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8C56E" w14:textId="35AF64E9" w:rsidR="001E5470" w:rsidRDefault="001E5470" w:rsidP="00E83929">
      <w:pPr>
        <w:spacing w:before="60" w:after="60" w:line="240" w:lineRule="auto"/>
        <w:jc w:val="both"/>
        <w:rPr>
          <w:rFonts w:eastAsia="Calibri" w:cs="Arial"/>
          <w:szCs w:val="20"/>
        </w:rPr>
      </w:pPr>
    </w:p>
    <w:tbl>
      <w:tblPr>
        <w:tblpPr w:leftFromText="141" w:rightFromText="141" w:vertAnchor="text" w:tblpX="108"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19"/>
        <w:gridCol w:w="5052"/>
        <w:gridCol w:w="760"/>
        <w:gridCol w:w="1136"/>
      </w:tblGrid>
      <w:tr w:rsidR="006B0D09" w:rsidRPr="00EC1377" w14:paraId="58938B99" w14:textId="77777777" w:rsidTr="006003E8">
        <w:trPr>
          <w:gridAfter w:val="2"/>
          <w:wAfter w:w="1896" w:type="dxa"/>
        </w:trPr>
        <w:tc>
          <w:tcPr>
            <w:tcW w:w="7171" w:type="dxa"/>
            <w:gridSpan w:val="2"/>
          </w:tcPr>
          <w:p w14:paraId="7A81973A" w14:textId="5D90FE75" w:rsidR="006B0D09" w:rsidRPr="00EC1377" w:rsidRDefault="006B0D09" w:rsidP="0045432C">
            <w:pPr>
              <w:overflowPunct w:val="0"/>
              <w:autoSpaceDE w:val="0"/>
              <w:autoSpaceDN w:val="0"/>
              <w:adjustRightInd w:val="0"/>
              <w:spacing w:before="60" w:after="60" w:line="240" w:lineRule="auto"/>
              <w:textAlignment w:val="baseline"/>
              <w:rPr>
                <w:rFonts w:cs="Arial"/>
                <w:szCs w:val="20"/>
                <w:lang w:eastAsia="sl-SI"/>
              </w:rPr>
            </w:pPr>
            <w:r w:rsidRPr="00EC1377">
              <w:rPr>
                <w:rFonts w:cs="Arial"/>
                <w:szCs w:val="20"/>
                <w:lang w:eastAsia="sl-SI"/>
              </w:rPr>
              <w:t>Številka: 007-168</w:t>
            </w:r>
            <w:r w:rsidRPr="00C35389">
              <w:rPr>
                <w:rFonts w:cs="Arial"/>
                <w:szCs w:val="20"/>
                <w:lang w:eastAsia="sl-SI"/>
              </w:rPr>
              <w:t>/2019</w:t>
            </w:r>
            <w:r w:rsidR="004D4254" w:rsidRPr="00C35389">
              <w:rPr>
                <w:rFonts w:cs="Arial"/>
                <w:szCs w:val="20"/>
                <w:lang w:eastAsia="sl-SI"/>
              </w:rPr>
              <w:t>/</w:t>
            </w:r>
            <w:r w:rsidR="00966C07" w:rsidRPr="00C35389">
              <w:rPr>
                <w:rFonts w:cs="Arial"/>
                <w:szCs w:val="20"/>
                <w:lang w:eastAsia="sl-SI"/>
              </w:rPr>
              <w:t>20</w:t>
            </w:r>
            <w:r w:rsidR="0045432C">
              <w:rPr>
                <w:rFonts w:cs="Arial"/>
                <w:szCs w:val="20"/>
                <w:lang w:eastAsia="sl-SI"/>
              </w:rPr>
              <w:t>3</w:t>
            </w:r>
            <w:bookmarkStart w:id="0" w:name="_GoBack"/>
            <w:bookmarkEnd w:id="0"/>
          </w:p>
        </w:tc>
      </w:tr>
      <w:tr w:rsidR="006B0D09" w:rsidRPr="00EC1377" w14:paraId="7603648F" w14:textId="77777777" w:rsidTr="006003E8">
        <w:trPr>
          <w:gridAfter w:val="2"/>
          <w:wAfter w:w="1896" w:type="dxa"/>
        </w:trPr>
        <w:tc>
          <w:tcPr>
            <w:tcW w:w="7171" w:type="dxa"/>
            <w:gridSpan w:val="2"/>
          </w:tcPr>
          <w:p w14:paraId="2F5F4C6B" w14:textId="53430A00" w:rsidR="006B0D09" w:rsidRPr="00EC1377" w:rsidRDefault="006B0D09" w:rsidP="00C35389">
            <w:pPr>
              <w:overflowPunct w:val="0"/>
              <w:autoSpaceDE w:val="0"/>
              <w:autoSpaceDN w:val="0"/>
              <w:adjustRightInd w:val="0"/>
              <w:spacing w:before="60" w:after="60" w:line="240" w:lineRule="auto"/>
              <w:textAlignment w:val="baseline"/>
              <w:rPr>
                <w:rFonts w:cs="Arial"/>
                <w:szCs w:val="20"/>
                <w:lang w:eastAsia="sl-SI"/>
              </w:rPr>
            </w:pPr>
            <w:r w:rsidRPr="00EC1377">
              <w:rPr>
                <w:rFonts w:cs="Arial"/>
                <w:szCs w:val="20"/>
                <w:lang w:eastAsia="sl-SI"/>
              </w:rPr>
              <w:t xml:space="preserve">Ljubljana, </w:t>
            </w:r>
            <w:r w:rsidR="00502704" w:rsidRPr="00EC1377">
              <w:rPr>
                <w:rFonts w:cs="Arial"/>
                <w:szCs w:val="20"/>
                <w:lang w:eastAsia="sl-SI"/>
              </w:rPr>
              <w:t>1</w:t>
            </w:r>
            <w:r w:rsidR="00C35389">
              <w:rPr>
                <w:rFonts w:cs="Arial"/>
                <w:szCs w:val="20"/>
                <w:lang w:eastAsia="sl-SI"/>
              </w:rPr>
              <w:t>6</w:t>
            </w:r>
            <w:r w:rsidRPr="00EC1377">
              <w:rPr>
                <w:rFonts w:cs="Arial"/>
                <w:szCs w:val="20"/>
                <w:lang w:eastAsia="sl-SI"/>
              </w:rPr>
              <w:t xml:space="preserve">. </w:t>
            </w:r>
            <w:r w:rsidR="0048629C" w:rsidRPr="00EC1377">
              <w:rPr>
                <w:rFonts w:cs="Arial"/>
                <w:szCs w:val="20"/>
                <w:lang w:eastAsia="sl-SI"/>
              </w:rPr>
              <w:t>november</w:t>
            </w:r>
            <w:r w:rsidR="000404DB" w:rsidRPr="00EC1377">
              <w:rPr>
                <w:rFonts w:cs="Arial"/>
                <w:szCs w:val="20"/>
                <w:lang w:eastAsia="sl-SI"/>
              </w:rPr>
              <w:t xml:space="preserve"> </w:t>
            </w:r>
            <w:r w:rsidRPr="00EC1377">
              <w:rPr>
                <w:rFonts w:cs="Arial"/>
                <w:szCs w:val="20"/>
                <w:lang w:eastAsia="sl-SI"/>
              </w:rPr>
              <w:t>2020</w:t>
            </w:r>
          </w:p>
        </w:tc>
      </w:tr>
      <w:tr w:rsidR="006B0D09" w:rsidRPr="00EC1377" w14:paraId="54EB0C01" w14:textId="77777777" w:rsidTr="006003E8">
        <w:trPr>
          <w:gridAfter w:val="2"/>
          <w:wAfter w:w="1896" w:type="dxa"/>
        </w:trPr>
        <w:tc>
          <w:tcPr>
            <w:tcW w:w="7171" w:type="dxa"/>
            <w:gridSpan w:val="2"/>
          </w:tcPr>
          <w:p w14:paraId="7B35AAEC" w14:textId="77777777" w:rsidR="006B0D09" w:rsidRPr="00EC1377" w:rsidRDefault="006B0D09" w:rsidP="006B0D09">
            <w:pPr>
              <w:overflowPunct w:val="0"/>
              <w:autoSpaceDE w:val="0"/>
              <w:autoSpaceDN w:val="0"/>
              <w:adjustRightInd w:val="0"/>
              <w:spacing w:before="60" w:after="60" w:line="240" w:lineRule="auto"/>
              <w:textAlignment w:val="baseline"/>
              <w:rPr>
                <w:rFonts w:cs="Arial"/>
                <w:szCs w:val="20"/>
                <w:lang w:eastAsia="sl-SI"/>
              </w:rPr>
            </w:pPr>
            <w:r w:rsidRPr="00EC1377">
              <w:rPr>
                <w:rFonts w:cs="Arial"/>
                <w:iCs/>
                <w:szCs w:val="20"/>
                <w:lang w:eastAsia="sl-SI"/>
              </w:rPr>
              <w:t>EVA 2019-2330-0076</w:t>
            </w:r>
          </w:p>
        </w:tc>
      </w:tr>
      <w:tr w:rsidR="006B0D09" w:rsidRPr="00EC1377" w14:paraId="17FC1873" w14:textId="77777777" w:rsidTr="006003E8">
        <w:trPr>
          <w:gridAfter w:val="2"/>
          <w:wAfter w:w="1896" w:type="dxa"/>
        </w:trPr>
        <w:tc>
          <w:tcPr>
            <w:tcW w:w="7171" w:type="dxa"/>
            <w:gridSpan w:val="2"/>
            <w:tcBorders>
              <w:bottom w:val="single" w:sz="4" w:space="0" w:color="000000"/>
            </w:tcBorders>
          </w:tcPr>
          <w:p w14:paraId="58386E55" w14:textId="77777777" w:rsidR="006B0D09" w:rsidRPr="00EC1377" w:rsidRDefault="006B0D09" w:rsidP="006B0D09">
            <w:pPr>
              <w:spacing w:before="60" w:after="60" w:line="240" w:lineRule="auto"/>
              <w:rPr>
                <w:rFonts w:cs="Arial"/>
                <w:szCs w:val="20"/>
              </w:rPr>
            </w:pPr>
          </w:p>
          <w:p w14:paraId="07EDA945" w14:textId="77777777" w:rsidR="006B0D09" w:rsidRPr="00EC1377" w:rsidRDefault="006B0D09" w:rsidP="006B0D09">
            <w:pPr>
              <w:spacing w:before="60" w:after="60" w:line="240" w:lineRule="auto"/>
              <w:rPr>
                <w:rFonts w:cs="Arial"/>
                <w:szCs w:val="20"/>
              </w:rPr>
            </w:pPr>
            <w:r w:rsidRPr="00EC1377">
              <w:rPr>
                <w:rFonts w:cs="Arial"/>
                <w:szCs w:val="20"/>
              </w:rPr>
              <w:t>GENERALNI SEKRETARIAT VLADE REPUBLIKE SLOVENIJE</w:t>
            </w:r>
          </w:p>
          <w:p w14:paraId="43836F3E" w14:textId="77777777" w:rsidR="006B0D09" w:rsidRPr="00EC1377" w:rsidRDefault="00966C07" w:rsidP="006B0D09">
            <w:pPr>
              <w:spacing w:before="60" w:after="60" w:line="240" w:lineRule="auto"/>
              <w:rPr>
                <w:rFonts w:cs="Arial"/>
                <w:szCs w:val="20"/>
              </w:rPr>
            </w:pPr>
            <w:hyperlink r:id="rId11" w:history="1">
              <w:r w:rsidR="006B0D09" w:rsidRPr="00EC1377">
                <w:rPr>
                  <w:color w:val="0000FF"/>
                  <w:szCs w:val="20"/>
                  <w:u w:val="single"/>
                </w:rPr>
                <w:t>Gp.gs@gov.si</w:t>
              </w:r>
            </w:hyperlink>
          </w:p>
          <w:p w14:paraId="244F79B0" w14:textId="77777777" w:rsidR="006B0D09" w:rsidRPr="00EC1377" w:rsidRDefault="006B0D09" w:rsidP="006B0D09">
            <w:pPr>
              <w:spacing w:before="60" w:after="60" w:line="240" w:lineRule="auto"/>
              <w:rPr>
                <w:rFonts w:cs="Arial"/>
                <w:szCs w:val="20"/>
              </w:rPr>
            </w:pPr>
          </w:p>
        </w:tc>
      </w:tr>
      <w:tr w:rsidR="006B0D09" w:rsidRPr="00EC1377" w14:paraId="48F84E2C" w14:textId="77777777" w:rsidTr="006003E8">
        <w:trPr>
          <w:gridAfter w:val="2"/>
          <w:wAfter w:w="1896" w:type="dxa"/>
        </w:trPr>
        <w:tc>
          <w:tcPr>
            <w:tcW w:w="7171" w:type="dxa"/>
            <w:gridSpan w:val="2"/>
            <w:tcBorders>
              <w:left w:val="nil"/>
              <w:right w:val="nil"/>
            </w:tcBorders>
          </w:tcPr>
          <w:p w14:paraId="3D42C081" w14:textId="77777777" w:rsidR="006B0D09" w:rsidRPr="00EC1377" w:rsidRDefault="006B0D09" w:rsidP="006B0D09">
            <w:pPr>
              <w:spacing w:before="60" w:after="60" w:line="240" w:lineRule="auto"/>
              <w:rPr>
                <w:rFonts w:cs="Arial"/>
                <w:szCs w:val="20"/>
              </w:rPr>
            </w:pPr>
          </w:p>
          <w:p w14:paraId="44DFEEB4" w14:textId="77777777" w:rsidR="006B0D09" w:rsidRPr="00EC1377" w:rsidRDefault="006B0D09" w:rsidP="006B0D09">
            <w:pPr>
              <w:spacing w:before="60" w:after="60" w:line="240" w:lineRule="auto"/>
              <w:rPr>
                <w:rFonts w:cs="Arial"/>
                <w:szCs w:val="20"/>
              </w:rPr>
            </w:pPr>
          </w:p>
          <w:p w14:paraId="5DD54110" w14:textId="77777777" w:rsidR="006B0D09" w:rsidRPr="00EC1377" w:rsidRDefault="006B0D09" w:rsidP="006B0D09">
            <w:pPr>
              <w:spacing w:before="60" w:after="60" w:line="240" w:lineRule="auto"/>
              <w:rPr>
                <w:rFonts w:cs="Arial"/>
                <w:szCs w:val="20"/>
              </w:rPr>
            </w:pPr>
          </w:p>
          <w:p w14:paraId="592DDC33" w14:textId="77777777" w:rsidR="006B0D09" w:rsidRPr="00EC1377" w:rsidRDefault="006B0D09" w:rsidP="006B0D09">
            <w:pPr>
              <w:spacing w:before="60" w:after="60" w:line="240" w:lineRule="auto"/>
              <w:rPr>
                <w:rFonts w:cs="Arial"/>
                <w:szCs w:val="20"/>
              </w:rPr>
            </w:pPr>
          </w:p>
          <w:p w14:paraId="4F65851D" w14:textId="77777777" w:rsidR="006B0D09" w:rsidRPr="00EC1377" w:rsidRDefault="006B0D09" w:rsidP="006B0D09">
            <w:pPr>
              <w:spacing w:before="60" w:after="60" w:line="240" w:lineRule="auto"/>
              <w:rPr>
                <w:rFonts w:cs="Arial"/>
                <w:szCs w:val="20"/>
              </w:rPr>
            </w:pPr>
          </w:p>
          <w:p w14:paraId="04B09BA8" w14:textId="77777777" w:rsidR="006B0D09" w:rsidRPr="00EC1377" w:rsidRDefault="006B0D09" w:rsidP="006B0D09">
            <w:pPr>
              <w:spacing w:before="60" w:after="60" w:line="240" w:lineRule="auto"/>
              <w:rPr>
                <w:rFonts w:cs="Arial"/>
                <w:szCs w:val="20"/>
              </w:rPr>
            </w:pPr>
          </w:p>
          <w:p w14:paraId="065021A6" w14:textId="77777777" w:rsidR="006B0D09" w:rsidRPr="00EC1377" w:rsidRDefault="006B0D09" w:rsidP="006B0D09">
            <w:pPr>
              <w:spacing w:before="60" w:after="60" w:line="240" w:lineRule="auto"/>
              <w:rPr>
                <w:rFonts w:cs="Arial"/>
                <w:szCs w:val="20"/>
              </w:rPr>
            </w:pPr>
          </w:p>
          <w:p w14:paraId="4B2797D3" w14:textId="77777777" w:rsidR="006B0D09" w:rsidRPr="00EC1377" w:rsidRDefault="006B0D09" w:rsidP="006B0D09">
            <w:pPr>
              <w:spacing w:before="60" w:after="60" w:line="240" w:lineRule="auto"/>
              <w:rPr>
                <w:rFonts w:cs="Arial"/>
                <w:szCs w:val="20"/>
              </w:rPr>
            </w:pPr>
          </w:p>
        </w:tc>
      </w:tr>
      <w:tr w:rsidR="006B0D09" w:rsidRPr="00EC1377" w14:paraId="21ECC292" w14:textId="77777777" w:rsidTr="006003E8">
        <w:tc>
          <w:tcPr>
            <w:tcW w:w="9067" w:type="dxa"/>
            <w:gridSpan w:val="4"/>
          </w:tcPr>
          <w:p w14:paraId="78DBC3A0" w14:textId="77777777" w:rsidR="006B0D09" w:rsidRPr="00EC1377" w:rsidRDefault="006B0D09" w:rsidP="006003E8">
            <w:pPr>
              <w:suppressAutoHyphens/>
              <w:overflowPunct w:val="0"/>
              <w:autoSpaceDE w:val="0"/>
              <w:autoSpaceDN w:val="0"/>
              <w:adjustRightInd w:val="0"/>
              <w:spacing w:before="60" w:after="60" w:line="240" w:lineRule="auto"/>
              <w:textAlignment w:val="baseline"/>
              <w:rPr>
                <w:rFonts w:cs="Arial"/>
                <w:b/>
                <w:szCs w:val="20"/>
                <w:lang w:eastAsia="sl-SI"/>
              </w:rPr>
            </w:pPr>
            <w:r w:rsidRPr="00EC1377">
              <w:rPr>
                <w:rFonts w:cs="Arial"/>
                <w:b/>
                <w:szCs w:val="20"/>
                <w:lang w:eastAsia="sl-SI"/>
              </w:rPr>
              <w:t xml:space="preserve">ZADEVA: ZAKON O NUJNIH UKREPIH ZARADI AFRIŠKE PRAŠIČJE KUGE PRI DIVJIH PRAŠIČIH – predlog za obravnavo </w:t>
            </w:r>
          </w:p>
        </w:tc>
      </w:tr>
      <w:tr w:rsidR="006B0D09" w:rsidRPr="00EC1377" w14:paraId="44D22F1C" w14:textId="77777777" w:rsidTr="006003E8">
        <w:tc>
          <w:tcPr>
            <w:tcW w:w="9067" w:type="dxa"/>
            <w:gridSpan w:val="4"/>
          </w:tcPr>
          <w:p w14:paraId="12F10ED1" w14:textId="77777777" w:rsidR="006B0D09" w:rsidRPr="00EC1377" w:rsidRDefault="006B0D09" w:rsidP="006003E8">
            <w:pPr>
              <w:suppressAutoHyphens/>
              <w:overflowPunct w:val="0"/>
              <w:autoSpaceDE w:val="0"/>
              <w:autoSpaceDN w:val="0"/>
              <w:adjustRightInd w:val="0"/>
              <w:spacing w:before="60" w:after="60" w:line="240" w:lineRule="auto"/>
              <w:textAlignment w:val="baseline"/>
              <w:outlineLvl w:val="3"/>
              <w:rPr>
                <w:rFonts w:cs="Arial"/>
                <w:b/>
                <w:szCs w:val="20"/>
                <w:lang w:eastAsia="sl-SI"/>
              </w:rPr>
            </w:pPr>
            <w:r w:rsidRPr="00EC1377">
              <w:rPr>
                <w:rFonts w:cs="Arial"/>
                <w:b/>
                <w:szCs w:val="20"/>
                <w:lang w:eastAsia="sl-SI"/>
              </w:rPr>
              <w:t>1. Predlog sklepov vlade:</w:t>
            </w:r>
          </w:p>
        </w:tc>
      </w:tr>
      <w:tr w:rsidR="006B0D09" w:rsidRPr="00EC1377" w14:paraId="06E25550" w14:textId="77777777" w:rsidTr="006003E8">
        <w:tc>
          <w:tcPr>
            <w:tcW w:w="9067" w:type="dxa"/>
            <w:gridSpan w:val="4"/>
          </w:tcPr>
          <w:p w14:paraId="4E660E14"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Na podlagi drugega odstavka 2. člena Zakona o Vladi Republike Slovenije (Uradni list RS, št. 24/05 – uradno prečiščeno besedilo, 109/08, 38/10 – ZUKN, 8/12, 21/13, 47/13 – ZDU-1G, 65/14 in 55/17) je Vlada Republike Slovenije na seji dne … pod točko … sprejela naslednji sklep:</w:t>
            </w:r>
          </w:p>
          <w:p w14:paraId="3C36E4FD"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0FBA1F1"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 xml:space="preserve">Vlada Republike Slovenije je določila besedilo predloga </w:t>
            </w:r>
            <w:r w:rsidRPr="00EC1377">
              <w:rPr>
                <w:szCs w:val="20"/>
              </w:rPr>
              <w:t>Zakona o nujnih ukrepih zaradi afriške prašičje kuge pri divjih prašičih</w:t>
            </w:r>
            <w:r w:rsidRPr="00EC1377">
              <w:rPr>
                <w:rFonts w:cs="Arial"/>
                <w:iCs/>
                <w:szCs w:val="20"/>
                <w:lang w:eastAsia="sl-SI"/>
              </w:rPr>
              <w:t xml:space="preserve"> ter ga pošlje v obravnavo Državnemu zboru Republike Slovenije po nujnem postopku.</w:t>
            </w:r>
          </w:p>
          <w:p w14:paraId="708060D5"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080FB3C2" w14:textId="29DBEE01" w:rsidR="006B0D09" w:rsidRPr="00EC1377" w:rsidRDefault="00FB119F" w:rsidP="006003E8">
            <w:pPr>
              <w:overflowPunct w:val="0"/>
              <w:autoSpaceDE w:val="0"/>
              <w:autoSpaceDN w:val="0"/>
              <w:adjustRightInd w:val="0"/>
              <w:spacing w:before="60" w:after="60" w:line="240" w:lineRule="auto"/>
              <w:jc w:val="center"/>
              <w:textAlignment w:val="baseline"/>
              <w:rPr>
                <w:rFonts w:cs="Arial"/>
                <w:iCs/>
                <w:szCs w:val="20"/>
                <w:lang w:eastAsia="sl-SI"/>
              </w:rPr>
            </w:pPr>
            <w:r w:rsidRPr="00EC1377">
              <w:rPr>
                <w:rFonts w:cs="Arial"/>
                <w:iCs/>
                <w:szCs w:val="20"/>
                <w:lang w:eastAsia="sl-SI"/>
              </w:rPr>
              <w:t xml:space="preserve">Dr. </w:t>
            </w:r>
            <w:r w:rsidR="006B0D09" w:rsidRPr="00EC1377">
              <w:rPr>
                <w:rFonts w:cs="Arial"/>
                <w:iCs/>
                <w:szCs w:val="20"/>
                <w:lang w:eastAsia="sl-SI"/>
              </w:rPr>
              <w:t xml:space="preserve">Božo Predalič </w:t>
            </w:r>
          </w:p>
          <w:p w14:paraId="5D6FCE00" w14:textId="77777777" w:rsidR="006B0D09" w:rsidRPr="00EC1377" w:rsidRDefault="006B0D09" w:rsidP="006003E8">
            <w:pPr>
              <w:overflowPunct w:val="0"/>
              <w:autoSpaceDE w:val="0"/>
              <w:autoSpaceDN w:val="0"/>
              <w:adjustRightInd w:val="0"/>
              <w:spacing w:before="60" w:after="60" w:line="240" w:lineRule="auto"/>
              <w:jc w:val="center"/>
              <w:textAlignment w:val="baseline"/>
              <w:rPr>
                <w:rFonts w:cs="Arial"/>
                <w:iCs/>
                <w:szCs w:val="20"/>
                <w:lang w:eastAsia="sl-SI"/>
              </w:rPr>
            </w:pPr>
            <w:r w:rsidRPr="00EC1377">
              <w:rPr>
                <w:rFonts w:cs="Arial"/>
                <w:iCs/>
                <w:szCs w:val="20"/>
                <w:lang w:eastAsia="sl-SI"/>
              </w:rPr>
              <w:t>generalni sekretar</w:t>
            </w:r>
          </w:p>
          <w:p w14:paraId="253EBC81"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72D266EB"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Priloga:</w:t>
            </w:r>
          </w:p>
          <w:p w14:paraId="0CC33F35" w14:textId="77777777" w:rsidR="006B0D09" w:rsidRPr="00EC1377"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predlog Zakona </w:t>
            </w:r>
            <w:r w:rsidRPr="00EC1377">
              <w:rPr>
                <w:szCs w:val="20"/>
              </w:rPr>
              <w:t>o nujnih ukrepih zaradi afriške prašičje kuge pri divjih prašičih</w:t>
            </w:r>
          </w:p>
          <w:p w14:paraId="395C9538"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FD54B54"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Sklep prejmejo:</w:t>
            </w:r>
          </w:p>
          <w:p w14:paraId="24B7A205" w14:textId="77777777" w:rsidR="006B0D09" w:rsidRPr="00EC1377"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Državni zbor Republike Slovenije;</w:t>
            </w:r>
          </w:p>
          <w:p w14:paraId="33CF5EC0" w14:textId="77777777" w:rsidR="006B0D09" w:rsidRPr="00EC1377"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Ministrstvo za kmetijstvo, gozdarstvo in prehrano;</w:t>
            </w:r>
          </w:p>
          <w:p w14:paraId="3572C9C9" w14:textId="77777777" w:rsidR="006B0D09" w:rsidRPr="00EC1377"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Služba Vlade Republike Slovenije za zakonodajo;</w:t>
            </w:r>
          </w:p>
          <w:p w14:paraId="0FB3FC4A" w14:textId="77777777" w:rsidR="006B0D09" w:rsidRPr="00EC1377"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 w:val="22"/>
                <w:szCs w:val="22"/>
                <w:lang w:eastAsia="sl-SI"/>
              </w:rPr>
            </w:pPr>
            <w:r w:rsidRPr="00EC1377">
              <w:rPr>
                <w:iCs/>
                <w:szCs w:val="20"/>
              </w:rPr>
              <w:t>Ministrstvo za finance.</w:t>
            </w:r>
          </w:p>
        </w:tc>
      </w:tr>
      <w:tr w:rsidR="006B0D09" w:rsidRPr="00EC1377" w14:paraId="0A167CA4" w14:textId="77777777" w:rsidTr="006003E8">
        <w:tc>
          <w:tcPr>
            <w:tcW w:w="9067" w:type="dxa"/>
            <w:gridSpan w:val="4"/>
          </w:tcPr>
          <w:p w14:paraId="33EF9AE8"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b/>
                <w:iCs/>
                <w:szCs w:val="20"/>
                <w:lang w:eastAsia="sl-SI"/>
              </w:rPr>
            </w:pPr>
            <w:r w:rsidRPr="00EC1377">
              <w:rPr>
                <w:rFonts w:cs="Arial"/>
                <w:b/>
                <w:szCs w:val="20"/>
                <w:lang w:eastAsia="sl-SI"/>
              </w:rPr>
              <w:lastRenderedPageBreak/>
              <w:t>2. Predlog za obravnavo predloga zakona po nujnem ali skrajšanem postopku v državnem zboru z obrazložitvijo razlogov:</w:t>
            </w:r>
          </w:p>
        </w:tc>
      </w:tr>
      <w:tr w:rsidR="006B0D09" w:rsidRPr="00EC1377" w14:paraId="450E7048" w14:textId="77777777" w:rsidTr="006003E8">
        <w:tc>
          <w:tcPr>
            <w:tcW w:w="9067" w:type="dxa"/>
            <w:gridSpan w:val="4"/>
          </w:tcPr>
          <w:p w14:paraId="1BB86890"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Sprejem nujnih ukrepov iz tega zakona po nujnem postopku je potreben zaradi visoke stopnje tveganja, ki jo širjenje in pojavnost afriške prašičje kuge (v nadaljnjem besedilu: APK) v Evropi predstavlja za gospodarstvo, turizem in kmetijstvo, predvsem za prašičerejo v Republiki Sloveniji.</w:t>
            </w:r>
          </w:p>
          <w:p w14:paraId="0C900CA5" w14:textId="77777777" w:rsidR="006B0D09" w:rsidRPr="00EC1377"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EC1377">
              <w:rPr>
                <w:rFonts w:cs="Arial"/>
                <w:iCs/>
                <w:szCs w:val="20"/>
                <w:lang w:eastAsia="sl-SI"/>
              </w:rPr>
              <w:t>Sprejem zakona o nujnih ukrepih glede APK pri divjih prašičih je potreben zaradi naslednjih dejstev:</w:t>
            </w:r>
          </w:p>
          <w:p w14:paraId="0D41CF7D" w14:textId="77777777"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v populaciji divjih živali je APK izredno težko pravočasno odkriti, nadzirati in po potrditvi izvesti ukrepe za izkoreninjenje, saj se divji prašiči neomejeno gibljejo, </w:t>
            </w:r>
          </w:p>
          <w:p w14:paraId="79228943" w14:textId="13DF7FE9" w:rsidR="002F25D4"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divjad je v Sloveniji državna lastnina, ki je s koncesijami dana v upravljanje upravljalcem lovišč</w:t>
            </w:r>
            <w:r w:rsidR="002F25D4" w:rsidRPr="00EC1377">
              <w:rPr>
                <w:rFonts w:cs="Arial"/>
                <w:iCs/>
                <w:szCs w:val="20"/>
                <w:lang w:eastAsia="sl-SI"/>
              </w:rPr>
              <w:t>,</w:t>
            </w:r>
            <w:r w:rsidRPr="00EC1377">
              <w:rPr>
                <w:rFonts w:cs="Arial"/>
                <w:iCs/>
                <w:szCs w:val="20"/>
                <w:lang w:eastAsia="sl-SI"/>
              </w:rPr>
              <w:t xml:space="preserve"> </w:t>
            </w:r>
          </w:p>
          <w:p w14:paraId="30C1B512" w14:textId="3CF8C74D"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v preventive ukrepe in ukrepe za izkoreninjenje bolezni pa je treba poleg lovcev vključiti več drugih deležnikov, </w:t>
            </w:r>
          </w:p>
          <w:p w14:paraId="124C3208" w14:textId="77777777"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za učinkovito izvedbo ukrepov je potrebna dodatna oprema, usposobljene skupine za izvajanje ukrepov, dodatno usposabljanje kadrov, v določenih primerih pa bo treba zagotoviti tudi sodelovanje policije, vojske in civilne zaščite, </w:t>
            </w:r>
          </w:p>
          <w:p w14:paraId="1028231E" w14:textId="77777777"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pri izvajanju ukrepov zaradi pojava bolezni pri divjih živalih je treba zavezati lovce, ki niso klasični imetniki živali, k izvajanju ukrepov v smislu določenih pravic in dolžnosti, </w:t>
            </w:r>
          </w:p>
          <w:p w14:paraId="4C5B955D" w14:textId="52739D8F" w:rsidR="00423FB1"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s pravočasno uvedbo in izvajanjem ukrepov </w:t>
            </w:r>
            <w:r w:rsidR="00CB61A4" w:rsidRPr="00EC1377">
              <w:rPr>
                <w:rFonts w:cs="Arial"/>
                <w:iCs/>
                <w:szCs w:val="20"/>
                <w:lang w:eastAsia="sl-SI"/>
              </w:rPr>
              <w:t>za preprečevanje in zgodnje odkrivanje APK in uvedbo nujnih ukrepov na območjih visokega tveganja, ki je območje ob državni meji,</w:t>
            </w:r>
            <w:r w:rsidRPr="00EC1377">
              <w:rPr>
                <w:rFonts w:cs="Arial"/>
                <w:iCs/>
                <w:szCs w:val="20"/>
                <w:lang w:eastAsia="sl-SI"/>
              </w:rPr>
              <w:t xml:space="preserve"> zmanjšujemo možnost </w:t>
            </w:r>
            <w:r w:rsidR="00414546" w:rsidRPr="00EC1377">
              <w:rPr>
                <w:rFonts w:cs="Arial"/>
                <w:iCs/>
                <w:szCs w:val="20"/>
                <w:lang w:eastAsia="sl-SI"/>
              </w:rPr>
              <w:t xml:space="preserve">pojava </w:t>
            </w:r>
            <w:r w:rsidRPr="00EC1377">
              <w:rPr>
                <w:rFonts w:cs="Arial"/>
                <w:iCs/>
                <w:szCs w:val="20"/>
                <w:lang w:eastAsia="sl-SI"/>
              </w:rPr>
              <w:t xml:space="preserve">APK v </w:t>
            </w:r>
            <w:r w:rsidR="00414546" w:rsidRPr="00EC1377">
              <w:rPr>
                <w:rFonts w:cs="Arial"/>
                <w:iCs/>
                <w:szCs w:val="20"/>
                <w:lang w:eastAsia="sl-SI"/>
              </w:rPr>
              <w:t xml:space="preserve">populaciji </w:t>
            </w:r>
            <w:r w:rsidRPr="00EC1377">
              <w:rPr>
                <w:rFonts w:cs="Arial"/>
                <w:iCs/>
                <w:szCs w:val="20"/>
                <w:lang w:eastAsia="sl-SI"/>
              </w:rPr>
              <w:t xml:space="preserve">divjih prašičev, </w:t>
            </w:r>
          </w:p>
          <w:p w14:paraId="6ED7F0F0" w14:textId="612D4F4B"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 xml:space="preserve">ob morebitnem vnosu </w:t>
            </w:r>
            <w:r w:rsidR="00423FB1" w:rsidRPr="00EC1377">
              <w:rPr>
                <w:rFonts w:cs="Arial"/>
                <w:iCs/>
                <w:szCs w:val="20"/>
                <w:lang w:eastAsia="sl-SI"/>
              </w:rPr>
              <w:t>se</w:t>
            </w:r>
            <w:r w:rsidRPr="00EC1377">
              <w:rPr>
                <w:rFonts w:cs="Arial"/>
                <w:iCs/>
                <w:szCs w:val="20"/>
                <w:lang w:eastAsia="sl-SI"/>
              </w:rPr>
              <w:t xml:space="preserve"> </w:t>
            </w:r>
            <w:r w:rsidR="00423FB1" w:rsidRPr="00EC1377">
              <w:rPr>
                <w:rFonts w:cs="Arial"/>
                <w:iCs/>
                <w:szCs w:val="20"/>
                <w:lang w:eastAsia="sl-SI"/>
              </w:rPr>
              <w:t xml:space="preserve">z </w:t>
            </w:r>
            <w:r w:rsidRPr="00EC1377">
              <w:rPr>
                <w:rFonts w:cs="Arial"/>
                <w:iCs/>
                <w:szCs w:val="20"/>
                <w:lang w:eastAsia="sl-SI"/>
              </w:rPr>
              <w:t xml:space="preserve">učinkovito in hitro izvedbo nujnih ukrepov </w:t>
            </w:r>
            <w:r w:rsidR="00423FB1" w:rsidRPr="00EC1377">
              <w:rPr>
                <w:rFonts w:cs="Arial"/>
                <w:iCs/>
                <w:szCs w:val="20"/>
                <w:lang w:eastAsia="sl-SI"/>
              </w:rPr>
              <w:t xml:space="preserve">stori vse za obvladovanje in izkoreninjenje APK pri divjih prašičih in </w:t>
            </w:r>
            <w:r w:rsidRPr="00EC1377">
              <w:rPr>
                <w:rFonts w:cs="Arial"/>
                <w:iCs/>
                <w:szCs w:val="20"/>
                <w:lang w:eastAsia="sl-SI"/>
              </w:rPr>
              <w:t>prepreč</w:t>
            </w:r>
            <w:r w:rsidR="00423FB1" w:rsidRPr="00EC1377">
              <w:rPr>
                <w:rFonts w:cs="Arial"/>
                <w:iCs/>
                <w:szCs w:val="20"/>
                <w:lang w:eastAsia="sl-SI"/>
              </w:rPr>
              <w:t>i</w:t>
            </w:r>
            <w:r w:rsidRPr="00EC1377">
              <w:rPr>
                <w:rFonts w:cs="Arial"/>
                <w:iCs/>
                <w:szCs w:val="20"/>
                <w:lang w:eastAsia="sl-SI"/>
              </w:rPr>
              <w:t xml:space="preserve"> oziroma zmanjša tveganj</w:t>
            </w:r>
            <w:r w:rsidR="00423FB1" w:rsidRPr="00EC1377">
              <w:rPr>
                <w:rFonts w:cs="Arial"/>
                <w:iCs/>
                <w:szCs w:val="20"/>
                <w:lang w:eastAsia="sl-SI"/>
              </w:rPr>
              <w:t>e</w:t>
            </w:r>
            <w:r w:rsidRPr="00EC1377">
              <w:rPr>
                <w:rFonts w:cs="Arial"/>
                <w:iCs/>
                <w:szCs w:val="20"/>
                <w:lang w:eastAsia="sl-SI"/>
              </w:rPr>
              <w:t xml:space="preserve"> za prenos APK v reje prašičev, </w:t>
            </w:r>
          </w:p>
          <w:p w14:paraId="6D432C7C" w14:textId="77777777" w:rsidR="006B0D09" w:rsidRPr="00EC1377"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EC1377">
              <w:rPr>
                <w:rFonts w:cs="Arial"/>
                <w:iCs/>
                <w:szCs w:val="20"/>
                <w:lang w:eastAsia="sl-SI"/>
              </w:rPr>
              <w:t>pri izvajanju ukrepov je nujno sodelovanje različnih pristojnih organov in ministrstev.</w:t>
            </w:r>
          </w:p>
        </w:tc>
      </w:tr>
      <w:tr w:rsidR="006B0D09" w:rsidRPr="00EC1377" w14:paraId="653DB81A" w14:textId="77777777" w:rsidTr="006003E8">
        <w:tc>
          <w:tcPr>
            <w:tcW w:w="9067" w:type="dxa"/>
            <w:gridSpan w:val="4"/>
          </w:tcPr>
          <w:p w14:paraId="55F64EE6"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EC1377">
              <w:rPr>
                <w:rFonts w:cs="Arial"/>
                <w:b/>
                <w:szCs w:val="20"/>
                <w:lang w:eastAsia="sl-SI"/>
              </w:rPr>
              <w:t>3.a Osebe, odgovorne za strokovno pripravo in usklajenost gradiva:</w:t>
            </w:r>
          </w:p>
        </w:tc>
      </w:tr>
      <w:tr w:rsidR="006B0D09" w:rsidRPr="00EC1377" w14:paraId="18427680" w14:textId="77777777" w:rsidTr="006003E8">
        <w:tc>
          <w:tcPr>
            <w:tcW w:w="9067" w:type="dxa"/>
            <w:gridSpan w:val="4"/>
          </w:tcPr>
          <w:p w14:paraId="0BCCA287"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iCs/>
                <w:szCs w:val="20"/>
                <w:lang w:eastAsia="sl-SI"/>
              </w:rPr>
              <w:t>dr. Jernej Drofenik</w:t>
            </w:r>
            <w:r w:rsidRPr="00EC1377">
              <w:rPr>
                <w:rFonts w:cs="Arial"/>
                <w:color w:val="000000"/>
                <w:szCs w:val="20"/>
                <w:lang w:eastAsia="sl-SI"/>
              </w:rPr>
              <w:t>, v. d. generalnega direktorja UVHVVR,</w:t>
            </w:r>
          </w:p>
          <w:p w14:paraId="4483C9CB"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 xml:space="preserve">Matjaž Guček, namestnik v. d. generalnega direktorja UVHVVR </w:t>
            </w:r>
          </w:p>
          <w:p w14:paraId="0EE145CB"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mag. Ivan Ambrožič, Sektor za hrano, krmo in zdravila, UVHVVR,</w:t>
            </w:r>
          </w:p>
          <w:p w14:paraId="733F3670"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mag. Breda Hrovatin, vodja Sektorja za zdravje in dobrobit živali, UVHVVR,</w:t>
            </w:r>
          </w:p>
          <w:p w14:paraId="5B1861A5"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Jedrt Maurer Wernig, Sektor za zdravje in dobrobit živali, UVHVVR,</w:t>
            </w:r>
          </w:p>
          <w:p w14:paraId="5166D3A1"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mag. Aleksandra Hari, Sektor za zdravje in dobrobit živali, UVHVVR,</w:t>
            </w:r>
          </w:p>
          <w:p w14:paraId="70D19569"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Tina Arič, Sektor za zdravje in dobrobit živali, UVHVVR,</w:t>
            </w:r>
          </w:p>
          <w:p w14:paraId="335DD9C0"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mag. Urška Srnec, vodja Sektorja za lovstvo, Direktorat za gozdarstvo in lovstvo,</w:t>
            </w:r>
          </w:p>
          <w:p w14:paraId="3277774A"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iCs/>
                <w:szCs w:val="20"/>
                <w:lang w:eastAsia="sl-SI"/>
              </w:rPr>
              <w:t>Sašo Novinec, Sektor za lovstvo, Direktorat za gozdarstvo in lovstvo</w:t>
            </w:r>
            <w:r w:rsidRPr="00EC1377">
              <w:rPr>
                <w:rFonts w:cs="Arial"/>
                <w:color w:val="000000"/>
                <w:szCs w:val="20"/>
                <w:lang w:eastAsia="sl-SI"/>
              </w:rPr>
              <w:t xml:space="preserve"> </w:t>
            </w:r>
          </w:p>
          <w:p w14:paraId="2C2811E0"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color w:val="000000"/>
                <w:szCs w:val="20"/>
                <w:lang w:eastAsia="sl-SI"/>
              </w:rPr>
              <w:t>Marta Hrustel Majcen, Sektor za kmetijstvo, Direktorat za kmetijstvo.</w:t>
            </w:r>
          </w:p>
        </w:tc>
      </w:tr>
      <w:tr w:rsidR="006B0D09" w:rsidRPr="00EC1377" w14:paraId="58C18842" w14:textId="77777777" w:rsidTr="006003E8">
        <w:tc>
          <w:tcPr>
            <w:tcW w:w="9067" w:type="dxa"/>
            <w:gridSpan w:val="4"/>
          </w:tcPr>
          <w:p w14:paraId="48C8C1D9"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EC1377">
              <w:rPr>
                <w:rFonts w:cs="Arial"/>
                <w:b/>
                <w:iCs/>
                <w:szCs w:val="20"/>
                <w:lang w:eastAsia="sl-SI"/>
              </w:rPr>
              <w:t xml:space="preserve">3.b Zunanji strokovnjaki, ki so </w:t>
            </w:r>
            <w:r w:rsidRPr="00EC1377">
              <w:rPr>
                <w:rFonts w:cs="Arial"/>
                <w:b/>
                <w:szCs w:val="20"/>
                <w:lang w:eastAsia="sl-SI"/>
              </w:rPr>
              <w:t>sodelovali pri pripravi dela ali celotnega gradiva:</w:t>
            </w:r>
          </w:p>
        </w:tc>
      </w:tr>
      <w:tr w:rsidR="006B0D09" w:rsidRPr="00EC1377" w14:paraId="5D96208D" w14:textId="77777777" w:rsidTr="006003E8">
        <w:tc>
          <w:tcPr>
            <w:tcW w:w="9067" w:type="dxa"/>
            <w:gridSpan w:val="4"/>
          </w:tcPr>
          <w:p w14:paraId="1395316F"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Pri pripravi predloga zakona ni sodeloval noben zunanji strokovnjak ali pravna oseba.</w:t>
            </w:r>
          </w:p>
        </w:tc>
      </w:tr>
      <w:tr w:rsidR="006B0D09" w:rsidRPr="00EC1377" w14:paraId="3419D01D" w14:textId="77777777" w:rsidTr="006003E8">
        <w:tc>
          <w:tcPr>
            <w:tcW w:w="9067" w:type="dxa"/>
            <w:gridSpan w:val="4"/>
          </w:tcPr>
          <w:p w14:paraId="636BA806"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EC1377">
              <w:rPr>
                <w:rFonts w:cs="Arial"/>
                <w:b/>
                <w:szCs w:val="20"/>
                <w:lang w:eastAsia="sl-SI"/>
              </w:rPr>
              <w:t>4. Predstavniki vlade, ki bodo sodelovali pri delu državnega zbora:</w:t>
            </w:r>
          </w:p>
        </w:tc>
      </w:tr>
      <w:tr w:rsidR="006B0D09" w:rsidRPr="00EC1377" w14:paraId="6A5DFEBF" w14:textId="77777777" w:rsidTr="006003E8">
        <w:tc>
          <w:tcPr>
            <w:tcW w:w="9067" w:type="dxa"/>
            <w:gridSpan w:val="4"/>
          </w:tcPr>
          <w:p w14:paraId="5D51AB85" w14:textId="63C0C219"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 xml:space="preserve">dr. </w:t>
            </w:r>
            <w:r w:rsidR="00C86A55" w:rsidRPr="00EC1377">
              <w:rPr>
                <w:rFonts w:cs="Arial"/>
                <w:color w:val="000000"/>
                <w:szCs w:val="20"/>
                <w:lang w:eastAsia="sl-SI"/>
              </w:rPr>
              <w:t>Jože Podgoršek</w:t>
            </w:r>
            <w:r w:rsidRPr="00EC1377">
              <w:rPr>
                <w:rFonts w:cs="Arial"/>
                <w:color w:val="000000"/>
                <w:szCs w:val="20"/>
                <w:lang w:eastAsia="sl-SI"/>
              </w:rPr>
              <w:t>, minist</w:t>
            </w:r>
            <w:r w:rsidR="00134C72" w:rsidRPr="00EC1377">
              <w:rPr>
                <w:rFonts w:cs="Arial"/>
                <w:color w:val="000000"/>
                <w:szCs w:val="20"/>
                <w:lang w:eastAsia="sl-SI"/>
              </w:rPr>
              <w:t>er</w:t>
            </w:r>
            <w:r w:rsidRPr="00EC1377">
              <w:rPr>
                <w:rFonts w:cs="Arial"/>
                <w:color w:val="000000"/>
                <w:szCs w:val="20"/>
                <w:lang w:eastAsia="sl-SI"/>
              </w:rPr>
              <w:t xml:space="preserve"> za kmetijstvo, gozdarstvo in prehrano,</w:t>
            </w:r>
          </w:p>
          <w:p w14:paraId="29B42E8E" w14:textId="7B896EA3" w:rsidR="00FB119F" w:rsidRPr="00EC1377" w:rsidRDefault="00FB119F"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mag. Miran Mihelič, državni sekretar</w:t>
            </w:r>
            <w:r w:rsidR="00EA5848" w:rsidRPr="00EC1377">
              <w:rPr>
                <w:rFonts w:cs="Arial"/>
                <w:color w:val="000000"/>
                <w:szCs w:val="20"/>
                <w:lang w:eastAsia="sl-SI"/>
              </w:rPr>
              <w:t>,</w:t>
            </w:r>
          </w:p>
          <w:p w14:paraId="7B42E198" w14:textId="5A3C771A"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dr. Jernej Drofenik, v. d</w:t>
            </w:r>
            <w:r w:rsidR="004229B8" w:rsidRPr="00EC1377">
              <w:rPr>
                <w:rFonts w:cs="Arial"/>
                <w:color w:val="000000"/>
                <w:szCs w:val="20"/>
                <w:lang w:eastAsia="sl-SI"/>
              </w:rPr>
              <w:t>. generalnega direktorja UVHVVR</w:t>
            </w:r>
            <w:r w:rsidRPr="00EC1377">
              <w:rPr>
                <w:rFonts w:cs="Arial"/>
                <w:color w:val="000000"/>
                <w:szCs w:val="20"/>
                <w:lang w:eastAsia="sl-SI"/>
              </w:rPr>
              <w:t>,</w:t>
            </w:r>
          </w:p>
          <w:p w14:paraId="4FD579A1" w14:textId="02E15E38"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Matjaž Guček, namestnik v. d. generalnega direktorja UVHVVR</w:t>
            </w:r>
            <w:r w:rsidR="004229B8" w:rsidRPr="00EC1377">
              <w:rPr>
                <w:rFonts w:cs="Arial"/>
                <w:color w:val="000000"/>
                <w:szCs w:val="20"/>
                <w:lang w:eastAsia="sl-SI"/>
              </w:rPr>
              <w:t>,</w:t>
            </w:r>
            <w:r w:rsidRPr="00EC1377">
              <w:rPr>
                <w:rFonts w:cs="Arial"/>
                <w:color w:val="000000"/>
                <w:szCs w:val="20"/>
                <w:lang w:eastAsia="sl-SI"/>
              </w:rPr>
              <w:t xml:space="preserve"> </w:t>
            </w:r>
          </w:p>
          <w:p w14:paraId="4BA8079B"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mag. Robert Režonja, direktor Direktorata za gozdarstvo in lovstvo,</w:t>
            </w:r>
          </w:p>
          <w:p w14:paraId="0838914A"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dr. Darja Majkovič, direktorica Direktorata za kmetijstvo,</w:t>
            </w:r>
          </w:p>
          <w:p w14:paraId="7D2A7E66"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iCs/>
                <w:szCs w:val="20"/>
                <w:lang w:eastAsia="sl-SI"/>
              </w:rPr>
              <w:t>mag. Ivan Ambrožič, Sektor za hrano, krmo in zdravila, UVHVVR,</w:t>
            </w:r>
          </w:p>
          <w:p w14:paraId="624009EF"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mag. Breda Hrovatin, vodja Sektorja za zdravje in dobrobit živali, UVHVVR,</w:t>
            </w:r>
          </w:p>
          <w:p w14:paraId="4DCA11D4"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lastRenderedPageBreak/>
              <w:t>Jedrt Maurer Wernig, Sektor za zdravje in dobrobit živali, UVHVVR,</w:t>
            </w:r>
          </w:p>
          <w:p w14:paraId="5C1AE375"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mag. Urška Srnec, vodja Sektorja za lovstvo, Direktorat za gozdarstvo in lovstvo,</w:t>
            </w:r>
          </w:p>
          <w:p w14:paraId="0E94D97F" w14:textId="6D5BAF22"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EC1377">
              <w:rPr>
                <w:rFonts w:cs="Arial"/>
                <w:color w:val="000000"/>
                <w:szCs w:val="20"/>
                <w:lang w:eastAsia="sl-SI"/>
              </w:rPr>
              <w:t xml:space="preserve">Metka Hajdinjak, vodja </w:t>
            </w:r>
            <w:r w:rsidR="00582383" w:rsidRPr="00EC1377">
              <w:rPr>
                <w:rFonts w:cs="Arial"/>
                <w:color w:val="000000"/>
                <w:szCs w:val="20"/>
                <w:lang w:eastAsia="sl-SI"/>
              </w:rPr>
              <w:t>Sektorja za pravno sistemske zadeve</w:t>
            </w:r>
            <w:r w:rsidRPr="00EC1377">
              <w:rPr>
                <w:rFonts w:cs="Arial"/>
                <w:color w:val="000000"/>
                <w:szCs w:val="20"/>
                <w:lang w:eastAsia="sl-SI"/>
              </w:rPr>
              <w:t>, Direktorat za hrano in ribištvo,</w:t>
            </w:r>
          </w:p>
          <w:p w14:paraId="7F689661" w14:textId="33BEC5D6" w:rsidR="006B0D09" w:rsidRPr="00EC1377" w:rsidRDefault="006B0D09" w:rsidP="00582383">
            <w:pPr>
              <w:overflowPunct w:val="0"/>
              <w:autoSpaceDE w:val="0"/>
              <w:autoSpaceDN w:val="0"/>
              <w:adjustRightInd w:val="0"/>
              <w:spacing w:before="60" w:after="60" w:line="240" w:lineRule="auto"/>
              <w:ind w:right="282"/>
              <w:jc w:val="both"/>
              <w:textAlignment w:val="baseline"/>
              <w:rPr>
                <w:rFonts w:cs="Arial"/>
                <w:b/>
                <w:szCs w:val="20"/>
                <w:lang w:eastAsia="sl-SI"/>
              </w:rPr>
            </w:pPr>
            <w:r w:rsidRPr="00EC1377">
              <w:rPr>
                <w:rFonts w:cs="Arial"/>
                <w:color w:val="000000"/>
                <w:szCs w:val="20"/>
                <w:lang w:eastAsia="sl-SI"/>
              </w:rPr>
              <w:t xml:space="preserve">Janja Ivanetič Novinec, </w:t>
            </w:r>
            <w:r w:rsidR="00582383" w:rsidRPr="00EC1377">
              <w:rPr>
                <w:rFonts w:cs="Arial"/>
                <w:color w:val="000000"/>
                <w:szCs w:val="20"/>
                <w:lang w:eastAsia="sl-SI"/>
              </w:rPr>
              <w:t>Sektor za pravno sistemske zadeve</w:t>
            </w:r>
            <w:r w:rsidRPr="00EC1377">
              <w:rPr>
                <w:rFonts w:cs="Arial"/>
                <w:color w:val="000000"/>
                <w:szCs w:val="20"/>
                <w:lang w:eastAsia="sl-SI"/>
              </w:rPr>
              <w:t>, Direktorat za hrano in ribištvo.</w:t>
            </w:r>
          </w:p>
        </w:tc>
      </w:tr>
      <w:tr w:rsidR="006B0D09" w:rsidRPr="00EC1377" w14:paraId="0F90B627" w14:textId="77777777" w:rsidTr="006003E8">
        <w:tc>
          <w:tcPr>
            <w:tcW w:w="9067" w:type="dxa"/>
            <w:gridSpan w:val="4"/>
          </w:tcPr>
          <w:p w14:paraId="3302DACD" w14:textId="77777777" w:rsidR="006B0D09" w:rsidRPr="00EC1377"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EC1377">
              <w:rPr>
                <w:rFonts w:cs="Arial"/>
                <w:b/>
                <w:szCs w:val="20"/>
                <w:lang w:eastAsia="sl-SI"/>
              </w:rPr>
              <w:lastRenderedPageBreak/>
              <w:t>5. Kratek povzetek gradiva:</w:t>
            </w:r>
          </w:p>
        </w:tc>
      </w:tr>
      <w:tr w:rsidR="006B0D09" w:rsidRPr="00EC1377" w14:paraId="616D0DC0" w14:textId="77777777" w:rsidTr="006003E8">
        <w:tc>
          <w:tcPr>
            <w:tcW w:w="9067" w:type="dxa"/>
            <w:gridSpan w:val="4"/>
          </w:tcPr>
          <w:p w14:paraId="3DA8BB2D" w14:textId="3C1FA61D" w:rsidR="006B0D09" w:rsidRPr="00EC1377" w:rsidRDefault="006B0D09" w:rsidP="006003E8">
            <w:pPr>
              <w:overflowPunct w:val="0"/>
              <w:autoSpaceDE w:val="0"/>
              <w:autoSpaceDN w:val="0"/>
              <w:adjustRightInd w:val="0"/>
              <w:jc w:val="both"/>
              <w:textAlignment w:val="baseline"/>
              <w:rPr>
                <w:rFonts w:cs="Arial"/>
                <w:iCs/>
                <w:szCs w:val="20"/>
                <w:lang w:eastAsia="sl-SI"/>
              </w:rPr>
            </w:pPr>
            <w:r w:rsidRPr="00EC1377">
              <w:rPr>
                <w:rFonts w:cs="Arial"/>
                <w:iCs/>
                <w:szCs w:val="20"/>
                <w:lang w:eastAsia="sl-SI"/>
              </w:rPr>
              <w:t>S sprejemom nujnih ukrepov za preprečevanje vnosa APK v populacijo divjih prašičev, ukrepov za zgodnje odkrivanje bolezni</w:t>
            </w:r>
            <w:r w:rsidR="00CB61A4" w:rsidRPr="00EC1377">
              <w:rPr>
                <w:rFonts w:cs="Arial"/>
                <w:iCs/>
                <w:szCs w:val="20"/>
                <w:lang w:eastAsia="sl-SI"/>
              </w:rPr>
              <w:t xml:space="preserve">, določitvijo ukrepov na območjih visokega tveganja ob državni </w:t>
            </w:r>
            <w:r w:rsidR="00487970" w:rsidRPr="00EC1377">
              <w:rPr>
                <w:rFonts w:cs="Arial"/>
                <w:iCs/>
                <w:szCs w:val="20"/>
                <w:lang w:eastAsia="sl-SI"/>
              </w:rPr>
              <w:t>meji in</w:t>
            </w:r>
            <w:r w:rsidRPr="00EC1377">
              <w:rPr>
                <w:rFonts w:cs="Arial"/>
                <w:iCs/>
                <w:szCs w:val="20"/>
                <w:lang w:eastAsia="sl-SI"/>
              </w:rPr>
              <w:t xml:space="preserve"> hitrim odzivom vseh deležnikov ob pojavu bolezni bomo lahko zmanjšali posledice, ki jih ima APK pri divjih prašičih na kmetijstvo, gospodarstvo in turizem. S tem, da preprečujemo prisotnost bolezni v populaciji divjih prašičev in z izvajanjem strogih ukrepov po morebitni potrditvi APK pri divjih prašičih, lahko bistveno zmanjšamo tveganje za vnos v reje domačih prašičev.</w:t>
            </w:r>
          </w:p>
          <w:p w14:paraId="0D21925B" w14:textId="3D954595" w:rsidR="006B0D09" w:rsidRPr="00EC1377" w:rsidRDefault="006B0D09" w:rsidP="006003E8">
            <w:pPr>
              <w:overflowPunct w:val="0"/>
              <w:autoSpaceDE w:val="0"/>
              <w:autoSpaceDN w:val="0"/>
              <w:adjustRightInd w:val="0"/>
              <w:jc w:val="both"/>
              <w:textAlignment w:val="baseline"/>
              <w:rPr>
                <w:rFonts w:cs="Arial"/>
                <w:iCs/>
                <w:szCs w:val="20"/>
                <w:lang w:eastAsia="sl-SI"/>
              </w:rPr>
            </w:pPr>
            <w:r w:rsidRPr="00EC1377">
              <w:rPr>
                <w:rFonts w:cs="Arial"/>
                <w:iCs/>
                <w:szCs w:val="20"/>
                <w:lang w:eastAsia="sl-SI"/>
              </w:rPr>
              <w:t xml:space="preserve">Zakon ureja vrsto preventivnih ukrepov in ukrepov po potrditvi bolezni, določa izvajalce ukrepov, določa pristojne organe in financiranje posameznih ukrepov preko izplačila </w:t>
            </w:r>
            <w:r w:rsidR="00175CFE" w:rsidRPr="00EC1377">
              <w:rPr>
                <w:rFonts w:cs="Arial"/>
                <w:iCs/>
                <w:szCs w:val="20"/>
                <w:lang w:eastAsia="sl-SI"/>
              </w:rPr>
              <w:t xml:space="preserve">finančnih </w:t>
            </w:r>
            <w:r w:rsidR="00AA560E" w:rsidRPr="00EC1377">
              <w:rPr>
                <w:rFonts w:cs="Arial"/>
                <w:iCs/>
                <w:szCs w:val="20"/>
                <w:lang w:eastAsia="sl-SI"/>
              </w:rPr>
              <w:t>s</w:t>
            </w:r>
            <w:r w:rsidR="00175CFE" w:rsidRPr="00EC1377">
              <w:rPr>
                <w:rFonts w:cs="Arial"/>
                <w:iCs/>
                <w:szCs w:val="20"/>
                <w:lang w:eastAsia="sl-SI"/>
              </w:rPr>
              <w:t>podbud</w:t>
            </w:r>
            <w:r w:rsidRPr="00EC1377">
              <w:rPr>
                <w:rFonts w:cs="Arial"/>
                <w:iCs/>
                <w:szCs w:val="20"/>
                <w:lang w:eastAsia="sl-SI"/>
              </w:rPr>
              <w:t xml:space="preserve"> in nadomestil, povračila stroškov, plačila odškodnin in nadomestil za škodo, povzročeno z odrejenimi ukrepi</w:t>
            </w:r>
            <w:r w:rsidR="001D20B6" w:rsidRPr="00EC1377">
              <w:rPr>
                <w:rFonts w:cs="Arial"/>
                <w:iCs/>
                <w:szCs w:val="20"/>
                <w:lang w:eastAsia="sl-SI"/>
              </w:rPr>
              <w:t>.</w:t>
            </w:r>
          </w:p>
          <w:p w14:paraId="5BF85AD7" w14:textId="01AA6256" w:rsidR="006B0D09" w:rsidRPr="00EC1377" w:rsidRDefault="006B0D09" w:rsidP="006003E8">
            <w:pPr>
              <w:overflowPunct w:val="0"/>
              <w:autoSpaceDE w:val="0"/>
              <w:autoSpaceDN w:val="0"/>
              <w:adjustRightInd w:val="0"/>
              <w:jc w:val="both"/>
              <w:textAlignment w:val="baseline"/>
              <w:rPr>
                <w:rFonts w:cs="Arial"/>
                <w:iCs/>
                <w:szCs w:val="20"/>
                <w:lang w:eastAsia="sl-SI"/>
              </w:rPr>
            </w:pPr>
            <w:r w:rsidRPr="00EC1377">
              <w:rPr>
                <w:rFonts w:cs="Arial"/>
                <w:iCs/>
                <w:szCs w:val="20"/>
                <w:lang w:eastAsia="sl-SI"/>
              </w:rPr>
              <w:t>S predlaganjem Zakona o nujnih ukrepih zaradi afriške prašičje kuge pri divjih prašičih vlada zagotavlja izvedbo nujnih preventivnih ukrepov</w:t>
            </w:r>
            <w:r w:rsidR="006020A2" w:rsidRPr="00EC1377">
              <w:rPr>
                <w:rFonts w:cs="Arial"/>
                <w:iCs/>
                <w:szCs w:val="20"/>
                <w:lang w:eastAsia="sl-SI"/>
              </w:rPr>
              <w:t>, ukrepov na območjih visokega tveganja ob državni meji</w:t>
            </w:r>
            <w:r w:rsidRPr="00EC1377">
              <w:rPr>
                <w:rFonts w:cs="Arial"/>
                <w:iCs/>
                <w:szCs w:val="20"/>
                <w:lang w:eastAsia="sl-SI"/>
              </w:rPr>
              <w:t xml:space="preserve"> in ukrepov po potrditvi APK pri divjih prašičih v Republiki Sloveniji in s tem preprečitev oziroma zmanjšanje škode, tako v sektorju prašičereje, kot tudi v drugih sektorjih kmetijstva, gospodarstva in turizma. Zato je sprejem zakona nujen. </w:t>
            </w:r>
          </w:p>
          <w:p w14:paraId="61C1C345" w14:textId="77777777" w:rsidR="006B0D09" w:rsidRPr="00EC1377" w:rsidRDefault="006B0D09" w:rsidP="006003E8">
            <w:pPr>
              <w:jc w:val="both"/>
              <w:rPr>
                <w:iCs/>
                <w:szCs w:val="20"/>
              </w:rPr>
            </w:pPr>
          </w:p>
        </w:tc>
      </w:tr>
      <w:tr w:rsidR="006B0D09" w:rsidRPr="00EC1377" w14:paraId="5AD24D80" w14:textId="77777777" w:rsidTr="006003E8">
        <w:tc>
          <w:tcPr>
            <w:tcW w:w="9067" w:type="dxa"/>
            <w:gridSpan w:val="4"/>
          </w:tcPr>
          <w:p w14:paraId="2FB556DE" w14:textId="77777777" w:rsidR="006B0D09" w:rsidRPr="00EC1377"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EC1377">
              <w:rPr>
                <w:rFonts w:cs="Arial"/>
                <w:b/>
                <w:szCs w:val="20"/>
                <w:lang w:eastAsia="sl-SI"/>
              </w:rPr>
              <w:t>6. Presoja posledic za:</w:t>
            </w:r>
          </w:p>
        </w:tc>
      </w:tr>
      <w:tr w:rsidR="006B0D09" w:rsidRPr="00EC1377" w14:paraId="41BFD9F3" w14:textId="77777777" w:rsidTr="006003E8">
        <w:tc>
          <w:tcPr>
            <w:tcW w:w="2119" w:type="dxa"/>
          </w:tcPr>
          <w:p w14:paraId="50F412F2"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a)</w:t>
            </w:r>
          </w:p>
        </w:tc>
        <w:tc>
          <w:tcPr>
            <w:tcW w:w="5812" w:type="dxa"/>
            <w:gridSpan w:val="2"/>
          </w:tcPr>
          <w:p w14:paraId="3E87B9E3"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szCs w:val="20"/>
                <w:lang w:eastAsia="sl-SI"/>
              </w:rPr>
            </w:pPr>
            <w:r w:rsidRPr="00EC1377">
              <w:rPr>
                <w:rFonts w:cs="Arial"/>
                <w:szCs w:val="20"/>
                <w:lang w:eastAsia="sl-SI"/>
              </w:rPr>
              <w:t>javnofinančna sredstva nad 40.000 EUR v tekočem in naslednjih treh letih</w:t>
            </w:r>
          </w:p>
        </w:tc>
        <w:tc>
          <w:tcPr>
            <w:tcW w:w="1136" w:type="dxa"/>
            <w:vAlign w:val="center"/>
          </w:tcPr>
          <w:p w14:paraId="77F3097C"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4F93EF7E" w14:textId="77777777" w:rsidTr="006003E8">
        <w:tc>
          <w:tcPr>
            <w:tcW w:w="2119" w:type="dxa"/>
          </w:tcPr>
          <w:p w14:paraId="78191B83"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b)</w:t>
            </w:r>
          </w:p>
        </w:tc>
        <w:tc>
          <w:tcPr>
            <w:tcW w:w="5812" w:type="dxa"/>
            <w:gridSpan w:val="2"/>
          </w:tcPr>
          <w:p w14:paraId="7641616E"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bCs/>
                <w:szCs w:val="20"/>
                <w:lang w:eastAsia="sl-SI"/>
              </w:rPr>
              <w:t>usklajenost slovenskega pravnega reda s pravnim redom Evropske unije</w:t>
            </w:r>
          </w:p>
        </w:tc>
        <w:tc>
          <w:tcPr>
            <w:tcW w:w="1136" w:type="dxa"/>
            <w:vAlign w:val="center"/>
          </w:tcPr>
          <w:p w14:paraId="4543A814"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49255975" w14:textId="77777777" w:rsidTr="006003E8">
        <w:tc>
          <w:tcPr>
            <w:tcW w:w="2119" w:type="dxa"/>
          </w:tcPr>
          <w:p w14:paraId="795781A6"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c)</w:t>
            </w:r>
          </w:p>
        </w:tc>
        <w:tc>
          <w:tcPr>
            <w:tcW w:w="5812" w:type="dxa"/>
            <w:gridSpan w:val="2"/>
          </w:tcPr>
          <w:p w14:paraId="2D15A515"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EC1377">
              <w:rPr>
                <w:rFonts w:cs="Arial"/>
                <w:szCs w:val="20"/>
                <w:lang w:eastAsia="sl-SI"/>
              </w:rPr>
              <w:t>administrativne posledice</w:t>
            </w:r>
          </w:p>
        </w:tc>
        <w:tc>
          <w:tcPr>
            <w:tcW w:w="1136" w:type="dxa"/>
            <w:vAlign w:val="center"/>
          </w:tcPr>
          <w:p w14:paraId="326AE022"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556FBA7E" w14:textId="77777777" w:rsidTr="006003E8">
        <w:tc>
          <w:tcPr>
            <w:tcW w:w="2119" w:type="dxa"/>
          </w:tcPr>
          <w:p w14:paraId="38E5C6EE"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č)</w:t>
            </w:r>
          </w:p>
        </w:tc>
        <w:tc>
          <w:tcPr>
            <w:tcW w:w="5812" w:type="dxa"/>
            <w:gridSpan w:val="2"/>
          </w:tcPr>
          <w:p w14:paraId="620D61BD"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szCs w:val="20"/>
                <w:lang w:eastAsia="sl-SI"/>
              </w:rPr>
              <w:t>gospodarstvo, zlasti</w:t>
            </w:r>
            <w:r w:rsidRPr="00EC1377">
              <w:rPr>
                <w:rFonts w:cs="Arial"/>
                <w:bCs/>
                <w:szCs w:val="20"/>
                <w:lang w:eastAsia="sl-SI"/>
              </w:rPr>
              <w:t xml:space="preserve"> mala in srednja podjetja ter konkurenčnost podjetij</w:t>
            </w:r>
          </w:p>
        </w:tc>
        <w:tc>
          <w:tcPr>
            <w:tcW w:w="1136" w:type="dxa"/>
            <w:vAlign w:val="center"/>
          </w:tcPr>
          <w:p w14:paraId="366B823A"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2918DFA2" w14:textId="77777777" w:rsidTr="006003E8">
        <w:tc>
          <w:tcPr>
            <w:tcW w:w="2119" w:type="dxa"/>
          </w:tcPr>
          <w:p w14:paraId="3A52624B"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d)</w:t>
            </w:r>
          </w:p>
        </w:tc>
        <w:tc>
          <w:tcPr>
            <w:tcW w:w="5812" w:type="dxa"/>
            <w:gridSpan w:val="2"/>
          </w:tcPr>
          <w:p w14:paraId="0591AE04"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okolje, vključno s prostorskimi in varstvenimi vidiki</w:t>
            </w:r>
          </w:p>
        </w:tc>
        <w:tc>
          <w:tcPr>
            <w:tcW w:w="1136" w:type="dxa"/>
            <w:vAlign w:val="center"/>
          </w:tcPr>
          <w:p w14:paraId="40CD8FF7"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690A6D22" w14:textId="77777777" w:rsidTr="006003E8">
        <w:tc>
          <w:tcPr>
            <w:tcW w:w="2119" w:type="dxa"/>
          </w:tcPr>
          <w:p w14:paraId="3A4808B8"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e)</w:t>
            </w:r>
          </w:p>
        </w:tc>
        <w:tc>
          <w:tcPr>
            <w:tcW w:w="5812" w:type="dxa"/>
            <w:gridSpan w:val="2"/>
          </w:tcPr>
          <w:p w14:paraId="78833D87"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socialno področje</w:t>
            </w:r>
          </w:p>
        </w:tc>
        <w:tc>
          <w:tcPr>
            <w:tcW w:w="1136" w:type="dxa"/>
            <w:vAlign w:val="center"/>
          </w:tcPr>
          <w:p w14:paraId="5DDC5735" w14:textId="77777777" w:rsidR="006B0D09" w:rsidRPr="00EC1377"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EC1377">
              <w:rPr>
                <w:rFonts w:cs="Arial"/>
                <w:b/>
                <w:szCs w:val="20"/>
                <w:lang w:eastAsia="sl-SI"/>
              </w:rPr>
              <w:t>DA</w:t>
            </w:r>
            <w:r w:rsidRPr="00EC1377">
              <w:rPr>
                <w:rFonts w:cs="Arial"/>
                <w:szCs w:val="20"/>
                <w:lang w:eastAsia="sl-SI"/>
              </w:rPr>
              <w:t>/NE</w:t>
            </w:r>
          </w:p>
        </w:tc>
      </w:tr>
      <w:tr w:rsidR="006B0D09" w:rsidRPr="00EC1377" w14:paraId="0F53DE0A" w14:textId="77777777" w:rsidTr="006003E8">
        <w:tc>
          <w:tcPr>
            <w:tcW w:w="2119" w:type="dxa"/>
            <w:tcBorders>
              <w:bottom w:val="single" w:sz="4" w:space="0" w:color="auto"/>
            </w:tcBorders>
          </w:tcPr>
          <w:p w14:paraId="5009AC3C" w14:textId="77777777" w:rsidR="006B0D09" w:rsidRPr="00EC1377"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EC1377">
              <w:rPr>
                <w:rFonts w:cs="Arial"/>
                <w:iCs/>
                <w:szCs w:val="20"/>
                <w:lang w:eastAsia="sl-SI"/>
              </w:rPr>
              <w:t>f)</w:t>
            </w:r>
          </w:p>
        </w:tc>
        <w:tc>
          <w:tcPr>
            <w:tcW w:w="5812" w:type="dxa"/>
            <w:gridSpan w:val="2"/>
            <w:tcBorders>
              <w:bottom w:val="single" w:sz="4" w:space="0" w:color="auto"/>
            </w:tcBorders>
          </w:tcPr>
          <w:p w14:paraId="1E214F71" w14:textId="77777777" w:rsidR="006B0D09" w:rsidRPr="00EC1377"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dokumente razvojnega načrtovanja:</w:t>
            </w:r>
          </w:p>
          <w:p w14:paraId="7EF16D20" w14:textId="77777777" w:rsidR="006B0D09" w:rsidRPr="00EC1377"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nacionalne dokumente razvojnega načrtovanja</w:t>
            </w:r>
          </w:p>
          <w:p w14:paraId="0EF464FB" w14:textId="77777777" w:rsidR="006B0D09" w:rsidRPr="00EC1377"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razvojne politike na ravni programov po strukturi razvojne klasifikacije programskega proračuna</w:t>
            </w:r>
          </w:p>
          <w:p w14:paraId="50D2AA81" w14:textId="77777777" w:rsidR="006B0D09" w:rsidRPr="00EC1377"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EC1377">
              <w:rPr>
                <w:rFonts w:cs="Arial"/>
                <w:bCs/>
                <w:szCs w:val="20"/>
                <w:lang w:eastAsia="sl-SI"/>
              </w:rPr>
              <w:t>razvojne dokumente Evropske unije in mednarodnih organizacij</w:t>
            </w:r>
          </w:p>
        </w:tc>
        <w:tc>
          <w:tcPr>
            <w:tcW w:w="1136" w:type="dxa"/>
            <w:tcBorders>
              <w:bottom w:val="single" w:sz="4" w:space="0" w:color="auto"/>
            </w:tcBorders>
            <w:vAlign w:val="center"/>
          </w:tcPr>
          <w:p w14:paraId="3CE3EEFB" w14:textId="77777777" w:rsidR="006B0D09" w:rsidRPr="00EC1377" w:rsidRDefault="006B0D09" w:rsidP="00F9524F">
            <w:pPr>
              <w:overflowPunct w:val="0"/>
              <w:autoSpaceDE w:val="0"/>
              <w:autoSpaceDN w:val="0"/>
              <w:adjustRightInd w:val="0"/>
              <w:spacing w:before="60" w:after="60" w:line="240" w:lineRule="auto"/>
              <w:textAlignment w:val="baseline"/>
              <w:rPr>
                <w:rFonts w:cs="Arial"/>
                <w:iCs/>
                <w:szCs w:val="20"/>
                <w:lang w:eastAsia="sl-SI"/>
              </w:rPr>
            </w:pPr>
            <w:r w:rsidRPr="00EC1377">
              <w:rPr>
                <w:rFonts w:cs="Arial"/>
                <w:szCs w:val="20"/>
                <w:lang w:eastAsia="sl-SI"/>
              </w:rPr>
              <w:t>DA/</w:t>
            </w:r>
            <w:r w:rsidRPr="00EC1377">
              <w:rPr>
                <w:rFonts w:cs="Arial"/>
                <w:b/>
                <w:szCs w:val="20"/>
                <w:lang w:eastAsia="sl-SI"/>
              </w:rPr>
              <w:t>NE</w:t>
            </w:r>
          </w:p>
        </w:tc>
      </w:tr>
      <w:tr w:rsidR="006B0D09" w:rsidRPr="00EC1377" w14:paraId="4450E42A" w14:textId="77777777" w:rsidTr="006003E8">
        <w:tc>
          <w:tcPr>
            <w:tcW w:w="9067" w:type="dxa"/>
            <w:gridSpan w:val="4"/>
            <w:tcBorders>
              <w:top w:val="single" w:sz="4" w:space="0" w:color="auto"/>
              <w:left w:val="single" w:sz="4" w:space="0" w:color="auto"/>
              <w:bottom w:val="single" w:sz="4" w:space="0" w:color="auto"/>
              <w:right w:val="single" w:sz="4" w:space="0" w:color="auto"/>
            </w:tcBorders>
          </w:tcPr>
          <w:p w14:paraId="1F79EAB8" w14:textId="29EB7D44" w:rsidR="006B0D09" w:rsidRPr="00EC1377"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b/>
                <w:szCs w:val="20"/>
                <w:lang w:eastAsia="sl-SI"/>
              </w:rPr>
            </w:pPr>
            <w:r w:rsidRPr="00EC1377">
              <w:rPr>
                <w:rFonts w:cs="Arial"/>
                <w:b/>
                <w:szCs w:val="20"/>
                <w:lang w:eastAsia="sl-SI"/>
              </w:rPr>
              <w:t>7.a Predstavitev ocene finančnih posledic nad 40.000 EUR:</w:t>
            </w:r>
          </w:p>
          <w:p w14:paraId="3E005182" w14:textId="77777777" w:rsidR="006B0D09" w:rsidRPr="00EC1377"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r w:rsidRPr="00EC1377">
              <w:rPr>
                <w:rFonts w:cs="Arial"/>
                <w:szCs w:val="20"/>
                <w:lang w:eastAsia="sl-SI"/>
              </w:rPr>
              <w:t>(Samo če izberete DA pod točko 6.a.)</w:t>
            </w:r>
          </w:p>
          <w:p w14:paraId="2D43AD3D" w14:textId="77777777" w:rsidR="006B0D09" w:rsidRPr="00EC1377" w:rsidRDefault="006B0D09" w:rsidP="006003E8">
            <w:pPr>
              <w:spacing w:before="60" w:after="60" w:line="240" w:lineRule="auto"/>
              <w:rPr>
                <w:rFonts w:cs="Arial"/>
                <w:b/>
                <w:szCs w:val="20"/>
              </w:rPr>
            </w:pPr>
            <w:r w:rsidRPr="00EC1377">
              <w:rPr>
                <w:rFonts w:cs="Arial"/>
                <w:b/>
                <w:szCs w:val="20"/>
              </w:rPr>
              <w:t>Kratka obrazložitev</w:t>
            </w:r>
          </w:p>
          <w:p w14:paraId="1859BBCE" w14:textId="0547BC3B" w:rsidR="006B0D09" w:rsidRPr="00EC1377" w:rsidRDefault="006B0D09" w:rsidP="006003E8">
            <w:pPr>
              <w:widowControl w:val="0"/>
              <w:tabs>
                <w:tab w:val="left" w:pos="2272"/>
              </w:tabs>
              <w:spacing w:before="60" w:after="60"/>
              <w:jc w:val="both"/>
              <w:rPr>
                <w:rFonts w:cs="Arial"/>
                <w:b/>
                <w:szCs w:val="20"/>
                <w:lang w:eastAsia="sl-SI"/>
              </w:rPr>
            </w:pPr>
            <w:r w:rsidRPr="00EC1377">
              <w:rPr>
                <w:rFonts w:cs="Arial"/>
                <w:b/>
                <w:szCs w:val="20"/>
                <w:lang w:eastAsia="sl-SI"/>
              </w:rPr>
              <w:t xml:space="preserve">Sredstva za izvedbo ukrepov za preprečevanje in zgodnje odkrivanje APK </w:t>
            </w:r>
            <w:r w:rsidRPr="00EC1377">
              <w:rPr>
                <w:rFonts w:cs="Arial"/>
                <w:szCs w:val="20"/>
                <w:lang w:eastAsia="sl-SI"/>
              </w:rPr>
              <w:t xml:space="preserve">bomo zagotovili v okviru finančnega načrta Uprave in ministrstva. V prvem letu izvajanja zakona bo treba zagotoviti </w:t>
            </w:r>
            <w:r w:rsidRPr="00EC1377">
              <w:rPr>
                <w:b/>
              </w:rPr>
              <w:t>1.209.683</w:t>
            </w:r>
            <w:r w:rsidRPr="00EC1377">
              <w:rPr>
                <w:rFonts w:cs="Arial"/>
                <w:b/>
                <w:szCs w:val="20"/>
                <w:lang w:eastAsia="sl-SI"/>
              </w:rPr>
              <w:t xml:space="preserve"> eurov</w:t>
            </w:r>
            <w:r w:rsidRPr="00EC1377">
              <w:rPr>
                <w:rFonts w:cs="Arial"/>
                <w:szCs w:val="20"/>
                <w:lang w:eastAsia="sl-SI"/>
              </w:rPr>
              <w:t>. Ker so nekateri</w:t>
            </w:r>
            <w:r w:rsidRPr="00EC1377">
              <w:rPr>
                <w:rFonts w:cs="Arial"/>
                <w:bCs/>
                <w:szCs w:val="20"/>
                <w:lang w:eastAsia="sl-SI"/>
              </w:rPr>
              <w:t xml:space="preserve"> stroški enkratni, npr. investicije v nabavo opreme in vozil za Veterinarsko higiensko službo (v nadaljnjem besedilu: VHS), nadomestilo za nakup sredstev za izvajanje načrta upravljavcev lovišč in izdelava aplikacije za spremljanje aktivnosti skupin, bo v </w:t>
            </w:r>
            <w:r w:rsidRPr="00EC1377">
              <w:rPr>
                <w:rFonts w:cs="Arial"/>
                <w:bCs/>
                <w:szCs w:val="20"/>
                <w:lang w:eastAsia="sl-SI"/>
              </w:rPr>
              <w:lastRenderedPageBreak/>
              <w:t>naslednjih letih, dokler bo trajala visoka stopnja ogroženosti za vnos APK v Slovenjo, treba zagotoviti samo še sredstva za financiranje prijav, zbiranja, vzorčenja, preiskav in odstranitve trupel poginulih živali</w:t>
            </w:r>
            <w:r w:rsidRPr="00EC1377">
              <w:rPr>
                <w:rFonts w:cs="Arial"/>
                <w:szCs w:val="20"/>
                <w:lang w:eastAsia="sl-SI"/>
              </w:rPr>
              <w:t>, ozaveščanje in ureditev odstranjevanja odpadkov na počivališčih ob prometnicah ter usposabljanja,</w:t>
            </w:r>
            <w:r w:rsidRPr="00EC1377">
              <w:rPr>
                <w:rFonts w:cs="Arial"/>
                <w:bCs/>
                <w:szCs w:val="20"/>
                <w:lang w:eastAsia="sl-SI"/>
              </w:rPr>
              <w:t xml:space="preserve"> v višini </w:t>
            </w:r>
            <w:r w:rsidR="0008193F" w:rsidRPr="00EC1377">
              <w:rPr>
                <w:rFonts w:cs="Arial"/>
                <w:b/>
                <w:bCs/>
                <w:szCs w:val="20"/>
                <w:lang w:eastAsia="sl-SI"/>
              </w:rPr>
              <w:t>517</w:t>
            </w:r>
            <w:r w:rsidRPr="00EC1377">
              <w:rPr>
                <w:rFonts w:cs="Arial"/>
                <w:b/>
                <w:bCs/>
                <w:szCs w:val="20"/>
                <w:lang w:eastAsia="sl-SI"/>
              </w:rPr>
              <w:t>.54</w:t>
            </w:r>
            <w:r w:rsidR="0008193F" w:rsidRPr="00EC1377">
              <w:rPr>
                <w:rFonts w:cs="Arial"/>
                <w:b/>
                <w:bCs/>
                <w:szCs w:val="20"/>
                <w:lang w:eastAsia="sl-SI"/>
              </w:rPr>
              <w:t>3</w:t>
            </w:r>
            <w:r w:rsidRPr="00EC1377">
              <w:rPr>
                <w:rFonts w:cs="Arial"/>
                <w:b/>
                <w:bCs/>
                <w:szCs w:val="20"/>
                <w:lang w:eastAsia="sl-SI"/>
              </w:rPr>
              <w:t xml:space="preserve"> eurov. </w:t>
            </w:r>
          </w:p>
          <w:p w14:paraId="45867B9E" w14:textId="77777777" w:rsidR="006B0D09" w:rsidRPr="00EC1377" w:rsidRDefault="006B0D09" w:rsidP="006003E8">
            <w:pPr>
              <w:widowControl w:val="0"/>
              <w:spacing w:before="60" w:after="60"/>
              <w:jc w:val="both"/>
              <w:rPr>
                <w:rFonts w:cs="Arial"/>
                <w:b/>
                <w:szCs w:val="20"/>
                <w:lang w:eastAsia="sl-SI"/>
              </w:rPr>
            </w:pPr>
          </w:p>
          <w:p w14:paraId="53413590" w14:textId="6B49A8EE" w:rsidR="006B0D09" w:rsidRPr="00EC1377" w:rsidRDefault="006B0D09" w:rsidP="006003E8">
            <w:pPr>
              <w:widowControl w:val="0"/>
              <w:spacing w:before="60" w:after="60"/>
              <w:jc w:val="both"/>
              <w:rPr>
                <w:rFonts w:cs="Arial"/>
                <w:szCs w:val="20"/>
                <w:lang w:eastAsia="sl-SI"/>
              </w:rPr>
            </w:pPr>
            <w:r w:rsidRPr="00EC1377">
              <w:rPr>
                <w:rFonts w:cs="Arial"/>
                <w:szCs w:val="20"/>
                <w:lang w:eastAsia="sl-SI"/>
              </w:rPr>
              <w:t xml:space="preserve">Časovno je nemogoče predvideti, kdaj bo v Sloveniji potrjen prvi primer APK pri divjih prašičih, zato se </w:t>
            </w:r>
            <w:r w:rsidR="00C6493F" w:rsidRPr="00EC1377">
              <w:rPr>
                <w:rFonts w:cs="Arial"/>
                <w:b/>
                <w:szCs w:val="20"/>
                <w:lang w:eastAsia="sl-SI"/>
              </w:rPr>
              <w:t>s</w:t>
            </w:r>
            <w:r w:rsidR="005E45AC" w:rsidRPr="00EC1377">
              <w:rPr>
                <w:rFonts w:cs="Arial"/>
                <w:b/>
                <w:szCs w:val="20"/>
                <w:lang w:eastAsia="sl-SI"/>
              </w:rPr>
              <w:t>redstva za izvedbo ukrepov</w:t>
            </w:r>
            <w:r w:rsidR="001173EB" w:rsidRPr="00EC1377">
              <w:rPr>
                <w:rFonts w:cs="Arial"/>
                <w:szCs w:val="20"/>
                <w:lang w:eastAsia="sl-SI"/>
              </w:rPr>
              <w:t xml:space="preserve"> v prvem letu </w:t>
            </w:r>
            <w:r w:rsidRPr="00EC1377">
              <w:rPr>
                <w:rFonts w:cs="Arial"/>
                <w:b/>
                <w:szCs w:val="20"/>
                <w:lang w:eastAsia="sl-SI"/>
              </w:rPr>
              <w:t>po potrditvi APK</w:t>
            </w:r>
            <w:r w:rsidRPr="00EC1377">
              <w:rPr>
                <w:rFonts w:cs="Arial"/>
                <w:szCs w:val="20"/>
                <w:lang w:eastAsia="sl-SI"/>
              </w:rPr>
              <w:t xml:space="preserve"> </w:t>
            </w:r>
            <w:r w:rsidRPr="00EC1377">
              <w:rPr>
                <w:rFonts w:cs="Arial"/>
                <w:b/>
                <w:szCs w:val="20"/>
                <w:lang w:eastAsia="sl-SI"/>
              </w:rPr>
              <w:t>pri divjih prašičih</w:t>
            </w:r>
            <w:r w:rsidRPr="00EC1377">
              <w:rPr>
                <w:rFonts w:cs="Arial"/>
                <w:szCs w:val="20"/>
                <w:lang w:eastAsia="sl-SI"/>
              </w:rPr>
              <w:t xml:space="preserve"> </w:t>
            </w:r>
            <w:r w:rsidR="007C3644" w:rsidRPr="00EC1377">
              <w:rPr>
                <w:rFonts w:cs="Arial"/>
                <w:szCs w:val="20"/>
                <w:lang w:eastAsia="sl-SI"/>
              </w:rPr>
              <w:t xml:space="preserve">po izbruhu APK pri divjih prašičih </w:t>
            </w:r>
            <w:r w:rsidRPr="00EC1377">
              <w:rPr>
                <w:rFonts w:cs="Arial"/>
                <w:szCs w:val="20"/>
                <w:lang w:eastAsia="sl-SI"/>
              </w:rPr>
              <w:t>zagotovi v skladu z 42</w:t>
            </w:r>
            <w:r w:rsidR="002F25D4" w:rsidRPr="00EC1377">
              <w:rPr>
                <w:rFonts w:cs="Arial"/>
                <w:szCs w:val="20"/>
                <w:lang w:eastAsia="sl-SI"/>
              </w:rPr>
              <w:t>.</w:t>
            </w:r>
            <w:r w:rsidRPr="00EC1377">
              <w:rPr>
                <w:rFonts w:cs="Arial"/>
                <w:szCs w:val="20"/>
                <w:lang w:eastAsia="sl-SI"/>
              </w:rPr>
              <w:t xml:space="preserve"> členom Zakon o javnih financah (Uradni list RS, št. 11/11 – uradno prečiščeno besedilo, 14/13 – popr., 101/13, 55/15 – ZFisP, 96/15 – ZIPRS1617 in 13/18) na podlagi utemeljenega predloga Uprave. </w:t>
            </w:r>
          </w:p>
          <w:p w14:paraId="0E1A81A0" w14:textId="77777777" w:rsidR="002C6903" w:rsidRPr="00EC1377" w:rsidRDefault="002C6903" w:rsidP="006003E8">
            <w:pPr>
              <w:widowControl w:val="0"/>
              <w:spacing w:before="60" w:after="60"/>
              <w:jc w:val="both"/>
            </w:pPr>
            <w:r w:rsidRPr="00EC1377">
              <w:t xml:space="preserve">Sredstva splošne proračunske rezervacije se bodo </w:t>
            </w:r>
            <w:r w:rsidRPr="00EC1377">
              <w:rPr>
                <w:lang w:val="x-none"/>
              </w:rPr>
              <w:t>u</w:t>
            </w:r>
            <w:r w:rsidRPr="00EC1377">
              <w:t xml:space="preserve">porabila samo v letu izbruha APK pri divjih prašičih, vendar šele po preveritvi možnih prihrankov okviru Ministrstva za kmetijstvo, gozdarstvo in prehrano, v naslednjih letih pa bo resorno ministrstvo sredstva za te ukrepe zagotovilo v okviru svojega finančnega načrta. </w:t>
            </w:r>
          </w:p>
          <w:p w14:paraId="7D423D40" w14:textId="03E2AD1F" w:rsidR="001173EB" w:rsidRPr="00EC1377" w:rsidRDefault="006B0D09" w:rsidP="006003E8">
            <w:pPr>
              <w:widowControl w:val="0"/>
              <w:spacing w:before="60" w:after="60"/>
              <w:jc w:val="both"/>
            </w:pPr>
            <w:r w:rsidRPr="00EC1377">
              <w:rPr>
                <w:rFonts w:cs="Arial"/>
                <w:szCs w:val="20"/>
                <w:lang w:eastAsia="sl-SI"/>
              </w:rPr>
              <w:t xml:space="preserve">Za izvedbo ukrepov </w:t>
            </w:r>
            <w:r w:rsidR="00BD3DD3" w:rsidRPr="00EC1377">
              <w:rPr>
                <w:rFonts w:cs="Arial"/>
                <w:szCs w:val="20"/>
                <w:lang w:eastAsia="sl-SI"/>
              </w:rPr>
              <w:t xml:space="preserve">ob pojavu visokega tveganja za APK oziroma ukrepov </w:t>
            </w:r>
            <w:r w:rsidRPr="00EC1377">
              <w:rPr>
                <w:rFonts w:cs="Arial"/>
                <w:szCs w:val="20"/>
                <w:lang w:eastAsia="sl-SI"/>
              </w:rPr>
              <w:t xml:space="preserve">po potrditvi APK pri divjih prašičih bo v prvem letu treba zagotoviti </w:t>
            </w:r>
            <w:r w:rsidRPr="00EC1377">
              <w:rPr>
                <w:rFonts w:cs="Arial"/>
                <w:b/>
                <w:szCs w:val="20"/>
                <w:lang w:eastAsia="sl-SI"/>
              </w:rPr>
              <w:t>5.</w:t>
            </w:r>
            <w:r w:rsidR="00866FBF" w:rsidRPr="00EC1377">
              <w:rPr>
                <w:rFonts w:cs="Arial"/>
                <w:b/>
                <w:szCs w:val="20"/>
                <w:lang w:eastAsia="sl-SI"/>
              </w:rPr>
              <w:t>967</w:t>
            </w:r>
            <w:r w:rsidRPr="00EC1377">
              <w:rPr>
                <w:rFonts w:cs="Arial"/>
                <w:b/>
                <w:szCs w:val="20"/>
                <w:lang w:eastAsia="sl-SI"/>
              </w:rPr>
              <w:t>.260 eurov</w:t>
            </w:r>
            <w:r w:rsidRPr="00EC1377">
              <w:rPr>
                <w:rFonts w:cs="Arial"/>
                <w:bCs/>
                <w:szCs w:val="20"/>
                <w:lang w:eastAsia="sl-SI"/>
              </w:rPr>
              <w:t xml:space="preserve">. Tudi tu so nekateri stroški enkratni, npr. postavitev ograj (delno, ograje bo potrebno prilagoditi morebitnim novim izbruhom), nabava opreme za skupine za iskanje in izredni odstrel divjih prašičev, postavitev zbirnih mest (če ne bo novih izbruhov), odškodnine imetnikom domačih prašičev na območju z omejitvami, zato je glede na dinamiko izbruhov v naslednjih letih treba planirati naslednje stroške, povezane z nadzorom in izkoreninjenjem APK pri divjih prašičih: stroški skupin za iskanje poginulih divjih prašičev in skupin </w:t>
            </w:r>
            <w:r w:rsidR="005A378C" w:rsidRPr="00EC1377">
              <w:rPr>
                <w:rFonts w:cs="Arial"/>
                <w:bCs/>
                <w:szCs w:val="20"/>
                <w:lang w:eastAsia="sl-SI"/>
              </w:rPr>
              <w:t xml:space="preserve">za </w:t>
            </w:r>
            <w:r w:rsidRPr="00EC1377">
              <w:rPr>
                <w:rFonts w:cs="Arial"/>
                <w:bCs/>
                <w:szCs w:val="20"/>
                <w:lang w:eastAsia="sl-SI"/>
              </w:rPr>
              <w:t xml:space="preserve">izredni odstrel divjih prašičev, stroški zbiranja, vzorčenja in odstranitve trupel poginulih in odstreljenih divjih prašičev, stroški laboratorijskih preiskav, stroški vzdrževanja zbirnih mest, stroški za zagotavljanje zaščitnih sredstev in razkužil. Kontinuirano glede na dinamiko pojavljanja APK se bodo pojavljali tudi stroški glede izplačila nadomestil za škodo zaradi omejevanja izvajanja kmetijske dejavnosti, nadomestila za izplačilo škod zaradi prepovedi izvajanja lova. Za ukrepe, povezane z nadzorom in izkoreninjenjem APK pri divjih prašičih v letih po prvem izbuhu (leta n+1), je treba zagotoviti sredstva v višini </w:t>
            </w:r>
            <w:r w:rsidRPr="00EC1377">
              <w:rPr>
                <w:rFonts w:cs="Arial"/>
                <w:b/>
                <w:bCs/>
                <w:szCs w:val="20"/>
                <w:lang w:eastAsia="sl-SI"/>
              </w:rPr>
              <w:t>3.</w:t>
            </w:r>
            <w:r w:rsidR="00866FBF" w:rsidRPr="00EC1377">
              <w:rPr>
                <w:rFonts w:cs="Arial"/>
                <w:b/>
                <w:bCs/>
                <w:szCs w:val="20"/>
                <w:lang w:eastAsia="sl-SI"/>
              </w:rPr>
              <w:t>185</w:t>
            </w:r>
            <w:r w:rsidRPr="00EC1377">
              <w:rPr>
                <w:rFonts w:cs="Arial"/>
                <w:b/>
                <w:bCs/>
                <w:szCs w:val="20"/>
                <w:lang w:eastAsia="sl-SI"/>
              </w:rPr>
              <w:t>.300 eurov</w:t>
            </w:r>
            <w:r w:rsidRPr="00EC1377">
              <w:rPr>
                <w:rFonts w:cs="Arial"/>
                <w:bCs/>
                <w:szCs w:val="20"/>
                <w:lang w:eastAsia="sl-SI"/>
              </w:rPr>
              <w:t>.</w:t>
            </w:r>
            <w:r w:rsidR="001173EB" w:rsidRPr="00EC1377">
              <w:t xml:space="preserve"> </w:t>
            </w:r>
          </w:p>
          <w:p w14:paraId="211C72C1" w14:textId="77777777" w:rsidR="006B0D09" w:rsidRPr="00EC1377" w:rsidRDefault="006B0D09" w:rsidP="006003E8">
            <w:pPr>
              <w:widowControl w:val="0"/>
              <w:spacing w:before="60" w:after="60"/>
              <w:jc w:val="both"/>
              <w:rPr>
                <w:rFonts w:cs="Arial"/>
                <w:bCs/>
                <w:szCs w:val="20"/>
                <w:lang w:eastAsia="sl-SI"/>
              </w:rPr>
            </w:pPr>
            <w:r w:rsidRPr="00EC1377">
              <w:rPr>
                <w:rFonts w:cs="Arial"/>
                <w:bCs/>
                <w:szCs w:val="20"/>
                <w:lang w:eastAsia="sl-SI"/>
              </w:rPr>
              <w:t>Podrobnejši opis stroškov je podan v obrazložitvah k posameznim členom.</w:t>
            </w:r>
          </w:p>
          <w:p w14:paraId="5B6B20F7" w14:textId="77777777" w:rsidR="006B0D09" w:rsidRPr="00EC1377" w:rsidRDefault="006B0D09" w:rsidP="006003E8">
            <w:pPr>
              <w:widowControl w:val="0"/>
              <w:spacing w:before="60" w:after="60"/>
              <w:jc w:val="both"/>
              <w:rPr>
                <w:rFonts w:cs="Arial"/>
                <w:bCs/>
                <w:szCs w:val="20"/>
                <w:lang w:eastAsia="sl-SI"/>
              </w:rPr>
            </w:pPr>
            <w:r w:rsidRPr="00EC1377">
              <w:rPr>
                <w:rFonts w:cs="Arial"/>
                <w:bCs/>
                <w:szCs w:val="20"/>
                <w:lang w:eastAsia="sl-SI"/>
              </w:rPr>
              <w:t>Ukrepi, ki se izvajajo po pojavu bolezni na podlagi pravilnika, ki določa ukrepe za ugotavljanje, preprečevanje in zatiranje APK, in nekateri ukrepi iz tega zakona, so lahko sofinancirani v okviru nujnih ukrepov v skladu z Uredbo (EU) št. 652/2014.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naslednji stroški držav članic v zvezi z izvajanjem ukrepov lahko upravičeni do financiranja:</w:t>
            </w:r>
          </w:p>
          <w:p w14:paraId="37DC8F2E" w14:textId="0A3B9B8B"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nadomestila lastnikom za vrednost živali, ki so bile zaklane ali izločene, do tržne vrednosti takih živali, kot če ne bi zbolele;</w:t>
            </w:r>
          </w:p>
          <w:p w14:paraId="236D9D52" w14:textId="515389A7"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zakola ali izločitve živali in s tem povezani stroški prevoza;</w:t>
            </w:r>
          </w:p>
          <w:p w14:paraId="3F3922D0" w14:textId="33CF2F7C"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nadomestila lastnikom za vrednost uničenih proizvodov živalskega izvora do tržne vrednosti navedenih proizvodov tik pred vsakim sumom ali potrditvijo bolezni;</w:t>
            </w:r>
          </w:p>
          <w:p w14:paraId="0DF95F1B" w14:textId="71DA8E3B"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čiščenja, dezinsekcije ter razkuževanja gospodarstev in opreme, glede na epidemiologijo in značilnosti patogena;</w:t>
            </w:r>
          </w:p>
          <w:p w14:paraId="32C2449C" w14:textId="5D663262"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prevoza in uničenja okužene krme in okužene opreme, če te ni mogoče razkužiti;</w:t>
            </w:r>
          </w:p>
          <w:p w14:paraId="61CED82E" w14:textId="4EE4F046"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nakupa, skladiščenja, upravljanja in distribucije cepiva in vab, kakor tudi samega cepljenja, če Komisija določi ali dovoli tak ukrep;</w:t>
            </w:r>
          </w:p>
          <w:p w14:paraId="57484FCD" w14:textId="29699C31" w:rsidR="006B0D09" w:rsidRPr="00EC1377" w:rsidRDefault="006B0D09" w:rsidP="00881B7F">
            <w:pPr>
              <w:pStyle w:val="Odstavekseznama"/>
              <w:widowControl w:val="0"/>
              <w:numPr>
                <w:ilvl w:val="0"/>
                <w:numId w:val="121"/>
              </w:numPr>
              <w:spacing w:before="60" w:after="60" w:line="260" w:lineRule="exact"/>
              <w:contextualSpacing w:val="0"/>
              <w:rPr>
                <w:rFonts w:ascii="Arial" w:hAnsi="Arial" w:cs="Arial"/>
                <w:bCs/>
                <w:sz w:val="20"/>
              </w:rPr>
            </w:pPr>
            <w:r w:rsidRPr="00EC1377">
              <w:rPr>
                <w:rFonts w:ascii="Arial" w:hAnsi="Arial" w:cs="Arial"/>
                <w:bCs/>
                <w:sz w:val="20"/>
              </w:rPr>
              <w:t>stroški prevoza in odstranitve trupel;</w:t>
            </w:r>
          </w:p>
          <w:p w14:paraId="0C2A4551" w14:textId="5F0EF2A3" w:rsidR="006B0D09" w:rsidRPr="00EC1377" w:rsidRDefault="006B0D09" w:rsidP="00881B7F">
            <w:pPr>
              <w:pStyle w:val="Odstavekseznama"/>
              <w:widowControl w:val="0"/>
              <w:numPr>
                <w:ilvl w:val="0"/>
                <w:numId w:val="121"/>
              </w:numPr>
              <w:spacing w:before="60" w:after="60" w:line="260" w:lineRule="exact"/>
              <w:contextualSpacing w:val="0"/>
              <w:rPr>
                <w:rFonts w:cs="Arial"/>
                <w:bCs/>
              </w:rPr>
            </w:pPr>
            <w:r w:rsidRPr="00EC1377">
              <w:rPr>
                <w:rFonts w:ascii="Arial" w:hAnsi="Arial" w:cs="Arial"/>
                <w:bCs/>
                <w:sz w:val="20"/>
              </w:rPr>
              <w:t>v izjemnih in ustrezno utemeljenih primerih vsi drugi stroški, ki so nujni za izkoreninjenje bolezni, kot je določeno v sklepu o financiranju iz člena 36(4) Uredbe (EU) št. 652/2014.</w:t>
            </w:r>
          </w:p>
          <w:p w14:paraId="185BA125" w14:textId="756C78B3" w:rsidR="008B164C" w:rsidRPr="00EC1377" w:rsidRDefault="008B164C" w:rsidP="008B164C">
            <w:pPr>
              <w:widowControl w:val="0"/>
              <w:spacing w:before="60" w:after="60"/>
              <w:jc w:val="both"/>
              <w:rPr>
                <w:rFonts w:cs="Arial"/>
                <w:color w:val="000000" w:themeColor="text1"/>
                <w:szCs w:val="20"/>
                <w:lang w:eastAsia="sl-SI"/>
              </w:rPr>
            </w:pPr>
            <w:r w:rsidRPr="00EC1377">
              <w:rPr>
                <w:rFonts w:cs="Arial"/>
                <w:color w:val="000000" w:themeColor="text1"/>
                <w:szCs w:val="20"/>
                <w:lang w:eastAsia="sl-SI"/>
              </w:rPr>
              <w:lastRenderedPageBreak/>
              <w:t xml:space="preserve">Delež sofinanciranja zgoraj naštetih ukrepov s strani EU je praviloma 75%. Ocenjujemo, da bomo za izvajanje ukrepov za preprečevanje in zgodnje odkrivanje APK pri divjih prašičih v prvem letu izvajanja ukrepov prejeli </w:t>
            </w:r>
            <w:r w:rsidRPr="00EC1377">
              <w:rPr>
                <w:rFonts w:cs="Arial"/>
                <w:b/>
                <w:color w:val="000000" w:themeColor="text1"/>
                <w:szCs w:val="20"/>
                <w:lang w:eastAsia="sl-SI"/>
              </w:rPr>
              <w:t>123.272,25 evrov</w:t>
            </w:r>
            <w:r w:rsidRPr="00EC1377">
              <w:rPr>
                <w:rFonts w:cs="Arial"/>
                <w:color w:val="000000" w:themeColor="text1"/>
                <w:szCs w:val="20"/>
                <w:lang w:eastAsia="sl-SI"/>
              </w:rPr>
              <w:t xml:space="preserve">, v naslednjem letu pa </w:t>
            </w:r>
            <w:r w:rsidRPr="00EC1377">
              <w:rPr>
                <w:rFonts w:cs="Arial"/>
                <w:b/>
                <w:color w:val="000000" w:themeColor="text1"/>
                <w:szCs w:val="20"/>
                <w:lang w:eastAsia="sl-SI"/>
              </w:rPr>
              <w:t>61.907,25 evrov</w:t>
            </w:r>
            <w:r w:rsidRPr="00EC1377">
              <w:rPr>
                <w:rFonts w:cs="Arial"/>
                <w:color w:val="000000" w:themeColor="text1"/>
                <w:szCs w:val="20"/>
                <w:lang w:eastAsia="sl-SI"/>
              </w:rPr>
              <w:t xml:space="preserve">. </w:t>
            </w:r>
          </w:p>
          <w:p w14:paraId="0E41B986" w14:textId="7A7ED699" w:rsidR="008B164C" w:rsidRPr="00EC1377" w:rsidRDefault="008B164C" w:rsidP="008B164C">
            <w:pPr>
              <w:widowControl w:val="0"/>
              <w:spacing w:before="60" w:after="60"/>
              <w:jc w:val="both"/>
              <w:rPr>
                <w:rFonts w:cs="Arial"/>
                <w:color w:val="000000" w:themeColor="text1"/>
                <w:szCs w:val="20"/>
                <w:lang w:eastAsia="sl-SI"/>
              </w:rPr>
            </w:pPr>
            <w:r w:rsidRPr="00EC1377">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EC1377">
              <w:rPr>
                <w:rFonts w:cs="Arial"/>
                <w:b/>
                <w:color w:val="000000" w:themeColor="text1"/>
                <w:szCs w:val="20"/>
                <w:lang w:eastAsia="sl-SI"/>
              </w:rPr>
              <w:t>1.4</w:t>
            </w:r>
            <w:r w:rsidR="003A5BB7" w:rsidRPr="00EC1377">
              <w:rPr>
                <w:rFonts w:cs="Arial"/>
                <w:b/>
                <w:color w:val="000000" w:themeColor="text1"/>
                <w:szCs w:val="20"/>
                <w:lang w:eastAsia="sl-SI"/>
              </w:rPr>
              <w:t>3</w:t>
            </w:r>
            <w:r w:rsidRPr="00EC1377">
              <w:rPr>
                <w:rFonts w:cs="Arial"/>
                <w:b/>
                <w:color w:val="000000" w:themeColor="text1"/>
                <w:szCs w:val="20"/>
                <w:lang w:eastAsia="sl-SI"/>
              </w:rPr>
              <w:t>8.515,00</w:t>
            </w:r>
            <w:r w:rsidR="002472BE" w:rsidRPr="00EC1377">
              <w:rPr>
                <w:rFonts w:cs="Arial"/>
                <w:b/>
                <w:color w:val="000000" w:themeColor="text1"/>
                <w:szCs w:val="20"/>
                <w:lang w:eastAsia="sl-SI"/>
              </w:rPr>
              <w:t xml:space="preserve"> evrov</w:t>
            </w:r>
            <w:r w:rsidRPr="00EC1377">
              <w:rPr>
                <w:rFonts w:cs="Arial"/>
                <w:color w:val="000000" w:themeColor="text1"/>
                <w:szCs w:val="20"/>
                <w:lang w:eastAsia="sl-SI"/>
              </w:rPr>
              <w:t xml:space="preserve">, v naslednjem letu pa v višini </w:t>
            </w:r>
            <w:r w:rsidRPr="00EC1377">
              <w:rPr>
                <w:rFonts w:cs="Arial"/>
                <w:b/>
                <w:color w:val="000000" w:themeColor="text1"/>
                <w:szCs w:val="20"/>
                <w:lang w:eastAsia="sl-SI"/>
              </w:rPr>
              <w:t>932.325,00 evrov</w:t>
            </w:r>
            <w:r w:rsidRPr="00EC1377">
              <w:rPr>
                <w:rFonts w:cs="Arial"/>
                <w:color w:val="000000" w:themeColor="text1"/>
                <w:szCs w:val="20"/>
                <w:lang w:eastAsia="sl-SI"/>
              </w:rPr>
              <w:t>.</w:t>
            </w:r>
          </w:p>
          <w:p w14:paraId="4CB1DFBC" w14:textId="4D4FFF4B" w:rsidR="006B0D09" w:rsidRPr="00EC1377" w:rsidRDefault="006B0D09" w:rsidP="005D2D97">
            <w:pPr>
              <w:widowControl w:val="0"/>
              <w:spacing w:before="60" w:after="60"/>
              <w:jc w:val="both"/>
              <w:rPr>
                <w:rFonts w:cs="Arial"/>
                <w:b/>
                <w:szCs w:val="20"/>
                <w:lang w:eastAsia="sl-SI"/>
              </w:rPr>
            </w:pPr>
          </w:p>
          <w:p w14:paraId="5EE108AF" w14:textId="33764D57" w:rsidR="006B0D09" w:rsidRPr="00EC1377" w:rsidRDefault="006B0D09" w:rsidP="005D2D97">
            <w:pPr>
              <w:widowControl w:val="0"/>
              <w:spacing w:before="60" w:after="60"/>
              <w:jc w:val="both"/>
              <w:rPr>
                <w:rFonts w:cs="Arial"/>
                <w:szCs w:val="20"/>
                <w:lang w:eastAsia="sl-SI"/>
              </w:rPr>
            </w:pPr>
            <w:r w:rsidRPr="00EC1377">
              <w:rPr>
                <w:rFonts w:cs="Arial"/>
                <w:szCs w:val="20"/>
                <w:lang w:eastAsia="sl-SI"/>
              </w:rPr>
              <w:t xml:space="preserve">V </w:t>
            </w:r>
            <w:r w:rsidR="0087639E" w:rsidRPr="00EC1377">
              <w:rPr>
                <w:rFonts w:cs="Arial"/>
                <w:szCs w:val="20"/>
                <w:lang w:eastAsia="sl-SI"/>
              </w:rPr>
              <w:t xml:space="preserve">Preglednici </w:t>
            </w:r>
            <w:r w:rsidRPr="00EC1377">
              <w:rPr>
                <w:rFonts w:cs="Arial"/>
                <w:szCs w:val="20"/>
                <w:lang w:eastAsia="sl-SI"/>
              </w:rPr>
              <w:t xml:space="preserve">1 je prikazana ocena stroškov za izvedbo ukrepov za preprečevanje in zgodnje odkrivanje APK in izvedbo ukrepov </w:t>
            </w:r>
            <w:r w:rsidR="006020A2" w:rsidRPr="00EC1377">
              <w:rPr>
                <w:rFonts w:cs="Arial"/>
                <w:szCs w:val="20"/>
                <w:lang w:eastAsia="sl-SI"/>
              </w:rPr>
              <w:t xml:space="preserve">zaradi visokega tveganja ter ukrepov </w:t>
            </w:r>
            <w:r w:rsidRPr="00EC1377">
              <w:rPr>
                <w:rFonts w:cs="Arial"/>
                <w:szCs w:val="20"/>
                <w:lang w:eastAsia="sl-SI"/>
              </w:rPr>
              <w:t xml:space="preserve">po potrditvi APK pri divjih prašičih. </w:t>
            </w:r>
          </w:p>
          <w:p w14:paraId="0CD2C54E" w14:textId="2A183F14" w:rsidR="006B0D09" w:rsidRPr="00EC1377" w:rsidRDefault="0087639E" w:rsidP="0063123B">
            <w:pPr>
              <w:widowControl w:val="0"/>
              <w:suppressAutoHyphens/>
              <w:overflowPunct w:val="0"/>
              <w:autoSpaceDE w:val="0"/>
              <w:autoSpaceDN w:val="0"/>
              <w:adjustRightInd w:val="0"/>
              <w:spacing w:before="60" w:after="60" w:line="240" w:lineRule="auto"/>
              <w:textAlignment w:val="baseline"/>
              <w:outlineLvl w:val="3"/>
              <w:rPr>
                <w:i/>
                <w:szCs w:val="20"/>
              </w:rPr>
            </w:pPr>
            <w:r w:rsidRPr="00EC1377">
              <w:rPr>
                <w:i/>
                <w:szCs w:val="20"/>
              </w:rPr>
              <w:t xml:space="preserve">PREGLEDNICA </w:t>
            </w:r>
            <w:r w:rsidR="006B0D09" w:rsidRPr="00EC1377">
              <w:rPr>
                <w:i/>
                <w:szCs w:val="20"/>
              </w:rPr>
              <w:t>1: Ocena stroškov za izvedbo ukrepov za preprečevanje in zgodnje odkrivanje APK in izvedbo ukrepov</w:t>
            </w:r>
            <w:r w:rsidR="006020A2" w:rsidRPr="00EC1377">
              <w:rPr>
                <w:rFonts w:cs="Arial"/>
                <w:i/>
                <w:szCs w:val="20"/>
                <w:lang w:eastAsia="sl-SI"/>
              </w:rPr>
              <w:t xml:space="preserve"> izvedbo ukrepov zaradi visokega tveganja ter ukrepov </w:t>
            </w:r>
            <w:r w:rsidR="006B0D09" w:rsidRPr="00EC1377">
              <w:rPr>
                <w:i/>
                <w:szCs w:val="20"/>
              </w:rPr>
              <w:t>po potrditvi APK pri divjih prašičih</w:t>
            </w:r>
          </w:p>
          <w:tbl>
            <w:tblPr>
              <w:tblStyle w:val="Tabelamrea"/>
              <w:tblW w:w="8784" w:type="dxa"/>
              <w:tblLayout w:type="fixed"/>
              <w:tblLook w:val="04A0" w:firstRow="1" w:lastRow="0" w:firstColumn="1" w:lastColumn="0" w:noHBand="0" w:noVBand="1"/>
            </w:tblPr>
            <w:tblGrid>
              <w:gridCol w:w="1014"/>
              <w:gridCol w:w="2383"/>
              <w:gridCol w:w="1276"/>
              <w:gridCol w:w="1418"/>
              <w:gridCol w:w="1275"/>
              <w:gridCol w:w="1418"/>
            </w:tblGrid>
            <w:tr w:rsidR="00D577AE" w:rsidRPr="00EC1377" w14:paraId="61FFC1B9" w14:textId="77777777" w:rsidTr="00D577AE">
              <w:trPr>
                <w:trHeight w:val="285"/>
              </w:trPr>
              <w:tc>
                <w:tcPr>
                  <w:tcW w:w="3397" w:type="dxa"/>
                  <w:gridSpan w:val="2"/>
                  <w:vMerge w:val="restart"/>
                  <w:shd w:val="clear" w:color="auto" w:fill="DEEAF6" w:themeFill="accent1" w:themeFillTint="33"/>
                  <w:noWrap/>
                  <w:vAlign w:val="center"/>
                  <w:hideMark/>
                </w:tcPr>
                <w:p w14:paraId="56EDA640" w14:textId="77777777" w:rsidR="00D577AE" w:rsidRPr="00EC1377" w:rsidRDefault="00D577AE"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b/>
                      <w:bCs/>
                      <w:sz w:val="16"/>
                      <w:szCs w:val="16"/>
                    </w:rPr>
                    <w:t xml:space="preserve">1. Ukrepi preprečevanja APK in zgodnjega odkrivanja </w:t>
                  </w:r>
                </w:p>
              </w:tc>
              <w:tc>
                <w:tcPr>
                  <w:tcW w:w="2694" w:type="dxa"/>
                  <w:gridSpan w:val="2"/>
                  <w:shd w:val="clear" w:color="auto" w:fill="DEEAF6" w:themeFill="accent1" w:themeFillTint="33"/>
                  <w:noWrap/>
                  <w:vAlign w:val="center"/>
                  <w:hideMark/>
                </w:tcPr>
                <w:p w14:paraId="760FD737" w14:textId="77777777" w:rsidR="00D577AE" w:rsidRPr="00EC1377" w:rsidRDefault="00D577AE"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58C03D62" w14:textId="77777777" w:rsidR="00D577AE" w:rsidRPr="00EC1377" w:rsidRDefault="00D577AE"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Znesek v €</w:t>
                  </w:r>
                </w:p>
              </w:tc>
            </w:tr>
            <w:tr w:rsidR="00D577AE" w:rsidRPr="00EC1377" w14:paraId="540564CA" w14:textId="77777777" w:rsidTr="00D577AE">
              <w:trPr>
                <w:trHeight w:val="285"/>
              </w:trPr>
              <w:tc>
                <w:tcPr>
                  <w:tcW w:w="3397" w:type="dxa"/>
                  <w:gridSpan w:val="2"/>
                  <w:vMerge/>
                  <w:shd w:val="clear" w:color="auto" w:fill="DEEAF6" w:themeFill="accent1" w:themeFillTint="33"/>
                  <w:noWrap/>
                  <w:vAlign w:val="center"/>
                  <w:hideMark/>
                </w:tcPr>
                <w:p w14:paraId="2BB7D057" w14:textId="77777777" w:rsidR="00D577AE" w:rsidRPr="00EC1377" w:rsidRDefault="00D577AE" w:rsidP="00966C07">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45C0764B" w14:textId="77777777" w:rsidR="00D577AE" w:rsidRPr="00EC1377" w:rsidRDefault="00D577AE"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prvo leto</w:t>
                  </w:r>
                </w:p>
              </w:tc>
              <w:tc>
                <w:tcPr>
                  <w:tcW w:w="1418" w:type="dxa"/>
                  <w:shd w:val="clear" w:color="auto" w:fill="DEEAF6" w:themeFill="accent1" w:themeFillTint="33"/>
                  <w:noWrap/>
                  <w:vAlign w:val="center"/>
                  <w:hideMark/>
                </w:tcPr>
                <w:p w14:paraId="0386E92D" w14:textId="2475578D" w:rsidR="00D577AE"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 xml:space="preserve">sofinanciranje </w:t>
                  </w:r>
                  <w:r w:rsidR="00D577AE" w:rsidRPr="00EC1377">
                    <w:rPr>
                      <w:rFonts w:eastAsiaTheme="minorHAnsi" w:cs="Arial"/>
                      <w:b/>
                      <w:bCs/>
                      <w:sz w:val="16"/>
                      <w:szCs w:val="16"/>
                    </w:rPr>
                    <w:t>EU (75%)</w:t>
                  </w:r>
                </w:p>
              </w:tc>
              <w:tc>
                <w:tcPr>
                  <w:tcW w:w="1275" w:type="dxa"/>
                  <w:shd w:val="clear" w:color="auto" w:fill="DEEAF6" w:themeFill="accent1" w:themeFillTint="33"/>
                  <w:noWrap/>
                  <w:vAlign w:val="center"/>
                  <w:hideMark/>
                </w:tcPr>
                <w:p w14:paraId="69AC133A" w14:textId="77777777" w:rsidR="00D577AE" w:rsidRPr="00EC1377" w:rsidRDefault="00D577AE"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leto n+1</w:t>
                  </w:r>
                </w:p>
              </w:tc>
              <w:tc>
                <w:tcPr>
                  <w:tcW w:w="1418" w:type="dxa"/>
                  <w:shd w:val="clear" w:color="auto" w:fill="DEEAF6" w:themeFill="accent1" w:themeFillTint="33"/>
                  <w:noWrap/>
                  <w:vAlign w:val="center"/>
                  <w:hideMark/>
                </w:tcPr>
                <w:p w14:paraId="096A7489" w14:textId="44AC88CD" w:rsidR="00D577AE"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 xml:space="preserve">sofinanciranje </w:t>
                  </w:r>
                  <w:r w:rsidR="00D577AE" w:rsidRPr="00EC1377">
                    <w:rPr>
                      <w:rFonts w:eastAsiaTheme="minorHAnsi" w:cs="Arial"/>
                      <w:b/>
                      <w:bCs/>
                      <w:sz w:val="16"/>
                      <w:szCs w:val="16"/>
                    </w:rPr>
                    <w:t>EU (75%)</w:t>
                  </w:r>
                </w:p>
              </w:tc>
            </w:tr>
            <w:tr w:rsidR="00CA2C2F" w:rsidRPr="00EC1377" w14:paraId="59BA9274" w14:textId="77777777" w:rsidTr="00D577AE">
              <w:trPr>
                <w:trHeight w:val="285"/>
              </w:trPr>
              <w:tc>
                <w:tcPr>
                  <w:tcW w:w="1014" w:type="dxa"/>
                  <w:noWrap/>
                  <w:vAlign w:val="center"/>
                </w:tcPr>
                <w:p w14:paraId="6DF87BF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4. člen</w:t>
                  </w:r>
                </w:p>
              </w:tc>
              <w:tc>
                <w:tcPr>
                  <w:tcW w:w="2383" w:type="dxa"/>
                  <w:noWrap/>
                  <w:vAlign w:val="center"/>
                </w:tcPr>
                <w:p w14:paraId="70B9743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Načrt ravnanja in izvajanje biovarnostnih ukrepov</w:t>
                  </w:r>
                </w:p>
              </w:tc>
              <w:tc>
                <w:tcPr>
                  <w:tcW w:w="1276" w:type="dxa"/>
                  <w:noWrap/>
                  <w:vAlign w:val="center"/>
                </w:tcPr>
                <w:p w14:paraId="15AD7EEA"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84.600,00</w:t>
                  </w:r>
                </w:p>
              </w:tc>
              <w:tc>
                <w:tcPr>
                  <w:tcW w:w="1418" w:type="dxa"/>
                  <w:noWrap/>
                  <w:vAlign w:val="center"/>
                </w:tcPr>
                <w:p w14:paraId="3BEA8B6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FF2072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tcPr>
                <w:p w14:paraId="7309CAE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4551F7C5" w14:textId="77777777" w:rsidTr="00D577AE">
              <w:trPr>
                <w:trHeight w:val="285"/>
              </w:trPr>
              <w:tc>
                <w:tcPr>
                  <w:tcW w:w="1014" w:type="dxa"/>
                  <w:noWrap/>
                  <w:vAlign w:val="center"/>
                </w:tcPr>
                <w:p w14:paraId="65915A5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 člen</w:t>
                  </w:r>
                </w:p>
              </w:tc>
              <w:tc>
                <w:tcPr>
                  <w:tcW w:w="2383" w:type="dxa"/>
                  <w:noWrap/>
                  <w:vAlign w:val="center"/>
                </w:tcPr>
                <w:p w14:paraId="14445CA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Ozaveščanje in ureditev odstranjevanja odpadkov na počivališčih, usposabljanje izvajalcev</w:t>
                  </w:r>
                </w:p>
              </w:tc>
              <w:tc>
                <w:tcPr>
                  <w:tcW w:w="1276" w:type="dxa"/>
                  <w:noWrap/>
                  <w:vAlign w:val="center"/>
                </w:tcPr>
                <w:p w14:paraId="1DA45036"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91.820,00</w:t>
                  </w:r>
                </w:p>
              </w:tc>
              <w:tc>
                <w:tcPr>
                  <w:tcW w:w="1418" w:type="dxa"/>
                  <w:noWrap/>
                  <w:vAlign w:val="center"/>
                </w:tcPr>
                <w:p w14:paraId="43A5E8A8"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68.865,00</w:t>
                  </w:r>
                </w:p>
              </w:tc>
              <w:tc>
                <w:tcPr>
                  <w:tcW w:w="1275" w:type="dxa"/>
                  <w:noWrap/>
                  <w:vAlign w:val="center"/>
                </w:tcPr>
                <w:p w14:paraId="4EDB41F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10.000,00</w:t>
                  </w:r>
                </w:p>
              </w:tc>
              <w:tc>
                <w:tcPr>
                  <w:tcW w:w="1418" w:type="dxa"/>
                  <w:noWrap/>
                  <w:vAlign w:val="center"/>
                </w:tcPr>
                <w:p w14:paraId="4C7F28E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7.500,00</w:t>
                  </w:r>
                </w:p>
              </w:tc>
            </w:tr>
            <w:tr w:rsidR="00CA2C2F" w:rsidRPr="00EC1377" w14:paraId="0D8F21B1" w14:textId="77777777" w:rsidTr="00D577AE">
              <w:trPr>
                <w:trHeight w:val="285"/>
              </w:trPr>
              <w:tc>
                <w:tcPr>
                  <w:tcW w:w="1014" w:type="dxa"/>
                  <w:noWrap/>
                  <w:vAlign w:val="center"/>
                </w:tcPr>
                <w:p w14:paraId="749B1B1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8. člen</w:t>
                  </w:r>
                </w:p>
              </w:tc>
              <w:tc>
                <w:tcPr>
                  <w:tcW w:w="2383" w:type="dxa"/>
                  <w:noWrap/>
                  <w:vAlign w:val="center"/>
                </w:tcPr>
                <w:p w14:paraId="7D6AB849"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Usposabljanje skupin za iskanje in izredni odstrel divjih prašičev</w:t>
                  </w:r>
                </w:p>
              </w:tc>
              <w:tc>
                <w:tcPr>
                  <w:tcW w:w="1276" w:type="dxa"/>
                  <w:noWrap/>
                  <w:vAlign w:val="center"/>
                </w:tcPr>
                <w:p w14:paraId="022CC9A0"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35.000,00</w:t>
                  </w:r>
                </w:p>
              </w:tc>
              <w:tc>
                <w:tcPr>
                  <w:tcW w:w="1418" w:type="dxa"/>
                  <w:noWrap/>
                  <w:vAlign w:val="center"/>
                </w:tcPr>
                <w:p w14:paraId="0B3FB168"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58591B1"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35.000,00</w:t>
                  </w:r>
                </w:p>
              </w:tc>
              <w:tc>
                <w:tcPr>
                  <w:tcW w:w="1418" w:type="dxa"/>
                  <w:noWrap/>
                  <w:vAlign w:val="center"/>
                </w:tcPr>
                <w:p w14:paraId="1032F289"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28F3AB0B" w14:textId="77777777" w:rsidTr="00D577AE">
              <w:trPr>
                <w:trHeight w:val="285"/>
              </w:trPr>
              <w:tc>
                <w:tcPr>
                  <w:tcW w:w="1014" w:type="dxa"/>
                  <w:noWrap/>
                  <w:vAlign w:val="center"/>
                </w:tcPr>
                <w:p w14:paraId="470C29B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12. člen</w:t>
                  </w:r>
                </w:p>
              </w:tc>
              <w:tc>
                <w:tcPr>
                  <w:tcW w:w="2383" w:type="dxa"/>
                  <w:noWrap/>
                  <w:vAlign w:val="center"/>
                </w:tcPr>
                <w:p w14:paraId="38A8A888" w14:textId="7F389A4F"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Zmanjšanje populacije divjih prašičev </w:t>
                  </w:r>
                  <w:r w:rsidR="004C572C" w:rsidRPr="00EC1377">
                    <w:rPr>
                      <w:rFonts w:eastAsiaTheme="minorHAnsi" w:cs="Arial"/>
                      <w:sz w:val="16"/>
                      <w:szCs w:val="16"/>
                    </w:rPr>
                    <w:t>–</w:t>
                  </w:r>
                  <w:r w:rsidRPr="00EC1377">
                    <w:rPr>
                      <w:rFonts w:eastAsiaTheme="minorHAnsi" w:cs="Arial"/>
                      <w:sz w:val="16"/>
                      <w:szCs w:val="16"/>
                    </w:rPr>
                    <w:t xml:space="preserve"> </w:t>
                  </w:r>
                  <w:r w:rsidR="004C572C" w:rsidRPr="00EC1377">
                    <w:rPr>
                      <w:rFonts w:eastAsiaTheme="minorHAnsi" w:cs="Arial"/>
                      <w:sz w:val="16"/>
                      <w:szCs w:val="16"/>
                    </w:rPr>
                    <w:t>finančna spodbuda</w:t>
                  </w:r>
                </w:p>
              </w:tc>
              <w:tc>
                <w:tcPr>
                  <w:tcW w:w="1276" w:type="dxa"/>
                  <w:noWrap/>
                  <w:vAlign w:val="center"/>
                </w:tcPr>
                <w:p w14:paraId="39564C2A"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300.000,00</w:t>
                  </w:r>
                </w:p>
              </w:tc>
              <w:tc>
                <w:tcPr>
                  <w:tcW w:w="1418" w:type="dxa"/>
                  <w:noWrap/>
                  <w:vAlign w:val="center"/>
                </w:tcPr>
                <w:p w14:paraId="3EB4AA2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33F11554"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300.000,00</w:t>
                  </w:r>
                </w:p>
              </w:tc>
              <w:tc>
                <w:tcPr>
                  <w:tcW w:w="1418" w:type="dxa"/>
                  <w:noWrap/>
                  <w:vAlign w:val="center"/>
                </w:tcPr>
                <w:p w14:paraId="42CC0BF6"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5288D536" w14:textId="77777777" w:rsidTr="00D577AE">
              <w:trPr>
                <w:trHeight w:val="285"/>
              </w:trPr>
              <w:tc>
                <w:tcPr>
                  <w:tcW w:w="1014" w:type="dxa"/>
                  <w:noWrap/>
                  <w:vAlign w:val="center"/>
                  <w:hideMark/>
                </w:tcPr>
                <w:p w14:paraId="26F59432"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15. člen</w:t>
                  </w:r>
                </w:p>
              </w:tc>
              <w:tc>
                <w:tcPr>
                  <w:tcW w:w="2383" w:type="dxa"/>
                  <w:noWrap/>
                  <w:vAlign w:val="center"/>
                  <w:hideMark/>
                </w:tcPr>
                <w:p w14:paraId="36431BC7" w14:textId="7DDDE1D5"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Prijava najdenega prašiča </w:t>
                  </w:r>
                  <w:r w:rsidR="00175CFE" w:rsidRPr="00EC1377">
                    <w:rPr>
                      <w:rFonts w:eastAsiaTheme="minorHAnsi" w:cs="Arial"/>
                      <w:sz w:val="16"/>
                      <w:szCs w:val="16"/>
                    </w:rPr>
                    <w:t>–</w:t>
                  </w:r>
                  <w:r w:rsidRPr="00EC1377">
                    <w:rPr>
                      <w:rFonts w:eastAsiaTheme="minorHAnsi" w:cs="Arial"/>
                      <w:sz w:val="16"/>
                      <w:szCs w:val="16"/>
                    </w:rPr>
                    <w:t xml:space="preserve"> </w:t>
                  </w:r>
                  <w:r w:rsidR="00175CFE" w:rsidRPr="00EC1377">
                    <w:rPr>
                      <w:rFonts w:eastAsiaTheme="minorHAnsi" w:cs="Arial"/>
                      <w:sz w:val="16"/>
                      <w:szCs w:val="16"/>
                    </w:rPr>
                    <w:t>finančna spodbuda</w:t>
                  </w:r>
                </w:p>
              </w:tc>
              <w:tc>
                <w:tcPr>
                  <w:tcW w:w="1276" w:type="dxa"/>
                  <w:noWrap/>
                  <w:vAlign w:val="center"/>
                  <w:hideMark/>
                </w:tcPr>
                <w:p w14:paraId="478D846C"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39.000,00</w:t>
                  </w:r>
                </w:p>
              </w:tc>
              <w:tc>
                <w:tcPr>
                  <w:tcW w:w="1418" w:type="dxa"/>
                  <w:noWrap/>
                  <w:vAlign w:val="center"/>
                  <w:hideMark/>
                </w:tcPr>
                <w:p w14:paraId="1B1E08F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29.250,00</w:t>
                  </w:r>
                </w:p>
              </w:tc>
              <w:tc>
                <w:tcPr>
                  <w:tcW w:w="1275" w:type="dxa"/>
                  <w:noWrap/>
                  <w:vAlign w:val="center"/>
                  <w:hideMark/>
                </w:tcPr>
                <w:p w14:paraId="6A4B9F0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39.000,00</w:t>
                  </w:r>
                </w:p>
              </w:tc>
              <w:tc>
                <w:tcPr>
                  <w:tcW w:w="1418" w:type="dxa"/>
                  <w:noWrap/>
                  <w:vAlign w:val="center"/>
                  <w:hideMark/>
                </w:tcPr>
                <w:p w14:paraId="72200C68" w14:textId="3E596391"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29.250,00</w:t>
                  </w:r>
                </w:p>
              </w:tc>
            </w:tr>
            <w:tr w:rsidR="00CA2C2F" w:rsidRPr="00EC1377" w14:paraId="1F6A28C3" w14:textId="77777777" w:rsidTr="00D577AE">
              <w:trPr>
                <w:trHeight w:val="285"/>
              </w:trPr>
              <w:tc>
                <w:tcPr>
                  <w:tcW w:w="1014" w:type="dxa"/>
                  <w:vMerge w:val="restart"/>
                  <w:noWrap/>
                  <w:vAlign w:val="center"/>
                  <w:hideMark/>
                </w:tcPr>
                <w:p w14:paraId="666853F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16. člen</w:t>
                  </w:r>
                </w:p>
              </w:tc>
              <w:tc>
                <w:tcPr>
                  <w:tcW w:w="2383" w:type="dxa"/>
                  <w:noWrap/>
                  <w:vAlign w:val="center"/>
                  <w:hideMark/>
                </w:tcPr>
                <w:p w14:paraId="4B69A197"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Stroški NVI (odvoz, vzorčenje, preiskave) </w:t>
                  </w:r>
                </w:p>
              </w:tc>
              <w:tc>
                <w:tcPr>
                  <w:tcW w:w="1276" w:type="dxa"/>
                  <w:noWrap/>
                  <w:vAlign w:val="center"/>
                  <w:hideMark/>
                </w:tcPr>
                <w:p w14:paraId="2E68F18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0B0783F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5D8699"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31017173"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56592A0F" w14:textId="77777777" w:rsidTr="00D577AE">
              <w:trPr>
                <w:trHeight w:val="285"/>
              </w:trPr>
              <w:tc>
                <w:tcPr>
                  <w:tcW w:w="1014" w:type="dxa"/>
                  <w:vMerge/>
                  <w:noWrap/>
                  <w:vAlign w:val="center"/>
                  <w:hideMark/>
                </w:tcPr>
                <w:p w14:paraId="46AA8E77"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18284BF7"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oprema VHS</w:t>
                  </w:r>
                </w:p>
              </w:tc>
              <w:tc>
                <w:tcPr>
                  <w:tcW w:w="1276" w:type="dxa"/>
                  <w:noWrap/>
                  <w:vAlign w:val="center"/>
                  <w:hideMark/>
                </w:tcPr>
                <w:p w14:paraId="5CF70950"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480.720,00</w:t>
                  </w:r>
                </w:p>
              </w:tc>
              <w:tc>
                <w:tcPr>
                  <w:tcW w:w="1418" w:type="dxa"/>
                  <w:noWrap/>
                  <w:vAlign w:val="center"/>
                  <w:hideMark/>
                </w:tcPr>
                <w:p w14:paraId="0C2D1FF3"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2F779B" w14:textId="2154AFA5" w:rsidR="00CA2C2F" w:rsidRPr="00EC1377" w:rsidRDefault="00CA2C2F" w:rsidP="00966C07">
                  <w:pPr>
                    <w:framePr w:hSpace="141" w:wrap="around" w:vAnchor="text" w:hAnchor="text" w:x="108" w:y="1"/>
                    <w:spacing w:line="240" w:lineRule="auto"/>
                    <w:suppressOverlap/>
                    <w:jc w:val="center"/>
                    <w:rPr>
                      <w:rFonts w:eastAsiaTheme="minorHAnsi" w:cs="Arial"/>
                      <w:i/>
                      <w:iCs/>
                      <w:sz w:val="16"/>
                      <w:szCs w:val="16"/>
                    </w:rPr>
                  </w:pPr>
                  <w:r w:rsidRPr="00EC1377">
                    <w:rPr>
                      <w:rFonts w:eastAsiaTheme="minorHAnsi" w:cs="Arial"/>
                      <w:i/>
                      <w:iCs/>
                      <w:sz w:val="16"/>
                      <w:szCs w:val="16"/>
                    </w:rPr>
                    <w:t>98.000,00</w:t>
                  </w:r>
                </w:p>
              </w:tc>
              <w:tc>
                <w:tcPr>
                  <w:tcW w:w="1418" w:type="dxa"/>
                  <w:noWrap/>
                  <w:vAlign w:val="center"/>
                  <w:hideMark/>
                </w:tcPr>
                <w:p w14:paraId="4A0C5657"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239CC7EB" w14:textId="77777777" w:rsidTr="00D577AE">
              <w:trPr>
                <w:trHeight w:val="285"/>
              </w:trPr>
              <w:tc>
                <w:tcPr>
                  <w:tcW w:w="1014" w:type="dxa"/>
                  <w:vMerge/>
                  <w:noWrap/>
                  <w:vAlign w:val="center"/>
                  <w:hideMark/>
                </w:tcPr>
                <w:p w14:paraId="35AF7537"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7308AC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diagnostika</w:t>
                  </w:r>
                </w:p>
              </w:tc>
              <w:tc>
                <w:tcPr>
                  <w:tcW w:w="1276" w:type="dxa"/>
                  <w:noWrap/>
                  <w:vAlign w:val="center"/>
                  <w:hideMark/>
                </w:tcPr>
                <w:p w14:paraId="0C49FA26"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33.543,00</w:t>
                  </w:r>
                </w:p>
              </w:tc>
              <w:tc>
                <w:tcPr>
                  <w:tcW w:w="1418" w:type="dxa"/>
                  <w:noWrap/>
                  <w:vAlign w:val="center"/>
                  <w:hideMark/>
                </w:tcPr>
                <w:p w14:paraId="0D0E3A35" w14:textId="246C4E3F"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25.157,25</w:t>
                  </w:r>
                </w:p>
              </w:tc>
              <w:tc>
                <w:tcPr>
                  <w:tcW w:w="1275" w:type="dxa"/>
                  <w:noWrap/>
                  <w:vAlign w:val="center"/>
                  <w:hideMark/>
                </w:tcPr>
                <w:p w14:paraId="75DBB1C8"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33.543,00</w:t>
                  </w:r>
                </w:p>
              </w:tc>
              <w:tc>
                <w:tcPr>
                  <w:tcW w:w="1418" w:type="dxa"/>
                  <w:noWrap/>
                  <w:vAlign w:val="center"/>
                  <w:hideMark/>
                </w:tcPr>
                <w:p w14:paraId="08403E25"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25.157,25</w:t>
                  </w:r>
                </w:p>
              </w:tc>
            </w:tr>
            <w:tr w:rsidR="00CA2C2F" w:rsidRPr="00EC1377" w14:paraId="7983DE9B" w14:textId="77777777" w:rsidTr="00D577AE">
              <w:trPr>
                <w:trHeight w:val="285"/>
              </w:trPr>
              <w:tc>
                <w:tcPr>
                  <w:tcW w:w="1014" w:type="dxa"/>
                  <w:noWrap/>
                  <w:vAlign w:val="center"/>
                  <w:hideMark/>
                </w:tcPr>
                <w:p w14:paraId="50AE37D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24. in 26. člen</w:t>
                  </w:r>
                </w:p>
              </w:tc>
              <w:tc>
                <w:tcPr>
                  <w:tcW w:w="2383" w:type="dxa"/>
                  <w:noWrap/>
                  <w:vAlign w:val="center"/>
                  <w:hideMark/>
                </w:tcPr>
                <w:p w14:paraId="46A23403"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Razvoj aplikacije za spremljanje iskanja in sledenja ter nabava GPS oddajnikov</w:t>
                  </w:r>
                </w:p>
              </w:tc>
              <w:tc>
                <w:tcPr>
                  <w:tcW w:w="1276" w:type="dxa"/>
                  <w:noWrap/>
                  <w:vAlign w:val="center"/>
                  <w:hideMark/>
                </w:tcPr>
                <w:p w14:paraId="57B2344D" w14:textId="549786B4"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9</w:t>
                  </w:r>
                  <w:r w:rsidR="004A3333" w:rsidRPr="00EC1377">
                    <w:rPr>
                      <w:rFonts w:eastAsiaTheme="minorHAnsi" w:cs="Arial"/>
                      <w:sz w:val="16"/>
                      <w:szCs w:val="16"/>
                    </w:rPr>
                    <w:t>5</w:t>
                  </w:r>
                  <w:r w:rsidRPr="00EC1377">
                    <w:rPr>
                      <w:rFonts w:eastAsiaTheme="minorHAnsi" w:cs="Arial"/>
                      <w:sz w:val="16"/>
                      <w:szCs w:val="16"/>
                    </w:rPr>
                    <w:t>.000,00</w:t>
                  </w:r>
                </w:p>
              </w:tc>
              <w:tc>
                <w:tcPr>
                  <w:tcW w:w="1418" w:type="dxa"/>
                  <w:noWrap/>
                  <w:vAlign w:val="center"/>
                  <w:hideMark/>
                </w:tcPr>
                <w:p w14:paraId="6A8D4650"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48CF4AD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5376395F"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37A37DEF" w14:textId="77777777" w:rsidTr="00D577AE">
              <w:trPr>
                <w:trHeight w:val="285"/>
              </w:trPr>
              <w:tc>
                <w:tcPr>
                  <w:tcW w:w="1014" w:type="dxa"/>
                  <w:noWrap/>
                  <w:vAlign w:val="center"/>
                  <w:hideMark/>
                </w:tcPr>
                <w:p w14:paraId="52FFCC21"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58. člen</w:t>
                  </w:r>
                </w:p>
              </w:tc>
              <w:tc>
                <w:tcPr>
                  <w:tcW w:w="2383" w:type="dxa"/>
                  <w:noWrap/>
                  <w:vAlign w:val="center"/>
                  <w:hideMark/>
                </w:tcPr>
                <w:p w14:paraId="3A46F684" w14:textId="012BAE03"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Financiranje </w:t>
                  </w:r>
                  <w:r w:rsidR="00677621" w:rsidRPr="00EC1377">
                    <w:rPr>
                      <w:rFonts w:eastAsiaTheme="minorHAnsi" w:cs="Arial"/>
                      <w:sz w:val="16"/>
                      <w:szCs w:val="16"/>
                    </w:rPr>
                    <w:t xml:space="preserve">evidenc iz 60. in 61.člena </w:t>
                  </w:r>
                  <w:r w:rsidR="00866FBF" w:rsidRPr="00EC1377">
                    <w:rPr>
                      <w:rFonts w:eastAsiaTheme="minorHAnsi" w:cs="Arial"/>
                      <w:sz w:val="16"/>
                      <w:szCs w:val="16"/>
                    </w:rPr>
                    <w:t>in povezovanje zbirk podatkov</w:t>
                  </w:r>
                </w:p>
              </w:tc>
              <w:tc>
                <w:tcPr>
                  <w:tcW w:w="1276" w:type="dxa"/>
                  <w:noWrap/>
                  <w:vAlign w:val="center"/>
                  <w:hideMark/>
                </w:tcPr>
                <w:p w14:paraId="4F6BE857"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50.000,00</w:t>
                  </w:r>
                </w:p>
              </w:tc>
              <w:tc>
                <w:tcPr>
                  <w:tcW w:w="1418" w:type="dxa"/>
                  <w:noWrap/>
                  <w:vAlign w:val="center"/>
                  <w:hideMark/>
                </w:tcPr>
                <w:p w14:paraId="79BD28E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8D6CA7B"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322C31A"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037D132E" w14:textId="77777777" w:rsidTr="008F13DB">
              <w:trPr>
                <w:trHeight w:val="285"/>
              </w:trPr>
              <w:tc>
                <w:tcPr>
                  <w:tcW w:w="3397" w:type="dxa"/>
                  <w:gridSpan w:val="2"/>
                  <w:shd w:val="clear" w:color="auto" w:fill="DEEAF6" w:themeFill="accent1" w:themeFillTint="33"/>
                  <w:noWrap/>
                  <w:vAlign w:val="center"/>
                  <w:hideMark/>
                </w:tcPr>
                <w:p w14:paraId="16230A3A" w14:textId="77777777" w:rsidR="00CA2C2F" w:rsidRPr="00EC1377" w:rsidRDefault="00CA2C2F" w:rsidP="00966C07">
                  <w:pPr>
                    <w:framePr w:hSpace="141" w:wrap="around" w:vAnchor="text" w:hAnchor="text" w:x="108" w:y="1"/>
                    <w:spacing w:line="240" w:lineRule="auto"/>
                    <w:suppressOverlap/>
                    <w:rPr>
                      <w:rFonts w:eastAsiaTheme="minorHAnsi" w:cs="Arial"/>
                      <w:b/>
                      <w:bCs/>
                      <w:sz w:val="16"/>
                      <w:szCs w:val="16"/>
                    </w:rPr>
                  </w:pPr>
                  <w:r w:rsidRPr="00EC1377">
                    <w:rPr>
                      <w:rFonts w:eastAsiaTheme="minorHAnsi" w:cs="Arial"/>
                      <w:b/>
                      <w:bCs/>
                      <w:sz w:val="16"/>
                      <w:szCs w:val="16"/>
                    </w:rPr>
                    <w:t>SKUPAJ</w:t>
                  </w:r>
                </w:p>
              </w:tc>
              <w:tc>
                <w:tcPr>
                  <w:tcW w:w="1276" w:type="dxa"/>
                  <w:shd w:val="clear" w:color="auto" w:fill="DEEAF6" w:themeFill="accent1" w:themeFillTint="33"/>
                  <w:noWrap/>
                  <w:hideMark/>
                </w:tcPr>
                <w:p w14:paraId="594C02B9" w14:textId="754B96DC"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b/>
                      <w:color w:val="FF0000"/>
                      <w:sz w:val="16"/>
                      <w:szCs w:val="16"/>
                    </w:rPr>
                    <w:t>1.209.683,00</w:t>
                  </w:r>
                </w:p>
              </w:tc>
              <w:tc>
                <w:tcPr>
                  <w:tcW w:w="1418" w:type="dxa"/>
                  <w:shd w:val="clear" w:color="auto" w:fill="DEEAF6" w:themeFill="accent1" w:themeFillTint="33"/>
                  <w:noWrap/>
                  <w:hideMark/>
                </w:tcPr>
                <w:p w14:paraId="54116120" w14:textId="6FE77C1E"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b/>
                      <w:color w:val="FF0000"/>
                      <w:sz w:val="16"/>
                      <w:szCs w:val="16"/>
                    </w:rPr>
                    <w:t>123.272,25</w:t>
                  </w:r>
                </w:p>
              </w:tc>
              <w:tc>
                <w:tcPr>
                  <w:tcW w:w="1275" w:type="dxa"/>
                  <w:shd w:val="clear" w:color="auto" w:fill="DEEAF6" w:themeFill="accent1" w:themeFillTint="33"/>
                  <w:noWrap/>
                  <w:hideMark/>
                </w:tcPr>
                <w:p w14:paraId="39C7F45F" w14:textId="1E917107"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b/>
                      <w:color w:val="FF0000"/>
                      <w:sz w:val="16"/>
                      <w:szCs w:val="16"/>
                    </w:rPr>
                    <w:t>517.543,00</w:t>
                  </w:r>
                </w:p>
              </w:tc>
              <w:tc>
                <w:tcPr>
                  <w:tcW w:w="1418" w:type="dxa"/>
                  <w:shd w:val="clear" w:color="auto" w:fill="DEEAF6" w:themeFill="accent1" w:themeFillTint="33"/>
                  <w:noWrap/>
                  <w:hideMark/>
                </w:tcPr>
                <w:p w14:paraId="46F6C1FE" w14:textId="4CA9E332"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b/>
                      <w:color w:val="FF0000"/>
                      <w:sz w:val="16"/>
                      <w:szCs w:val="16"/>
                    </w:rPr>
                    <w:t>61.907,25</w:t>
                  </w:r>
                </w:p>
              </w:tc>
            </w:tr>
            <w:tr w:rsidR="00CA2C2F" w:rsidRPr="00EC1377" w14:paraId="1B2B240B" w14:textId="77777777" w:rsidTr="00D577AE">
              <w:trPr>
                <w:trHeight w:val="285"/>
              </w:trPr>
              <w:tc>
                <w:tcPr>
                  <w:tcW w:w="8784" w:type="dxa"/>
                  <w:gridSpan w:val="6"/>
                  <w:noWrap/>
                  <w:vAlign w:val="center"/>
                  <w:hideMark/>
                </w:tcPr>
                <w:p w14:paraId="70558062" w14:textId="77777777" w:rsidR="00CA2C2F" w:rsidRPr="00EC1377" w:rsidRDefault="00CA2C2F" w:rsidP="00966C07">
                  <w:pPr>
                    <w:framePr w:hSpace="141" w:wrap="around" w:vAnchor="text" w:hAnchor="text" w:x="108" w:y="1"/>
                    <w:spacing w:line="240" w:lineRule="auto"/>
                    <w:suppressOverlap/>
                    <w:rPr>
                      <w:rFonts w:eastAsiaTheme="minorHAnsi" w:cs="Arial"/>
                      <w:b/>
                      <w:bCs/>
                      <w:sz w:val="16"/>
                      <w:szCs w:val="16"/>
                    </w:rPr>
                  </w:pPr>
                </w:p>
              </w:tc>
            </w:tr>
            <w:tr w:rsidR="00CA2C2F" w:rsidRPr="00EC1377" w14:paraId="5586C35A" w14:textId="77777777" w:rsidTr="00D577AE">
              <w:trPr>
                <w:trHeight w:val="285"/>
              </w:trPr>
              <w:tc>
                <w:tcPr>
                  <w:tcW w:w="3397" w:type="dxa"/>
                  <w:gridSpan w:val="2"/>
                  <w:vMerge w:val="restart"/>
                  <w:shd w:val="clear" w:color="auto" w:fill="DEEAF6" w:themeFill="accent1" w:themeFillTint="33"/>
                  <w:noWrap/>
                  <w:vAlign w:val="center"/>
                  <w:hideMark/>
                </w:tcPr>
                <w:p w14:paraId="611277F6" w14:textId="3984C3CF"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b/>
                      <w:bCs/>
                      <w:sz w:val="16"/>
                      <w:szCs w:val="16"/>
                    </w:rPr>
                    <w:t xml:space="preserve">2. </w:t>
                  </w:r>
                  <w:r w:rsidR="00EA5848" w:rsidRPr="00EC1377">
                    <w:rPr>
                      <w:rFonts w:eastAsiaTheme="minorHAnsi" w:cs="Arial"/>
                      <w:b/>
                      <w:bCs/>
                      <w:sz w:val="16"/>
                      <w:szCs w:val="16"/>
                    </w:rPr>
                    <w:t>Ukrepi zaradi visokega tveganja in ukrepi po potrditvi APK</w:t>
                  </w:r>
                </w:p>
              </w:tc>
              <w:tc>
                <w:tcPr>
                  <w:tcW w:w="2694" w:type="dxa"/>
                  <w:gridSpan w:val="2"/>
                  <w:shd w:val="clear" w:color="auto" w:fill="DEEAF6" w:themeFill="accent1" w:themeFillTint="33"/>
                  <w:noWrap/>
                  <w:vAlign w:val="center"/>
                  <w:hideMark/>
                </w:tcPr>
                <w:p w14:paraId="1C90FA87"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00E7BE93"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Znesek v €</w:t>
                  </w:r>
                </w:p>
              </w:tc>
            </w:tr>
            <w:tr w:rsidR="00CA2C2F" w:rsidRPr="00EC1377" w14:paraId="33F1FE8E" w14:textId="77777777" w:rsidTr="00D577AE">
              <w:trPr>
                <w:trHeight w:val="285"/>
              </w:trPr>
              <w:tc>
                <w:tcPr>
                  <w:tcW w:w="3397" w:type="dxa"/>
                  <w:gridSpan w:val="2"/>
                  <w:vMerge/>
                  <w:shd w:val="clear" w:color="auto" w:fill="DEEAF6" w:themeFill="accent1" w:themeFillTint="33"/>
                  <w:noWrap/>
                  <w:vAlign w:val="center"/>
                  <w:hideMark/>
                </w:tcPr>
                <w:p w14:paraId="2E012525" w14:textId="77777777" w:rsidR="00CA2C2F" w:rsidRPr="00EC1377" w:rsidRDefault="00CA2C2F" w:rsidP="00966C07">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7CFACC63"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prvo leto</w:t>
                  </w:r>
                </w:p>
              </w:tc>
              <w:tc>
                <w:tcPr>
                  <w:tcW w:w="1418" w:type="dxa"/>
                  <w:shd w:val="clear" w:color="auto" w:fill="DEEAF6" w:themeFill="accent1" w:themeFillTint="33"/>
                  <w:noWrap/>
                  <w:vAlign w:val="center"/>
                  <w:hideMark/>
                </w:tcPr>
                <w:p w14:paraId="3C7FEAE6" w14:textId="35867F75"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sofinanciranje EU (75%)</w:t>
                  </w:r>
                </w:p>
              </w:tc>
              <w:tc>
                <w:tcPr>
                  <w:tcW w:w="1275" w:type="dxa"/>
                  <w:shd w:val="clear" w:color="auto" w:fill="DEEAF6" w:themeFill="accent1" w:themeFillTint="33"/>
                  <w:noWrap/>
                  <w:vAlign w:val="center"/>
                  <w:hideMark/>
                </w:tcPr>
                <w:p w14:paraId="126359FE"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leto n+1</w:t>
                  </w:r>
                </w:p>
              </w:tc>
              <w:tc>
                <w:tcPr>
                  <w:tcW w:w="1418" w:type="dxa"/>
                  <w:shd w:val="clear" w:color="auto" w:fill="DEEAF6" w:themeFill="accent1" w:themeFillTint="33"/>
                  <w:noWrap/>
                  <w:vAlign w:val="center"/>
                  <w:hideMark/>
                </w:tcPr>
                <w:p w14:paraId="08800FFC" w14:textId="03D47131"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sofinanciranje EU (75%)</w:t>
                  </w:r>
                </w:p>
              </w:tc>
            </w:tr>
            <w:tr w:rsidR="00866FBF" w:rsidRPr="00EC1377" w14:paraId="503D936A" w14:textId="77777777" w:rsidTr="00D577AE">
              <w:trPr>
                <w:trHeight w:val="285"/>
              </w:trPr>
              <w:tc>
                <w:tcPr>
                  <w:tcW w:w="1014" w:type="dxa"/>
                  <w:noWrap/>
                  <w:vAlign w:val="center"/>
                </w:tcPr>
                <w:p w14:paraId="63B03FB3" w14:textId="2270525B" w:rsidR="00866FBF" w:rsidRPr="00EC1377" w:rsidRDefault="00866FB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3. člen </w:t>
                  </w:r>
                </w:p>
              </w:tc>
              <w:tc>
                <w:tcPr>
                  <w:tcW w:w="2383" w:type="dxa"/>
                  <w:noWrap/>
                  <w:vAlign w:val="center"/>
                </w:tcPr>
                <w:p w14:paraId="7B889B8D" w14:textId="4A141F09" w:rsidR="00866FBF" w:rsidRPr="00EC1377" w:rsidRDefault="00866FB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Povračilo stroškov članom skupine strokovnjakov</w:t>
                  </w:r>
                </w:p>
              </w:tc>
              <w:tc>
                <w:tcPr>
                  <w:tcW w:w="1276" w:type="dxa"/>
                  <w:noWrap/>
                  <w:vAlign w:val="center"/>
                </w:tcPr>
                <w:p w14:paraId="42C47525" w14:textId="00F77C08" w:rsidR="00866FBF" w:rsidRPr="00EC1377" w:rsidRDefault="00866FB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sz w:val="16"/>
                      <w:szCs w:val="16"/>
                    </w:rPr>
                    <w:t>2.000</w:t>
                  </w:r>
                </w:p>
              </w:tc>
              <w:tc>
                <w:tcPr>
                  <w:tcW w:w="1418" w:type="dxa"/>
                  <w:noWrap/>
                  <w:vAlign w:val="center"/>
                </w:tcPr>
                <w:p w14:paraId="05CEEF47" w14:textId="77777777" w:rsidR="00866FBF" w:rsidRPr="00EC1377" w:rsidRDefault="00866FB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6EBE1A4E" w14:textId="315DF7A1" w:rsidR="00866FBF" w:rsidRPr="00EC1377" w:rsidRDefault="00866FB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sz w:val="16"/>
                      <w:szCs w:val="16"/>
                    </w:rPr>
                    <w:t>2.000</w:t>
                  </w:r>
                </w:p>
              </w:tc>
              <w:tc>
                <w:tcPr>
                  <w:tcW w:w="1418" w:type="dxa"/>
                  <w:noWrap/>
                  <w:vAlign w:val="center"/>
                </w:tcPr>
                <w:p w14:paraId="0E04264A" w14:textId="77777777" w:rsidR="00866FBF" w:rsidRPr="00EC1377" w:rsidRDefault="00866FB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A5FEF3D" w14:textId="77777777" w:rsidTr="00D577AE">
              <w:trPr>
                <w:trHeight w:val="285"/>
              </w:trPr>
              <w:tc>
                <w:tcPr>
                  <w:tcW w:w="1014" w:type="dxa"/>
                  <w:noWrap/>
                  <w:vAlign w:val="center"/>
                  <w:hideMark/>
                </w:tcPr>
                <w:p w14:paraId="65BF566A"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22. člen</w:t>
                  </w:r>
                </w:p>
              </w:tc>
              <w:tc>
                <w:tcPr>
                  <w:tcW w:w="2383" w:type="dxa"/>
                  <w:noWrap/>
                  <w:vAlign w:val="center"/>
                  <w:hideMark/>
                </w:tcPr>
                <w:p w14:paraId="78630FA0" w14:textId="3E09AE04" w:rsidR="00CA2C2F" w:rsidRPr="00EC1377" w:rsidRDefault="004C572C"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Finančna spodbuda za lovce za odstreljene divje prašiče na območju z omejitvami</w:t>
                  </w:r>
                </w:p>
              </w:tc>
              <w:tc>
                <w:tcPr>
                  <w:tcW w:w="1276" w:type="dxa"/>
                  <w:noWrap/>
                  <w:vAlign w:val="center"/>
                  <w:hideMark/>
                </w:tcPr>
                <w:p w14:paraId="0B5B554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200.000,00</w:t>
                  </w:r>
                </w:p>
              </w:tc>
              <w:tc>
                <w:tcPr>
                  <w:tcW w:w="1418" w:type="dxa"/>
                  <w:noWrap/>
                  <w:vAlign w:val="center"/>
                  <w:hideMark/>
                </w:tcPr>
                <w:p w14:paraId="49E34ADA"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BB60AB"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200.000,00</w:t>
                  </w:r>
                </w:p>
              </w:tc>
              <w:tc>
                <w:tcPr>
                  <w:tcW w:w="1418" w:type="dxa"/>
                  <w:noWrap/>
                  <w:vAlign w:val="center"/>
                  <w:hideMark/>
                </w:tcPr>
                <w:p w14:paraId="427840EF"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78C67A1F" w14:textId="77777777" w:rsidTr="00D577AE">
              <w:trPr>
                <w:trHeight w:val="285"/>
              </w:trPr>
              <w:tc>
                <w:tcPr>
                  <w:tcW w:w="1014" w:type="dxa"/>
                  <w:noWrap/>
                  <w:vAlign w:val="center"/>
                  <w:hideMark/>
                </w:tcPr>
                <w:p w14:paraId="6D69A58A"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22. člen</w:t>
                  </w:r>
                </w:p>
              </w:tc>
              <w:tc>
                <w:tcPr>
                  <w:tcW w:w="2383" w:type="dxa"/>
                  <w:noWrap/>
                  <w:vAlign w:val="center"/>
                  <w:hideMark/>
                </w:tcPr>
                <w:p w14:paraId="090089A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Prepoved lova, nadomestilo plač ZGS zaradi izgube prihodka </w:t>
                  </w:r>
                </w:p>
              </w:tc>
              <w:tc>
                <w:tcPr>
                  <w:tcW w:w="1276" w:type="dxa"/>
                  <w:noWrap/>
                  <w:vAlign w:val="center"/>
                  <w:hideMark/>
                </w:tcPr>
                <w:p w14:paraId="74AEBD70"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50.000,00</w:t>
                  </w:r>
                </w:p>
              </w:tc>
              <w:tc>
                <w:tcPr>
                  <w:tcW w:w="1418" w:type="dxa"/>
                  <w:noWrap/>
                  <w:vAlign w:val="center"/>
                  <w:hideMark/>
                </w:tcPr>
                <w:p w14:paraId="6EA65AB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7EF3D19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50.000,00</w:t>
                  </w:r>
                </w:p>
              </w:tc>
              <w:tc>
                <w:tcPr>
                  <w:tcW w:w="1418" w:type="dxa"/>
                  <w:noWrap/>
                  <w:vAlign w:val="center"/>
                  <w:hideMark/>
                </w:tcPr>
                <w:p w14:paraId="6ABD3C7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4D46D783" w14:textId="77777777" w:rsidTr="00D577AE">
              <w:trPr>
                <w:trHeight w:val="285"/>
              </w:trPr>
              <w:tc>
                <w:tcPr>
                  <w:tcW w:w="1014" w:type="dxa"/>
                  <w:vMerge w:val="restart"/>
                  <w:noWrap/>
                  <w:vAlign w:val="center"/>
                  <w:hideMark/>
                </w:tcPr>
                <w:p w14:paraId="7147FAF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24. člen</w:t>
                  </w:r>
                </w:p>
              </w:tc>
              <w:tc>
                <w:tcPr>
                  <w:tcW w:w="2383" w:type="dxa"/>
                  <w:noWrap/>
                  <w:vAlign w:val="center"/>
                  <w:hideMark/>
                </w:tcPr>
                <w:p w14:paraId="71747BF9" w14:textId="77777777" w:rsidR="00CA2C2F" w:rsidRPr="00EC1377" w:rsidRDefault="00CA2C2F" w:rsidP="00966C07">
                  <w:pPr>
                    <w:framePr w:hSpace="141" w:wrap="around" w:vAnchor="text" w:hAnchor="text" w:x="108" w:y="1"/>
                    <w:spacing w:line="240" w:lineRule="auto"/>
                    <w:suppressOverlap/>
                    <w:rPr>
                      <w:rFonts w:eastAsiaTheme="minorHAnsi" w:cs="Arial"/>
                      <w:bCs/>
                      <w:sz w:val="16"/>
                      <w:szCs w:val="16"/>
                    </w:rPr>
                  </w:pPr>
                  <w:r w:rsidRPr="00EC1377">
                    <w:rPr>
                      <w:rFonts w:eastAsiaTheme="minorHAnsi" w:cs="Arial"/>
                      <w:bCs/>
                      <w:sz w:val="16"/>
                      <w:szCs w:val="16"/>
                    </w:rPr>
                    <w:t>Aktivno iskanje poginulih divjih prašičev</w:t>
                  </w:r>
                </w:p>
              </w:tc>
              <w:tc>
                <w:tcPr>
                  <w:tcW w:w="1276" w:type="dxa"/>
                  <w:noWrap/>
                  <w:vAlign w:val="center"/>
                  <w:hideMark/>
                </w:tcPr>
                <w:p w14:paraId="1CC4E4F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4891762E"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F6FAC5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4A34239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38A1439" w14:textId="77777777" w:rsidTr="00D577AE">
              <w:trPr>
                <w:trHeight w:val="285"/>
              </w:trPr>
              <w:tc>
                <w:tcPr>
                  <w:tcW w:w="1014" w:type="dxa"/>
                  <w:vMerge/>
                  <w:noWrap/>
                  <w:vAlign w:val="center"/>
                  <w:hideMark/>
                </w:tcPr>
                <w:p w14:paraId="31C68D2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9215BA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Strošek skupine za iskanje</w:t>
                  </w:r>
                </w:p>
              </w:tc>
              <w:tc>
                <w:tcPr>
                  <w:tcW w:w="1276" w:type="dxa"/>
                  <w:noWrap/>
                  <w:vAlign w:val="center"/>
                  <w:hideMark/>
                </w:tcPr>
                <w:p w14:paraId="7FC694C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810.000,00</w:t>
                  </w:r>
                </w:p>
              </w:tc>
              <w:tc>
                <w:tcPr>
                  <w:tcW w:w="1418" w:type="dxa"/>
                  <w:noWrap/>
                  <w:vAlign w:val="center"/>
                  <w:hideMark/>
                </w:tcPr>
                <w:p w14:paraId="0047429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8D30EBF"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810.000,00</w:t>
                  </w:r>
                </w:p>
              </w:tc>
              <w:tc>
                <w:tcPr>
                  <w:tcW w:w="1418" w:type="dxa"/>
                  <w:noWrap/>
                  <w:vAlign w:val="center"/>
                  <w:hideMark/>
                </w:tcPr>
                <w:p w14:paraId="63E99871"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2654E246" w14:textId="77777777" w:rsidTr="00D577AE">
              <w:trPr>
                <w:trHeight w:val="285"/>
              </w:trPr>
              <w:tc>
                <w:tcPr>
                  <w:tcW w:w="1014" w:type="dxa"/>
                  <w:noWrap/>
                  <w:vAlign w:val="center"/>
                  <w:hideMark/>
                </w:tcPr>
                <w:p w14:paraId="33369B23"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26. člen</w:t>
                  </w:r>
                </w:p>
              </w:tc>
              <w:tc>
                <w:tcPr>
                  <w:tcW w:w="2383" w:type="dxa"/>
                  <w:noWrap/>
                  <w:vAlign w:val="center"/>
                  <w:hideMark/>
                </w:tcPr>
                <w:p w14:paraId="50EA4BAE" w14:textId="77777777" w:rsidR="00CA2C2F" w:rsidRPr="00EC1377" w:rsidRDefault="00CA2C2F" w:rsidP="00966C07">
                  <w:pPr>
                    <w:framePr w:hSpace="141" w:wrap="around" w:vAnchor="text" w:hAnchor="text" w:x="108" w:y="1"/>
                    <w:spacing w:line="240" w:lineRule="auto"/>
                    <w:suppressOverlap/>
                    <w:rPr>
                      <w:rFonts w:eastAsiaTheme="minorHAnsi" w:cs="Arial"/>
                      <w:bCs/>
                      <w:sz w:val="16"/>
                      <w:szCs w:val="16"/>
                    </w:rPr>
                  </w:pPr>
                  <w:r w:rsidRPr="00EC1377">
                    <w:rPr>
                      <w:rFonts w:eastAsiaTheme="minorHAnsi" w:cs="Arial"/>
                      <w:bCs/>
                      <w:sz w:val="16"/>
                      <w:szCs w:val="16"/>
                    </w:rPr>
                    <w:t>Izredni odstrel</w:t>
                  </w:r>
                </w:p>
              </w:tc>
              <w:tc>
                <w:tcPr>
                  <w:tcW w:w="1276" w:type="dxa"/>
                  <w:noWrap/>
                  <w:vAlign w:val="center"/>
                  <w:hideMark/>
                </w:tcPr>
                <w:p w14:paraId="4766345E"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36F3D20A"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2CDA5F2"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6664065C"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6E23A52" w14:textId="77777777" w:rsidTr="00D577AE">
              <w:trPr>
                <w:trHeight w:val="285"/>
              </w:trPr>
              <w:tc>
                <w:tcPr>
                  <w:tcW w:w="1014" w:type="dxa"/>
                  <w:noWrap/>
                  <w:vAlign w:val="center"/>
                  <w:hideMark/>
                </w:tcPr>
                <w:p w14:paraId="21794BA8"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w:t>
                  </w:r>
                </w:p>
              </w:tc>
              <w:tc>
                <w:tcPr>
                  <w:tcW w:w="2383" w:type="dxa"/>
                  <w:noWrap/>
                  <w:vAlign w:val="center"/>
                  <w:hideMark/>
                </w:tcPr>
                <w:p w14:paraId="455836A9"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Strošek skupine za izredni odstrel</w:t>
                  </w:r>
                </w:p>
              </w:tc>
              <w:tc>
                <w:tcPr>
                  <w:tcW w:w="1276" w:type="dxa"/>
                  <w:noWrap/>
                  <w:vAlign w:val="center"/>
                  <w:hideMark/>
                </w:tcPr>
                <w:p w14:paraId="6435C7EF"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459.000,00</w:t>
                  </w:r>
                </w:p>
              </w:tc>
              <w:tc>
                <w:tcPr>
                  <w:tcW w:w="1418" w:type="dxa"/>
                  <w:noWrap/>
                  <w:vAlign w:val="center"/>
                  <w:hideMark/>
                </w:tcPr>
                <w:p w14:paraId="7E441428"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4C637C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459.000,00</w:t>
                  </w:r>
                </w:p>
              </w:tc>
              <w:tc>
                <w:tcPr>
                  <w:tcW w:w="1418" w:type="dxa"/>
                  <w:noWrap/>
                  <w:vAlign w:val="center"/>
                  <w:hideMark/>
                </w:tcPr>
                <w:p w14:paraId="13574AEE"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0730D1CE" w14:textId="77777777" w:rsidTr="00D577AE">
              <w:trPr>
                <w:trHeight w:val="285"/>
              </w:trPr>
              <w:tc>
                <w:tcPr>
                  <w:tcW w:w="1014" w:type="dxa"/>
                  <w:noWrap/>
                  <w:vAlign w:val="center"/>
                  <w:hideMark/>
                </w:tcPr>
                <w:p w14:paraId="7FE4158E"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25. in 27. člen</w:t>
                  </w:r>
                </w:p>
              </w:tc>
              <w:tc>
                <w:tcPr>
                  <w:tcW w:w="2383" w:type="dxa"/>
                  <w:noWrap/>
                  <w:vAlign w:val="center"/>
                  <w:hideMark/>
                </w:tcPr>
                <w:p w14:paraId="6C1BEA82"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Oprema skupin za iskanje poginulih DP in izredni odstrel</w:t>
                  </w:r>
                </w:p>
              </w:tc>
              <w:tc>
                <w:tcPr>
                  <w:tcW w:w="1276" w:type="dxa"/>
                  <w:noWrap/>
                  <w:vAlign w:val="center"/>
                  <w:hideMark/>
                </w:tcPr>
                <w:p w14:paraId="06007C3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464.510,00</w:t>
                  </w:r>
                </w:p>
              </w:tc>
              <w:tc>
                <w:tcPr>
                  <w:tcW w:w="1418" w:type="dxa"/>
                  <w:noWrap/>
                  <w:vAlign w:val="center"/>
                  <w:hideMark/>
                </w:tcPr>
                <w:p w14:paraId="5BAAB8C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3F7F7FD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9590566"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501D30EB" w14:textId="77777777" w:rsidTr="00D577AE">
              <w:trPr>
                <w:trHeight w:val="285"/>
              </w:trPr>
              <w:tc>
                <w:tcPr>
                  <w:tcW w:w="1014" w:type="dxa"/>
                  <w:noWrap/>
                  <w:vAlign w:val="center"/>
                  <w:hideMark/>
                </w:tcPr>
                <w:p w14:paraId="76ED84B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lastRenderedPageBreak/>
                    <w:t>28. člen</w:t>
                  </w:r>
                </w:p>
              </w:tc>
              <w:tc>
                <w:tcPr>
                  <w:tcW w:w="2383" w:type="dxa"/>
                  <w:noWrap/>
                  <w:vAlign w:val="center"/>
                  <w:hideMark/>
                </w:tcPr>
                <w:p w14:paraId="1108E86D"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 xml:space="preserve">Prepoved iztrebljanja prašičev odstranitev ŽSP, kontejnerji - KOTO </w:t>
                  </w:r>
                </w:p>
              </w:tc>
              <w:tc>
                <w:tcPr>
                  <w:tcW w:w="1276" w:type="dxa"/>
                  <w:noWrap/>
                  <w:vAlign w:val="center"/>
                  <w:hideMark/>
                </w:tcPr>
                <w:p w14:paraId="1DC95AF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51.100,00</w:t>
                  </w:r>
                </w:p>
              </w:tc>
              <w:tc>
                <w:tcPr>
                  <w:tcW w:w="1418" w:type="dxa"/>
                  <w:noWrap/>
                  <w:vAlign w:val="center"/>
                  <w:hideMark/>
                </w:tcPr>
                <w:p w14:paraId="50B38681"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23BD55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51.100,00</w:t>
                  </w:r>
                </w:p>
              </w:tc>
              <w:tc>
                <w:tcPr>
                  <w:tcW w:w="1418" w:type="dxa"/>
                  <w:noWrap/>
                  <w:vAlign w:val="center"/>
                  <w:hideMark/>
                </w:tcPr>
                <w:p w14:paraId="1C7503B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7CFBB1F9" w14:textId="77777777" w:rsidTr="00D577AE">
              <w:trPr>
                <w:trHeight w:val="285"/>
              </w:trPr>
              <w:tc>
                <w:tcPr>
                  <w:tcW w:w="1014" w:type="dxa"/>
                  <w:noWrap/>
                  <w:vAlign w:val="center"/>
                  <w:hideMark/>
                </w:tcPr>
                <w:p w14:paraId="0AEA7740"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29. člen</w:t>
                  </w:r>
                </w:p>
              </w:tc>
              <w:tc>
                <w:tcPr>
                  <w:tcW w:w="2383" w:type="dxa"/>
                  <w:noWrap/>
                  <w:vAlign w:val="center"/>
                  <w:hideMark/>
                </w:tcPr>
                <w:p w14:paraId="5FED777D" w14:textId="2F806AC2"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Preiskave in izplačila nadomestil za uničene trupe</w:t>
                  </w:r>
                </w:p>
              </w:tc>
              <w:tc>
                <w:tcPr>
                  <w:tcW w:w="1276" w:type="dxa"/>
                  <w:noWrap/>
                  <w:vAlign w:val="center"/>
                  <w:hideMark/>
                </w:tcPr>
                <w:p w14:paraId="340DDAD1"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1.243.100,00</w:t>
                  </w:r>
                </w:p>
              </w:tc>
              <w:tc>
                <w:tcPr>
                  <w:tcW w:w="1418" w:type="dxa"/>
                  <w:noWrap/>
                  <w:vAlign w:val="center"/>
                  <w:hideMark/>
                </w:tcPr>
                <w:p w14:paraId="129046B1"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932.325,00</w:t>
                  </w:r>
                </w:p>
              </w:tc>
              <w:tc>
                <w:tcPr>
                  <w:tcW w:w="1275" w:type="dxa"/>
                  <w:noWrap/>
                  <w:vAlign w:val="center"/>
                  <w:hideMark/>
                </w:tcPr>
                <w:p w14:paraId="43F4A1B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1.243.100,00</w:t>
                  </w:r>
                </w:p>
              </w:tc>
              <w:tc>
                <w:tcPr>
                  <w:tcW w:w="1418" w:type="dxa"/>
                  <w:noWrap/>
                  <w:vAlign w:val="center"/>
                  <w:hideMark/>
                </w:tcPr>
                <w:p w14:paraId="1AEC7971"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932.325,00</w:t>
                  </w:r>
                </w:p>
              </w:tc>
            </w:tr>
            <w:tr w:rsidR="00CA2C2F" w:rsidRPr="00EC1377" w14:paraId="707299B8" w14:textId="77777777" w:rsidTr="00D577AE">
              <w:trPr>
                <w:trHeight w:val="285"/>
              </w:trPr>
              <w:tc>
                <w:tcPr>
                  <w:tcW w:w="1014" w:type="dxa"/>
                  <w:noWrap/>
                  <w:vAlign w:val="center"/>
                </w:tcPr>
                <w:p w14:paraId="5EE79A10"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cs="Arial"/>
                      <w:sz w:val="16"/>
                      <w:szCs w:val="16"/>
                    </w:rPr>
                    <w:t>30. člen</w:t>
                  </w:r>
                </w:p>
              </w:tc>
              <w:tc>
                <w:tcPr>
                  <w:tcW w:w="2383" w:type="dxa"/>
                  <w:noWrap/>
                  <w:vAlign w:val="center"/>
                </w:tcPr>
                <w:p w14:paraId="760E3459"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cs="Arial"/>
                      <w:sz w:val="16"/>
                      <w:szCs w:val="16"/>
                    </w:rPr>
                    <w:t>Zbirna mesta – plačilo nadomestila za povzročeno škodo</w:t>
                  </w:r>
                </w:p>
              </w:tc>
              <w:tc>
                <w:tcPr>
                  <w:tcW w:w="1276" w:type="dxa"/>
                  <w:noWrap/>
                  <w:vAlign w:val="center"/>
                </w:tcPr>
                <w:p w14:paraId="19FB20B0"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cs="Arial"/>
                      <w:b/>
                      <w:bCs/>
                      <w:sz w:val="16"/>
                      <w:szCs w:val="16"/>
                    </w:rPr>
                    <w:t>10.000,00</w:t>
                  </w:r>
                </w:p>
              </w:tc>
              <w:tc>
                <w:tcPr>
                  <w:tcW w:w="1418" w:type="dxa"/>
                  <w:noWrap/>
                  <w:vAlign w:val="center"/>
                </w:tcPr>
                <w:p w14:paraId="5221B83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72A4B2E6"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cs="Arial"/>
                      <w:b/>
                      <w:bCs/>
                      <w:sz w:val="16"/>
                      <w:szCs w:val="16"/>
                    </w:rPr>
                    <w:t>10.000,00</w:t>
                  </w:r>
                </w:p>
              </w:tc>
              <w:tc>
                <w:tcPr>
                  <w:tcW w:w="1418" w:type="dxa"/>
                  <w:noWrap/>
                  <w:vAlign w:val="center"/>
                </w:tcPr>
                <w:p w14:paraId="3370261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753D23DE" w14:textId="77777777" w:rsidTr="00D577AE">
              <w:trPr>
                <w:trHeight w:val="285"/>
              </w:trPr>
              <w:tc>
                <w:tcPr>
                  <w:tcW w:w="1014" w:type="dxa"/>
                  <w:noWrap/>
                  <w:vAlign w:val="center"/>
                  <w:hideMark/>
                </w:tcPr>
                <w:p w14:paraId="778025B8"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cs="Arial"/>
                      <w:sz w:val="16"/>
                      <w:szCs w:val="16"/>
                    </w:rPr>
                    <w:t>32. člen</w:t>
                  </w:r>
                </w:p>
              </w:tc>
              <w:tc>
                <w:tcPr>
                  <w:tcW w:w="2383" w:type="dxa"/>
                  <w:noWrap/>
                  <w:vAlign w:val="center"/>
                  <w:hideMark/>
                </w:tcPr>
                <w:p w14:paraId="0A340A0B"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cs="Arial"/>
                      <w:sz w:val="16"/>
                      <w:szCs w:val="16"/>
                    </w:rPr>
                    <w:t>Zbirna mesta - ureditev in delovanje</w:t>
                  </w:r>
                </w:p>
              </w:tc>
              <w:tc>
                <w:tcPr>
                  <w:tcW w:w="1276" w:type="dxa"/>
                  <w:noWrap/>
                  <w:vAlign w:val="center"/>
                  <w:hideMark/>
                </w:tcPr>
                <w:p w14:paraId="097207C4"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cs="Arial"/>
                      <w:b/>
                      <w:bCs/>
                      <w:sz w:val="16"/>
                      <w:szCs w:val="16"/>
                    </w:rPr>
                    <w:t>120.550,00</w:t>
                  </w:r>
                </w:p>
              </w:tc>
              <w:tc>
                <w:tcPr>
                  <w:tcW w:w="1418" w:type="dxa"/>
                  <w:noWrap/>
                  <w:vAlign w:val="center"/>
                  <w:hideMark/>
                </w:tcPr>
                <w:p w14:paraId="76A08D6B"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85E29F3"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cs="Arial"/>
                      <w:b/>
                      <w:bCs/>
                      <w:sz w:val="16"/>
                      <w:szCs w:val="16"/>
                    </w:rPr>
                    <w:t>28.100,00</w:t>
                  </w:r>
                </w:p>
              </w:tc>
              <w:tc>
                <w:tcPr>
                  <w:tcW w:w="1418" w:type="dxa"/>
                  <w:noWrap/>
                  <w:vAlign w:val="center"/>
                  <w:hideMark/>
                </w:tcPr>
                <w:p w14:paraId="1F7C0E4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21BCD794" w14:textId="77777777" w:rsidTr="00D577AE">
              <w:trPr>
                <w:trHeight w:val="285"/>
              </w:trPr>
              <w:tc>
                <w:tcPr>
                  <w:tcW w:w="1014" w:type="dxa"/>
                  <w:noWrap/>
                  <w:vAlign w:val="center"/>
                  <w:hideMark/>
                </w:tcPr>
                <w:p w14:paraId="4595E692"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33. člen</w:t>
                  </w:r>
                </w:p>
              </w:tc>
              <w:tc>
                <w:tcPr>
                  <w:tcW w:w="2383" w:type="dxa"/>
                  <w:noWrap/>
                  <w:vAlign w:val="center"/>
                  <w:hideMark/>
                </w:tcPr>
                <w:p w14:paraId="22BB50A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Zakopavanje in sežiganje trupel</w:t>
                  </w:r>
                </w:p>
              </w:tc>
              <w:tc>
                <w:tcPr>
                  <w:tcW w:w="1276" w:type="dxa"/>
                  <w:noWrap/>
                  <w:vAlign w:val="center"/>
                  <w:hideMark/>
                </w:tcPr>
                <w:p w14:paraId="0712A3F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2.000,00</w:t>
                  </w:r>
                </w:p>
              </w:tc>
              <w:tc>
                <w:tcPr>
                  <w:tcW w:w="1418" w:type="dxa"/>
                  <w:noWrap/>
                  <w:vAlign w:val="center"/>
                  <w:hideMark/>
                </w:tcPr>
                <w:p w14:paraId="7128E729"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939051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2.000,00</w:t>
                  </w:r>
                </w:p>
              </w:tc>
              <w:tc>
                <w:tcPr>
                  <w:tcW w:w="1418" w:type="dxa"/>
                  <w:noWrap/>
                  <w:vAlign w:val="center"/>
                  <w:hideMark/>
                </w:tcPr>
                <w:p w14:paraId="2B84D3C4"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172EF47" w14:textId="77777777" w:rsidTr="00D577AE">
              <w:trPr>
                <w:trHeight w:val="285"/>
              </w:trPr>
              <w:tc>
                <w:tcPr>
                  <w:tcW w:w="1014" w:type="dxa"/>
                  <w:noWrap/>
                  <w:vAlign w:val="center"/>
                  <w:hideMark/>
                </w:tcPr>
                <w:p w14:paraId="64A70648"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37. člen</w:t>
                  </w:r>
                </w:p>
              </w:tc>
              <w:tc>
                <w:tcPr>
                  <w:tcW w:w="2383" w:type="dxa"/>
                  <w:noWrap/>
                  <w:vAlign w:val="center"/>
                  <w:hideMark/>
                </w:tcPr>
                <w:p w14:paraId="76A8D6DD"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Zaščitne ograje</w:t>
                  </w:r>
                </w:p>
              </w:tc>
              <w:tc>
                <w:tcPr>
                  <w:tcW w:w="1276" w:type="dxa"/>
                  <w:noWrap/>
                  <w:vAlign w:val="center"/>
                  <w:hideMark/>
                </w:tcPr>
                <w:p w14:paraId="4647CCE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1.500.000,00</w:t>
                  </w:r>
                </w:p>
              </w:tc>
              <w:tc>
                <w:tcPr>
                  <w:tcW w:w="1418" w:type="dxa"/>
                  <w:noWrap/>
                  <w:vAlign w:val="center"/>
                  <w:hideMark/>
                </w:tcPr>
                <w:p w14:paraId="4B8C940E"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B18CAA1"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312271C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3360B61" w14:textId="77777777" w:rsidTr="00D577AE">
              <w:trPr>
                <w:trHeight w:val="285"/>
              </w:trPr>
              <w:tc>
                <w:tcPr>
                  <w:tcW w:w="1014" w:type="dxa"/>
                  <w:noWrap/>
                  <w:vAlign w:val="center"/>
                  <w:hideMark/>
                </w:tcPr>
                <w:p w14:paraId="01523B6E"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39. člen</w:t>
                  </w:r>
                </w:p>
              </w:tc>
              <w:tc>
                <w:tcPr>
                  <w:tcW w:w="2383" w:type="dxa"/>
                  <w:noWrap/>
                  <w:vAlign w:val="center"/>
                  <w:hideMark/>
                </w:tcPr>
                <w:p w14:paraId="4ABEAD1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Nadomestilo za oteženo rabo zemljišča</w:t>
                  </w:r>
                </w:p>
              </w:tc>
              <w:tc>
                <w:tcPr>
                  <w:tcW w:w="1276" w:type="dxa"/>
                  <w:noWrap/>
                  <w:vAlign w:val="center"/>
                  <w:hideMark/>
                </w:tcPr>
                <w:p w14:paraId="10046704"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13F0C0D9"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62307BF"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58ECE5B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9240530" w14:textId="77777777" w:rsidTr="00D577AE">
              <w:trPr>
                <w:trHeight w:val="285"/>
              </w:trPr>
              <w:tc>
                <w:tcPr>
                  <w:tcW w:w="1014" w:type="dxa"/>
                  <w:noWrap/>
                  <w:vAlign w:val="center"/>
                  <w:hideMark/>
                </w:tcPr>
                <w:p w14:paraId="1B5F56EA"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45. člen</w:t>
                  </w:r>
                </w:p>
              </w:tc>
              <w:tc>
                <w:tcPr>
                  <w:tcW w:w="2383" w:type="dxa"/>
                  <w:noWrap/>
                  <w:vAlign w:val="center"/>
                  <w:hideMark/>
                </w:tcPr>
                <w:p w14:paraId="33961E35" w14:textId="32559918"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Nadomestilo za služnost v javno korist</w:t>
                  </w:r>
                </w:p>
              </w:tc>
              <w:tc>
                <w:tcPr>
                  <w:tcW w:w="1276" w:type="dxa"/>
                  <w:noWrap/>
                  <w:vAlign w:val="center"/>
                  <w:hideMark/>
                </w:tcPr>
                <w:p w14:paraId="2111B0DF"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100.000,00</w:t>
                  </w:r>
                </w:p>
              </w:tc>
              <w:tc>
                <w:tcPr>
                  <w:tcW w:w="1418" w:type="dxa"/>
                  <w:noWrap/>
                  <w:vAlign w:val="center"/>
                  <w:hideMark/>
                </w:tcPr>
                <w:p w14:paraId="3EBB17C7"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2A8C130C"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100.000,00</w:t>
                  </w:r>
                </w:p>
              </w:tc>
              <w:tc>
                <w:tcPr>
                  <w:tcW w:w="1418" w:type="dxa"/>
                  <w:noWrap/>
                  <w:vAlign w:val="center"/>
                  <w:hideMark/>
                </w:tcPr>
                <w:p w14:paraId="5AC38076"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1B805013" w14:textId="77777777" w:rsidTr="00D577AE">
              <w:trPr>
                <w:trHeight w:val="285"/>
              </w:trPr>
              <w:tc>
                <w:tcPr>
                  <w:tcW w:w="1014" w:type="dxa"/>
                  <w:noWrap/>
                  <w:vAlign w:val="center"/>
                  <w:hideMark/>
                </w:tcPr>
                <w:p w14:paraId="15E7BF82"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48. člen</w:t>
                  </w:r>
                </w:p>
              </w:tc>
              <w:tc>
                <w:tcPr>
                  <w:tcW w:w="2383" w:type="dxa"/>
                  <w:noWrap/>
                  <w:vAlign w:val="center"/>
                  <w:hideMark/>
                </w:tcPr>
                <w:p w14:paraId="76AA931F"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Znižanje koncesijskih dajatev</w:t>
                  </w:r>
                </w:p>
              </w:tc>
              <w:tc>
                <w:tcPr>
                  <w:tcW w:w="1276" w:type="dxa"/>
                  <w:noWrap/>
                  <w:vAlign w:val="center"/>
                  <w:hideMark/>
                </w:tcPr>
                <w:p w14:paraId="08DB159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100.000,00</w:t>
                  </w:r>
                </w:p>
              </w:tc>
              <w:tc>
                <w:tcPr>
                  <w:tcW w:w="1418" w:type="dxa"/>
                  <w:noWrap/>
                  <w:vAlign w:val="center"/>
                  <w:hideMark/>
                </w:tcPr>
                <w:p w14:paraId="57D8B333"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5F87D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100.000,00</w:t>
                  </w:r>
                </w:p>
              </w:tc>
              <w:tc>
                <w:tcPr>
                  <w:tcW w:w="1418" w:type="dxa"/>
                  <w:noWrap/>
                  <w:vAlign w:val="center"/>
                  <w:hideMark/>
                </w:tcPr>
                <w:p w14:paraId="7EEB148D"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4BFDFF71" w14:textId="77777777" w:rsidTr="00D577AE">
              <w:trPr>
                <w:trHeight w:val="285"/>
              </w:trPr>
              <w:tc>
                <w:tcPr>
                  <w:tcW w:w="1014" w:type="dxa"/>
                  <w:noWrap/>
                  <w:vAlign w:val="center"/>
                  <w:hideMark/>
                </w:tcPr>
                <w:p w14:paraId="248C9D47"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50. člen</w:t>
                  </w:r>
                </w:p>
              </w:tc>
              <w:tc>
                <w:tcPr>
                  <w:tcW w:w="2383" w:type="dxa"/>
                  <w:noWrap/>
                  <w:vAlign w:val="center"/>
                  <w:hideMark/>
                </w:tcPr>
                <w:p w14:paraId="417A855C"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Odškodnine za škode v času prepovedi lova</w:t>
                  </w:r>
                </w:p>
              </w:tc>
              <w:tc>
                <w:tcPr>
                  <w:tcW w:w="1276" w:type="dxa"/>
                  <w:noWrap/>
                  <w:vAlign w:val="center"/>
                  <w:hideMark/>
                </w:tcPr>
                <w:p w14:paraId="145AE8BA"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7E9ED3E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E351952"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461919C2"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452664F9" w14:textId="77777777" w:rsidTr="00D577AE">
              <w:trPr>
                <w:trHeight w:val="285"/>
              </w:trPr>
              <w:tc>
                <w:tcPr>
                  <w:tcW w:w="1014" w:type="dxa"/>
                  <w:noWrap/>
                  <w:vAlign w:val="center"/>
                  <w:hideMark/>
                </w:tcPr>
                <w:p w14:paraId="6A3D755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51. člen</w:t>
                  </w:r>
                </w:p>
              </w:tc>
              <w:tc>
                <w:tcPr>
                  <w:tcW w:w="2383" w:type="dxa"/>
                  <w:noWrap/>
                  <w:vAlign w:val="center"/>
                  <w:hideMark/>
                </w:tcPr>
                <w:p w14:paraId="52CB0B34"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Odškodnina imetnikom domačih prašičev območjih z omejitvami</w:t>
                  </w:r>
                </w:p>
              </w:tc>
              <w:tc>
                <w:tcPr>
                  <w:tcW w:w="1276" w:type="dxa"/>
                  <w:noWrap/>
                  <w:vAlign w:val="center"/>
                  <w:hideMark/>
                </w:tcPr>
                <w:p w14:paraId="5279B51D"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675.000,00</w:t>
                  </w:r>
                </w:p>
              </w:tc>
              <w:tc>
                <w:tcPr>
                  <w:tcW w:w="1418" w:type="dxa"/>
                  <w:noWrap/>
                  <w:vAlign w:val="center"/>
                  <w:hideMark/>
                </w:tcPr>
                <w:p w14:paraId="2225F09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r w:rsidRPr="00EC1377">
                    <w:rPr>
                      <w:rFonts w:eastAsiaTheme="minorHAnsi" w:cs="Arial"/>
                      <w:sz w:val="16"/>
                      <w:szCs w:val="16"/>
                    </w:rPr>
                    <w:t>506.250,00</w:t>
                  </w:r>
                </w:p>
              </w:tc>
              <w:tc>
                <w:tcPr>
                  <w:tcW w:w="1275" w:type="dxa"/>
                  <w:noWrap/>
                  <w:vAlign w:val="center"/>
                  <w:hideMark/>
                </w:tcPr>
                <w:p w14:paraId="248C205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2EC1354C"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616D375A" w14:textId="77777777" w:rsidTr="00D577AE">
              <w:trPr>
                <w:trHeight w:val="285"/>
              </w:trPr>
              <w:tc>
                <w:tcPr>
                  <w:tcW w:w="1014" w:type="dxa"/>
                  <w:noWrap/>
                  <w:vAlign w:val="center"/>
                  <w:hideMark/>
                </w:tcPr>
                <w:p w14:paraId="6CFC7F6B"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52. člen</w:t>
                  </w:r>
                </w:p>
              </w:tc>
              <w:tc>
                <w:tcPr>
                  <w:tcW w:w="2383" w:type="dxa"/>
                  <w:noWrap/>
                  <w:vAlign w:val="center"/>
                  <w:hideMark/>
                </w:tcPr>
                <w:p w14:paraId="2DB11958"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Omejitve izvajanja kmetijske dejavnosti</w:t>
                  </w:r>
                </w:p>
              </w:tc>
              <w:tc>
                <w:tcPr>
                  <w:tcW w:w="1276" w:type="dxa"/>
                  <w:noWrap/>
                  <w:vAlign w:val="center"/>
                  <w:hideMark/>
                </w:tcPr>
                <w:p w14:paraId="7E2606FA"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70.000,00</w:t>
                  </w:r>
                </w:p>
              </w:tc>
              <w:tc>
                <w:tcPr>
                  <w:tcW w:w="1418" w:type="dxa"/>
                  <w:noWrap/>
                  <w:vAlign w:val="center"/>
                  <w:hideMark/>
                </w:tcPr>
                <w:p w14:paraId="13E6A600"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127B072C"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70.000,00</w:t>
                  </w:r>
                </w:p>
              </w:tc>
              <w:tc>
                <w:tcPr>
                  <w:tcW w:w="1418" w:type="dxa"/>
                  <w:noWrap/>
                  <w:vAlign w:val="center"/>
                  <w:hideMark/>
                </w:tcPr>
                <w:p w14:paraId="14CEED2B"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380D3161" w14:textId="77777777" w:rsidTr="00D577AE">
              <w:trPr>
                <w:trHeight w:val="285"/>
              </w:trPr>
              <w:tc>
                <w:tcPr>
                  <w:tcW w:w="1014" w:type="dxa"/>
                  <w:noWrap/>
                  <w:vAlign w:val="center"/>
                  <w:hideMark/>
                </w:tcPr>
                <w:p w14:paraId="35F16265" w14:textId="77777777"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58. člen</w:t>
                  </w:r>
                </w:p>
              </w:tc>
              <w:tc>
                <w:tcPr>
                  <w:tcW w:w="2383" w:type="dxa"/>
                  <w:noWrap/>
                  <w:vAlign w:val="center"/>
                  <w:hideMark/>
                </w:tcPr>
                <w:p w14:paraId="08588959" w14:textId="03BF4C3C" w:rsidR="00CA2C2F" w:rsidRPr="00EC1377" w:rsidRDefault="00CA2C2F" w:rsidP="00966C07">
                  <w:pPr>
                    <w:framePr w:hSpace="141" w:wrap="around" w:vAnchor="text" w:hAnchor="text" w:x="108" w:y="1"/>
                    <w:spacing w:line="240" w:lineRule="auto"/>
                    <w:suppressOverlap/>
                    <w:rPr>
                      <w:rFonts w:eastAsiaTheme="minorHAnsi" w:cs="Arial"/>
                      <w:sz w:val="16"/>
                      <w:szCs w:val="16"/>
                    </w:rPr>
                  </w:pPr>
                  <w:r w:rsidRPr="00EC1377">
                    <w:rPr>
                      <w:rFonts w:eastAsiaTheme="minorHAnsi" w:cs="Arial"/>
                      <w:sz w:val="16"/>
                      <w:szCs w:val="16"/>
                    </w:rPr>
                    <w:t>Financiranje evidenc</w:t>
                  </w:r>
                  <w:r w:rsidR="00300D88" w:rsidRPr="00EC1377">
                    <w:rPr>
                      <w:rFonts w:eastAsiaTheme="minorHAnsi" w:cs="Arial"/>
                      <w:sz w:val="16"/>
                      <w:szCs w:val="16"/>
                    </w:rPr>
                    <w:t xml:space="preserve"> iz 62. člena </w:t>
                  </w:r>
                  <w:r w:rsidRPr="00EC1377">
                    <w:rPr>
                      <w:rFonts w:eastAsiaTheme="minorHAnsi" w:cs="Arial"/>
                      <w:sz w:val="16"/>
                      <w:szCs w:val="16"/>
                    </w:rPr>
                    <w:t xml:space="preserve">in </w:t>
                  </w:r>
                  <w:r w:rsidR="00300D88" w:rsidRPr="00EC1377">
                    <w:rPr>
                      <w:rFonts w:eastAsiaTheme="minorHAnsi" w:cs="Arial"/>
                      <w:sz w:val="16"/>
                      <w:szCs w:val="16"/>
                    </w:rPr>
                    <w:t xml:space="preserve">povezovanje </w:t>
                  </w:r>
                  <w:r w:rsidRPr="00EC1377">
                    <w:rPr>
                      <w:rFonts w:eastAsiaTheme="minorHAnsi" w:cs="Arial"/>
                      <w:sz w:val="16"/>
                      <w:szCs w:val="16"/>
                    </w:rPr>
                    <w:t>zbirk podatkov</w:t>
                  </w:r>
                  <w:r w:rsidR="00300D88" w:rsidRPr="00EC1377">
                    <w:rPr>
                      <w:rFonts w:eastAsiaTheme="minorHAnsi" w:cs="Arial"/>
                      <w:sz w:val="16"/>
                      <w:szCs w:val="16"/>
                    </w:rPr>
                    <w:t xml:space="preserve"> </w:t>
                  </w:r>
                </w:p>
              </w:tc>
              <w:tc>
                <w:tcPr>
                  <w:tcW w:w="1276" w:type="dxa"/>
                  <w:noWrap/>
                  <w:vAlign w:val="center"/>
                  <w:hideMark/>
                </w:tcPr>
                <w:p w14:paraId="4799C7D7"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r w:rsidRPr="00EC1377">
                    <w:rPr>
                      <w:rFonts w:eastAsiaTheme="minorHAnsi" w:cs="Arial"/>
                      <w:b/>
                      <w:bCs/>
                      <w:sz w:val="16"/>
                      <w:szCs w:val="16"/>
                    </w:rPr>
                    <w:t>50.000,00</w:t>
                  </w:r>
                </w:p>
              </w:tc>
              <w:tc>
                <w:tcPr>
                  <w:tcW w:w="1418" w:type="dxa"/>
                  <w:noWrap/>
                  <w:vAlign w:val="center"/>
                  <w:hideMark/>
                </w:tcPr>
                <w:p w14:paraId="719458E5"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3234891"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5BA3DAC9" w14:textId="77777777" w:rsidR="00CA2C2F" w:rsidRPr="00EC1377" w:rsidRDefault="00CA2C2F" w:rsidP="00966C07">
                  <w:pPr>
                    <w:framePr w:hSpace="141" w:wrap="around" w:vAnchor="text" w:hAnchor="text" w:x="108" w:y="1"/>
                    <w:spacing w:line="240" w:lineRule="auto"/>
                    <w:suppressOverlap/>
                    <w:jc w:val="center"/>
                    <w:rPr>
                      <w:rFonts w:eastAsiaTheme="minorHAnsi" w:cs="Arial"/>
                      <w:sz w:val="16"/>
                      <w:szCs w:val="16"/>
                    </w:rPr>
                  </w:pPr>
                </w:p>
              </w:tc>
            </w:tr>
            <w:tr w:rsidR="00CA2C2F" w:rsidRPr="00EC1377" w14:paraId="404E04E9" w14:textId="77777777" w:rsidTr="00D577AE">
              <w:trPr>
                <w:trHeight w:val="285"/>
              </w:trPr>
              <w:tc>
                <w:tcPr>
                  <w:tcW w:w="3397" w:type="dxa"/>
                  <w:gridSpan w:val="2"/>
                  <w:shd w:val="clear" w:color="auto" w:fill="DEEAF6" w:themeFill="accent1" w:themeFillTint="33"/>
                  <w:noWrap/>
                  <w:vAlign w:val="center"/>
                  <w:hideMark/>
                </w:tcPr>
                <w:p w14:paraId="6D2C2057" w14:textId="77777777" w:rsidR="00CA2C2F" w:rsidRPr="00EC1377" w:rsidRDefault="00CA2C2F" w:rsidP="00966C07">
                  <w:pPr>
                    <w:framePr w:hSpace="141" w:wrap="around" w:vAnchor="text" w:hAnchor="text" w:x="108" w:y="1"/>
                    <w:spacing w:line="240" w:lineRule="auto"/>
                    <w:ind w:right="282"/>
                    <w:suppressOverlap/>
                    <w:rPr>
                      <w:rFonts w:eastAsiaTheme="minorHAnsi" w:cs="Arial"/>
                      <w:b/>
                      <w:bCs/>
                      <w:sz w:val="16"/>
                      <w:szCs w:val="16"/>
                    </w:rPr>
                  </w:pPr>
                  <w:r w:rsidRPr="00EC1377">
                    <w:rPr>
                      <w:rFonts w:eastAsiaTheme="minorHAnsi" w:cs="Arial"/>
                      <w:b/>
                      <w:bCs/>
                      <w:sz w:val="16"/>
                      <w:szCs w:val="16"/>
                    </w:rPr>
                    <w:t>SKUPAJ</w:t>
                  </w:r>
                </w:p>
              </w:tc>
              <w:tc>
                <w:tcPr>
                  <w:tcW w:w="1276" w:type="dxa"/>
                  <w:shd w:val="clear" w:color="auto" w:fill="DEEAF6" w:themeFill="accent1" w:themeFillTint="33"/>
                  <w:noWrap/>
                  <w:vAlign w:val="center"/>
                  <w:hideMark/>
                </w:tcPr>
                <w:p w14:paraId="50E19C18" w14:textId="5CDC548A"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rFonts w:eastAsiaTheme="minorHAnsi" w:cs="Arial"/>
                      <w:b/>
                      <w:bCs/>
                      <w:color w:val="FF0000"/>
                      <w:sz w:val="16"/>
                      <w:szCs w:val="16"/>
                    </w:rPr>
                    <w:t>5.</w:t>
                  </w:r>
                  <w:r w:rsidR="00866FBF" w:rsidRPr="00EC1377">
                    <w:rPr>
                      <w:rFonts w:eastAsiaTheme="minorHAnsi" w:cs="Arial"/>
                      <w:b/>
                      <w:bCs/>
                      <w:color w:val="FF0000"/>
                      <w:sz w:val="16"/>
                      <w:szCs w:val="16"/>
                    </w:rPr>
                    <w:t>967</w:t>
                  </w:r>
                  <w:r w:rsidRPr="00EC1377">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7A2E3389"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rFonts w:eastAsiaTheme="minorHAnsi" w:cs="Arial"/>
                      <w:b/>
                      <w:bCs/>
                      <w:color w:val="FF0000"/>
                      <w:sz w:val="16"/>
                      <w:szCs w:val="16"/>
                    </w:rPr>
                    <w:t>1.438.575,00</w:t>
                  </w:r>
                </w:p>
              </w:tc>
              <w:tc>
                <w:tcPr>
                  <w:tcW w:w="1275" w:type="dxa"/>
                  <w:shd w:val="clear" w:color="auto" w:fill="DEEAF6" w:themeFill="accent1" w:themeFillTint="33"/>
                  <w:noWrap/>
                  <w:vAlign w:val="center"/>
                  <w:hideMark/>
                </w:tcPr>
                <w:p w14:paraId="597C0169" w14:textId="0BA4270F"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rFonts w:eastAsiaTheme="minorHAnsi" w:cs="Arial"/>
                      <w:b/>
                      <w:bCs/>
                      <w:color w:val="FF0000"/>
                      <w:sz w:val="16"/>
                      <w:szCs w:val="16"/>
                    </w:rPr>
                    <w:t>3.</w:t>
                  </w:r>
                  <w:r w:rsidR="00866FBF" w:rsidRPr="00EC1377">
                    <w:rPr>
                      <w:rFonts w:eastAsiaTheme="minorHAnsi" w:cs="Arial"/>
                      <w:b/>
                      <w:bCs/>
                      <w:color w:val="FF0000"/>
                      <w:sz w:val="16"/>
                      <w:szCs w:val="16"/>
                    </w:rPr>
                    <w:t>185</w:t>
                  </w:r>
                  <w:r w:rsidRPr="00EC1377">
                    <w:rPr>
                      <w:rFonts w:eastAsiaTheme="minorHAnsi" w:cs="Arial"/>
                      <w:b/>
                      <w:bCs/>
                      <w:color w:val="FF0000"/>
                      <w:sz w:val="16"/>
                      <w:szCs w:val="16"/>
                    </w:rPr>
                    <w:t>.300,00</w:t>
                  </w:r>
                </w:p>
              </w:tc>
              <w:tc>
                <w:tcPr>
                  <w:tcW w:w="1418" w:type="dxa"/>
                  <w:shd w:val="clear" w:color="auto" w:fill="DEEAF6" w:themeFill="accent1" w:themeFillTint="33"/>
                  <w:noWrap/>
                  <w:vAlign w:val="center"/>
                  <w:hideMark/>
                </w:tcPr>
                <w:p w14:paraId="054EEFB1" w14:textId="77777777" w:rsidR="00CA2C2F" w:rsidRPr="00EC1377" w:rsidRDefault="00CA2C2F" w:rsidP="00966C07">
                  <w:pPr>
                    <w:framePr w:hSpace="141" w:wrap="around" w:vAnchor="text" w:hAnchor="text" w:x="108" w:y="1"/>
                    <w:spacing w:line="240" w:lineRule="auto"/>
                    <w:suppressOverlap/>
                    <w:jc w:val="center"/>
                    <w:rPr>
                      <w:rFonts w:eastAsiaTheme="minorHAnsi" w:cs="Arial"/>
                      <w:b/>
                      <w:bCs/>
                      <w:color w:val="FF0000"/>
                      <w:sz w:val="16"/>
                      <w:szCs w:val="16"/>
                    </w:rPr>
                  </w:pPr>
                  <w:r w:rsidRPr="00EC1377">
                    <w:rPr>
                      <w:rFonts w:eastAsiaTheme="minorHAnsi" w:cs="Arial"/>
                      <w:b/>
                      <w:bCs/>
                      <w:color w:val="FF0000"/>
                      <w:sz w:val="16"/>
                      <w:szCs w:val="16"/>
                    </w:rPr>
                    <w:t>932.325,00</w:t>
                  </w:r>
                </w:p>
              </w:tc>
            </w:tr>
          </w:tbl>
          <w:p w14:paraId="232E5A74" w14:textId="62BA1502" w:rsidR="006B0D09" w:rsidRPr="00EC1377" w:rsidRDefault="006B0D09" w:rsidP="00D577AE">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p>
        </w:tc>
      </w:tr>
    </w:tbl>
    <w:p w14:paraId="45DF5801" w14:textId="77777777" w:rsidR="007A7279" w:rsidRPr="00EC1377" w:rsidRDefault="007A7279" w:rsidP="008C10E1">
      <w:pPr>
        <w:spacing w:before="60" w:after="60" w:line="240" w:lineRule="auto"/>
        <w:rPr>
          <w:rFonts w:cs="Arial"/>
          <w:vanish/>
          <w:szCs w:val="20"/>
        </w:rPr>
      </w:pPr>
    </w:p>
    <w:tbl>
      <w:tblPr>
        <w:tblW w:w="51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402"/>
        <w:gridCol w:w="109"/>
        <w:gridCol w:w="1644"/>
        <w:gridCol w:w="801"/>
        <w:gridCol w:w="930"/>
        <w:gridCol w:w="1771"/>
      </w:tblGrid>
      <w:tr w:rsidR="007A7279" w:rsidRPr="00EC1377" w14:paraId="466965D2" w14:textId="77777777" w:rsidTr="00A94EA1">
        <w:trPr>
          <w:cantSplit/>
          <w:trHeight w:val="35"/>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4000BF" w14:textId="77777777" w:rsidR="007A7279" w:rsidRPr="00EC1377" w:rsidRDefault="007A7279" w:rsidP="008C10E1">
            <w:pPr>
              <w:pStyle w:val="Naslov1"/>
              <w:keepNext w:val="0"/>
              <w:pageBreakBefore/>
              <w:widowControl w:val="0"/>
              <w:tabs>
                <w:tab w:val="left" w:pos="2340"/>
              </w:tabs>
              <w:spacing w:line="240" w:lineRule="auto"/>
              <w:ind w:left="142" w:hanging="142"/>
            </w:pPr>
            <w:r w:rsidRPr="00EC1377">
              <w:lastRenderedPageBreak/>
              <w:t>I. Ocena finančnih posledic, ki niso načrtovane v sprejetem proračunu</w:t>
            </w:r>
          </w:p>
        </w:tc>
      </w:tr>
      <w:tr w:rsidR="00A94EA1" w:rsidRPr="00EC1377" w14:paraId="6DEA7E12" w14:textId="77777777" w:rsidTr="00A94EA1">
        <w:trPr>
          <w:cantSplit/>
          <w:trHeight w:val="276"/>
        </w:trPr>
        <w:tc>
          <w:tcPr>
            <w:tcW w:w="1335" w:type="pct"/>
            <w:tcBorders>
              <w:top w:val="single" w:sz="4" w:space="0" w:color="auto"/>
              <w:left w:val="single" w:sz="4" w:space="0" w:color="auto"/>
              <w:bottom w:val="single" w:sz="4" w:space="0" w:color="auto"/>
              <w:right w:val="single" w:sz="4" w:space="0" w:color="auto"/>
            </w:tcBorders>
            <w:vAlign w:val="center"/>
          </w:tcPr>
          <w:p w14:paraId="5473F93D" w14:textId="77777777" w:rsidR="007A7279" w:rsidRPr="00EC1377" w:rsidRDefault="007A7279" w:rsidP="008C10E1">
            <w:pPr>
              <w:widowControl w:val="0"/>
              <w:spacing w:before="60" w:after="60" w:line="240" w:lineRule="auto"/>
              <w:ind w:left="-122" w:right="-112"/>
              <w:jc w:val="center"/>
              <w:rPr>
                <w:rFonts w:cs="Arial"/>
                <w:szCs w:val="20"/>
              </w:rPr>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2D6BBC" w14:textId="77777777" w:rsidR="007A7279" w:rsidRPr="00EC1377" w:rsidRDefault="007A7279" w:rsidP="008C10E1">
            <w:pPr>
              <w:widowControl w:val="0"/>
              <w:spacing w:before="60" w:after="60" w:line="240" w:lineRule="auto"/>
              <w:jc w:val="center"/>
              <w:rPr>
                <w:rFonts w:cs="Arial"/>
                <w:szCs w:val="20"/>
              </w:rPr>
            </w:pPr>
            <w:r w:rsidRPr="00EC1377">
              <w:rPr>
                <w:rFonts w:cs="Arial"/>
                <w:szCs w:val="20"/>
              </w:rPr>
              <w:t>Tekoče leto (t)</w:t>
            </w:r>
          </w:p>
        </w:tc>
        <w:tc>
          <w:tcPr>
            <w:tcW w:w="905" w:type="pct"/>
            <w:tcBorders>
              <w:top w:val="single" w:sz="4" w:space="0" w:color="auto"/>
              <w:left w:val="single" w:sz="4" w:space="0" w:color="auto"/>
              <w:bottom w:val="single" w:sz="4" w:space="0" w:color="auto"/>
              <w:right w:val="single" w:sz="4" w:space="0" w:color="auto"/>
            </w:tcBorders>
            <w:vAlign w:val="center"/>
          </w:tcPr>
          <w:p w14:paraId="698AC537" w14:textId="77777777" w:rsidR="007A7279" w:rsidRPr="00EC1377" w:rsidRDefault="007A7279" w:rsidP="008C10E1">
            <w:pPr>
              <w:widowControl w:val="0"/>
              <w:spacing w:before="60" w:after="60" w:line="240" w:lineRule="auto"/>
              <w:jc w:val="center"/>
              <w:rPr>
                <w:rFonts w:cs="Arial"/>
                <w:szCs w:val="20"/>
              </w:rPr>
            </w:pPr>
            <w:r w:rsidRPr="00EC1377">
              <w:rPr>
                <w:rFonts w:cs="Arial"/>
                <w:szCs w:val="20"/>
              </w:rPr>
              <w:t>t + 1</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BBCB87C" w14:textId="77777777" w:rsidR="007A7279" w:rsidRPr="00EC1377" w:rsidRDefault="007A7279" w:rsidP="008C10E1">
            <w:pPr>
              <w:widowControl w:val="0"/>
              <w:spacing w:before="60" w:after="60" w:line="240" w:lineRule="auto"/>
              <w:jc w:val="center"/>
              <w:rPr>
                <w:rFonts w:cs="Arial"/>
                <w:szCs w:val="20"/>
              </w:rPr>
            </w:pPr>
            <w:r w:rsidRPr="00EC1377">
              <w:rPr>
                <w:rFonts w:cs="Arial"/>
                <w:szCs w:val="20"/>
              </w:rPr>
              <w:t>t + 2</w:t>
            </w:r>
          </w:p>
        </w:tc>
        <w:tc>
          <w:tcPr>
            <w:tcW w:w="976" w:type="pct"/>
            <w:tcBorders>
              <w:top w:val="single" w:sz="4" w:space="0" w:color="auto"/>
              <w:left w:val="single" w:sz="4" w:space="0" w:color="auto"/>
              <w:bottom w:val="single" w:sz="4" w:space="0" w:color="auto"/>
              <w:right w:val="single" w:sz="4" w:space="0" w:color="auto"/>
            </w:tcBorders>
            <w:vAlign w:val="center"/>
          </w:tcPr>
          <w:p w14:paraId="61FE2551" w14:textId="77777777" w:rsidR="007A7279" w:rsidRPr="00EC1377" w:rsidRDefault="007A7279" w:rsidP="008C10E1">
            <w:pPr>
              <w:widowControl w:val="0"/>
              <w:spacing w:before="60" w:after="60" w:line="240" w:lineRule="auto"/>
              <w:jc w:val="center"/>
              <w:rPr>
                <w:rFonts w:cs="Arial"/>
                <w:szCs w:val="20"/>
              </w:rPr>
            </w:pPr>
            <w:r w:rsidRPr="00EC1377">
              <w:rPr>
                <w:rFonts w:cs="Arial"/>
                <w:szCs w:val="20"/>
              </w:rPr>
              <w:t>t + 3</w:t>
            </w:r>
          </w:p>
        </w:tc>
      </w:tr>
      <w:tr w:rsidR="00A94EA1" w:rsidRPr="00EC1377" w14:paraId="536124B7"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7F37D16" w14:textId="77777777" w:rsidR="007A7279" w:rsidRPr="00EC1377" w:rsidRDefault="007A7279" w:rsidP="008C10E1">
            <w:pPr>
              <w:widowControl w:val="0"/>
              <w:spacing w:before="60" w:after="60" w:line="240" w:lineRule="auto"/>
              <w:rPr>
                <w:rFonts w:cs="Arial"/>
                <w:bCs/>
                <w:szCs w:val="20"/>
              </w:rPr>
            </w:pPr>
            <w:r w:rsidRPr="00EC1377">
              <w:rPr>
                <w:rFonts w:cs="Arial"/>
                <w:bCs/>
                <w:szCs w:val="20"/>
              </w:rPr>
              <w:t>Predvideno povečanje (+) ali zmanjšanje (</w:t>
            </w:r>
            <w:r w:rsidRPr="00EC1377">
              <w:rPr>
                <w:b/>
                <w:szCs w:val="20"/>
              </w:rPr>
              <w:t>–</w:t>
            </w:r>
            <w:r w:rsidRPr="00EC1377">
              <w:rPr>
                <w:rFonts w:cs="Arial"/>
                <w:bCs/>
                <w:szCs w:val="20"/>
              </w:rPr>
              <w:t xml:space="preserve">) prihodkov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33129B45" w14:textId="77777777" w:rsidR="007A7279" w:rsidRPr="00EC1377"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6BDB7D95" w14:textId="77777777" w:rsidR="007A7279" w:rsidRPr="00EC1377"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E6D9CF6" w14:textId="77777777" w:rsidR="007A7279" w:rsidRPr="00EC1377"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2E2B6F7F" w14:textId="77777777" w:rsidR="007A7279" w:rsidRPr="00EC1377" w:rsidRDefault="007A7279" w:rsidP="008C10E1">
            <w:pPr>
              <w:pStyle w:val="Naslov1"/>
              <w:keepNext w:val="0"/>
              <w:widowControl w:val="0"/>
              <w:tabs>
                <w:tab w:val="left" w:pos="360"/>
              </w:tabs>
              <w:spacing w:line="240" w:lineRule="auto"/>
              <w:jc w:val="center"/>
              <w:rPr>
                <w:b w:val="0"/>
              </w:rPr>
            </w:pPr>
          </w:p>
        </w:tc>
      </w:tr>
      <w:tr w:rsidR="00A94EA1" w:rsidRPr="00EC1377" w14:paraId="36B85B5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0CA688E" w14:textId="77777777" w:rsidR="007A7279" w:rsidRPr="00EC1377" w:rsidRDefault="007A7279" w:rsidP="008C10E1">
            <w:pPr>
              <w:widowControl w:val="0"/>
              <w:spacing w:before="60" w:after="60" w:line="240" w:lineRule="auto"/>
              <w:rPr>
                <w:rFonts w:cs="Arial"/>
                <w:bCs/>
                <w:szCs w:val="20"/>
              </w:rPr>
            </w:pPr>
            <w:r w:rsidRPr="00EC1377">
              <w:rPr>
                <w:rFonts w:cs="Arial"/>
                <w:bCs/>
                <w:szCs w:val="20"/>
              </w:rPr>
              <w:t>Predvideno povečanje (+) ali zmanjšanje (</w:t>
            </w:r>
            <w:r w:rsidRPr="00EC1377">
              <w:rPr>
                <w:b/>
                <w:szCs w:val="20"/>
              </w:rPr>
              <w:t>–</w:t>
            </w:r>
            <w:r w:rsidRPr="00EC1377">
              <w:rPr>
                <w:rFonts w:cs="Arial"/>
                <w:bCs/>
                <w:szCs w:val="20"/>
              </w:rPr>
              <w:t xml:space="preserve">) prihodkov občinskih proračunov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19F4E5" w14:textId="77777777" w:rsidR="007A7279" w:rsidRPr="00EC1377"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7ED4987B" w14:textId="77777777" w:rsidR="007A7279" w:rsidRPr="00EC1377"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3CEA95BB" w14:textId="77777777" w:rsidR="007A7279" w:rsidRPr="00EC1377"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0E7EEF8B" w14:textId="77777777" w:rsidR="007A7279" w:rsidRPr="00EC1377" w:rsidRDefault="007A7279" w:rsidP="008C10E1">
            <w:pPr>
              <w:pStyle w:val="Naslov1"/>
              <w:keepNext w:val="0"/>
              <w:widowControl w:val="0"/>
              <w:tabs>
                <w:tab w:val="left" w:pos="360"/>
              </w:tabs>
              <w:spacing w:line="240" w:lineRule="auto"/>
              <w:jc w:val="center"/>
              <w:rPr>
                <w:b w:val="0"/>
              </w:rPr>
            </w:pPr>
          </w:p>
        </w:tc>
      </w:tr>
      <w:tr w:rsidR="00A94EA1" w:rsidRPr="00EC1377" w14:paraId="23E496A3"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995337B" w14:textId="77777777" w:rsidR="00E55CB5" w:rsidRPr="00EC1377" w:rsidRDefault="00E55CB5" w:rsidP="00E55CB5">
            <w:pPr>
              <w:widowControl w:val="0"/>
              <w:spacing w:before="60" w:after="60" w:line="240" w:lineRule="auto"/>
              <w:rPr>
                <w:rFonts w:cs="Arial"/>
                <w:bCs/>
                <w:szCs w:val="20"/>
              </w:rPr>
            </w:pPr>
            <w:r w:rsidRPr="00EC1377">
              <w:rPr>
                <w:rFonts w:cs="Arial"/>
                <w:bCs/>
                <w:szCs w:val="20"/>
              </w:rPr>
              <w:t>Predvideno povečanje (+) ali zmanjšanje (</w:t>
            </w:r>
            <w:r w:rsidRPr="00EC1377">
              <w:rPr>
                <w:b/>
                <w:szCs w:val="20"/>
              </w:rPr>
              <w:t>–</w:t>
            </w:r>
            <w:r w:rsidRPr="00EC1377">
              <w:rPr>
                <w:rFonts w:cs="Arial"/>
                <w:bCs/>
                <w:szCs w:val="20"/>
              </w:rPr>
              <w:t xml:space="preserve">) odhodkov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BE4E0D5" w14:textId="531F5DC5" w:rsidR="00E55CB5" w:rsidRPr="00EC1377" w:rsidRDefault="00E55CB5" w:rsidP="00F031E8">
            <w:pPr>
              <w:pStyle w:val="Naslov1"/>
              <w:jc w:val="right"/>
            </w:pPr>
          </w:p>
        </w:tc>
        <w:tc>
          <w:tcPr>
            <w:tcW w:w="905" w:type="pct"/>
            <w:tcBorders>
              <w:top w:val="single" w:sz="4" w:space="0" w:color="auto"/>
              <w:left w:val="single" w:sz="4" w:space="0" w:color="auto"/>
              <w:bottom w:val="single" w:sz="4" w:space="0" w:color="auto"/>
              <w:right w:val="single" w:sz="4" w:space="0" w:color="auto"/>
            </w:tcBorders>
            <w:vAlign w:val="center"/>
          </w:tcPr>
          <w:p w14:paraId="4E34F7D4" w14:textId="49656D4F" w:rsidR="00E55CB5" w:rsidRPr="00EC1377" w:rsidRDefault="00E55CB5" w:rsidP="00811D22">
            <w:pPr>
              <w:pStyle w:val="Naslov1"/>
              <w:jc w:val="right"/>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482FB55" w14:textId="65A36BA4" w:rsidR="00E55CB5" w:rsidRPr="00EC1377" w:rsidRDefault="00E55CB5" w:rsidP="00811D22">
            <w:pPr>
              <w:pStyle w:val="Naslov1"/>
              <w:jc w:val="right"/>
            </w:pPr>
          </w:p>
        </w:tc>
        <w:tc>
          <w:tcPr>
            <w:tcW w:w="976" w:type="pct"/>
            <w:tcBorders>
              <w:top w:val="single" w:sz="4" w:space="0" w:color="auto"/>
              <w:left w:val="single" w:sz="4" w:space="0" w:color="auto"/>
              <w:bottom w:val="single" w:sz="4" w:space="0" w:color="auto"/>
              <w:right w:val="single" w:sz="4" w:space="0" w:color="auto"/>
            </w:tcBorders>
            <w:vAlign w:val="center"/>
          </w:tcPr>
          <w:p w14:paraId="261F9003" w14:textId="3FEC41C1" w:rsidR="009657CC" w:rsidRPr="00EC1377" w:rsidRDefault="009657CC" w:rsidP="00811D22">
            <w:pPr>
              <w:rPr>
                <w:b/>
              </w:rPr>
            </w:pPr>
          </w:p>
        </w:tc>
      </w:tr>
      <w:tr w:rsidR="00A94EA1" w:rsidRPr="00EC1377" w14:paraId="397EAE84" w14:textId="77777777" w:rsidTr="00A94EA1">
        <w:trPr>
          <w:cantSplit/>
          <w:trHeight w:val="623"/>
        </w:trPr>
        <w:tc>
          <w:tcPr>
            <w:tcW w:w="1335" w:type="pct"/>
            <w:tcBorders>
              <w:top w:val="single" w:sz="4" w:space="0" w:color="auto"/>
              <w:left w:val="single" w:sz="4" w:space="0" w:color="auto"/>
              <w:bottom w:val="single" w:sz="4" w:space="0" w:color="auto"/>
              <w:right w:val="single" w:sz="4" w:space="0" w:color="auto"/>
            </w:tcBorders>
            <w:vAlign w:val="center"/>
          </w:tcPr>
          <w:p w14:paraId="1373B300" w14:textId="77777777" w:rsidR="00E55CB5" w:rsidRPr="00EC1377" w:rsidRDefault="00E55CB5" w:rsidP="00E55CB5">
            <w:pPr>
              <w:widowControl w:val="0"/>
              <w:spacing w:before="60" w:after="60" w:line="240" w:lineRule="auto"/>
              <w:rPr>
                <w:rFonts w:cs="Arial"/>
                <w:bCs/>
                <w:szCs w:val="20"/>
              </w:rPr>
            </w:pPr>
            <w:r w:rsidRPr="00EC1377">
              <w:rPr>
                <w:rFonts w:cs="Arial"/>
                <w:bCs/>
                <w:szCs w:val="20"/>
              </w:rPr>
              <w:t>Predvideno povečanje (+) ali zmanjšanje (</w:t>
            </w:r>
            <w:r w:rsidRPr="00EC1377">
              <w:rPr>
                <w:b/>
                <w:szCs w:val="20"/>
              </w:rPr>
              <w:t>–</w:t>
            </w:r>
            <w:r w:rsidRPr="00EC1377">
              <w:rPr>
                <w:rFonts w:cs="Arial"/>
                <w:bCs/>
                <w:szCs w:val="20"/>
              </w:rPr>
              <w:t>) odhodkov občinskih proračunov</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58A6BAED" w14:textId="77777777" w:rsidR="00E55CB5" w:rsidRPr="00EC1377" w:rsidRDefault="00E55CB5" w:rsidP="00E55CB5">
            <w:pPr>
              <w:widowControl w:val="0"/>
              <w:spacing w:before="60" w:after="60" w:line="240" w:lineRule="auto"/>
              <w:jc w:val="center"/>
              <w:rPr>
                <w:rFonts w:cs="Arial"/>
                <w:szCs w:val="20"/>
              </w:rPr>
            </w:pPr>
          </w:p>
        </w:tc>
        <w:tc>
          <w:tcPr>
            <w:tcW w:w="905" w:type="pct"/>
            <w:tcBorders>
              <w:top w:val="single" w:sz="4" w:space="0" w:color="auto"/>
              <w:left w:val="single" w:sz="4" w:space="0" w:color="auto"/>
              <w:bottom w:val="single" w:sz="4" w:space="0" w:color="auto"/>
              <w:right w:val="single" w:sz="4" w:space="0" w:color="auto"/>
            </w:tcBorders>
            <w:vAlign w:val="center"/>
          </w:tcPr>
          <w:p w14:paraId="0F5DEB38" w14:textId="77777777" w:rsidR="00E55CB5" w:rsidRPr="00EC1377" w:rsidRDefault="00E55CB5" w:rsidP="00E55CB5">
            <w:pPr>
              <w:widowControl w:val="0"/>
              <w:spacing w:before="60" w:after="60" w:line="240" w:lineRule="auto"/>
              <w:jc w:val="center"/>
              <w:rPr>
                <w:rFonts w:cs="Arial"/>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1158402" w14:textId="77777777" w:rsidR="00E55CB5" w:rsidRPr="00EC1377" w:rsidRDefault="00E55CB5" w:rsidP="00E55CB5">
            <w:pPr>
              <w:widowControl w:val="0"/>
              <w:spacing w:before="60" w:after="60" w:line="240" w:lineRule="auto"/>
              <w:jc w:val="center"/>
              <w:rPr>
                <w:rFonts w:cs="Arial"/>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51761133" w14:textId="77777777" w:rsidR="00E55CB5" w:rsidRPr="00EC1377" w:rsidRDefault="00E55CB5" w:rsidP="00E55CB5">
            <w:pPr>
              <w:widowControl w:val="0"/>
              <w:spacing w:before="60" w:after="60" w:line="240" w:lineRule="auto"/>
              <w:jc w:val="center"/>
              <w:rPr>
                <w:rFonts w:cs="Arial"/>
                <w:szCs w:val="20"/>
              </w:rPr>
            </w:pPr>
          </w:p>
        </w:tc>
      </w:tr>
      <w:tr w:rsidR="00A94EA1" w:rsidRPr="00EC1377" w14:paraId="55ABAAE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4BF9C163" w14:textId="77777777" w:rsidR="00E55CB5" w:rsidRPr="00EC1377" w:rsidRDefault="00E55CB5" w:rsidP="00E55CB5">
            <w:pPr>
              <w:widowControl w:val="0"/>
              <w:spacing w:before="60" w:after="60" w:line="240" w:lineRule="auto"/>
              <w:rPr>
                <w:rFonts w:cs="Arial"/>
                <w:bCs/>
                <w:szCs w:val="20"/>
              </w:rPr>
            </w:pPr>
            <w:r w:rsidRPr="00EC1377">
              <w:rPr>
                <w:rFonts w:cs="Arial"/>
                <w:bCs/>
                <w:szCs w:val="20"/>
              </w:rPr>
              <w:t>Predvideno povečanje (+) ali zmanjšanje (</w:t>
            </w:r>
            <w:r w:rsidRPr="00EC1377">
              <w:rPr>
                <w:b/>
                <w:szCs w:val="20"/>
              </w:rPr>
              <w:t>–</w:t>
            </w:r>
            <w:r w:rsidRPr="00EC1377">
              <w:rPr>
                <w:rFonts w:cs="Arial"/>
                <w:bCs/>
                <w:szCs w:val="20"/>
              </w:rPr>
              <w:t>) obveznosti za druga javnofinančna sredstva</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77CDF16" w14:textId="77777777" w:rsidR="00E55CB5" w:rsidRPr="00EC1377" w:rsidRDefault="00E55CB5" w:rsidP="00E55CB5">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1C872CF4" w14:textId="77777777" w:rsidR="00E55CB5" w:rsidRPr="00EC1377" w:rsidRDefault="00E55CB5" w:rsidP="00E55CB5">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8D45DF1" w14:textId="77777777" w:rsidR="00E55CB5" w:rsidRPr="00EC1377" w:rsidRDefault="00E55CB5" w:rsidP="00E55CB5">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56249D19" w14:textId="77777777" w:rsidR="00E55CB5" w:rsidRPr="00EC1377" w:rsidRDefault="00E55CB5" w:rsidP="00E55CB5">
            <w:pPr>
              <w:pStyle w:val="Naslov1"/>
              <w:keepNext w:val="0"/>
              <w:widowControl w:val="0"/>
              <w:tabs>
                <w:tab w:val="left" w:pos="360"/>
              </w:tabs>
              <w:spacing w:line="240" w:lineRule="auto"/>
              <w:jc w:val="center"/>
              <w:rPr>
                <w:b w:val="0"/>
              </w:rPr>
            </w:pPr>
          </w:p>
        </w:tc>
      </w:tr>
      <w:tr w:rsidR="00E55CB5" w:rsidRPr="00EC1377" w14:paraId="6C378E0C"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C89CE3" w14:textId="77777777" w:rsidR="00E55CB5" w:rsidRPr="00EC1377" w:rsidRDefault="00E55CB5" w:rsidP="00E55CB5">
            <w:pPr>
              <w:pStyle w:val="Naslov1"/>
              <w:keepNext w:val="0"/>
              <w:widowControl w:val="0"/>
              <w:tabs>
                <w:tab w:val="left" w:pos="2340"/>
              </w:tabs>
              <w:spacing w:line="240" w:lineRule="auto"/>
              <w:ind w:left="142" w:hanging="142"/>
            </w:pPr>
            <w:r w:rsidRPr="00EC1377">
              <w:t>II. Finančne posledice za državni proračun</w:t>
            </w:r>
          </w:p>
        </w:tc>
      </w:tr>
      <w:tr w:rsidR="00E55CB5" w:rsidRPr="00EC1377" w14:paraId="0E7E68A7"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515D8B" w14:textId="77777777" w:rsidR="00E55CB5" w:rsidRPr="00EC1377" w:rsidRDefault="00E55CB5" w:rsidP="00E55CB5">
            <w:pPr>
              <w:pStyle w:val="Naslov1"/>
              <w:keepNext w:val="0"/>
              <w:widowControl w:val="0"/>
              <w:tabs>
                <w:tab w:val="left" w:pos="2340"/>
              </w:tabs>
              <w:spacing w:line="240" w:lineRule="auto"/>
              <w:ind w:left="142" w:hanging="142"/>
            </w:pPr>
            <w:r w:rsidRPr="00EC1377">
              <w:t>II.a Pravice porabe za izvedbo predlaganih rešitev so zagotovljene:</w:t>
            </w:r>
          </w:p>
        </w:tc>
      </w:tr>
      <w:tr w:rsidR="00A94EA1" w:rsidRPr="00EC1377" w14:paraId="22ED715F"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22818944"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5E7BAAD3"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4955588A"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Šifra in naziv proračunske postavke</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A327195"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2C3C5DF6"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Znesek za t + 1</w:t>
            </w:r>
          </w:p>
        </w:tc>
      </w:tr>
      <w:tr w:rsidR="00A94EA1" w:rsidRPr="00EC1377" w14:paraId="34B7274D" w14:textId="77777777" w:rsidTr="00A94EA1">
        <w:trPr>
          <w:cantSplit/>
          <w:trHeight w:val="328"/>
        </w:trPr>
        <w:tc>
          <w:tcPr>
            <w:tcW w:w="1335" w:type="pct"/>
            <w:tcBorders>
              <w:top w:val="single" w:sz="4" w:space="0" w:color="auto"/>
              <w:left w:val="single" w:sz="4" w:space="0" w:color="auto"/>
              <w:bottom w:val="single" w:sz="4" w:space="0" w:color="auto"/>
              <w:right w:val="single" w:sz="4" w:space="0" w:color="auto"/>
            </w:tcBorders>
            <w:vAlign w:val="center"/>
          </w:tcPr>
          <w:p w14:paraId="0A231C89" w14:textId="77777777" w:rsidR="00E55CB5" w:rsidRPr="00EC1377"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000A7124" w14:textId="77777777" w:rsidR="00E55CB5" w:rsidRPr="00EC1377"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2BA31C7D" w14:textId="77777777" w:rsidR="00E55CB5" w:rsidRPr="00EC1377"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B88B9E9" w14:textId="77777777" w:rsidR="00E55CB5" w:rsidRPr="00EC1377"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750E03C" w14:textId="77777777" w:rsidR="00E55CB5" w:rsidRPr="00EC1377" w:rsidRDefault="00E55CB5" w:rsidP="00E55CB5">
            <w:pPr>
              <w:pStyle w:val="Naslov1"/>
              <w:keepNext w:val="0"/>
              <w:widowControl w:val="0"/>
              <w:tabs>
                <w:tab w:val="left" w:pos="360"/>
              </w:tabs>
              <w:spacing w:line="240" w:lineRule="auto"/>
              <w:rPr>
                <w:b w:val="0"/>
                <w:bCs/>
              </w:rPr>
            </w:pPr>
          </w:p>
        </w:tc>
      </w:tr>
      <w:tr w:rsidR="00A94EA1" w:rsidRPr="00EC1377" w14:paraId="2E3B95B2"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716B9614" w14:textId="77777777" w:rsidR="00E55CB5" w:rsidRPr="00EC1377"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476966B1" w14:textId="77777777" w:rsidR="00E55CB5" w:rsidRPr="00EC1377"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31955DA8" w14:textId="77777777" w:rsidR="00E55CB5" w:rsidRPr="00EC1377"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36C934" w14:textId="77777777" w:rsidR="00E55CB5" w:rsidRPr="00EC1377"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2D19B32" w14:textId="77777777" w:rsidR="00E55CB5" w:rsidRPr="00EC1377" w:rsidRDefault="00E55CB5" w:rsidP="00E55CB5">
            <w:pPr>
              <w:pStyle w:val="Naslov1"/>
              <w:keepNext w:val="0"/>
              <w:widowControl w:val="0"/>
              <w:tabs>
                <w:tab w:val="left" w:pos="360"/>
              </w:tabs>
              <w:spacing w:line="240" w:lineRule="auto"/>
              <w:rPr>
                <w:b w:val="0"/>
                <w:bCs/>
              </w:rPr>
            </w:pPr>
          </w:p>
        </w:tc>
      </w:tr>
      <w:tr w:rsidR="00916870" w:rsidRPr="00EC1377" w14:paraId="5CB6B746"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3EEAA0E9" w14:textId="77777777" w:rsidR="00E55CB5" w:rsidRPr="00EC1377" w:rsidRDefault="00E55CB5" w:rsidP="00E55CB5">
            <w:pPr>
              <w:pStyle w:val="Naslov1"/>
              <w:keepNext w:val="0"/>
              <w:widowControl w:val="0"/>
              <w:tabs>
                <w:tab w:val="left" w:pos="360"/>
              </w:tabs>
              <w:spacing w:line="240" w:lineRule="auto"/>
            </w:pPr>
            <w:r w:rsidRPr="00EC1377">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2BDCEA" w14:textId="77777777" w:rsidR="00E55CB5" w:rsidRPr="00EC1377" w:rsidRDefault="00E55CB5" w:rsidP="00E55CB5">
            <w:pPr>
              <w:widowControl w:val="0"/>
              <w:spacing w:before="60" w:after="60" w:line="240" w:lineRule="auto"/>
              <w:jc w:val="center"/>
              <w:rPr>
                <w:rFonts w:cs="Arial"/>
                <w:b/>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0FC6E7C9" w14:textId="77777777" w:rsidR="00E55CB5" w:rsidRPr="00EC1377" w:rsidRDefault="00E55CB5" w:rsidP="00E55CB5">
            <w:pPr>
              <w:pStyle w:val="Naslov1"/>
              <w:keepNext w:val="0"/>
              <w:widowControl w:val="0"/>
              <w:tabs>
                <w:tab w:val="left" w:pos="360"/>
              </w:tabs>
              <w:spacing w:line="240" w:lineRule="auto"/>
            </w:pPr>
          </w:p>
        </w:tc>
      </w:tr>
      <w:tr w:rsidR="00E55CB5" w:rsidRPr="00EC1377" w14:paraId="2722C3AA" w14:textId="77777777" w:rsidTr="00A94EA1">
        <w:trPr>
          <w:cantSplit/>
          <w:trHeight w:val="294"/>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1ED8A" w14:textId="77777777" w:rsidR="00E55CB5" w:rsidRPr="00EC1377" w:rsidRDefault="00E55CB5" w:rsidP="00E55CB5">
            <w:pPr>
              <w:pStyle w:val="Naslov1"/>
              <w:keepNext w:val="0"/>
              <w:widowControl w:val="0"/>
              <w:tabs>
                <w:tab w:val="left" w:pos="2340"/>
              </w:tabs>
              <w:spacing w:line="240" w:lineRule="auto"/>
            </w:pPr>
            <w:r w:rsidRPr="00EC1377">
              <w:t>II.b Manjkajoče pravice porabe bodo zagotovljene s prerazporeditvijo:</w:t>
            </w:r>
          </w:p>
        </w:tc>
      </w:tr>
      <w:tr w:rsidR="00A94EA1" w:rsidRPr="00EC1377" w14:paraId="48E957E4"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7BB9263F"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08FD48C2"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77DCF657"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 xml:space="preserve">Šifra in naziv proračunske postavke </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72E36CD3"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19D2D95C" w14:textId="77777777" w:rsidR="00E55CB5" w:rsidRPr="00EC1377" w:rsidRDefault="00E55CB5" w:rsidP="00E55CB5">
            <w:pPr>
              <w:widowControl w:val="0"/>
              <w:spacing w:before="60" w:after="60" w:line="240" w:lineRule="auto"/>
              <w:jc w:val="center"/>
              <w:rPr>
                <w:rFonts w:cs="Arial"/>
                <w:szCs w:val="20"/>
              </w:rPr>
            </w:pPr>
            <w:r w:rsidRPr="00EC1377">
              <w:rPr>
                <w:rFonts w:cs="Arial"/>
                <w:szCs w:val="20"/>
              </w:rPr>
              <w:t xml:space="preserve">Znesek za t + 1 </w:t>
            </w:r>
          </w:p>
        </w:tc>
      </w:tr>
      <w:tr w:rsidR="00A94EA1" w:rsidRPr="00EC1377" w14:paraId="133FE920"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3ADDABE2" w14:textId="7437FB61" w:rsidR="00F031E8" w:rsidRPr="00EC1377" w:rsidRDefault="00F031E8" w:rsidP="00F031E8">
            <w:pPr>
              <w:pStyle w:val="Naslov1"/>
            </w:pPr>
          </w:p>
        </w:tc>
        <w:tc>
          <w:tcPr>
            <w:tcW w:w="772" w:type="pct"/>
            <w:tcBorders>
              <w:top w:val="single" w:sz="4" w:space="0" w:color="auto"/>
              <w:left w:val="single" w:sz="4" w:space="0" w:color="auto"/>
              <w:bottom w:val="single" w:sz="4" w:space="0" w:color="auto"/>
              <w:right w:val="single" w:sz="4" w:space="0" w:color="auto"/>
            </w:tcBorders>
            <w:vAlign w:val="center"/>
          </w:tcPr>
          <w:p w14:paraId="6517BFB6" w14:textId="77777777" w:rsidR="00F031E8" w:rsidRPr="00EC1377" w:rsidRDefault="00F031E8" w:rsidP="00F031E8">
            <w:pPr>
              <w:pStyle w:val="Naslov1"/>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5B229550" w14:textId="3EC3AFB1" w:rsidR="00F031E8" w:rsidRPr="00EC1377" w:rsidRDefault="00F031E8" w:rsidP="00F031E8">
            <w:pPr>
              <w:pStyle w:val="Naslov1"/>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8C702FD" w14:textId="3C12F812" w:rsidR="00F031E8" w:rsidRPr="00EC1377" w:rsidRDefault="00F031E8" w:rsidP="00F031E8">
            <w:pPr>
              <w:pStyle w:val="Naslov1"/>
            </w:pPr>
          </w:p>
        </w:tc>
        <w:tc>
          <w:tcPr>
            <w:tcW w:w="976" w:type="pct"/>
            <w:tcBorders>
              <w:top w:val="single" w:sz="4" w:space="0" w:color="auto"/>
              <w:left w:val="single" w:sz="4" w:space="0" w:color="auto"/>
              <w:bottom w:val="single" w:sz="4" w:space="0" w:color="auto"/>
              <w:right w:val="single" w:sz="4" w:space="0" w:color="auto"/>
            </w:tcBorders>
          </w:tcPr>
          <w:p w14:paraId="2820F411" w14:textId="4C67902D" w:rsidR="00F031E8" w:rsidRPr="00EC1377" w:rsidRDefault="00F031E8" w:rsidP="00F031E8">
            <w:pPr>
              <w:pStyle w:val="Naslov1"/>
              <w:jc w:val="center"/>
            </w:pPr>
          </w:p>
        </w:tc>
      </w:tr>
      <w:tr w:rsidR="00A94EA1" w:rsidRPr="00EC1377" w14:paraId="68B5BED4"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15DF25E7" w14:textId="77777777" w:rsidR="00F031E8" w:rsidRPr="00EC1377" w:rsidRDefault="00F031E8" w:rsidP="00F031E8">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2CBDC804" w14:textId="77777777" w:rsidR="00F031E8" w:rsidRPr="00EC1377" w:rsidRDefault="00F031E8" w:rsidP="00F031E8">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07AF04AB" w14:textId="77777777" w:rsidR="00F031E8" w:rsidRPr="00EC1377" w:rsidRDefault="00F031E8" w:rsidP="00F031E8">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052C4F9" w14:textId="77777777" w:rsidR="00F031E8" w:rsidRPr="00EC1377" w:rsidRDefault="00F031E8" w:rsidP="00F031E8">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tcPr>
          <w:p w14:paraId="625B6EC7" w14:textId="22B3AF87" w:rsidR="00F031E8" w:rsidRPr="00EC1377" w:rsidRDefault="00F031E8" w:rsidP="00F031E8">
            <w:pPr>
              <w:pStyle w:val="Naslov1"/>
              <w:keepNext w:val="0"/>
              <w:widowControl w:val="0"/>
              <w:tabs>
                <w:tab w:val="left" w:pos="360"/>
              </w:tabs>
              <w:spacing w:line="240" w:lineRule="auto"/>
              <w:jc w:val="center"/>
              <w:rPr>
                <w:bCs/>
              </w:rPr>
            </w:pPr>
          </w:p>
        </w:tc>
      </w:tr>
      <w:tr w:rsidR="00916870" w:rsidRPr="00EC1377" w14:paraId="20BB90C9"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1F66B27E" w14:textId="77777777" w:rsidR="00E55CB5" w:rsidRPr="00EC1377" w:rsidRDefault="00E55CB5" w:rsidP="00E55CB5">
            <w:pPr>
              <w:pStyle w:val="Naslov1"/>
              <w:keepNext w:val="0"/>
              <w:widowControl w:val="0"/>
              <w:tabs>
                <w:tab w:val="left" w:pos="360"/>
              </w:tabs>
              <w:spacing w:line="240" w:lineRule="auto"/>
            </w:pPr>
            <w:r w:rsidRPr="00EC1377">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1DA5FB1" w14:textId="77777777" w:rsidR="00E55CB5" w:rsidRPr="00EC1377" w:rsidRDefault="00E55CB5" w:rsidP="00E55CB5">
            <w:pPr>
              <w:pStyle w:val="Naslov1"/>
              <w:keepNext w:val="0"/>
              <w:widowControl w:val="0"/>
              <w:tabs>
                <w:tab w:val="left" w:pos="360"/>
              </w:tabs>
              <w:spacing w:line="240" w:lineRule="auto"/>
            </w:pPr>
          </w:p>
        </w:tc>
        <w:tc>
          <w:tcPr>
            <w:tcW w:w="976" w:type="pct"/>
            <w:tcBorders>
              <w:top w:val="single" w:sz="4" w:space="0" w:color="auto"/>
              <w:left w:val="single" w:sz="4" w:space="0" w:color="auto"/>
              <w:bottom w:val="single" w:sz="4" w:space="0" w:color="auto"/>
              <w:right w:val="single" w:sz="4" w:space="0" w:color="auto"/>
            </w:tcBorders>
            <w:vAlign w:val="center"/>
          </w:tcPr>
          <w:p w14:paraId="7195F3EC" w14:textId="77777777" w:rsidR="00E55CB5" w:rsidRPr="00EC1377" w:rsidRDefault="00E55CB5" w:rsidP="00E55CB5">
            <w:pPr>
              <w:pStyle w:val="Naslov1"/>
              <w:keepNext w:val="0"/>
              <w:widowControl w:val="0"/>
              <w:tabs>
                <w:tab w:val="left" w:pos="360"/>
              </w:tabs>
              <w:spacing w:line="240" w:lineRule="auto"/>
            </w:pPr>
          </w:p>
        </w:tc>
      </w:tr>
      <w:tr w:rsidR="00E55CB5" w:rsidRPr="00EC1377" w14:paraId="7106B876" w14:textId="77777777" w:rsidTr="00A94EA1">
        <w:trPr>
          <w:cantSplit/>
          <w:trHeight w:val="20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AE1FCC" w14:textId="77777777" w:rsidR="00E55CB5" w:rsidRPr="00EC1377" w:rsidRDefault="00E55CB5" w:rsidP="00E55CB5">
            <w:pPr>
              <w:pStyle w:val="Naslov1"/>
              <w:keepNext w:val="0"/>
              <w:widowControl w:val="0"/>
              <w:tabs>
                <w:tab w:val="left" w:pos="2340"/>
              </w:tabs>
              <w:spacing w:line="240" w:lineRule="auto"/>
            </w:pPr>
            <w:r w:rsidRPr="00EC1377">
              <w:t>II.c Načrtovana nadomestitev zmanjšanih prihodkov in povečanih odhodkov proračuna:</w:t>
            </w:r>
          </w:p>
        </w:tc>
      </w:tr>
      <w:tr w:rsidR="00916870" w:rsidRPr="00EC1377" w14:paraId="6F1E29D6" w14:textId="77777777" w:rsidTr="00A94EA1">
        <w:trPr>
          <w:cantSplit/>
          <w:trHeight w:val="100"/>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9DF8187" w14:textId="77777777" w:rsidR="00E55CB5" w:rsidRPr="00EC1377" w:rsidRDefault="00E55CB5" w:rsidP="00E55CB5">
            <w:pPr>
              <w:widowControl w:val="0"/>
              <w:spacing w:before="60" w:after="60" w:line="240" w:lineRule="auto"/>
              <w:ind w:left="-122" w:right="-112"/>
              <w:jc w:val="center"/>
              <w:rPr>
                <w:rFonts w:cs="Arial"/>
                <w:szCs w:val="20"/>
              </w:rPr>
            </w:pPr>
            <w:r w:rsidRPr="00EC1377">
              <w:rPr>
                <w:rFonts w:cs="Arial"/>
                <w:szCs w:val="20"/>
              </w:rPr>
              <w:t>Novi prihodki</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7E78D8DA" w14:textId="77777777" w:rsidR="00E55CB5" w:rsidRPr="00EC1377" w:rsidRDefault="00E55CB5" w:rsidP="00E55CB5">
            <w:pPr>
              <w:widowControl w:val="0"/>
              <w:spacing w:before="60" w:after="60" w:line="240" w:lineRule="auto"/>
              <w:ind w:left="-122" w:right="-112"/>
              <w:jc w:val="center"/>
              <w:rPr>
                <w:rFonts w:cs="Arial"/>
                <w:szCs w:val="20"/>
              </w:rPr>
            </w:pPr>
            <w:r w:rsidRPr="00EC1377">
              <w:rPr>
                <w:rFonts w:cs="Arial"/>
                <w:szCs w:val="20"/>
              </w:rPr>
              <w:t>Znesek za tekoče leto (t)</w:t>
            </w: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7D2427F7" w14:textId="77777777" w:rsidR="00E55CB5" w:rsidRPr="00EC1377" w:rsidRDefault="00E55CB5" w:rsidP="00E55CB5">
            <w:pPr>
              <w:widowControl w:val="0"/>
              <w:spacing w:before="60" w:after="60" w:line="240" w:lineRule="auto"/>
              <w:ind w:left="-122" w:right="-112"/>
              <w:jc w:val="center"/>
              <w:rPr>
                <w:rFonts w:cs="Arial"/>
                <w:szCs w:val="20"/>
              </w:rPr>
            </w:pPr>
            <w:r w:rsidRPr="00EC1377">
              <w:rPr>
                <w:rFonts w:cs="Arial"/>
                <w:szCs w:val="20"/>
              </w:rPr>
              <w:t>Znesek za t + 1</w:t>
            </w:r>
          </w:p>
        </w:tc>
      </w:tr>
      <w:tr w:rsidR="00916870" w:rsidRPr="00EC1377" w14:paraId="1F949678"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3940B817" w14:textId="77777777" w:rsidR="00E55CB5" w:rsidRPr="00EC1377" w:rsidRDefault="00E55CB5" w:rsidP="00E55CB5">
            <w:pPr>
              <w:pStyle w:val="Naslov1"/>
              <w:keepNext w:val="0"/>
              <w:widowControl w:val="0"/>
              <w:tabs>
                <w:tab w:val="left" w:pos="360"/>
              </w:tabs>
              <w:spacing w:line="240" w:lineRule="auto"/>
              <w:rPr>
                <w:b w:val="0"/>
                <w:bCs/>
              </w:rPr>
            </w:pP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02E32D91" w14:textId="77777777" w:rsidR="00E55CB5" w:rsidRPr="00EC1377" w:rsidRDefault="00E55CB5" w:rsidP="00E55CB5">
            <w:pPr>
              <w:pStyle w:val="Naslov1"/>
              <w:keepNext w:val="0"/>
              <w:widowControl w:val="0"/>
              <w:tabs>
                <w:tab w:val="left" w:pos="360"/>
              </w:tabs>
              <w:spacing w:line="240" w:lineRule="auto"/>
              <w:rPr>
                <w:b w:val="0"/>
                <w:bCs/>
              </w:rPr>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6057B3AB" w14:textId="77777777" w:rsidR="00E55CB5" w:rsidRPr="00EC1377" w:rsidRDefault="00E55CB5" w:rsidP="00E55CB5">
            <w:pPr>
              <w:pStyle w:val="Naslov1"/>
              <w:keepNext w:val="0"/>
              <w:widowControl w:val="0"/>
              <w:tabs>
                <w:tab w:val="left" w:pos="360"/>
              </w:tabs>
              <w:spacing w:line="240" w:lineRule="auto"/>
              <w:rPr>
                <w:b w:val="0"/>
                <w:bCs/>
              </w:rPr>
            </w:pPr>
          </w:p>
        </w:tc>
      </w:tr>
      <w:tr w:rsidR="00916870" w:rsidRPr="00EC1377" w14:paraId="350A32D6"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25D40ED" w14:textId="77777777" w:rsidR="00E55CB5" w:rsidRPr="00EC1377" w:rsidRDefault="00E55CB5" w:rsidP="00E55CB5">
            <w:pPr>
              <w:pStyle w:val="Naslov1"/>
              <w:keepNext w:val="0"/>
              <w:widowControl w:val="0"/>
              <w:tabs>
                <w:tab w:val="left" w:pos="360"/>
              </w:tabs>
              <w:spacing w:line="240" w:lineRule="auto"/>
            </w:pPr>
            <w:r w:rsidRPr="00EC1377">
              <w:t>SKUPAJ</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6E909AF0" w14:textId="77777777" w:rsidR="00E55CB5" w:rsidRPr="00EC1377" w:rsidRDefault="00E55CB5" w:rsidP="00E55CB5">
            <w:pPr>
              <w:pStyle w:val="Naslov1"/>
              <w:keepNext w:val="0"/>
              <w:widowControl w:val="0"/>
              <w:tabs>
                <w:tab w:val="left" w:pos="360"/>
              </w:tabs>
              <w:spacing w:line="240" w:lineRule="auto"/>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3C94D708" w14:textId="77777777" w:rsidR="00E55CB5" w:rsidRPr="00EC1377" w:rsidRDefault="00E55CB5" w:rsidP="00E55CB5">
            <w:pPr>
              <w:pStyle w:val="Naslov1"/>
              <w:keepNext w:val="0"/>
              <w:widowControl w:val="0"/>
              <w:tabs>
                <w:tab w:val="left" w:pos="360"/>
              </w:tabs>
              <w:spacing w:line="240" w:lineRule="auto"/>
            </w:pPr>
          </w:p>
        </w:tc>
      </w:tr>
      <w:tr w:rsidR="00E55CB5" w:rsidRPr="00EC1377" w14:paraId="4AA9C2C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5000" w:type="pct"/>
            <w:gridSpan w:val="7"/>
          </w:tcPr>
          <w:p w14:paraId="5F7FF368" w14:textId="77777777" w:rsidR="00E55CB5" w:rsidRPr="00EC1377" w:rsidRDefault="00E55CB5" w:rsidP="0090186A">
            <w:pPr>
              <w:pStyle w:val="Vrstapredpisa"/>
              <w:widowControl w:val="0"/>
              <w:spacing w:before="60" w:after="60" w:line="240" w:lineRule="auto"/>
              <w:ind w:left="720"/>
              <w:jc w:val="both"/>
              <w:rPr>
                <w:b w:val="0"/>
                <w:color w:val="auto"/>
                <w:spacing w:val="0"/>
                <w:sz w:val="20"/>
                <w:szCs w:val="20"/>
              </w:rPr>
            </w:pPr>
          </w:p>
        </w:tc>
      </w:tr>
      <w:tr w:rsidR="00E55CB5" w:rsidRPr="00EC1377" w14:paraId="5CA58B16"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5000" w:type="pct"/>
            <w:gridSpan w:val="7"/>
            <w:tcBorders>
              <w:top w:val="single" w:sz="4" w:space="0" w:color="000000"/>
              <w:left w:val="single" w:sz="4" w:space="0" w:color="000000"/>
              <w:bottom w:val="single" w:sz="4" w:space="0" w:color="000000"/>
              <w:right w:val="single" w:sz="4" w:space="0" w:color="000000"/>
            </w:tcBorders>
          </w:tcPr>
          <w:p w14:paraId="6DA16E7B" w14:textId="77777777" w:rsidR="00E55CB5" w:rsidRPr="00EC1377" w:rsidRDefault="00E55CB5" w:rsidP="00E55CB5">
            <w:pPr>
              <w:spacing w:before="60" w:after="60" w:line="240" w:lineRule="auto"/>
              <w:rPr>
                <w:rFonts w:cs="Arial"/>
                <w:b/>
                <w:szCs w:val="20"/>
              </w:rPr>
            </w:pPr>
            <w:r w:rsidRPr="00EC1377">
              <w:rPr>
                <w:rFonts w:cs="Arial"/>
                <w:b/>
                <w:szCs w:val="20"/>
              </w:rPr>
              <w:t>7.b Predstavitev ocene finančnih posledic pod 40.000 EUR:</w:t>
            </w:r>
          </w:p>
          <w:p w14:paraId="65185500" w14:textId="77777777" w:rsidR="00E55CB5" w:rsidRPr="00EC1377" w:rsidRDefault="00E55CB5" w:rsidP="00E55CB5">
            <w:pPr>
              <w:spacing w:before="60" w:after="60" w:line="240" w:lineRule="auto"/>
              <w:rPr>
                <w:rFonts w:cs="Arial"/>
                <w:szCs w:val="20"/>
              </w:rPr>
            </w:pPr>
            <w:r w:rsidRPr="00EC1377">
              <w:rPr>
                <w:rFonts w:cs="Arial"/>
                <w:szCs w:val="20"/>
              </w:rPr>
              <w:t>(Samo če izberete NE pod točko 6.a.)</w:t>
            </w:r>
          </w:p>
          <w:p w14:paraId="7181C5A0" w14:textId="77777777" w:rsidR="00E55CB5" w:rsidRPr="00EC1377" w:rsidRDefault="00E55CB5" w:rsidP="00E55CB5">
            <w:pPr>
              <w:spacing w:before="60" w:after="60" w:line="240" w:lineRule="auto"/>
              <w:rPr>
                <w:rFonts w:cs="Arial"/>
                <w:b/>
                <w:szCs w:val="20"/>
              </w:rPr>
            </w:pPr>
            <w:r w:rsidRPr="00EC1377">
              <w:rPr>
                <w:rFonts w:cs="Arial"/>
                <w:b/>
                <w:szCs w:val="20"/>
              </w:rPr>
              <w:t>Kratka obrazložitev</w:t>
            </w:r>
          </w:p>
          <w:p w14:paraId="1A878928" w14:textId="77777777" w:rsidR="00E55CB5" w:rsidRPr="00EC1377" w:rsidRDefault="00E55CB5" w:rsidP="00E55CB5">
            <w:pPr>
              <w:spacing w:before="60" w:after="60" w:line="240" w:lineRule="auto"/>
              <w:rPr>
                <w:rFonts w:cs="Arial"/>
                <w:b/>
                <w:szCs w:val="20"/>
              </w:rPr>
            </w:pPr>
          </w:p>
        </w:tc>
      </w:tr>
      <w:tr w:rsidR="00E55CB5" w:rsidRPr="00EC1377" w14:paraId="02D05225"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5000" w:type="pct"/>
            <w:gridSpan w:val="7"/>
            <w:tcBorders>
              <w:top w:val="single" w:sz="4" w:space="0" w:color="000000"/>
              <w:left w:val="single" w:sz="4" w:space="0" w:color="000000"/>
              <w:bottom w:val="single" w:sz="4" w:space="0" w:color="000000"/>
              <w:right w:val="single" w:sz="4" w:space="0" w:color="000000"/>
            </w:tcBorders>
          </w:tcPr>
          <w:p w14:paraId="55D5B6BD" w14:textId="77777777" w:rsidR="00E55CB5" w:rsidRPr="00EC1377" w:rsidRDefault="00E55CB5" w:rsidP="00E55CB5">
            <w:pPr>
              <w:spacing w:before="60" w:after="60" w:line="240" w:lineRule="auto"/>
              <w:rPr>
                <w:rFonts w:cs="Arial"/>
                <w:b/>
                <w:szCs w:val="20"/>
              </w:rPr>
            </w:pPr>
            <w:r w:rsidRPr="00EC1377">
              <w:rPr>
                <w:rFonts w:cs="Arial"/>
                <w:b/>
                <w:szCs w:val="20"/>
              </w:rPr>
              <w:t>8. Predstavitev sodelovanja z združenji občin:</w:t>
            </w:r>
          </w:p>
        </w:tc>
      </w:tr>
      <w:tr w:rsidR="00E55CB5" w:rsidRPr="00EC1377" w14:paraId="25171D3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CEC14FC" w14:textId="77777777" w:rsidR="00E55CB5" w:rsidRPr="00EC1377" w:rsidRDefault="00E55CB5" w:rsidP="00E55CB5">
            <w:pPr>
              <w:pStyle w:val="Neotevilenodstavek"/>
              <w:widowControl w:val="0"/>
              <w:spacing w:line="240" w:lineRule="auto"/>
              <w:rPr>
                <w:iCs/>
                <w:sz w:val="20"/>
                <w:szCs w:val="20"/>
              </w:rPr>
            </w:pPr>
            <w:r w:rsidRPr="00EC1377">
              <w:rPr>
                <w:iCs/>
                <w:sz w:val="20"/>
                <w:szCs w:val="20"/>
              </w:rPr>
              <w:t>Vsebina predloženega gradiva (predpisa) vpliva na:</w:t>
            </w:r>
          </w:p>
          <w:p w14:paraId="57EDBC39" w14:textId="77777777" w:rsidR="00E55CB5" w:rsidRPr="00EC1377" w:rsidRDefault="00E55CB5" w:rsidP="00E55CB5">
            <w:pPr>
              <w:pStyle w:val="Neotevilenodstavek"/>
              <w:widowControl w:val="0"/>
              <w:numPr>
                <w:ilvl w:val="1"/>
                <w:numId w:val="10"/>
              </w:numPr>
              <w:spacing w:line="240" w:lineRule="auto"/>
              <w:rPr>
                <w:iCs/>
                <w:sz w:val="20"/>
                <w:szCs w:val="20"/>
              </w:rPr>
            </w:pPr>
            <w:r w:rsidRPr="00EC1377">
              <w:rPr>
                <w:iCs/>
                <w:sz w:val="20"/>
                <w:szCs w:val="20"/>
              </w:rPr>
              <w:t>pristojnosti občin,</w:t>
            </w:r>
          </w:p>
          <w:p w14:paraId="565ABBC6" w14:textId="77777777" w:rsidR="00E55CB5" w:rsidRPr="00EC1377" w:rsidRDefault="00E55CB5" w:rsidP="00E55CB5">
            <w:pPr>
              <w:pStyle w:val="Neotevilenodstavek"/>
              <w:widowControl w:val="0"/>
              <w:numPr>
                <w:ilvl w:val="1"/>
                <w:numId w:val="10"/>
              </w:numPr>
              <w:spacing w:line="240" w:lineRule="auto"/>
              <w:rPr>
                <w:iCs/>
                <w:sz w:val="20"/>
                <w:szCs w:val="20"/>
              </w:rPr>
            </w:pPr>
            <w:r w:rsidRPr="00EC1377">
              <w:rPr>
                <w:iCs/>
                <w:sz w:val="20"/>
                <w:szCs w:val="20"/>
              </w:rPr>
              <w:t>delovanje občin,</w:t>
            </w:r>
          </w:p>
          <w:p w14:paraId="71E28D1E" w14:textId="77777777" w:rsidR="00E55CB5" w:rsidRPr="00EC1377" w:rsidRDefault="00E55CB5" w:rsidP="00E55CB5">
            <w:pPr>
              <w:pStyle w:val="Neotevilenodstavek"/>
              <w:widowControl w:val="0"/>
              <w:numPr>
                <w:ilvl w:val="1"/>
                <w:numId w:val="10"/>
              </w:numPr>
              <w:spacing w:line="240" w:lineRule="auto"/>
              <w:rPr>
                <w:iCs/>
                <w:sz w:val="20"/>
                <w:szCs w:val="20"/>
              </w:rPr>
            </w:pPr>
            <w:r w:rsidRPr="00EC1377">
              <w:rPr>
                <w:iCs/>
                <w:sz w:val="20"/>
                <w:szCs w:val="20"/>
              </w:rPr>
              <w:t>financiranje občin.</w:t>
            </w:r>
          </w:p>
          <w:p w14:paraId="1B4CB136" w14:textId="77777777" w:rsidR="00E55CB5" w:rsidRPr="00EC1377" w:rsidRDefault="00E55CB5" w:rsidP="00E55CB5">
            <w:pPr>
              <w:pStyle w:val="Neotevilenodstavek"/>
              <w:widowControl w:val="0"/>
              <w:spacing w:line="240" w:lineRule="auto"/>
              <w:ind w:left="1440"/>
              <w:rPr>
                <w:iCs/>
                <w:sz w:val="20"/>
                <w:szCs w:val="20"/>
              </w:rPr>
            </w:pPr>
          </w:p>
        </w:tc>
        <w:tc>
          <w:tcPr>
            <w:tcW w:w="1488" w:type="pct"/>
            <w:gridSpan w:val="2"/>
          </w:tcPr>
          <w:p w14:paraId="68371B17" w14:textId="77777777" w:rsidR="00E55CB5" w:rsidRPr="00EC1377" w:rsidRDefault="00E55CB5" w:rsidP="00E55CB5">
            <w:pPr>
              <w:pStyle w:val="Neotevilenodstavek"/>
              <w:widowControl w:val="0"/>
              <w:spacing w:line="240" w:lineRule="auto"/>
              <w:jc w:val="center"/>
              <w:rPr>
                <w:sz w:val="20"/>
                <w:szCs w:val="20"/>
              </w:rPr>
            </w:pPr>
            <w:r w:rsidRPr="00EC1377">
              <w:rPr>
                <w:b/>
                <w:sz w:val="20"/>
                <w:szCs w:val="20"/>
              </w:rPr>
              <w:t>DA</w:t>
            </w:r>
            <w:r w:rsidRPr="00EC1377">
              <w:rPr>
                <w:sz w:val="20"/>
                <w:szCs w:val="20"/>
              </w:rPr>
              <w:t>/NE</w:t>
            </w:r>
          </w:p>
        </w:tc>
      </w:tr>
      <w:tr w:rsidR="00E55CB5" w:rsidRPr="00EC1377" w14:paraId="0C4ED70B"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5000" w:type="pct"/>
            <w:gridSpan w:val="7"/>
          </w:tcPr>
          <w:p w14:paraId="02C8BB59" w14:textId="77777777" w:rsidR="00E55CB5" w:rsidRPr="00EC1377" w:rsidRDefault="00E55CB5" w:rsidP="00E55CB5">
            <w:pPr>
              <w:pStyle w:val="Neotevilenodstavek"/>
              <w:widowControl w:val="0"/>
              <w:spacing w:line="240" w:lineRule="auto"/>
              <w:rPr>
                <w:iCs/>
                <w:sz w:val="20"/>
                <w:szCs w:val="20"/>
              </w:rPr>
            </w:pPr>
            <w:r w:rsidRPr="00EC1377">
              <w:rPr>
                <w:iCs/>
                <w:sz w:val="20"/>
                <w:szCs w:val="20"/>
              </w:rPr>
              <w:t xml:space="preserve">Gradivo (predpis) je bilo poslano v mnenje: </w:t>
            </w:r>
          </w:p>
          <w:p w14:paraId="69C7FC2D" w14:textId="77777777" w:rsidR="00E55CB5" w:rsidRPr="00EC1377" w:rsidRDefault="00E55CB5" w:rsidP="00E55CB5">
            <w:pPr>
              <w:pStyle w:val="Neotevilenodstavek"/>
              <w:widowControl w:val="0"/>
              <w:numPr>
                <w:ilvl w:val="0"/>
                <w:numId w:val="11"/>
              </w:numPr>
              <w:spacing w:line="240" w:lineRule="auto"/>
              <w:rPr>
                <w:iCs/>
                <w:sz w:val="20"/>
                <w:szCs w:val="20"/>
              </w:rPr>
            </w:pPr>
            <w:r w:rsidRPr="00EC1377">
              <w:rPr>
                <w:iCs/>
                <w:sz w:val="20"/>
                <w:szCs w:val="20"/>
              </w:rPr>
              <w:t xml:space="preserve">Skupnosti občin Slovenije SOS: </w:t>
            </w:r>
            <w:r w:rsidRPr="00EC1377">
              <w:rPr>
                <w:b/>
                <w:iCs/>
                <w:sz w:val="20"/>
                <w:szCs w:val="20"/>
              </w:rPr>
              <w:t>DA</w:t>
            </w:r>
            <w:r w:rsidRPr="00EC1377">
              <w:rPr>
                <w:iCs/>
                <w:sz w:val="20"/>
                <w:szCs w:val="20"/>
              </w:rPr>
              <w:t>/NE</w:t>
            </w:r>
          </w:p>
          <w:p w14:paraId="3822490E" w14:textId="77777777" w:rsidR="00E55CB5" w:rsidRPr="00EC1377" w:rsidRDefault="00E55CB5" w:rsidP="00E55CB5">
            <w:pPr>
              <w:pStyle w:val="Neotevilenodstavek"/>
              <w:widowControl w:val="0"/>
              <w:numPr>
                <w:ilvl w:val="0"/>
                <w:numId w:val="11"/>
              </w:numPr>
              <w:spacing w:line="240" w:lineRule="auto"/>
              <w:rPr>
                <w:iCs/>
                <w:sz w:val="20"/>
                <w:szCs w:val="20"/>
              </w:rPr>
            </w:pPr>
            <w:r w:rsidRPr="00EC1377">
              <w:rPr>
                <w:iCs/>
                <w:sz w:val="20"/>
                <w:szCs w:val="20"/>
              </w:rPr>
              <w:t xml:space="preserve">Združenju občin Slovenije ZOS: </w:t>
            </w:r>
            <w:r w:rsidRPr="00EC1377">
              <w:rPr>
                <w:b/>
                <w:iCs/>
                <w:sz w:val="20"/>
                <w:szCs w:val="20"/>
              </w:rPr>
              <w:t>DA</w:t>
            </w:r>
            <w:r w:rsidRPr="00EC1377">
              <w:rPr>
                <w:iCs/>
                <w:sz w:val="20"/>
                <w:szCs w:val="20"/>
              </w:rPr>
              <w:t>/NE</w:t>
            </w:r>
          </w:p>
          <w:p w14:paraId="16596E7D" w14:textId="77777777" w:rsidR="00E55CB5" w:rsidRPr="00EC1377" w:rsidRDefault="00E55CB5" w:rsidP="00E55CB5">
            <w:pPr>
              <w:pStyle w:val="Neotevilenodstavek"/>
              <w:widowControl w:val="0"/>
              <w:numPr>
                <w:ilvl w:val="0"/>
                <w:numId w:val="11"/>
              </w:numPr>
              <w:spacing w:line="240" w:lineRule="auto"/>
              <w:rPr>
                <w:iCs/>
                <w:sz w:val="20"/>
                <w:szCs w:val="20"/>
              </w:rPr>
            </w:pPr>
            <w:r w:rsidRPr="00EC1377">
              <w:rPr>
                <w:iCs/>
                <w:sz w:val="20"/>
                <w:szCs w:val="20"/>
              </w:rPr>
              <w:t xml:space="preserve">Združenju mestnih občin Slovenije ZMOS: </w:t>
            </w:r>
            <w:r w:rsidRPr="00EC1377">
              <w:rPr>
                <w:b/>
                <w:iCs/>
                <w:sz w:val="20"/>
                <w:szCs w:val="20"/>
              </w:rPr>
              <w:t>DA</w:t>
            </w:r>
            <w:r w:rsidRPr="00EC1377">
              <w:rPr>
                <w:iCs/>
                <w:sz w:val="20"/>
                <w:szCs w:val="20"/>
              </w:rPr>
              <w:t>/NE</w:t>
            </w:r>
          </w:p>
          <w:p w14:paraId="7FF06110" w14:textId="77777777" w:rsidR="00E55CB5" w:rsidRPr="00EC1377" w:rsidRDefault="00E55CB5" w:rsidP="00E55CB5">
            <w:pPr>
              <w:pStyle w:val="Neotevilenodstavek"/>
              <w:widowControl w:val="0"/>
              <w:spacing w:line="240" w:lineRule="auto"/>
              <w:rPr>
                <w:iCs/>
                <w:sz w:val="20"/>
                <w:szCs w:val="20"/>
              </w:rPr>
            </w:pPr>
          </w:p>
          <w:p w14:paraId="43C890BB" w14:textId="77777777" w:rsidR="00E55CB5" w:rsidRPr="00EC1377" w:rsidRDefault="00E55CB5" w:rsidP="00E55CB5">
            <w:pPr>
              <w:pStyle w:val="Neotevilenodstavek"/>
              <w:widowControl w:val="0"/>
              <w:spacing w:line="240" w:lineRule="auto"/>
              <w:rPr>
                <w:iCs/>
                <w:sz w:val="20"/>
                <w:szCs w:val="20"/>
              </w:rPr>
            </w:pPr>
            <w:r w:rsidRPr="00EC1377">
              <w:rPr>
                <w:iCs/>
                <w:sz w:val="20"/>
                <w:szCs w:val="20"/>
              </w:rPr>
              <w:t>Predlogi in pripombe združenj so bili upoštevani:</w:t>
            </w:r>
          </w:p>
          <w:p w14:paraId="006541C2" w14:textId="77777777" w:rsidR="00E55CB5" w:rsidRPr="00EC1377" w:rsidRDefault="00E55CB5" w:rsidP="00E55CB5">
            <w:pPr>
              <w:pStyle w:val="Neotevilenodstavek"/>
              <w:widowControl w:val="0"/>
              <w:numPr>
                <w:ilvl w:val="0"/>
                <w:numId w:val="12"/>
              </w:numPr>
              <w:spacing w:line="240" w:lineRule="auto"/>
              <w:rPr>
                <w:iCs/>
                <w:sz w:val="20"/>
                <w:szCs w:val="20"/>
              </w:rPr>
            </w:pPr>
            <w:r w:rsidRPr="00EC1377">
              <w:rPr>
                <w:iCs/>
                <w:sz w:val="20"/>
                <w:szCs w:val="20"/>
              </w:rPr>
              <w:t>v celoti,</w:t>
            </w:r>
          </w:p>
          <w:p w14:paraId="47987190" w14:textId="77777777" w:rsidR="00E55CB5" w:rsidRPr="00EC1377" w:rsidRDefault="00E55CB5" w:rsidP="00E55CB5">
            <w:pPr>
              <w:pStyle w:val="Neotevilenodstavek"/>
              <w:widowControl w:val="0"/>
              <w:numPr>
                <w:ilvl w:val="0"/>
                <w:numId w:val="12"/>
              </w:numPr>
              <w:spacing w:line="240" w:lineRule="auto"/>
              <w:rPr>
                <w:iCs/>
                <w:sz w:val="20"/>
                <w:szCs w:val="20"/>
              </w:rPr>
            </w:pPr>
            <w:r w:rsidRPr="00EC1377">
              <w:rPr>
                <w:iCs/>
                <w:sz w:val="20"/>
                <w:szCs w:val="20"/>
              </w:rPr>
              <w:t>večinoma,</w:t>
            </w:r>
          </w:p>
          <w:p w14:paraId="3E498319" w14:textId="77777777" w:rsidR="00E55CB5" w:rsidRPr="00EC1377" w:rsidRDefault="00E55CB5" w:rsidP="00E55CB5">
            <w:pPr>
              <w:pStyle w:val="Neotevilenodstavek"/>
              <w:widowControl w:val="0"/>
              <w:numPr>
                <w:ilvl w:val="0"/>
                <w:numId w:val="12"/>
              </w:numPr>
              <w:spacing w:line="240" w:lineRule="auto"/>
              <w:rPr>
                <w:iCs/>
                <w:sz w:val="20"/>
                <w:szCs w:val="20"/>
              </w:rPr>
            </w:pPr>
            <w:r w:rsidRPr="00EC1377">
              <w:rPr>
                <w:iCs/>
                <w:sz w:val="20"/>
                <w:szCs w:val="20"/>
              </w:rPr>
              <w:t>delno,</w:t>
            </w:r>
          </w:p>
          <w:p w14:paraId="25371985" w14:textId="77777777" w:rsidR="00E55CB5" w:rsidRPr="00EC1377" w:rsidRDefault="00E55CB5" w:rsidP="00E55CB5">
            <w:pPr>
              <w:pStyle w:val="Neotevilenodstavek"/>
              <w:widowControl w:val="0"/>
              <w:numPr>
                <w:ilvl w:val="0"/>
                <w:numId w:val="12"/>
              </w:numPr>
              <w:spacing w:line="240" w:lineRule="auto"/>
              <w:rPr>
                <w:iCs/>
                <w:sz w:val="20"/>
                <w:szCs w:val="20"/>
              </w:rPr>
            </w:pPr>
            <w:r w:rsidRPr="00EC1377">
              <w:rPr>
                <w:iCs/>
                <w:sz w:val="20"/>
                <w:szCs w:val="20"/>
              </w:rPr>
              <w:t>niso bili upoštevani.</w:t>
            </w:r>
          </w:p>
          <w:p w14:paraId="4DDAC913" w14:textId="77777777" w:rsidR="00E55CB5" w:rsidRPr="00EC1377" w:rsidRDefault="00E55CB5" w:rsidP="00E55CB5">
            <w:pPr>
              <w:pStyle w:val="Neotevilenodstavek"/>
              <w:widowControl w:val="0"/>
              <w:spacing w:line="240" w:lineRule="auto"/>
              <w:ind w:left="360"/>
              <w:rPr>
                <w:iCs/>
                <w:sz w:val="20"/>
                <w:szCs w:val="20"/>
              </w:rPr>
            </w:pPr>
          </w:p>
          <w:p w14:paraId="5D60BBDC" w14:textId="0C08E6DA" w:rsidR="00E55CB5" w:rsidRPr="00EC1377" w:rsidRDefault="00EA6D8F" w:rsidP="00E55CB5">
            <w:pPr>
              <w:pStyle w:val="Neotevilenodstavek"/>
              <w:widowControl w:val="0"/>
              <w:spacing w:line="240" w:lineRule="auto"/>
              <w:rPr>
                <w:iCs/>
                <w:sz w:val="20"/>
                <w:szCs w:val="20"/>
              </w:rPr>
            </w:pPr>
            <w:r w:rsidRPr="00EC1377">
              <w:rPr>
                <w:iCs/>
                <w:sz w:val="20"/>
                <w:szCs w:val="20"/>
              </w:rPr>
              <w:t xml:space="preserve">Občine na osnutek zakona niso imele pripomb. </w:t>
            </w:r>
          </w:p>
          <w:p w14:paraId="6313DE95" w14:textId="77777777" w:rsidR="00E55CB5" w:rsidRPr="00EC1377" w:rsidRDefault="00E55CB5" w:rsidP="00E55CB5">
            <w:pPr>
              <w:pStyle w:val="Neotevilenodstavek"/>
              <w:widowControl w:val="0"/>
              <w:spacing w:line="240" w:lineRule="auto"/>
              <w:rPr>
                <w:iCs/>
                <w:sz w:val="20"/>
                <w:szCs w:val="20"/>
              </w:rPr>
            </w:pPr>
          </w:p>
        </w:tc>
      </w:tr>
      <w:tr w:rsidR="00E55CB5" w:rsidRPr="00EC1377" w14:paraId="5986081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vAlign w:val="center"/>
          </w:tcPr>
          <w:p w14:paraId="479C7D77" w14:textId="77777777" w:rsidR="00E55CB5" w:rsidRPr="00EC1377" w:rsidRDefault="00E55CB5" w:rsidP="00E55CB5">
            <w:pPr>
              <w:pStyle w:val="Neotevilenodstavek"/>
              <w:widowControl w:val="0"/>
              <w:spacing w:line="240" w:lineRule="auto"/>
              <w:jc w:val="left"/>
              <w:rPr>
                <w:b/>
                <w:sz w:val="20"/>
                <w:szCs w:val="20"/>
              </w:rPr>
            </w:pPr>
            <w:r w:rsidRPr="00EC1377">
              <w:rPr>
                <w:b/>
                <w:sz w:val="20"/>
                <w:szCs w:val="20"/>
              </w:rPr>
              <w:t>9. Predstavitev sodelovanja javnosti:</w:t>
            </w:r>
          </w:p>
        </w:tc>
      </w:tr>
      <w:tr w:rsidR="00E55CB5" w:rsidRPr="00EC1377" w14:paraId="48F108C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5F1F7C3" w14:textId="77777777" w:rsidR="00E55CB5" w:rsidRPr="00EC1377" w:rsidRDefault="00E55CB5" w:rsidP="00E55CB5">
            <w:pPr>
              <w:pStyle w:val="Neotevilenodstavek"/>
              <w:widowControl w:val="0"/>
              <w:spacing w:line="240" w:lineRule="auto"/>
              <w:rPr>
                <w:sz w:val="20"/>
                <w:szCs w:val="20"/>
              </w:rPr>
            </w:pPr>
            <w:r w:rsidRPr="00EC1377">
              <w:rPr>
                <w:iCs/>
                <w:sz w:val="20"/>
                <w:szCs w:val="20"/>
              </w:rPr>
              <w:t>Gradivo je bilo predhodno objavljeno na spletni strani predlagatelja:</w:t>
            </w:r>
          </w:p>
        </w:tc>
        <w:tc>
          <w:tcPr>
            <w:tcW w:w="1488" w:type="pct"/>
            <w:gridSpan w:val="2"/>
          </w:tcPr>
          <w:p w14:paraId="2EBAA24C" w14:textId="77777777" w:rsidR="00E55CB5" w:rsidRPr="00EC1377" w:rsidRDefault="00E55CB5" w:rsidP="00E55CB5">
            <w:pPr>
              <w:pStyle w:val="Neotevilenodstavek"/>
              <w:widowControl w:val="0"/>
              <w:spacing w:line="240" w:lineRule="auto"/>
              <w:jc w:val="center"/>
              <w:rPr>
                <w:iCs/>
                <w:sz w:val="20"/>
                <w:szCs w:val="20"/>
              </w:rPr>
            </w:pPr>
            <w:r w:rsidRPr="00EC1377">
              <w:rPr>
                <w:b/>
                <w:sz w:val="20"/>
                <w:szCs w:val="20"/>
              </w:rPr>
              <w:t>DA</w:t>
            </w:r>
            <w:r w:rsidRPr="00EC1377">
              <w:rPr>
                <w:sz w:val="20"/>
                <w:szCs w:val="20"/>
              </w:rPr>
              <w:t>/NE</w:t>
            </w:r>
          </w:p>
        </w:tc>
      </w:tr>
      <w:tr w:rsidR="00E55CB5" w:rsidRPr="00EC1377" w14:paraId="6953CA9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61EA01CC" w14:textId="77777777" w:rsidR="00E55CB5" w:rsidRPr="00EC1377" w:rsidRDefault="00E55CB5" w:rsidP="00E55CB5">
            <w:pPr>
              <w:pStyle w:val="Neotevilenodstavek"/>
              <w:widowControl w:val="0"/>
              <w:spacing w:line="240" w:lineRule="auto"/>
              <w:rPr>
                <w:iCs/>
                <w:sz w:val="20"/>
                <w:szCs w:val="20"/>
              </w:rPr>
            </w:pPr>
            <w:r w:rsidRPr="00EC1377">
              <w:rPr>
                <w:iCs/>
                <w:sz w:val="20"/>
                <w:szCs w:val="20"/>
              </w:rPr>
              <w:t>(Če je odgovor NE, navedite, zakaj ni bilo objavljeno.)</w:t>
            </w:r>
          </w:p>
        </w:tc>
      </w:tr>
      <w:tr w:rsidR="00E55CB5" w:rsidRPr="00EC1377" w14:paraId="7B7105A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4E90211A" w14:textId="77777777" w:rsidR="00E55CB5" w:rsidRPr="00EC1377" w:rsidRDefault="00E55CB5" w:rsidP="00E55CB5">
            <w:pPr>
              <w:pStyle w:val="Neotevilenodstavek"/>
              <w:widowControl w:val="0"/>
              <w:spacing w:line="240" w:lineRule="auto"/>
              <w:rPr>
                <w:iCs/>
                <w:sz w:val="20"/>
                <w:szCs w:val="20"/>
              </w:rPr>
            </w:pPr>
            <w:r w:rsidRPr="00EC1377">
              <w:rPr>
                <w:iCs/>
                <w:sz w:val="20"/>
                <w:szCs w:val="20"/>
              </w:rPr>
              <w:t>(Če je odgovor DA, navedite:)</w:t>
            </w:r>
          </w:p>
          <w:p w14:paraId="0A52D444" w14:textId="77777777" w:rsidR="00E55CB5" w:rsidRPr="00EC1377" w:rsidRDefault="00E55CB5" w:rsidP="00E55CB5">
            <w:pPr>
              <w:pStyle w:val="Neotevilenodstavek"/>
              <w:widowControl w:val="0"/>
              <w:spacing w:before="0" w:after="0" w:line="260" w:lineRule="exact"/>
              <w:rPr>
                <w:iCs/>
                <w:sz w:val="20"/>
                <w:szCs w:val="20"/>
              </w:rPr>
            </w:pPr>
            <w:r w:rsidRPr="00EC1377">
              <w:rPr>
                <w:iCs/>
                <w:sz w:val="20"/>
                <w:szCs w:val="20"/>
              </w:rPr>
              <w:t>Datum objave: 6. 12. 2019………</w:t>
            </w:r>
          </w:p>
          <w:p w14:paraId="26A5E4CF" w14:textId="77777777" w:rsidR="00E55CB5" w:rsidRPr="00EC1377" w:rsidRDefault="00E55CB5" w:rsidP="00E55CB5">
            <w:pPr>
              <w:pStyle w:val="Neotevilenodstavek"/>
              <w:widowControl w:val="0"/>
              <w:spacing w:before="0" w:after="0" w:line="260" w:lineRule="exact"/>
              <w:rPr>
                <w:iCs/>
                <w:sz w:val="20"/>
                <w:szCs w:val="20"/>
              </w:rPr>
            </w:pPr>
            <w:r w:rsidRPr="00EC1377">
              <w:rPr>
                <w:iCs/>
                <w:sz w:val="20"/>
                <w:szCs w:val="20"/>
              </w:rPr>
              <w:t xml:space="preserve">V razpravo so bili vključeni: </w:t>
            </w:r>
          </w:p>
          <w:p w14:paraId="4547A434" w14:textId="77777777" w:rsidR="00E55CB5" w:rsidRPr="00EC1377" w:rsidRDefault="00E55CB5" w:rsidP="00E55CB5">
            <w:pPr>
              <w:pStyle w:val="Neotevilenodstavek"/>
              <w:widowControl w:val="0"/>
              <w:numPr>
                <w:ilvl w:val="0"/>
                <w:numId w:val="11"/>
              </w:numPr>
              <w:spacing w:before="0" w:after="0" w:line="260" w:lineRule="exact"/>
              <w:rPr>
                <w:iCs/>
                <w:sz w:val="20"/>
                <w:szCs w:val="20"/>
              </w:rPr>
            </w:pPr>
            <w:r w:rsidRPr="00EC1377">
              <w:rPr>
                <w:iCs/>
                <w:sz w:val="20"/>
                <w:szCs w:val="20"/>
              </w:rPr>
              <w:t xml:space="preserve">nevladne organizacije (LZS), </w:t>
            </w:r>
          </w:p>
          <w:p w14:paraId="687331E9" w14:textId="77777777" w:rsidR="00E55CB5" w:rsidRPr="00EC1377" w:rsidRDefault="00E55CB5" w:rsidP="00E55CB5">
            <w:pPr>
              <w:pStyle w:val="Neotevilenodstavek"/>
              <w:widowControl w:val="0"/>
              <w:numPr>
                <w:ilvl w:val="0"/>
                <w:numId w:val="11"/>
              </w:numPr>
              <w:spacing w:before="0" w:after="0" w:line="260" w:lineRule="exact"/>
              <w:rPr>
                <w:iCs/>
                <w:sz w:val="20"/>
                <w:szCs w:val="20"/>
              </w:rPr>
            </w:pPr>
            <w:r w:rsidRPr="00EC1377">
              <w:rPr>
                <w:iCs/>
                <w:sz w:val="20"/>
                <w:szCs w:val="20"/>
              </w:rPr>
              <w:t>predstavniki zainteresirane javnosti (Društvo za osvoboditev živali, Konfederacija sindikatov 90 Slovenije)</w:t>
            </w:r>
          </w:p>
          <w:p w14:paraId="264E9B60" w14:textId="2C1DA912" w:rsidR="00E55CB5" w:rsidRPr="00EC1377" w:rsidRDefault="00E55CB5" w:rsidP="00E55CB5">
            <w:pPr>
              <w:pStyle w:val="Neotevilenodstavek"/>
              <w:widowControl w:val="0"/>
              <w:numPr>
                <w:ilvl w:val="0"/>
                <w:numId w:val="11"/>
              </w:numPr>
              <w:spacing w:before="0" w:after="0" w:line="260" w:lineRule="exact"/>
              <w:rPr>
                <w:iCs/>
                <w:sz w:val="20"/>
                <w:szCs w:val="20"/>
              </w:rPr>
            </w:pPr>
            <w:r w:rsidRPr="00EC1377">
              <w:rPr>
                <w:iCs/>
                <w:sz w:val="20"/>
                <w:szCs w:val="20"/>
              </w:rPr>
              <w:t>predstavniki strokovne javnosti (</w:t>
            </w:r>
            <w:r w:rsidR="002472BE" w:rsidRPr="00EC1377">
              <w:rPr>
                <w:iCs/>
                <w:sz w:val="20"/>
                <w:szCs w:val="20"/>
              </w:rPr>
              <w:t xml:space="preserve">Veterinarska zbornica, </w:t>
            </w:r>
            <w:r w:rsidRPr="00EC1377">
              <w:rPr>
                <w:iCs/>
                <w:sz w:val="20"/>
                <w:szCs w:val="20"/>
              </w:rPr>
              <w:t>KGZS, ZGS).</w:t>
            </w:r>
          </w:p>
          <w:p w14:paraId="30AB82A6" w14:textId="5CF77392" w:rsidR="00E55CB5" w:rsidRPr="00EC1377" w:rsidRDefault="00E55CB5" w:rsidP="00E55CB5">
            <w:pPr>
              <w:pStyle w:val="Neotevilenodstavek"/>
              <w:widowControl w:val="0"/>
              <w:spacing w:before="0" w:after="0" w:line="260" w:lineRule="exact"/>
              <w:rPr>
                <w:iCs/>
                <w:sz w:val="20"/>
                <w:szCs w:val="20"/>
              </w:rPr>
            </w:pPr>
            <w:r w:rsidRPr="00EC1377">
              <w:rPr>
                <w:iCs/>
                <w:sz w:val="20"/>
                <w:szCs w:val="20"/>
              </w:rPr>
              <w:t>Mnenja in pripombe LZS, KGZS in ZGS so bile večinoma upoštevane, nejasnosti smo razložili na usklajevalnih sestankih, ki so bili</w:t>
            </w:r>
            <w:r w:rsidR="0004142A" w:rsidRPr="00EC1377">
              <w:rPr>
                <w:iCs/>
                <w:sz w:val="20"/>
                <w:szCs w:val="20"/>
              </w:rPr>
              <w:t xml:space="preserve"> 14.</w:t>
            </w:r>
            <w:r w:rsidR="00B924E1" w:rsidRPr="00EC1377">
              <w:rPr>
                <w:iCs/>
                <w:sz w:val="20"/>
                <w:szCs w:val="20"/>
              </w:rPr>
              <w:t xml:space="preserve"> </w:t>
            </w:r>
            <w:r w:rsidR="0004142A" w:rsidRPr="00EC1377">
              <w:rPr>
                <w:iCs/>
                <w:sz w:val="20"/>
                <w:szCs w:val="20"/>
              </w:rPr>
              <w:t>1., 16.</w:t>
            </w:r>
            <w:r w:rsidR="00B924E1" w:rsidRPr="00EC1377">
              <w:rPr>
                <w:iCs/>
                <w:sz w:val="20"/>
                <w:szCs w:val="20"/>
              </w:rPr>
              <w:t xml:space="preserve"> </w:t>
            </w:r>
            <w:r w:rsidR="0004142A" w:rsidRPr="00EC1377">
              <w:rPr>
                <w:iCs/>
                <w:sz w:val="20"/>
                <w:szCs w:val="20"/>
              </w:rPr>
              <w:t>1.</w:t>
            </w:r>
            <w:r w:rsidR="00414546" w:rsidRPr="00EC1377">
              <w:rPr>
                <w:iCs/>
                <w:sz w:val="20"/>
                <w:szCs w:val="20"/>
              </w:rPr>
              <w:t>,</w:t>
            </w:r>
            <w:r w:rsidR="0004142A" w:rsidRPr="00EC1377">
              <w:rPr>
                <w:iCs/>
                <w:sz w:val="20"/>
                <w:szCs w:val="20"/>
              </w:rPr>
              <w:t xml:space="preserve"> 17.</w:t>
            </w:r>
            <w:r w:rsidR="00B924E1" w:rsidRPr="00EC1377">
              <w:rPr>
                <w:iCs/>
                <w:sz w:val="20"/>
                <w:szCs w:val="20"/>
              </w:rPr>
              <w:t xml:space="preserve"> </w:t>
            </w:r>
            <w:r w:rsidR="0004142A" w:rsidRPr="00EC1377">
              <w:rPr>
                <w:iCs/>
                <w:sz w:val="20"/>
                <w:szCs w:val="20"/>
              </w:rPr>
              <w:t>1.</w:t>
            </w:r>
            <w:r w:rsidR="00414546" w:rsidRPr="00EC1377">
              <w:rPr>
                <w:iCs/>
                <w:sz w:val="20"/>
                <w:szCs w:val="20"/>
              </w:rPr>
              <w:t>, 10.</w:t>
            </w:r>
            <w:r w:rsidR="003D0508" w:rsidRPr="00EC1377">
              <w:rPr>
                <w:iCs/>
                <w:sz w:val="20"/>
                <w:szCs w:val="20"/>
              </w:rPr>
              <w:t xml:space="preserve"> </w:t>
            </w:r>
            <w:r w:rsidR="00414546" w:rsidRPr="00EC1377">
              <w:rPr>
                <w:iCs/>
                <w:sz w:val="20"/>
                <w:szCs w:val="20"/>
              </w:rPr>
              <w:t>8. in 15.</w:t>
            </w:r>
            <w:r w:rsidR="003D0508" w:rsidRPr="00EC1377">
              <w:rPr>
                <w:iCs/>
                <w:sz w:val="20"/>
                <w:szCs w:val="20"/>
              </w:rPr>
              <w:t xml:space="preserve"> </w:t>
            </w:r>
            <w:r w:rsidR="00414546" w:rsidRPr="00EC1377">
              <w:rPr>
                <w:iCs/>
                <w:sz w:val="20"/>
                <w:szCs w:val="20"/>
              </w:rPr>
              <w:t>9.</w:t>
            </w:r>
            <w:r w:rsidR="003D0508" w:rsidRPr="00EC1377">
              <w:rPr>
                <w:iCs/>
                <w:sz w:val="20"/>
                <w:szCs w:val="20"/>
              </w:rPr>
              <w:t xml:space="preserve"> </w:t>
            </w:r>
            <w:r w:rsidR="00414546" w:rsidRPr="00EC1377">
              <w:rPr>
                <w:iCs/>
                <w:sz w:val="20"/>
                <w:szCs w:val="20"/>
              </w:rPr>
              <w:t>2020</w:t>
            </w:r>
            <w:r w:rsidR="0004142A" w:rsidRPr="00EC1377">
              <w:rPr>
                <w:iCs/>
                <w:sz w:val="20"/>
                <w:szCs w:val="20"/>
              </w:rPr>
              <w:t xml:space="preserve"> na Upravi</w:t>
            </w:r>
            <w:r w:rsidRPr="00EC1377">
              <w:rPr>
                <w:iCs/>
                <w:sz w:val="20"/>
                <w:szCs w:val="20"/>
              </w:rPr>
              <w:t xml:space="preserve"> in Direktoratu za gozdarstvo in lovstvo. </w:t>
            </w:r>
          </w:p>
          <w:p w14:paraId="3EBFECCD" w14:textId="1C197F1C" w:rsidR="00E55CB5" w:rsidRPr="00EC1377" w:rsidRDefault="00E55CB5" w:rsidP="00E55CB5">
            <w:pPr>
              <w:pStyle w:val="Neotevilenodstavek"/>
              <w:widowControl w:val="0"/>
              <w:spacing w:line="240" w:lineRule="auto"/>
              <w:rPr>
                <w:iCs/>
                <w:sz w:val="20"/>
                <w:szCs w:val="20"/>
              </w:rPr>
            </w:pPr>
            <w:r w:rsidRPr="00EC1377">
              <w:rPr>
                <w:iCs/>
                <w:sz w:val="20"/>
                <w:szCs w:val="20"/>
              </w:rPr>
              <w:t xml:space="preserve">Pripomba Konfederacije sindikatov 90 Slovenije ni bila upoštevana. Zadeva je že urejena v </w:t>
            </w:r>
            <w:r w:rsidRPr="00EC1377">
              <w:rPr>
                <w:iCs/>
                <w:color w:val="000000"/>
                <w:sz w:val="20"/>
                <w:szCs w:val="20"/>
              </w:rPr>
              <w:t xml:space="preserve">30. členu ZSPJS in 39. člen KPJS. </w:t>
            </w:r>
            <w:r w:rsidRPr="00EC1377">
              <w:rPr>
                <w:iCs/>
                <w:sz w:val="20"/>
                <w:szCs w:val="20"/>
              </w:rPr>
              <w:t xml:space="preserve">ZAPK se nanaša samo na izvajanje ukrepov pri divjih prašičih, če bi v ZAPK vključili pripombo Konfederacije sindikatov 90 Slovenije bi zadevo urejali parcialno, sistemsko je to </w:t>
            </w:r>
            <w:r w:rsidRPr="00EC1377">
              <w:rPr>
                <w:iCs/>
                <w:sz w:val="20"/>
                <w:szCs w:val="20"/>
              </w:rPr>
              <w:lastRenderedPageBreak/>
              <w:t xml:space="preserve">že urejeno. Iz teksta </w:t>
            </w:r>
            <w:r w:rsidR="00FC26A8" w:rsidRPr="00EC1377">
              <w:rPr>
                <w:iCs/>
                <w:sz w:val="20"/>
                <w:szCs w:val="20"/>
              </w:rPr>
              <w:t xml:space="preserve">Zakona o nujnih ukrepih zaradi afriške prašičje kuge pri divjih prašičih (v nadaljnjem besedilu: </w:t>
            </w:r>
            <w:r w:rsidRPr="00EC1377">
              <w:rPr>
                <w:iCs/>
                <w:sz w:val="20"/>
                <w:szCs w:val="20"/>
              </w:rPr>
              <w:t>ZAPK</w:t>
            </w:r>
            <w:r w:rsidR="00FC26A8" w:rsidRPr="00EC1377">
              <w:rPr>
                <w:iCs/>
                <w:sz w:val="20"/>
                <w:szCs w:val="20"/>
              </w:rPr>
              <w:t>)</w:t>
            </w:r>
            <w:r w:rsidRPr="00EC1377">
              <w:rPr>
                <w:iCs/>
                <w:sz w:val="20"/>
                <w:szCs w:val="20"/>
              </w:rPr>
              <w:t xml:space="preserve"> jasno razvidno, da je APK bolezen domačih in divjih prašičev in ne predstavlja tveganja za zdravje ljudi. </w:t>
            </w:r>
          </w:p>
          <w:p w14:paraId="63EC4DC9" w14:textId="151CB201" w:rsidR="00E55CB5" w:rsidRPr="00EC1377" w:rsidRDefault="00E55CB5" w:rsidP="004C572C">
            <w:pPr>
              <w:pStyle w:val="Bodytext30"/>
              <w:jc w:val="both"/>
              <w:rPr>
                <w:rFonts w:ascii="Arial" w:hAnsi="Arial" w:cs="Arial"/>
                <w:iCs/>
                <w:sz w:val="20"/>
                <w:szCs w:val="20"/>
              </w:rPr>
            </w:pPr>
            <w:r w:rsidRPr="00EC1377">
              <w:rPr>
                <w:rFonts w:ascii="Arial" w:hAnsi="Arial" w:cs="Arial"/>
                <w:b w:val="0"/>
                <w:iCs/>
                <w:sz w:val="20"/>
                <w:szCs w:val="20"/>
              </w:rPr>
              <w:t xml:space="preserve">Pripomba Društva za osvoboditev živali je bila delno upoštevana. Ukrep zmanjšanja populacije divjih prašičev je potreben in je opredeljen v Priročniku o afriški prašičji kugi pri divjih prašičih in biološki varnosti pri lovu, ki ga je pripravila </w:t>
            </w:r>
            <w:r w:rsidRPr="00EC1377">
              <w:rPr>
                <w:rFonts w:ascii="Arial" w:hAnsi="Arial" w:cs="Arial"/>
                <w:b w:val="0"/>
                <w:sz w:val="20"/>
                <w:szCs w:val="20"/>
              </w:rPr>
              <w:t xml:space="preserve">Stalna skupina strokovnjakov za afriško prašičjo kugo v Evropi </w:t>
            </w:r>
            <w:r w:rsidRPr="00EC1377">
              <w:rPr>
                <w:rFonts w:ascii="Arial" w:hAnsi="Arial" w:cs="Arial"/>
                <w:b w:val="0"/>
                <w:bCs w:val="0"/>
                <w:sz w:val="20"/>
                <w:szCs w:val="20"/>
              </w:rPr>
              <w:t xml:space="preserve">pod okriljem GF-TAD </w:t>
            </w:r>
            <w:r w:rsidR="00FC26A8" w:rsidRPr="00EC1377">
              <w:rPr>
                <w:rFonts w:ascii="Arial" w:hAnsi="Arial" w:cs="Arial"/>
                <w:b w:val="0"/>
                <w:bCs w:val="0"/>
                <w:sz w:val="20"/>
                <w:szCs w:val="20"/>
              </w:rPr>
              <w:t xml:space="preserve">Svetovne organizacije za zdravje živali </w:t>
            </w:r>
            <w:r w:rsidRPr="00EC1377">
              <w:rPr>
                <w:rFonts w:ascii="Arial" w:hAnsi="Arial" w:cs="Arial"/>
                <w:b w:val="0"/>
                <w:bCs w:val="0"/>
                <w:sz w:val="20"/>
                <w:szCs w:val="20"/>
              </w:rPr>
              <w:t xml:space="preserve">(OIE). 6. člen ne opredeljuje več dodatnega odstrela, ampak govorimo o letni osnovi, ki jo izračuna Zavod za gozdove in je podlaga za izplačilo </w:t>
            </w:r>
            <w:r w:rsidR="004C572C" w:rsidRPr="00EC1377">
              <w:rPr>
                <w:rFonts w:ascii="Arial" w:hAnsi="Arial" w:cs="Arial"/>
                <w:b w:val="0"/>
                <w:bCs w:val="0"/>
                <w:sz w:val="20"/>
                <w:szCs w:val="20"/>
              </w:rPr>
              <w:t>finančnih spodbud</w:t>
            </w:r>
            <w:r w:rsidRPr="00EC1377">
              <w:rPr>
                <w:rFonts w:ascii="Arial" w:hAnsi="Arial" w:cs="Arial"/>
                <w:b w:val="0"/>
                <w:bCs w:val="0"/>
                <w:sz w:val="20"/>
                <w:szCs w:val="20"/>
              </w:rPr>
              <w:t xml:space="preserve"> za lovce.</w:t>
            </w:r>
            <w:r w:rsidRPr="00EC1377">
              <w:rPr>
                <w:rFonts w:ascii="Arial" w:hAnsi="Arial" w:cs="Arial"/>
                <w:iCs/>
                <w:sz w:val="20"/>
                <w:szCs w:val="20"/>
              </w:rPr>
              <w:t xml:space="preserve"> </w:t>
            </w:r>
            <w:r w:rsidRPr="00EC1377">
              <w:rPr>
                <w:rFonts w:ascii="Arial" w:hAnsi="Arial" w:cs="Arial"/>
                <w:b w:val="0"/>
                <w:iCs/>
                <w:sz w:val="20"/>
                <w:szCs w:val="20"/>
              </w:rPr>
              <w:t>Upravljavci lovišč bodo morali do pojava APK v RS še vedno izvajati določila lovsko upravljavskih načrtov, katere bo po predpisanem postopku pripravil Zavod za gozdove Slovenije. V teh načrtih bo določen tudi minimalni številčni odvzem divjih prašičev z dovoljenimi odstopanji.</w:t>
            </w:r>
            <w:r w:rsidRPr="00EC1377">
              <w:rPr>
                <w:rFonts w:ascii="Arial" w:hAnsi="Arial" w:cs="Arial"/>
                <w:iCs/>
                <w:sz w:val="20"/>
                <w:szCs w:val="20"/>
              </w:rPr>
              <w:t xml:space="preserve"> </w:t>
            </w:r>
          </w:p>
        </w:tc>
      </w:tr>
      <w:tr w:rsidR="00E55CB5" w:rsidRPr="00EC1377" w14:paraId="0B624A2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39F23474" w14:textId="77777777" w:rsidR="00E55CB5" w:rsidRPr="00EC1377" w:rsidRDefault="00E55CB5" w:rsidP="00E55CB5">
            <w:pPr>
              <w:pStyle w:val="Neotevilenodstavek"/>
              <w:widowControl w:val="0"/>
              <w:spacing w:line="240" w:lineRule="auto"/>
              <w:jc w:val="left"/>
              <w:rPr>
                <w:sz w:val="20"/>
                <w:szCs w:val="20"/>
              </w:rPr>
            </w:pPr>
            <w:r w:rsidRPr="00EC1377">
              <w:rPr>
                <w:b/>
                <w:sz w:val="20"/>
                <w:szCs w:val="20"/>
              </w:rPr>
              <w:lastRenderedPageBreak/>
              <w:t>10. Pri pripravi gradiva so bile upoštevane zahteve iz Resolucije o normativni dejavnosti:</w:t>
            </w:r>
          </w:p>
        </w:tc>
        <w:tc>
          <w:tcPr>
            <w:tcW w:w="1488" w:type="pct"/>
            <w:gridSpan w:val="2"/>
            <w:vAlign w:val="center"/>
          </w:tcPr>
          <w:p w14:paraId="1BD311E5" w14:textId="77777777" w:rsidR="00E55CB5" w:rsidRPr="00EC1377" w:rsidRDefault="00E55CB5" w:rsidP="00E55CB5">
            <w:pPr>
              <w:pStyle w:val="Neotevilenodstavek"/>
              <w:widowControl w:val="0"/>
              <w:spacing w:line="240" w:lineRule="auto"/>
              <w:jc w:val="center"/>
              <w:rPr>
                <w:iCs/>
                <w:sz w:val="20"/>
                <w:szCs w:val="20"/>
              </w:rPr>
            </w:pPr>
            <w:r w:rsidRPr="00EC1377">
              <w:rPr>
                <w:b/>
                <w:sz w:val="20"/>
                <w:szCs w:val="20"/>
              </w:rPr>
              <w:t>DA</w:t>
            </w:r>
            <w:r w:rsidRPr="00EC1377">
              <w:rPr>
                <w:sz w:val="20"/>
                <w:szCs w:val="20"/>
              </w:rPr>
              <w:t>/NE</w:t>
            </w:r>
          </w:p>
        </w:tc>
      </w:tr>
      <w:tr w:rsidR="00E55CB5" w:rsidRPr="00EC1377" w14:paraId="70513E3E"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54C43481" w14:textId="77777777" w:rsidR="00E55CB5" w:rsidRPr="00EC1377" w:rsidRDefault="00E55CB5" w:rsidP="00E55CB5">
            <w:pPr>
              <w:pStyle w:val="Neotevilenodstavek"/>
              <w:widowControl w:val="0"/>
              <w:spacing w:line="240" w:lineRule="auto"/>
              <w:jc w:val="left"/>
              <w:rPr>
                <w:b/>
                <w:sz w:val="20"/>
                <w:szCs w:val="20"/>
              </w:rPr>
            </w:pPr>
            <w:r w:rsidRPr="00EC1377">
              <w:rPr>
                <w:b/>
                <w:sz w:val="20"/>
                <w:szCs w:val="20"/>
              </w:rPr>
              <w:t>11. Gradivo je uvrščeno v delovni program vlade:</w:t>
            </w:r>
          </w:p>
        </w:tc>
        <w:tc>
          <w:tcPr>
            <w:tcW w:w="1488" w:type="pct"/>
            <w:gridSpan w:val="2"/>
            <w:vAlign w:val="center"/>
          </w:tcPr>
          <w:p w14:paraId="061F0D63" w14:textId="77777777" w:rsidR="00E55CB5" w:rsidRPr="00EC1377" w:rsidRDefault="00E55CB5" w:rsidP="00E55CB5">
            <w:pPr>
              <w:pStyle w:val="Neotevilenodstavek"/>
              <w:widowControl w:val="0"/>
              <w:spacing w:line="240" w:lineRule="auto"/>
              <w:jc w:val="center"/>
              <w:rPr>
                <w:sz w:val="20"/>
                <w:szCs w:val="20"/>
              </w:rPr>
            </w:pPr>
            <w:r w:rsidRPr="00EC1377">
              <w:rPr>
                <w:sz w:val="20"/>
                <w:szCs w:val="20"/>
              </w:rPr>
              <w:t>DA/</w:t>
            </w:r>
            <w:r w:rsidRPr="00EC1377">
              <w:rPr>
                <w:b/>
                <w:sz w:val="20"/>
                <w:szCs w:val="20"/>
              </w:rPr>
              <w:t>NE</w:t>
            </w:r>
          </w:p>
        </w:tc>
      </w:tr>
      <w:tr w:rsidR="00E55CB5" w:rsidRPr="00EC1377" w14:paraId="0C679AF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Borders>
              <w:top w:val="single" w:sz="4" w:space="0" w:color="000000"/>
              <w:left w:val="single" w:sz="4" w:space="0" w:color="000000"/>
              <w:bottom w:val="single" w:sz="4" w:space="0" w:color="000000"/>
              <w:right w:val="single" w:sz="4" w:space="0" w:color="000000"/>
            </w:tcBorders>
          </w:tcPr>
          <w:p w14:paraId="77CDC1F6" w14:textId="75487EA1" w:rsidR="00E55CB5" w:rsidRPr="00EC1377"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EC1377">
              <w:rPr>
                <w:rFonts w:cs="Arial"/>
                <w:szCs w:val="20"/>
                <w:lang w:eastAsia="sl-SI"/>
              </w:rPr>
              <w:t xml:space="preserve">Dr. </w:t>
            </w:r>
            <w:r w:rsidR="009B7526" w:rsidRPr="00EC1377">
              <w:rPr>
                <w:rFonts w:cs="Arial"/>
                <w:szCs w:val="20"/>
                <w:lang w:eastAsia="sl-SI"/>
              </w:rPr>
              <w:t>Jože Podgoršek</w:t>
            </w:r>
          </w:p>
          <w:p w14:paraId="2B96FADF" w14:textId="792ED681" w:rsidR="00E55CB5" w:rsidRPr="00EC1377"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EC1377">
              <w:rPr>
                <w:rFonts w:cs="Arial"/>
                <w:szCs w:val="20"/>
                <w:lang w:eastAsia="sl-SI"/>
              </w:rPr>
              <w:t>Minist</w:t>
            </w:r>
            <w:r w:rsidR="009B7526" w:rsidRPr="00EC1377">
              <w:rPr>
                <w:rFonts w:cs="Arial"/>
                <w:szCs w:val="20"/>
                <w:lang w:eastAsia="sl-SI"/>
              </w:rPr>
              <w:t>e</w:t>
            </w:r>
            <w:r w:rsidRPr="00EC1377">
              <w:rPr>
                <w:rFonts w:cs="Arial"/>
                <w:szCs w:val="20"/>
                <w:lang w:eastAsia="sl-SI"/>
              </w:rPr>
              <w:t>r za kmetijstvo,</w:t>
            </w:r>
          </w:p>
          <w:p w14:paraId="5A230444" w14:textId="77777777" w:rsidR="00E55CB5" w:rsidRPr="00EC1377" w:rsidRDefault="00E55CB5" w:rsidP="00E55CB5">
            <w:pPr>
              <w:widowControl w:val="0"/>
              <w:suppressAutoHyphens/>
              <w:overflowPunct w:val="0"/>
              <w:autoSpaceDE w:val="0"/>
              <w:autoSpaceDN w:val="0"/>
              <w:adjustRightInd w:val="0"/>
              <w:ind w:left="3400"/>
              <w:jc w:val="center"/>
              <w:textAlignment w:val="baseline"/>
              <w:outlineLvl w:val="3"/>
              <w:rPr>
                <w:szCs w:val="20"/>
              </w:rPr>
            </w:pPr>
            <w:r w:rsidRPr="00EC1377">
              <w:rPr>
                <w:rFonts w:cs="Arial"/>
                <w:szCs w:val="20"/>
                <w:lang w:eastAsia="sl-SI"/>
              </w:rPr>
              <w:t>gozdarstvo in prehrano</w:t>
            </w:r>
          </w:p>
        </w:tc>
      </w:tr>
    </w:tbl>
    <w:p w14:paraId="7DAFDB26" w14:textId="77777777" w:rsidR="007A7279" w:rsidRPr="00EC1377" w:rsidRDefault="007A7279" w:rsidP="008C10E1">
      <w:pPr>
        <w:spacing w:before="60" w:after="60" w:line="240" w:lineRule="auto"/>
        <w:rPr>
          <w:rFonts w:eastAsia="Calibri" w:cs="Arial"/>
          <w:vanish/>
          <w:szCs w:val="20"/>
        </w:rPr>
      </w:pPr>
    </w:p>
    <w:p w14:paraId="5E774B92" w14:textId="77777777" w:rsidR="000C6525" w:rsidRPr="00EC1377" w:rsidRDefault="000C6525" w:rsidP="008C10E1">
      <w:pPr>
        <w:spacing w:before="60" w:after="60" w:line="240" w:lineRule="auto"/>
        <w:rPr>
          <w:rFonts w:cs="Arial"/>
          <w:szCs w:val="20"/>
        </w:rPr>
        <w:sectPr w:rsidR="000C6525" w:rsidRPr="00EC1377" w:rsidSect="006003E8">
          <w:headerReference w:type="default" r:id="rId12"/>
          <w:footerReference w:type="even" r:id="rId13"/>
          <w:footerReference w:type="default" r:id="rId14"/>
          <w:headerReference w:type="first" r:id="rId15"/>
          <w:pgSz w:w="11900" w:h="16840" w:code="9"/>
          <w:pgMar w:top="1701" w:right="1418" w:bottom="1418" w:left="1701" w:header="992" w:footer="794" w:gutter="0"/>
          <w:cols w:space="708"/>
          <w:titlePg/>
          <w:docGrid w:linePitch="272"/>
        </w:sectPr>
      </w:pPr>
    </w:p>
    <w:p w14:paraId="219B092A" w14:textId="77777777" w:rsidR="00012033" w:rsidRPr="00EC1377" w:rsidRDefault="00012033" w:rsidP="00012033">
      <w:pPr>
        <w:pStyle w:val="Naslovpredpisa"/>
        <w:spacing w:before="0" w:after="0" w:line="260" w:lineRule="exact"/>
        <w:jc w:val="right"/>
        <w:rPr>
          <w:sz w:val="20"/>
          <w:szCs w:val="20"/>
        </w:rPr>
      </w:pPr>
      <w:r w:rsidRPr="00EC1377">
        <w:rPr>
          <w:sz w:val="20"/>
          <w:szCs w:val="20"/>
        </w:rPr>
        <w:lastRenderedPageBreak/>
        <w:t>PREDLOG</w:t>
      </w:r>
    </w:p>
    <w:p w14:paraId="53BB6407" w14:textId="710E5FE0" w:rsidR="00012033" w:rsidRPr="00EC1377" w:rsidRDefault="00012033" w:rsidP="00012033">
      <w:pPr>
        <w:pStyle w:val="Naslovpredpisa"/>
        <w:spacing w:before="0" w:after="0" w:line="260" w:lineRule="exact"/>
        <w:jc w:val="right"/>
        <w:rPr>
          <w:sz w:val="20"/>
          <w:szCs w:val="20"/>
        </w:rPr>
      </w:pPr>
      <w:r w:rsidRPr="00EC1377">
        <w:rPr>
          <w:sz w:val="20"/>
          <w:szCs w:val="20"/>
        </w:rPr>
        <w:t>(EVA</w:t>
      </w:r>
      <w:r w:rsidRPr="00EC1377">
        <w:rPr>
          <w:iCs/>
          <w:sz w:val="20"/>
          <w:szCs w:val="20"/>
        </w:rPr>
        <w:t xml:space="preserve"> 2019-2330-0076</w:t>
      </w:r>
      <w:r w:rsidRPr="00EC1377">
        <w:rPr>
          <w:sz w:val="20"/>
          <w:szCs w:val="20"/>
        </w:rPr>
        <w:t>)</w:t>
      </w:r>
    </w:p>
    <w:tbl>
      <w:tblPr>
        <w:tblW w:w="8964" w:type="dxa"/>
        <w:tblInd w:w="108" w:type="dxa"/>
        <w:tblLayout w:type="fixed"/>
        <w:tblLook w:val="04A0" w:firstRow="1" w:lastRow="0" w:firstColumn="1" w:lastColumn="0" w:noHBand="0" w:noVBand="1"/>
      </w:tblPr>
      <w:tblGrid>
        <w:gridCol w:w="8964"/>
      </w:tblGrid>
      <w:tr w:rsidR="00012033" w:rsidRPr="00EC1377" w14:paraId="772F75A9" w14:textId="77777777" w:rsidTr="007510B1">
        <w:tc>
          <w:tcPr>
            <w:tcW w:w="8964" w:type="dxa"/>
          </w:tcPr>
          <w:p w14:paraId="56F93D3A" w14:textId="77777777" w:rsidR="00012033" w:rsidRPr="00EC1377" w:rsidRDefault="00012033" w:rsidP="00391286">
            <w:pPr>
              <w:pStyle w:val="Naslovpredpisa"/>
              <w:spacing w:before="0" w:after="0" w:line="260" w:lineRule="exact"/>
              <w:rPr>
                <w:sz w:val="20"/>
                <w:szCs w:val="20"/>
              </w:rPr>
            </w:pPr>
          </w:p>
          <w:p w14:paraId="32AECE5C" w14:textId="77777777" w:rsidR="00012033" w:rsidRPr="00EC1377" w:rsidRDefault="00012033" w:rsidP="00DC7798">
            <w:pPr>
              <w:pStyle w:val="Naslovpredpisa"/>
              <w:spacing w:before="0" w:after="0" w:line="260" w:lineRule="exact"/>
              <w:jc w:val="left"/>
              <w:rPr>
                <w:sz w:val="20"/>
                <w:szCs w:val="20"/>
              </w:rPr>
            </w:pPr>
            <w:r w:rsidRPr="00EC1377">
              <w:rPr>
                <w:sz w:val="20"/>
                <w:szCs w:val="20"/>
              </w:rPr>
              <w:t xml:space="preserve">ZAKON O </w:t>
            </w:r>
            <w:r w:rsidR="00E34846" w:rsidRPr="00EC1377">
              <w:rPr>
                <w:sz w:val="20"/>
                <w:szCs w:val="20"/>
              </w:rPr>
              <w:t>NUJNIH</w:t>
            </w:r>
            <w:r w:rsidRPr="00EC1377">
              <w:rPr>
                <w:sz w:val="20"/>
                <w:szCs w:val="20"/>
              </w:rPr>
              <w:t xml:space="preserve"> UKREPIH ZARADI AFRIŠKE PRAŠIČJE KUGE PRI DIVJIH PRAŠIČIH </w:t>
            </w:r>
          </w:p>
        </w:tc>
      </w:tr>
      <w:tr w:rsidR="00012033" w:rsidRPr="00EC1377" w14:paraId="116A5EE1" w14:textId="77777777" w:rsidTr="007510B1">
        <w:tc>
          <w:tcPr>
            <w:tcW w:w="8964" w:type="dxa"/>
          </w:tcPr>
          <w:p w14:paraId="2DBE4789" w14:textId="77777777" w:rsidR="00483A4B" w:rsidRPr="00EC1377" w:rsidRDefault="00483A4B" w:rsidP="00391286">
            <w:pPr>
              <w:pStyle w:val="Poglavje"/>
              <w:spacing w:before="0" w:after="0" w:line="260" w:lineRule="exact"/>
              <w:jc w:val="left"/>
              <w:rPr>
                <w:sz w:val="20"/>
                <w:szCs w:val="20"/>
              </w:rPr>
            </w:pPr>
          </w:p>
          <w:p w14:paraId="72C1D737" w14:textId="77777777" w:rsidR="00012033" w:rsidRPr="00EC1377" w:rsidRDefault="00012033" w:rsidP="00391286">
            <w:pPr>
              <w:pStyle w:val="Poglavje"/>
              <w:spacing w:before="0" w:after="0" w:line="260" w:lineRule="exact"/>
              <w:jc w:val="left"/>
              <w:rPr>
                <w:sz w:val="20"/>
                <w:szCs w:val="20"/>
              </w:rPr>
            </w:pPr>
            <w:r w:rsidRPr="00EC1377">
              <w:rPr>
                <w:sz w:val="20"/>
                <w:szCs w:val="20"/>
              </w:rPr>
              <w:t>I. UVOD</w:t>
            </w:r>
          </w:p>
        </w:tc>
      </w:tr>
      <w:tr w:rsidR="00012033" w:rsidRPr="00EC1377" w14:paraId="38279557" w14:textId="77777777" w:rsidTr="007510B1">
        <w:tc>
          <w:tcPr>
            <w:tcW w:w="8964" w:type="dxa"/>
          </w:tcPr>
          <w:p w14:paraId="38C6A7FE" w14:textId="77777777" w:rsidR="00012033" w:rsidRPr="00EC1377" w:rsidRDefault="00012033" w:rsidP="00391286">
            <w:pPr>
              <w:pStyle w:val="Oddelek"/>
              <w:numPr>
                <w:ilvl w:val="0"/>
                <w:numId w:val="0"/>
              </w:numPr>
              <w:spacing w:before="0" w:after="0" w:line="260" w:lineRule="exact"/>
              <w:jc w:val="left"/>
              <w:rPr>
                <w:sz w:val="20"/>
                <w:szCs w:val="20"/>
              </w:rPr>
            </w:pPr>
            <w:r w:rsidRPr="00EC1377">
              <w:rPr>
                <w:sz w:val="20"/>
                <w:szCs w:val="20"/>
              </w:rPr>
              <w:t>1. OCENA STANJA IN RAZLOGI ZA SPREJEM PREDLOGA ZAKONA</w:t>
            </w:r>
          </w:p>
        </w:tc>
      </w:tr>
      <w:tr w:rsidR="00012033" w:rsidRPr="00EC1377" w14:paraId="22D63267" w14:textId="77777777" w:rsidTr="007510B1">
        <w:tc>
          <w:tcPr>
            <w:tcW w:w="8964" w:type="dxa"/>
          </w:tcPr>
          <w:p w14:paraId="6198EAD1" w14:textId="77777777" w:rsidR="00012033" w:rsidRPr="00EC1377" w:rsidRDefault="00012033" w:rsidP="00391286">
            <w:pPr>
              <w:pStyle w:val="Alineazaodstavkom"/>
              <w:numPr>
                <w:ilvl w:val="0"/>
                <w:numId w:val="0"/>
              </w:numPr>
              <w:spacing w:line="240" w:lineRule="auto"/>
              <w:ind w:left="709"/>
              <w:rPr>
                <w:sz w:val="20"/>
                <w:szCs w:val="20"/>
              </w:rPr>
            </w:pPr>
          </w:p>
          <w:p w14:paraId="283DBDC7" w14:textId="5BD66F62" w:rsidR="00012033" w:rsidRPr="00EC1377" w:rsidRDefault="00012033" w:rsidP="00DC7798">
            <w:pPr>
              <w:pStyle w:val="Alineazaodstavkom"/>
              <w:numPr>
                <w:ilvl w:val="0"/>
                <w:numId w:val="0"/>
              </w:numPr>
              <w:spacing w:line="240" w:lineRule="auto"/>
              <w:rPr>
                <w:sz w:val="20"/>
                <w:szCs w:val="20"/>
              </w:rPr>
            </w:pPr>
            <w:r w:rsidRPr="00EC1377">
              <w:rPr>
                <w:sz w:val="20"/>
                <w:szCs w:val="20"/>
              </w:rPr>
              <w:t xml:space="preserve">Trenutno stanje glede prisotnosti bolezni v populaciji divjih živali je dokaj ugodno. Glede stekline ima </w:t>
            </w:r>
            <w:r w:rsidR="00E723A0" w:rsidRPr="00EC1377">
              <w:rPr>
                <w:sz w:val="20"/>
                <w:szCs w:val="20"/>
              </w:rPr>
              <w:t xml:space="preserve">Republika </w:t>
            </w:r>
            <w:r w:rsidRPr="00EC1377">
              <w:rPr>
                <w:sz w:val="20"/>
                <w:szCs w:val="20"/>
              </w:rPr>
              <w:t xml:space="preserve">Slovenija </w:t>
            </w:r>
            <w:r w:rsidR="00A35D83" w:rsidRPr="00EC1377">
              <w:rPr>
                <w:sz w:val="20"/>
                <w:szCs w:val="20"/>
              </w:rPr>
              <w:t xml:space="preserve">po merilih Svetovne organizacije za zdravje živali (OIE) </w:t>
            </w:r>
            <w:r w:rsidRPr="00EC1377">
              <w:rPr>
                <w:sz w:val="20"/>
                <w:szCs w:val="20"/>
              </w:rPr>
              <w:t>status države, proste stekline</w:t>
            </w:r>
            <w:r w:rsidR="00A35D83" w:rsidRPr="00EC1377">
              <w:rPr>
                <w:sz w:val="20"/>
                <w:szCs w:val="20"/>
              </w:rPr>
              <w:t>,</w:t>
            </w:r>
            <w:r w:rsidRPr="00EC1377">
              <w:rPr>
                <w:sz w:val="20"/>
                <w:szCs w:val="20"/>
              </w:rPr>
              <w:t xml:space="preserve"> posebno nevarne bolezni živali (med katere spadajo afriška in klasična prašičja kuga, slinavka in parkljevka, aviarna influenca) v </w:t>
            </w:r>
            <w:r w:rsidR="00316819" w:rsidRPr="00EC1377">
              <w:rPr>
                <w:sz w:val="20"/>
                <w:szCs w:val="20"/>
              </w:rPr>
              <w:t xml:space="preserve">Republiki </w:t>
            </w:r>
            <w:r w:rsidRPr="00EC1377">
              <w:rPr>
                <w:sz w:val="20"/>
                <w:szCs w:val="20"/>
              </w:rPr>
              <w:t>Sloveniji trenutno niso prisotne/ugotovljene. Zaradi prisotnosti afriške prašičje kuge v populacijah divjega prašiča</w:t>
            </w:r>
            <w:r w:rsidR="00102493" w:rsidRPr="00EC1377">
              <w:rPr>
                <w:sz w:val="20"/>
                <w:szCs w:val="20"/>
              </w:rPr>
              <w:t xml:space="preserve"> oziroma pri domačih prašičih</w:t>
            </w:r>
            <w:r w:rsidRPr="00EC1377">
              <w:rPr>
                <w:sz w:val="20"/>
                <w:szCs w:val="20"/>
              </w:rPr>
              <w:t xml:space="preserve"> v nekaterih državah EU (Madžarska, Slovaška, Belgija, Romunija, Bolgarija, Poljska, Litva, Latvija</w:t>
            </w:r>
            <w:r w:rsidR="002F0D33" w:rsidRPr="00EC1377">
              <w:rPr>
                <w:sz w:val="20"/>
                <w:szCs w:val="20"/>
              </w:rPr>
              <w:t>,</w:t>
            </w:r>
            <w:r w:rsidRPr="00EC1377">
              <w:rPr>
                <w:sz w:val="20"/>
                <w:szCs w:val="20"/>
              </w:rPr>
              <w:t xml:space="preserve"> Estonija</w:t>
            </w:r>
            <w:r w:rsidR="002F0D33" w:rsidRPr="00EC1377">
              <w:rPr>
                <w:sz w:val="20"/>
                <w:szCs w:val="20"/>
              </w:rPr>
              <w:t xml:space="preserve"> in Nemčija</w:t>
            </w:r>
            <w:r w:rsidRPr="00EC1377">
              <w:rPr>
                <w:sz w:val="20"/>
                <w:szCs w:val="20"/>
              </w:rPr>
              <w:t xml:space="preserve">) in </w:t>
            </w:r>
            <w:r w:rsidR="00C20F01" w:rsidRPr="00EC1377">
              <w:rPr>
                <w:sz w:val="20"/>
                <w:szCs w:val="20"/>
              </w:rPr>
              <w:t>bližnjih</w:t>
            </w:r>
            <w:r w:rsidRPr="00EC1377">
              <w:rPr>
                <w:sz w:val="20"/>
                <w:szCs w:val="20"/>
              </w:rPr>
              <w:t xml:space="preserve"> tretjih državah (Srbija, Moldavija, Ukrajina, Rusija) smo v </w:t>
            </w:r>
            <w:r w:rsidR="00316819" w:rsidRPr="00EC1377">
              <w:rPr>
                <w:sz w:val="20"/>
                <w:szCs w:val="20"/>
              </w:rPr>
              <w:t xml:space="preserve">Republiki </w:t>
            </w:r>
            <w:r w:rsidRPr="00EC1377">
              <w:rPr>
                <w:sz w:val="20"/>
                <w:szCs w:val="20"/>
              </w:rPr>
              <w:t xml:space="preserve">Sloveniji že uvedli nekatere ukrepe za preprečevanje in zgodnje odkrivanje bolezni, npr. obvezno poročanje lovcev o najdbi trupel poginulih </w:t>
            </w:r>
            <w:r w:rsidR="00102493" w:rsidRPr="00EC1377">
              <w:rPr>
                <w:sz w:val="20"/>
                <w:szCs w:val="20"/>
              </w:rPr>
              <w:t xml:space="preserve">divjih prašičev </w:t>
            </w:r>
            <w:r w:rsidRPr="00EC1377">
              <w:rPr>
                <w:sz w:val="20"/>
                <w:szCs w:val="20"/>
              </w:rPr>
              <w:t xml:space="preserve">in poročanje o sumih na </w:t>
            </w:r>
            <w:r w:rsidR="00316819" w:rsidRPr="00EC1377">
              <w:rPr>
                <w:sz w:val="20"/>
                <w:szCs w:val="20"/>
              </w:rPr>
              <w:t xml:space="preserve">afriško prašičjo kugo (v nadaljnjem besedilu: </w:t>
            </w:r>
            <w:r w:rsidRPr="00EC1377">
              <w:rPr>
                <w:sz w:val="20"/>
                <w:szCs w:val="20"/>
              </w:rPr>
              <w:t>APK</w:t>
            </w:r>
            <w:r w:rsidR="00316819" w:rsidRPr="00EC1377">
              <w:rPr>
                <w:sz w:val="20"/>
                <w:szCs w:val="20"/>
              </w:rPr>
              <w:t>)</w:t>
            </w:r>
            <w:r w:rsidRPr="00EC1377">
              <w:rPr>
                <w:sz w:val="20"/>
                <w:szCs w:val="20"/>
              </w:rPr>
              <w:t xml:space="preserve"> pri divjih prašičih</w:t>
            </w:r>
            <w:r w:rsidR="00102493" w:rsidRPr="00EC1377">
              <w:rPr>
                <w:sz w:val="20"/>
                <w:szCs w:val="20"/>
              </w:rPr>
              <w:t>, akcije ozaveščanja o APK</w:t>
            </w:r>
            <w:r w:rsidRPr="00EC1377">
              <w:rPr>
                <w:sz w:val="20"/>
                <w:szCs w:val="20"/>
              </w:rPr>
              <w:t>.</w:t>
            </w:r>
          </w:p>
          <w:p w14:paraId="5C741F50" w14:textId="6D1DC4A0" w:rsidR="00E12B23" w:rsidRPr="00EC1377" w:rsidRDefault="00E12B23" w:rsidP="00E12B23">
            <w:pPr>
              <w:pStyle w:val="Alineazaodstavkom"/>
              <w:numPr>
                <w:ilvl w:val="0"/>
                <w:numId w:val="0"/>
              </w:numPr>
              <w:spacing w:line="240" w:lineRule="auto"/>
              <w:ind w:left="34"/>
              <w:rPr>
                <w:sz w:val="20"/>
                <w:szCs w:val="20"/>
              </w:rPr>
            </w:pPr>
            <w:r w:rsidRPr="00EC1377">
              <w:rPr>
                <w:sz w:val="20"/>
              </w:rPr>
              <w:t xml:space="preserve">Z letno </w:t>
            </w:r>
            <w:r w:rsidR="00483A4B" w:rsidRPr="00EC1377">
              <w:rPr>
                <w:sz w:val="20"/>
              </w:rPr>
              <w:t>o</w:t>
            </w:r>
            <w:r w:rsidRPr="00EC1377">
              <w:rPr>
                <w:sz w:val="20"/>
              </w:rPr>
              <w:t xml:space="preserve">dredbo o izvajanju sistematičnega spremljanja zdravstvenega stanja živali, programov izkoreninjenja bolezni živali ter cepljenj živali (v nadaljevanju: </w:t>
            </w:r>
            <w:r w:rsidR="00483A4B" w:rsidRPr="00EC1377">
              <w:rPr>
                <w:sz w:val="20"/>
              </w:rPr>
              <w:t>o</w:t>
            </w:r>
            <w:r w:rsidRPr="00EC1377">
              <w:rPr>
                <w:sz w:val="20"/>
              </w:rPr>
              <w:t xml:space="preserve">dredba) minister, pristojen za veterinarstvo, vsako leto predpiše tudi vzorčenje in diagnostične preiskave, ki jih je treba opraviti pri divjih živalih. Na podlagi </w:t>
            </w:r>
            <w:r w:rsidR="00483A4B" w:rsidRPr="00EC1377">
              <w:rPr>
                <w:sz w:val="20"/>
              </w:rPr>
              <w:t>o</w:t>
            </w:r>
            <w:r w:rsidRPr="00EC1377">
              <w:rPr>
                <w:sz w:val="20"/>
              </w:rPr>
              <w:t xml:space="preserve">dredbe se izvajajo preiskave na prisotnost stekline, lovske organizacije jemljejo vzorce odstreljenih divjih prašičev za preiskave na bolezni, določene v </w:t>
            </w:r>
            <w:r w:rsidR="00483A4B" w:rsidRPr="00EC1377">
              <w:rPr>
                <w:sz w:val="20"/>
              </w:rPr>
              <w:t>o</w:t>
            </w:r>
            <w:r w:rsidRPr="00EC1377">
              <w:rPr>
                <w:sz w:val="20"/>
              </w:rPr>
              <w:t xml:space="preserve">dredbi (v </w:t>
            </w:r>
            <w:r w:rsidR="00483A4B" w:rsidRPr="00EC1377">
              <w:rPr>
                <w:sz w:val="20"/>
              </w:rPr>
              <w:t>o</w:t>
            </w:r>
            <w:r w:rsidRPr="00EC1377">
              <w:rPr>
                <w:sz w:val="20"/>
              </w:rPr>
              <w:t>dredbi za leto 2020 sta to klasična prašičja kuga in afriška prašičja kuga)</w:t>
            </w:r>
            <w:r w:rsidR="0099113D" w:rsidRPr="00EC1377">
              <w:rPr>
                <w:sz w:val="20"/>
              </w:rPr>
              <w:t>,</w:t>
            </w:r>
            <w:r w:rsidRPr="00EC1377">
              <w:rPr>
                <w:sz w:val="20"/>
              </w:rPr>
              <w:t xml:space="preserve"> ter </w:t>
            </w:r>
            <w:r w:rsidR="00483A4B" w:rsidRPr="00EC1377">
              <w:rPr>
                <w:sz w:val="20"/>
              </w:rPr>
              <w:t xml:space="preserve">izvaja se </w:t>
            </w:r>
            <w:r w:rsidRPr="00EC1377">
              <w:rPr>
                <w:sz w:val="20"/>
              </w:rPr>
              <w:t>sistematični nadzor aviarne influence pri prostoživečih pticah</w:t>
            </w:r>
            <w:r w:rsidRPr="00EC1377">
              <w:rPr>
                <w:sz w:val="20"/>
                <w:szCs w:val="20"/>
              </w:rPr>
              <w:t xml:space="preserve">. </w:t>
            </w:r>
          </w:p>
          <w:p w14:paraId="63A63C7B" w14:textId="597A338B" w:rsidR="00012033" w:rsidRPr="00EC1377" w:rsidRDefault="00012033" w:rsidP="00391286">
            <w:pPr>
              <w:pStyle w:val="Alineazaodstavkom"/>
              <w:numPr>
                <w:ilvl w:val="0"/>
                <w:numId w:val="0"/>
              </w:numPr>
              <w:spacing w:line="240" w:lineRule="auto"/>
              <w:rPr>
                <w:sz w:val="20"/>
                <w:szCs w:val="20"/>
              </w:rPr>
            </w:pPr>
            <w:r w:rsidRPr="00EC1377">
              <w:rPr>
                <w:sz w:val="20"/>
                <w:szCs w:val="20"/>
              </w:rPr>
              <w:t xml:space="preserve">Poleg spremljanja bolezni pri divjih in domačih prašičih (odvzem vzorcev in preiskave na prisotnost APK </w:t>
            </w:r>
            <w:r w:rsidR="00483A4B" w:rsidRPr="00EC1377">
              <w:rPr>
                <w:sz w:val="20"/>
                <w:szCs w:val="20"/>
              </w:rPr>
              <w:t>na podlagi</w:t>
            </w:r>
            <w:r w:rsidRPr="00EC1377">
              <w:rPr>
                <w:sz w:val="20"/>
                <w:szCs w:val="20"/>
              </w:rPr>
              <w:t xml:space="preserve"> </w:t>
            </w:r>
            <w:r w:rsidR="00483A4B" w:rsidRPr="00EC1377">
              <w:rPr>
                <w:sz w:val="20"/>
                <w:szCs w:val="20"/>
              </w:rPr>
              <w:t>o</w:t>
            </w:r>
            <w:r w:rsidRPr="00EC1377">
              <w:rPr>
                <w:sz w:val="20"/>
                <w:szCs w:val="20"/>
              </w:rPr>
              <w:t xml:space="preserve">dredbe) </w:t>
            </w:r>
            <w:r w:rsidR="000F33EC" w:rsidRPr="00EC1377">
              <w:rPr>
                <w:sz w:val="20"/>
                <w:szCs w:val="20"/>
              </w:rPr>
              <w:t>Uprava</w:t>
            </w:r>
            <w:r w:rsidR="00316819" w:rsidRPr="00EC1377">
              <w:rPr>
                <w:sz w:val="20"/>
                <w:szCs w:val="20"/>
              </w:rPr>
              <w:t xml:space="preserve"> </w:t>
            </w:r>
            <w:r w:rsidR="00483A4B" w:rsidRPr="00EC1377">
              <w:rPr>
                <w:sz w:val="20"/>
                <w:szCs w:val="20"/>
              </w:rPr>
              <w:t xml:space="preserve">Republike Slovenije </w:t>
            </w:r>
            <w:r w:rsidR="00316819" w:rsidRPr="00EC1377">
              <w:rPr>
                <w:sz w:val="20"/>
                <w:szCs w:val="20"/>
              </w:rPr>
              <w:t xml:space="preserve">za varno hrano, veterinarstvo in varstvo rastlin (v nadaljnjem besedilu: </w:t>
            </w:r>
            <w:r w:rsidR="00483A4B" w:rsidRPr="00EC1377">
              <w:rPr>
                <w:sz w:val="20"/>
                <w:szCs w:val="20"/>
              </w:rPr>
              <w:t>u</w:t>
            </w:r>
            <w:r w:rsidR="00316819" w:rsidRPr="00EC1377">
              <w:rPr>
                <w:sz w:val="20"/>
                <w:szCs w:val="20"/>
              </w:rPr>
              <w:t>prava)</w:t>
            </w:r>
            <w:r w:rsidRPr="00EC1377">
              <w:rPr>
                <w:sz w:val="20"/>
                <w:szCs w:val="20"/>
              </w:rPr>
              <w:t xml:space="preserve"> aktivno izvaja še naslednje preventivne ukrepe:</w:t>
            </w:r>
          </w:p>
          <w:p w14:paraId="7B6B1591" w14:textId="2A0C4F62" w:rsidR="00012033" w:rsidRPr="00EC1377" w:rsidRDefault="00012033" w:rsidP="00881B7F">
            <w:pPr>
              <w:pStyle w:val="Alineazaodstavkom"/>
              <w:numPr>
                <w:ilvl w:val="0"/>
                <w:numId w:val="15"/>
              </w:numPr>
              <w:spacing w:line="240" w:lineRule="auto"/>
              <w:rPr>
                <w:sz w:val="20"/>
                <w:szCs w:val="20"/>
              </w:rPr>
            </w:pPr>
            <w:r w:rsidRPr="00EC1377">
              <w:rPr>
                <w:sz w:val="20"/>
                <w:szCs w:val="20"/>
              </w:rPr>
              <w:t>za ozaveščanje prebivalstva je pripravljen</w:t>
            </w:r>
            <w:r w:rsidR="00B73C5E" w:rsidRPr="00EC1377">
              <w:rPr>
                <w:sz w:val="20"/>
                <w:szCs w:val="20"/>
              </w:rPr>
              <w:t>o</w:t>
            </w:r>
            <w:r w:rsidRPr="00EC1377">
              <w:rPr>
                <w:sz w:val="20"/>
                <w:szCs w:val="20"/>
              </w:rPr>
              <w:t xml:space="preserve"> informativn</w:t>
            </w:r>
            <w:r w:rsidR="00B73C5E" w:rsidRPr="00EC1377">
              <w:rPr>
                <w:sz w:val="20"/>
                <w:szCs w:val="20"/>
              </w:rPr>
              <w:t>o gradivo</w:t>
            </w:r>
            <w:r w:rsidRPr="00EC1377">
              <w:rPr>
                <w:sz w:val="20"/>
                <w:szCs w:val="20"/>
              </w:rPr>
              <w:t xml:space="preserve"> v obliki zgibank, letakov in plakatov ter </w:t>
            </w:r>
            <w:r w:rsidR="00B73C5E" w:rsidRPr="00EC1377">
              <w:rPr>
                <w:sz w:val="20"/>
                <w:szCs w:val="20"/>
              </w:rPr>
              <w:t xml:space="preserve">za </w:t>
            </w:r>
            <w:r w:rsidRPr="00EC1377">
              <w:rPr>
                <w:sz w:val="20"/>
                <w:szCs w:val="20"/>
              </w:rPr>
              <w:t>izobraževanj</w:t>
            </w:r>
            <w:r w:rsidR="00B73C5E" w:rsidRPr="00EC1377">
              <w:rPr>
                <w:sz w:val="20"/>
                <w:szCs w:val="20"/>
              </w:rPr>
              <w:t>e</w:t>
            </w:r>
            <w:r w:rsidRPr="00EC1377">
              <w:rPr>
                <w:sz w:val="20"/>
                <w:szCs w:val="20"/>
              </w:rPr>
              <w:t xml:space="preserve">; informacije so dostopne tudi na spletni strani </w:t>
            </w:r>
            <w:r w:rsidR="00B73C5E" w:rsidRPr="00EC1377">
              <w:rPr>
                <w:sz w:val="20"/>
                <w:szCs w:val="20"/>
              </w:rPr>
              <w:t>u</w:t>
            </w:r>
            <w:r w:rsidR="000F33EC" w:rsidRPr="00EC1377">
              <w:rPr>
                <w:sz w:val="20"/>
                <w:szCs w:val="20"/>
              </w:rPr>
              <w:t>prave</w:t>
            </w:r>
            <w:r w:rsidR="00102493" w:rsidRPr="00EC1377">
              <w:rPr>
                <w:sz w:val="20"/>
                <w:szCs w:val="20"/>
              </w:rPr>
              <w:t xml:space="preserve"> in</w:t>
            </w:r>
            <w:r w:rsidR="00B73C5E" w:rsidRPr="00EC1377">
              <w:rPr>
                <w:sz w:val="20"/>
                <w:szCs w:val="20"/>
              </w:rPr>
              <w:t xml:space="preserve"> na</w:t>
            </w:r>
            <w:r w:rsidR="00102493" w:rsidRPr="00EC1377">
              <w:rPr>
                <w:sz w:val="20"/>
                <w:szCs w:val="20"/>
              </w:rPr>
              <w:t xml:space="preserve"> www.afriskapra</w:t>
            </w:r>
            <w:r w:rsidR="00E12B23" w:rsidRPr="00EC1377">
              <w:rPr>
                <w:sz w:val="20"/>
                <w:szCs w:val="20"/>
              </w:rPr>
              <w:t>si</w:t>
            </w:r>
            <w:r w:rsidR="00102493" w:rsidRPr="00EC1377">
              <w:rPr>
                <w:sz w:val="20"/>
                <w:szCs w:val="20"/>
              </w:rPr>
              <w:t>cjakuga.si</w:t>
            </w:r>
            <w:r w:rsidRPr="00EC1377">
              <w:rPr>
                <w:sz w:val="20"/>
                <w:szCs w:val="20"/>
              </w:rPr>
              <w:t>;</w:t>
            </w:r>
          </w:p>
          <w:p w14:paraId="5627688A" w14:textId="3C61C36D" w:rsidR="00012033" w:rsidRPr="00EC1377" w:rsidRDefault="00012033" w:rsidP="00881B7F">
            <w:pPr>
              <w:pStyle w:val="Alineazaodstavkom"/>
              <w:numPr>
                <w:ilvl w:val="0"/>
                <w:numId w:val="15"/>
              </w:numPr>
              <w:spacing w:line="240" w:lineRule="auto"/>
              <w:rPr>
                <w:sz w:val="20"/>
                <w:szCs w:val="20"/>
              </w:rPr>
            </w:pPr>
            <w:r w:rsidRPr="00EC1377">
              <w:rPr>
                <w:sz w:val="20"/>
                <w:szCs w:val="20"/>
              </w:rPr>
              <w:t>sodelovanje z lovci (obvezno navodilo o prijavi vsakega poginulega divjega prašiča in obvezni prijavi suma), navodila za rejce, lovce, prevoznike, turiste, obiskovalce itd.;</w:t>
            </w:r>
          </w:p>
          <w:p w14:paraId="40E2628E" w14:textId="0D92FE1F" w:rsidR="00012033" w:rsidRPr="00EC1377" w:rsidRDefault="00012033" w:rsidP="00881B7F">
            <w:pPr>
              <w:pStyle w:val="Alineazaodstavkom"/>
              <w:numPr>
                <w:ilvl w:val="0"/>
                <w:numId w:val="15"/>
              </w:numPr>
              <w:spacing w:line="240" w:lineRule="auto"/>
              <w:rPr>
                <w:sz w:val="20"/>
                <w:szCs w:val="20"/>
              </w:rPr>
            </w:pPr>
            <w:r w:rsidRPr="00EC1377">
              <w:rPr>
                <w:sz w:val="20"/>
                <w:szCs w:val="20"/>
              </w:rPr>
              <w:t xml:space="preserve">posodobitev </w:t>
            </w:r>
            <w:r w:rsidR="00B73C5E" w:rsidRPr="00EC1377">
              <w:rPr>
                <w:sz w:val="20"/>
                <w:szCs w:val="20"/>
              </w:rPr>
              <w:t>n</w:t>
            </w:r>
            <w:r w:rsidRPr="00EC1377">
              <w:rPr>
                <w:sz w:val="20"/>
                <w:szCs w:val="20"/>
              </w:rPr>
              <w:t>ačrta ukrepov ob pojavu APK;</w:t>
            </w:r>
          </w:p>
          <w:p w14:paraId="47EBB50E" w14:textId="5B2BB6B7" w:rsidR="00012033" w:rsidRPr="00EC1377" w:rsidRDefault="00012033" w:rsidP="00881B7F">
            <w:pPr>
              <w:pStyle w:val="Alineazaodstavkom"/>
              <w:numPr>
                <w:ilvl w:val="0"/>
                <w:numId w:val="15"/>
              </w:numPr>
              <w:spacing w:line="240" w:lineRule="auto"/>
              <w:rPr>
                <w:sz w:val="20"/>
                <w:szCs w:val="20"/>
              </w:rPr>
            </w:pPr>
            <w:r w:rsidRPr="00EC1377">
              <w:rPr>
                <w:sz w:val="20"/>
                <w:szCs w:val="20"/>
              </w:rPr>
              <w:t xml:space="preserve">priprava </w:t>
            </w:r>
            <w:r w:rsidR="00316819" w:rsidRPr="00EC1377">
              <w:rPr>
                <w:sz w:val="20"/>
                <w:szCs w:val="20"/>
              </w:rPr>
              <w:t xml:space="preserve">Zakona o nujnih ukrepih zaradi afriške prašičje kuge pri divjih prašičih (v nadaljnjem besedilu: </w:t>
            </w:r>
            <w:r w:rsidRPr="00EC1377">
              <w:rPr>
                <w:sz w:val="20"/>
                <w:szCs w:val="20"/>
              </w:rPr>
              <w:t>ZAPK</w:t>
            </w:r>
            <w:r w:rsidR="00316819" w:rsidRPr="00EC1377">
              <w:rPr>
                <w:sz w:val="20"/>
                <w:szCs w:val="20"/>
              </w:rPr>
              <w:t>)</w:t>
            </w:r>
            <w:r w:rsidRPr="00EC1377">
              <w:rPr>
                <w:sz w:val="20"/>
                <w:szCs w:val="20"/>
              </w:rPr>
              <w:t>, ki bo jasno določil pristojnosti in odgovornosti posameznih služb, vključenih v preprečevanje in obvladovanje bolezni</w:t>
            </w:r>
            <w:r w:rsidR="00E84375" w:rsidRPr="00EC1377">
              <w:rPr>
                <w:sz w:val="20"/>
                <w:szCs w:val="20"/>
              </w:rPr>
              <w:t>,</w:t>
            </w:r>
            <w:r w:rsidRPr="00EC1377">
              <w:rPr>
                <w:sz w:val="20"/>
                <w:szCs w:val="20"/>
              </w:rPr>
              <w:t xml:space="preserve"> ter načine financiranja aktivnosti. </w:t>
            </w:r>
          </w:p>
          <w:p w14:paraId="388DC143" w14:textId="5D0FAAEC" w:rsidR="00012033" w:rsidRPr="00EC1377" w:rsidRDefault="00012033" w:rsidP="00391286">
            <w:pPr>
              <w:pStyle w:val="Alineazaodstavkom"/>
              <w:numPr>
                <w:ilvl w:val="0"/>
                <w:numId w:val="0"/>
              </w:numPr>
              <w:spacing w:line="240" w:lineRule="auto"/>
              <w:rPr>
                <w:sz w:val="20"/>
                <w:szCs w:val="20"/>
              </w:rPr>
            </w:pPr>
            <w:r w:rsidRPr="00EC1377">
              <w:rPr>
                <w:sz w:val="20"/>
                <w:szCs w:val="20"/>
              </w:rPr>
              <w:t xml:space="preserve">Namen ZAPK je predvsem urediti pristojnosti za izvajanje ukrepov, ki jih je zaradi preprečevanja oziroma zatiranja in izkoreninjenja APK pri divjih prašičih </w:t>
            </w:r>
            <w:r w:rsidR="00E31598" w:rsidRPr="00EC1377">
              <w:rPr>
                <w:sz w:val="20"/>
                <w:szCs w:val="20"/>
              </w:rPr>
              <w:t xml:space="preserve">treba </w:t>
            </w:r>
            <w:r w:rsidRPr="00EC1377">
              <w:rPr>
                <w:sz w:val="20"/>
                <w:szCs w:val="20"/>
              </w:rPr>
              <w:t>predpisati oziroma določiti in izvajati, njihovo financiranje ter nadzor nad izvajanjem.</w:t>
            </w:r>
          </w:p>
          <w:p w14:paraId="313C05C0" w14:textId="174D1549" w:rsidR="00012033" w:rsidRPr="00EC1377" w:rsidRDefault="00012033" w:rsidP="00391286">
            <w:pPr>
              <w:pStyle w:val="Alineazaodstavkom"/>
              <w:numPr>
                <w:ilvl w:val="0"/>
                <w:numId w:val="0"/>
              </w:numPr>
              <w:spacing w:line="240" w:lineRule="auto"/>
              <w:rPr>
                <w:sz w:val="20"/>
                <w:szCs w:val="20"/>
              </w:rPr>
            </w:pPr>
            <w:r w:rsidRPr="00EC1377">
              <w:rPr>
                <w:sz w:val="20"/>
                <w:szCs w:val="20"/>
              </w:rPr>
              <w:t>Spreje</w:t>
            </w:r>
            <w:r w:rsidR="00E84375" w:rsidRPr="00EC1377">
              <w:rPr>
                <w:sz w:val="20"/>
                <w:szCs w:val="20"/>
              </w:rPr>
              <w:t>tje</w:t>
            </w:r>
            <w:r w:rsidRPr="00EC1377">
              <w:rPr>
                <w:sz w:val="20"/>
                <w:szCs w:val="20"/>
              </w:rPr>
              <w:t xml:space="preserve"> ZAPK je potrebn</w:t>
            </w:r>
            <w:r w:rsidR="00E84375" w:rsidRPr="00EC1377">
              <w:rPr>
                <w:sz w:val="20"/>
                <w:szCs w:val="20"/>
              </w:rPr>
              <w:t>o</w:t>
            </w:r>
            <w:r w:rsidRPr="00EC1377">
              <w:rPr>
                <w:sz w:val="20"/>
                <w:szCs w:val="20"/>
              </w:rPr>
              <w:t xml:space="preserve"> zaradi naslednjih dejstev:</w:t>
            </w:r>
          </w:p>
          <w:p w14:paraId="66B56B7E" w14:textId="77777777"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v populaciji divjih prašičev je APK izredno težko pravočasno odkriti, nadzirati in po potrditvi izvesti ukrepe za izkoreninjenje, saj se divji prašiči neomejeno gibljejo; </w:t>
            </w:r>
          </w:p>
          <w:p w14:paraId="58E9AB52" w14:textId="5D5D537F"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divjad, med katero sodi tudi divji prašič, je v </w:t>
            </w:r>
            <w:r w:rsidR="00316819" w:rsidRPr="00EC1377">
              <w:rPr>
                <w:sz w:val="20"/>
                <w:szCs w:val="20"/>
              </w:rPr>
              <w:t xml:space="preserve">Republiki </w:t>
            </w:r>
            <w:r w:rsidRPr="00EC1377">
              <w:rPr>
                <w:sz w:val="20"/>
                <w:szCs w:val="20"/>
              </w:rPr>
              <w:t xml:space="preserve">Sloveniji državna lastnina, ki je s koncesijami za trajnostno gospodarjenje z divjadjo v loviščih v </w:t>
            </w:r>
            <w:r w:rsidR="00316819" w:rsidRPr="00EC1377">
              <w:rPr>
                <w:sz w:val="20"/>
                <w:szCs w:val="20"/>
              </w:rPr>
              <w:t>Republiki Sloveniji</w:t>
            </w:r>
            <w:r w:rsidRPr="00EC1377">
              <w:rPr>
                <w:sz w:val="20"/>
                <w:szCs w:val="20"/>
              </w:rPr>
              <w:t xml:space="preserve"> dana v upravljanje upravljavcem lovišč; zaradi navedenega je treba v postopke preventive in ukrepe za izkoreninjenje vključiti lovce, hkrati pa tudi več drugih deležnikov; </w:t>
            </w:r>
          </w:p>
          <w:p w14:paraId="175E4DDF" w14:textId="2E9A580B"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za učinkovito izvedbo ukrepov ob tveganju in po potrditvi bolezni </w:t>
            </w:r>
            <w:r w:rsidR="00E84375" w:rsidRPr="00EC1377">
              <w:rPr>
                <w:sz w:val="20"/>
                <w:szCs w:val="20"/>
              </w:rPr>
              <w:t xml:space="preserve">so </w:t>
            </w:r>
            <w:r w:rsidRPr="00EC1377">
              <w:rPr>
                <w:sz w:val="20"/>
                <w:szCs w:val="20"/>
              </w:rPr>
              <w:t>potrebn</w:t>
            </w:r>
            <w:r w:rsidR="00E84375" w:rsidRPr="00EC1377">
              <w:rPr>
                <w:sz w:val="20"/>
                <w:szCs w:val="20"/>
              </w:rPr>
              <w:t>i:</w:t>
            </w:r>
            <w:r w:rsidRPr="00EC1377">
              <w:rPr>
                <w:sz w:val="20"/>
                <w:szCs w:val="20"/>
              </w:rPr>
              <w:t xml:space="preserve"> dodatna oprema, usposobljene skupine za izvajanje ukrepov, dodatno usposabljanje kadrov, v določenih primerih bo treba zagotoviti tudi sodelovanje policije, vojske </w:t>
            </w:r>
            <w:r w:rsidR="00102493" w:rsidRPr="00EC1377">
              <w:rPr>
                <w:sz w:val="20"/>
                <w:szCs w:val="20"/>
              </w:rPr>
              <w:t xml:space="preserve">oziroma </w:t>
            </w:r>
            <w:r w:rsidRPr="00EC1377">
              <w:rPr>
                <w:sz w:val="20"/>
                <w:szCs w:val="20"/>
              </w:rPr>
              <w:t xml:space="preserve">civilne zaščite; </w:t>
            </w:r>
          </w:p>
          <w:p w14:paraId="17DE18C4" w14:textId="77777777"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pri izvajanju ukrepov zaradi APK pri divjih prašičih je treba zavezati lovce, ki niso klasični imetniki živali, k izvajanju ukrepov v smislu določenih pravic in dolžnosti; </w:t>
            </w:r>
          </w:p>
          <w:p w14:paraId="3E68C5E2" w14:textId="72306121"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pravočasna uvedba ukrepov zaradi visokega tveganja za pojav APK zmanjšuje možnost vnosa APK v populacijo divjih prašičev, ob morebitnem vnosu pa omogoča zgodnje odkrivanje bolezni ter učinkovito in hitro izvedbo nujnih ukrepov, s čimer bo zmanjšano tveganje za vnos APK v reje domačih prašičev; </w:t>
            </w:r>
          </w:p>
          <w:p w14:paraId="547C4F29" w14:textId="545EB8D4" w:rsidR="00012033" w:rsidRPr="00EC1377" w:rsidRDefault="00012033" w:rsidP="00881B7F">
            <w:pPr>
              <w:pStyle w:val="Alineazaodstavkom"/>
              <w:numPr>
                <w:ilvl w:val="0"/>
                <w:numId w:val="14"/>
              </w:numPr>
              <w:spacing w:line="240" w:lineRule="auto"/>
              <w:rPr>
                <w:sz w:val="20"/>
                <w:szCs w:val="20"/>
              </w:rPr>
            </w:pPr>
            <w:r w:rsidRPr="00EC1377">
              <w:rPr>
                <w:sz w:val="20"/>
                <w:szCs w:val="20"/>
              </w:rPr>
              <w:t xml:space="preserve">pri izvajanju ukrepov </w:t>
            </w:r>
            <w:r w:rsidR="00316819" w:rsidRPr="00EC1377">
              <w:rPr>
                <w:sz w:val="20"/>
                <w:szCs w:val="20"/>
              </w:rPr>
              <w:t xml:space="preserve">je </w:t>
            </w:r>
            <w:r w:rsidRPr="00EC1377">
              <w:rPr>
                <w:sz w:val="20"/>
                <w:szCs w:val="20"/>
              </w:rPr>
              <w:t xml:space="preserve">potrebno sodelovanje različnih pristojnih organov in ministrstev. </w:t>
            </w:r>
          </w:p>
          <w:p w14:paraId="3FF5AC7D" w14:textId="77777777" w:rsidR="00012033" w:rsidRPr="00EC1377" w:rsidRDefault="00012033" w:rsidP="00391286">
            <w:pPr>
              <w:pStyle w:val="Alineazaodstavkom"/>
              <w:numPr>
                <w:ilvl w:val="0"/>
                <w:numId w:val="0"/>
              </w:numPr>
              <w:spacing w:line="240" w:lineRule="auto"/>
              <w:ind w:left="360"/>
              <w:rPr>
                <w:sz w:val="20"/>
                <w:szCs w:val="20"/>
              </w:rPr>
            </w:pPr>
          </w:p>
          <w:p w14:paraId="4EE71405" w14:textId="04D2A689" w:rsidR="00012033" w:rsidRPr="00EC1377" w:rsidRDefault="00012033" w:rsidP="002A5636">
            <w:pPr>
              <w:pStyle w:val="Alineazaodstavkom"/>
              <w:numPr>
                <w:ilvl w:val="0"/>
                <w:numId w:val="0"/>
              </w:numPr>
              <w:spacing w:before="60" w:after="60" w:line="240" w:lineRule="auto"/>
              <w:rPr>
                <w:sz w:val="20"/>
                <w:szCs w:val="20"/>
              </w:rPr>
            </w:pPr>
            <w:r w:rsidRPr="00EC1377">
              <w:rPr>
                <w:sz w:val="20"/>
                <w:szCs w:val="20"/>
              </w:rPr>
              <w:lastRenderedPageBreak/>
              <w:t>Zaradi visoke stopnje tveganja, ki jo širjenje in pojavnost APK v Evropi p</w:t>
            </w:r>
            <w:r w:rsidR="008A75BF" w:rsidRPr="00EC1377">
              <w:rPr>
                <w:sz w:val="20"/>
                <w:szCs w:val="20"/>
              </w:rPr>
              <w:t>omeni</w:t>
            </w:r>
            <w:r w:rsidRPr="00EC1377">
              <w:rPr>
                <w:sz w:val="20"/>
                <w:szCs w:val="20"/>
              </w:rPr>
              <w:t xml:space="preserve"> za Republiko Slovenijo, je bil pripravljen predlog ZAPK, s katerim se ureja</w:t>
            </w:r>
            <w:r w:rsidR="008A75BF" w:rsidRPr="00EC1377">
              <w:rPr>
                <w:sz w:val="20"/>
                <w:szCs w:val="20"/>
              </w:rPr>
              <w:t>jo</w:t>
            </w:r>
            <w:r w:rsidRPr="00EC1377">
              <w:rPr>
                <w:sz w:val="20"/>
                <w:szCs w:val="20"/>
              </w:rPr>
              <w:t xml:space="preserve"> </w:t>
            </w:r>
            <w:r w:rsidR="001B68AC" w:rsidRPr="00EC1377">
              <w:rPr>
                <w:sz w:val="20"/>
                <w:szCs w:val="20"/>
              </w:rPr>
              <w:t>nujn</w:t>
            </w:r>
            <w:r w:rsidR="008A75BF" w:rsidRPr="00EC1377">
              <w:rPr>
                <w:sz w:val="20"/>
                <w:szCs w:val="20"/>
              </w:rPr>
              <w:t>i</w:t>
            </w:r>
            <w:r w:rsidRPr="00EC1377">
              <w:rPr>
                <w:sz w:val="20"/>
                <w:szCs w:val="20"/>
              </w:rPr>
              <w:t xml:space="preserve"> ukrep</w:t>
            </w:r>
            <w:r w:rsidR="008A75BF" w:rsidRPr="00EC1377">
              <w:rPr>
                <w:sz w:val="20"/>
                <w:szCs w:val="20"/>
              </w:rPr>
              <w:t>i</w:t>
            </w:r>
            <w:r w:rsidRPr="00EC1377">
              <w:rPr>
                <w:sz w:val="20"/>
                <w:szCs w:val="20"/>
              </w:rPr>
              <w:t xml:space="preserve"> za preprečevanje in zgodnje odkrivanje APK v populaciji divjih prašičev (</w:t>
            </w:r>
            <w:r w:rsidRPr="00EC1377">
              <w:rPr>
                <w:i/>
                <w:sz w:val="20"/>
                <w:szCs w:val="20"/>
              </w:rPr>
              <w:t xml:space="preserve">Sus scrofa </w:t>
            </w:r>
            <w:r w:rsidRPr="00EC1377">
              <w:rPr>
                <w:sz w:val="20"/>
                <w:szCs w:val="20"/>
              </w:rPr>
              <w:t>L.) z namenom zmanjšanja tveganja za vnos in širjenje APK ter ukrep</w:t>
            </w:r>
            <w:r w:rsidR="0099113D" w:rsidRPr="00EC1377">
              <w:rPr>
                <w:sz w:val="20"/>
                <w:szCs w:val="20"/>
              </w:rPr>
              <w:t>i</w:t>
            </w:r>
            <w:r w:rsidRPr="00EC1377">
              <w:rPr>
                <w:sz w:val="20"/>
                <w:szCs w:val="20"/>
              </w:rPr>
              <w:t xml:space="preserve"> za obvladovanje in izkoreninjenje APK </w:t>
            </w:r>
            <w:r w:rsidR="0099113D" w:rsidRPr="00EC1377">
              <w:rPr>
                <w:sz w:val="20"/>
                <w:szCs w:val="20"/>
              </w:rPr>
              <w:t xml:space="preserve">ob njenem pojavu </w:t>
            </w:r>
            <w:r w:rsidRPr="00EC1377">
              <w:rPr>
                <w:sz w:val="20"/>
                <w:szCs w:val="20"/>
              </w:rPr>
              <w:t xml:space="preserve">v </w:t>
            </w:r>
            <w:r w:rsidR="00316819" w:rsidRPr="00EC1377">
              <w:rPr>
                <w:sz w:val="20"/>
                <w:szCs w:val="20"/>
              </w:rPr>
              <w:t>Republiki Sloveniji</w:t>
            </w:r>
            <w:r w:rsidRPr="00EC1377">
              <w:rPr>
                <w:sz w:val="20"/>
                <w:szCs w:val="20"/>
              </w:rPr>
              <w:t>.</w:t>
            </w:r>
          </w:p>
          <w:p w14:paraId="11F7F124" w14:textId="10789C59" w:rsidR="00102493" w:rsidRPr="00EC1377" w:rsidRDefault="00012033" w:rsidP="002A5636">
            <w:pPr>
              <w:pStyle w:val="Alineazaodstavkom"/>
              <w:numPr>
                <w:ilvl w:val="0"/>
                <w:numId w:val="0"/>
              </w:numPr>
              <w:spacing w:before="60" w:after="60" w:line="240" w:lineRule="auto"/>
              <w:rPr>
                <w:sz w:val="20"/>
                <w:szCs w:val="20"/>
              </w:rPr>
            </w:pPr>
            <w:r w:rsidRPr="00EC1377">
              <w:rPr>
                <w:sz w:val="20"/>
                <w:szCs w:val="20"/>
              </w:rPr>
              <w:t xml:space="preserve">Predvideni ukrepi za preprečevanje in zgodnje odkrivanje APK v populaciji divjih prašičev ter za obvladovanje in izkoreninjenje bolezni v primeru izbruha APK v </w:t>
            </w:r>
            <w:r w:rsidR="00316819" w:rsidRPr="00EC1377">
              <w:rPr>
                <w:sz w:val="20"/>
                <w:szCs w:val="20"/>
              </w:rPr>
              <w:t>Republiki Sloveniji</w:t>
            </w:r>
            <w:r w:rsidRPr="00EC1377">
              <w:rPr>
                <w:sz w:val="20"/>
                <w:szCs w:val="20"/>
              </w:rPr>
              <w:t xml:space="preserve"> bodo imeli velik vpliv na upravljanje populacij divjadi. </w:t>
            </w:r>
          </w:p>
          <w:p w14:paraId="6FEAA613" w14:textId="2DA7C3F7" w:rsidR="00102493" w:rsidRPr="00EC1377" w:rsidRDefault="00012033" w:rsidP="002A5636">
            <w:pPr>
              <w:pStyle w:val="Alineazaodstavkom"/>
              <w:numPr>
                <w:ilvl w:val="0"/>
                <w:numId w:val="0"/>
              </w:numPr>
              <w:spacing w:before="60" w:after="60" w:line="240" w:lineRule="auto"/>
              <w:rPr>
                <w:sz w:val="20"/>
                <w:szCs w:val="20"/>
              </w:rPr>
            </w:pPr>
            <w:r w:rsidRPr="00EC1377">
              <w:rPr>
                <w:sz w:val="20"/>
                <w:szCs w:val="20"/>
              </w:rPr>
              <w:t>Številčnost divjih prašičev bodo morali upravljavci lovišč in lovišč s posebnim namenom zmanjšati na minimum, da bi bil vpliv APK ob pojavu v R</w:t>
            </w:r>
            <w:r w:rsidR="00D457A2" w:rsidRPr="00EC1377">
              <w:rPr>
                <w:sz w:val="20"/>
                <w:szCs w:val="20"/>
              </w:rPr>
              <w:t xml:space="preserve">epubliki </w:t>
            </w:r>
            <w:r w:rsidRPr="00EC1377">
              <w:rPr>
                <w:sz w:val="20"/>
                <w:szCs w:val="20"/>
              </w:rPr>
              <w:t>S</w:t>
            </w:r>
            <w:r w:rsidR="00D457A2" w:rsidRPr="00EC1377">
              <w:rPr>
                <w:sz w:val="20"/>
                <w:szCs w:val="20"/>
              </w:rPr>
              <w:t>loveniji</w:t>
            </w:r>
            <w:r w:rsidRPr="00EC1377">
              <w:rPr>
                <w:sz w:val="20"/>
                <w:szCs w:val="20"/>
              </w:rPr>
              <w:t xml:space="preserve"> čim manjši, hkrati pa bi lažje izkoreninili bolezen.</w:t>
            </w:r>
          </w:p>
          <w:p w14:paraId="17F2295B" w14:textId="1B102A45" w:rsidR="00102493" w:rsidRPr="00EC1377" w:rsidRDefault="00012033" w:rsidP="002A5636">
            <w:pPr>
              <w:pStyle w:val="Alineazaodstavkom"/>
              <w:numPr>
                <w:ilvl w:val="0"/>
                <w:numId w:val="0"/>
              </w:numPr>
              <w:spacing w:before="60" w:after="60" w:line="240" w:lineRule="auto"/>
              <w:rPr>
                <w:sz w:val="20"/>
                <w:szCs w:val="20"/>
              </w:rPr>
            </w:pPr>
            <w:r w:rsidRPr="00EC1377">
              <w:rPr>
                <w:sz w:val="20"/>
                <w:szCs w:val="20"/>
              </w:rPr>
              <w:t>Za zmanjšanje številčnosti divjih prašičev so odgovorni upravljavci lovišč in lovišč s posebnim namenom, k</w:t>
            </w:r>
            <w:r w:rsidR="008A75BF" w:rsidRPr="00EC1377">
              <w:rPr>
                <w:sz w:val="20"/>
                <w:szCs w:val="20"/>
              </w:rPr>
              <w:t>i j</w:t>
            </w:r>
            <w:r w:rsidRPr="00EC1377">
              <w:rPr>
                <w:sz w:val="20"/>
                <w:szCs w:val="20"/>
              </w:rPr>
              <w:t xml:space="preserve">im bo treba omogočiti vse pogoje za čim boljšo </w:t>
            </w:r>
            <w:r w:rsidR="008A75BF" w:rsidRPr="00EC1377">
              <w:rPr>
                <w:sz w:val="20"/>
                <w:szCs w:val="20"/>
              </w:rPr>
              <w:t>izvedb</w:t>
            </w:r>
            <w:r w:rsidRPr="00EC1377">
              <w:rPr>
                <w:sz w:val="20"/>
                <w:szCs w:val="20"/>
              </w:rPr>
              <w:t>o odvzema divjih prašičev. V ta namen se z ZAPK omogoča uporaba umetnih virov svetlobe in posebne opreme za orožje za izvajanje lova na divje prašiče, hkrati pa se upravljavc</w:t>
            </w:r>
            <w:r w:rsidR="008A75BF" w:rsidRPr="00EC1377">
              <w:rPr>
                <w:sz w:val="20"/>
                <w:szCs w:val="20"/>
              </w:rPr>
              <w:t>i</w:t>
            </w:r>
            <w:r w:rsidRPr="00EC1377">
              <w:rPr>
                <w:sz w:val="20"/>
                <w:szCs w:val="20"/>
              </w:rPr>
              <w:t xml:space="preserve"> lovišč in lovišč s posebnim namenom finančno nagradi</w:t>
            </w:r>
            <w:r w:rsidR="008A75BF" w:rsidRPr="00EC1377">
              <w:rPr>
                <w:sz w:val="20"/>
                <w:szCs w:val="20"/>
              </w:rPr>
              <w:t>jo</w:t>
            </w:r>
            <w:r w:rsidRPr="00EC1377">
              <w:rPr>
                <w:sz w:val="20"/>
                <w:szCs w:val="20"/>
              </w:rPr>
              <w:t xml:space="preserve"> za presežen</w:t>
            </w:r>
            <w:r w:rsidR="0099113D" w:rsidRPr="00EC1377">
              <w:rPr>
                <w:sz w:val="20"/>
                <w:szCs w:val="20"/>
              </w:rPr>
              <w:t>i</w:t>
            </w:r>
            <w:r w:rsidRPr="00EC1377">
              <w:rPr>
                <w:sz w:val="20"/>
                <w:szCs w:val="20"/>
              </w:rPr>
              <w:t xml:space="preserve"> odvzem divjih prašičev nad osnovo, ki jo določi ZGS. </w:t>
            </w:r>
          </w:p>
          <w:p w14:paraId="402944AD" w14:textId="37911DE3" w:rsidR="00102493" w:rsidRPr="00EC1377" w:rsidRDefault="00012033" w:rsidP="002A5636">
            <w:pPr>
              <w:pStyle w:val="Alineazaodstavkom"/>
              <w:numPr>
                <w:ilvl w:val="0"/>
                <w:numId w:val="0"/>
              </w:numPr>
              <w:spacing w:before="60" w:after="60" w:line="240" w:lineRule="auto"/>
              <w:rPr>
                <w:sz w:val="20"/>
                <w:szCs w:val="20"/>
              </w:rPr>
            </w:pPr>
            <w:r w:rsidRPr="00EC1377">
              <w:rPr>
                <w:sz w:val="20"/>
                <w:szCs w:val="20"/>
              </w:rPr>
              <w:t>P</w:t>
            </w:r>
            <w:r w:rsidR="008A75BF" w:rsidRPr="00EC1377">
              <w:rPr>
                <w:sz w:val="20"/>
                <w:szCs w:val="20"/>
              </w:rPr>
              <w:t>oleg tega</w:t>
            </w:r>
            <w:r w:rsidRPr="00EC1377">
              <w:rPr>
                <w:sz w:val="20"/>
                <w:szCs w:val="20"/>
              </w:rPr>
              <w:t xml:space="preserve"> ZAPK </w:t>
            </w:r>
            <w:r w:rsidR="00B41D35" w:rsidRPr="00EC1377">
              <w:rPr>
                <w:sz w:val="20"/>
                <w:szCs w:val="20"/>
              </w:rPr>
              <w:t xml:space="preserve">daje </w:t>
            </w:r>
            <w:r w:rsidRPr="00EC1377">
              <w:rPr>
                <w:sz w:val="20"/>
                <w:szCs w:val="20"/>
              </w:rPr>
              <w:t xml:space="preserve">podlago za izplačilo </w:t>
            </w:r>
            <w:r w:rsidR="00175CFE" w:rsidRPr="00EC1377">
              <w:rPr>
                <w:sz w:val="20"/>
                <w:szCs w:val="20"/>
              </w:rPr>
              <w:t>finančnih spodbud</w:t>
            </w:r>
            <w:r w:rsidRPr="00EC1377">
              <w:rPr>
                <w:sz w:val="20"/>
                <w:szCs w:val="20"/>
              </w:rPr>
              <w:t xml:space="preserve"> za najdbo vsakega poginulega prašiča, kar je eden glavnih ukrepov zgodnjega odkrivanja bolezni. Po potrditvi bolezni bo treba oblikovati skupine za aktivno iskanje poginulih divjih prašičev in skupine za izvedbo izrednega odstrela divjih prašičev.</w:t>
            </w:r>
          </w:p>
          <w:p w14:paraId="0A3C78AB" w14:textId="40F6EC38" w:rsidR="00012033" w:rsidRPr="00EC1377" w:rsidRDefault="00012033" w:rsidP="00E31598">
            <w:pPr>
              <w:pStyle w:val="Alineazaodstavkom"/>
              <w:numPr>
                <w:ilvl w:val="0"/>
                <w:numId w:val="0"/>
              </w:numPr>
              <w:spacing w:before="60" w:after="60" w:line="240" w:lineRule="auto"/>
              <w:rPr>
                <w:sz w:val="20"/>
                <w:szCs w:val="20"/>
              </w:rPr>
            </w:pPr>
            <w:r w:rsidRPr="00EC1377">
              <w:rPr>
                <w:sz w:val="20"/>
                <w:szCs w:val="20"/>
              </w:rPr>
              <w:t>Upravljanje preostal</w:t>
            </w:r>
            <w:r w:rsidR="006B6939" w:rsidRPr="00EC1377">
              <w:rPr>
                <w:sz w:val="20"/>
                <w:szCs w:val="20"/>
              </w:rPr>
              <w:t>e</w:t>
            </w:r>
            <w:r w:rsidRPr="00EC1377">
              <w:rPr>
                <w:sz w:val="20"/>
                <w:szCs w:val="20"/>
              </w:rPr>
              <w:t xml:space="preserve"> divjad</w:t>
            </w:r>
            <w:r w:rsidR="006B6939" w:rsidRPr="00EC1377">
              <w:rPr>
                <w:sz w:val="20"/>
                <w:szCs w:val="20"/>
              </w:rPr>
              <w:t>i</w:t>
            </w:r>
            <w:r w:rsidRPr="00EC1377">
              <w:rPr>
                <w:sz w:val="20"/>
                <w:szCs w:val="20"/>
              </w:rPr>
              <w:t xml:space="preserve"> bo v </w:t>
            </w:r>
            <w:r w:rsidR="006B6939" w:rsidRPr="00EC1377">
              <w:rPr>
                <w:sz w:val="20"/>
                <w:szCs w:val="20"/>
              </w:rPr>
              <w:t>nekater</w:t>
            </w:r>
            <w:r w:rsidRPr="00EC1377">
              <w:rPr>
                <w:sz w:val="20"/>
                <w:szCs w:val="20"/>
              </w:rPr>
              <w:t>ih loviščih onemogočeno oziroma omejeno, zato bodo upravljavci lovišč in lovišč s posebnim namenom na eni strani oškodovani (lovišča s posebnim namenom ne bodo imela več prihodkov za plačilo plač zaposlenim revirnim lovcem, medtem ko bodo upravljavci lovišč prav tako ob prihodek, ki ga potrebujejo za upravljanje lovišča), na drugi strani pa ne bodo imeli finančnih sredstev za plačilo odhodkov pri upravljanju lovišč, npr. izplačilo odškodnin za škodo</w:t>
            </w:r>
            <w:r w:rsidR="00E84857" w:rsidRPr="00EC1377">
              <w:rPr>
                <w:sz w:val="20"/>
                <w:szCs w:val="20"/>
              </w:rPr>
              <w:t>, ki jo povzroči</w:t>
            </w:r>
            <w:r w:rsidRPr="00EC1377">
              <w:rPr>
                <w:sz w:val="20"/>
                <w:szCs w:val="20"/>
              </w:rPr>
              <w:t xml:space="preserve"> divjad na kmetijskih in gozdnih kulturah, nakup krme, plačilo lovsko-čuvajske službe. </w:t>
            </w:r>
          </w:p>
          <w:p w14:paraId="4CEDE71A" w14:textId="5BD0FC6E" w:rsidR="00012033" w:rsidRPr="00EC1377" w:rsidRDefault="00012033" w:rsidP="00C237D8">
            <w:pPr>
              <w:pStyle w:val="Alineazaodstavkom"/>
              <w:numPr>
                <w:ilvl w:val="0"/>
                <w:numId w:val="0"/>
              </w:numPr>
              <w:spacing w:line="260" w:lineRule="exact"/>
              <w:rPr>
                <w:sz w:val="20"/>
                <w:szCs w:val="20"/>
              </w:rPr>
            </w:pPr>
            <w:r w:rsidRPr="00EC1377">
              <w:rPr>
                <w:sz w:val="20"/>
                <w:szCs w:val="20"/>
              </w:rPr>
              <w:t xml:space="preserve">Ob pojavu APK bo na določenih območjih lahko izdana omejitev gibanja in prepoved opravljanja dejavnosti. Ker je skoraj 60 % površine </w:t>
            </w:r>
            <w:r w:rsidR="00B41D35" w:rsidRPr="00EC1377">
              <w:rPr>
                <w:sz w:val="20"/>
                <w:szCs w:val="20"/>
              </w:rPr>
              <w:t>Republiki Sloveniji</w:t>
            </w:r>
            <w:r w:rsidRPr="00EC1377">
              <w:rPr>
                <w:sz w:val="20"/>
                <w:szCs w:val="20"/>
              </w:rPr>
              <w:t xml:space="preserve"> pokrite z gozdovi, bo na </w:t>
            </w:r>
            <w:r w:rsidR="006B6939" w:rsidRPr="00EC1377">
              <w:rPr>
                <w:sz w:val="20"/>
                <w:szCs w:val="20"/>
              </w:rPr>
              <w:t>naved</w:t>
            </w:r>
            <w:r w:rsidRPr="00EC1377">
              <w:rPr>
                <w:sz w:val="20"/>
                <w:szCs w:val="20"/>
              </w:rPr>
              <w:t>enih območjih za nekaj mesecev lahko prepovedano oziroma omejeno delo na obdelovalnih kmetijskih zemljiščih in v gozdovih.</w:t>
            </w:r>
          </w:p>
          <w:p w14:paraId="4F38AB90" w14:textId="50EC2988" w:rsidR="00012033" w:rsidRPr="00EC1377" w:rsidRDefault="00012033" w:rsidP="00C237D8">
            <w:pPr>
              <w:pStyle w:val="Alineazaodstavkom"/>
              <w:numPr>
                <w:ilvl w:val="0"/>
                <w:numId w:val="0"/>
              </w:numPr>
              <w:spacing w:line="260" w:lineRule="exact"/>
              <w:rPr>
                <w:sz w:val="20"/>
                <w:szCs w:val="20"/>
              </w:rPr>
            </w:pPr>
            <w:r w:rsidRPr="00EC1377">
              <w:rPr>
                <w:sz w:val="20"/>
                <w:szCs w:val="20"/>
              </w:rPr>
              <w:t>Navedba predpisov</w:t>
            </w:r>
            <w:r w:rsidR="00B41D35" w:rsidRPr="00EC1377">
              <w:rPr>
                <w:sz w:val="20"/>
                <w:szCs w:val="20"/>
              </w:rPr>
              <w:t xml:space="preserve"> in drugih dokumentov</w:t>
            </w:r>
            <w:r w:rsidRPr="00EC1377">
              <w:rPr>
                <w:sz w:val="20"/>
                <w:szCs w:val="20"/>
              </w:rPr>
              <w:t>, ki urejajo to področje:</w:t>
            </w:r>
          </w:p>
          <w:p w14:paraId="3249BB78" w14:textId="77777777" w:rsidR="00012033" w:rsidRPr="00EC1377" w:rsidRDefault="00012033" w:rsidP="00881B7F">
            <w:pPr>
              <w:pStyle w:val="Alineazaodstavkom"/>
              <w:numPr>
                <w:ilvl w:val="0"/>
                <w:numId w:val="16"/>
              </w:numPr>
              <w:spacing w:line="260" w:lineRule="exact"/>
              <w:rPr>
                <w:sz w:val="20"/>
                <w:szCs w:val="20"/>
              </w:rPr>
            </w:pPr>
            <w:r w:rsidRPr="00EC1377">
              <w:rPr>
                <w:sz w:val="20"/>
                <w:szCs w:val="20"/>
              </w:rPr>
              <w:t>Zakon o veterinarskih merilih skladnosti (Uradni list RS, št. 93/05, 90/12 – ZdZPVHVVR, 23/13 – ZZZiv-C, 40/14 – ZIN-B in 22/18),</w:t>
            </w:r>
          </w:p>
          <w:p w14:paraId="51A9BF43" w14:textId="77777777" w:rsidR="00012033" w:rsidRPr="00EC1377" w:rsidRDefault="00012033" w:rsidP="00881B7F">
            <w:pPr>
              <w:pStyle w:val="Alineazaodstavkom"/>
              <w:numPr>
                <w:ilvl w:val="0"/>
                <w:numId w:val="16"/>
              </w:numPr>
              <w:spacing w:line="260" w:lineRule="exact"/>
              <w:rPr>
                <w:sz w:val="20"/>
                <w:szCs w:val="20"/>
              </w:rPr>
            </w:pPr>
            <w:r w:rsidRPr="00EC1377">
              <w:rPr>
                <w:sz w:val="20"/>
                <w:szCs w:val="20"/>
              </w:rPr>
              <w:t>Zakon o veterinarstvu (Uradni list RS, št. 33/01, 45/04 – ZdZPKG, 62/04 – odl. US, 93/05 – ZVMS, 90/12 – ZdZPVHVVR in 22/18),</w:t>
            </w:r>
          </w:p>
          <w:p w14:paraId="781B50EB" w14:textId="77777777" w:rsidR="00012033" w:rsidRPr="00EC1377" w:rsidRDefault="00012033" w:rsidP="00881B7F">
            <w:pPr>
              <w:pStyle w:val="Alineazaodstavkom"/>
              <w:numPr>
                <w:ilvl w:val="0"/>
                <w:numId w:val="16"/>
              </w:numPr>
              <w:spacing w:line="260" w:lineRule="exact"/>
              <w:rPr>
                <w:sz w:val="20"/>
                <w:szCs w:val="20"/>
              </w:rPr>
            </w:pPr>
            <w:r w:rsidRPr="00EC1377">
              <w:rPr>
                <w:sz w:val="20"/>
                <w:szCs w:val="20"/>
              </w:rPr>
              <w:t>Pravilnik o boleznih živali (Uradni list RS, št. 81/07 in 24/10),</w:t>
            </w:r>
          </w:p>
          <w:p w14:paraId="4AFC3092" w14:textId="77777777" w:rsidR="00012033" w:rsidRPr="00EC1377" w:rsidRDefault="00012033" w:rsidP="00881B7F">
            <w:pPr>
              <w:pStyle w:val="Alineazaodstavkom"/>
              <w:numPr>
                <w:ilvl w:val="0"/>
                <w:numId w:val="16"/>
              </w:numPr>
              <w:spacing w:line="260" w:lineRule="exact"/>
              <w:rPr>
                <w:sz w:val="20"/>
                <w:szCs w:val="20"/>
              </w:rPr>
            </w:pPr>
            <w:r w:rsidRPr="00EC1377">
              <w:rPr>
                <w:sz w:val="20"/>
                <w:szCs w:val="20"/>
              </w:rPr>
              <w:t>Pravilnik o ukrepih za ugotavljanje, preprečevanje in zatiranje afriške prašičje kuge (Uradni list RS, št. 136/06 in 42/10),</w:t>
            </w:r>
          </w:p>
          <w:p w14:paraId="47E02BC7" w14:textId="57D92D4F" w:rsidR="00012033" w:rsidRPr="00EC1377" w:rsidRDefault="00012033" w:rsidP="00881B7F">
            <w:pPr>
              <w:pStyle w:val="Alineazaodstavkom"/>
              <w:numPr>
                <w:ilvl w:val="0"/>
                <w:numId w:val="16"/>
              </w:numPr>
              <w:spacing w:line="260" w:lineRule="exact"/>
              <w:rPr>
                <w:sz w:val="20"/>
                <w:szCs w:val="20"/>
                <w:lang w:eastAsia="en-US"/>
              </w:rPr>
            </w:pPr>
            <w:r w:rsidRPr="00EC1377">
              <w:rPr>
                <w:sz w:val="20"/>
                <w:szCs w:val="20"/>
                <w:lang w:eastAsia="en-US"/>
              </w:rPr>
              <w:t>Načrt ukrepov ob pojavu afriške prašičje kuge</w:t>
            </w:r>
            <w:r w:rsidR="006B6939" w:rsidRPr="00EC1377">
              <w:rPr>
                <w:sz w:val="20"/>
                <w:szCs w:val="20"/>
                <w:lang w:eastAsia="en-US"/>
              </w:rPr>
              <w:t xml:space="preserve"> v Republiki Sloveniji</w:t>
            </w:r>
            <w:r w:rsidR="00CF796A" w:rsidRPr="00EC1377">
              <w:rPr>
                <w:sz w:val="20"/>
                <w:szCs w:val="20"/>
                <w:lang w:eastAsia="en-US"/>
              </w:rPr>
              <w:t xml:space="preserve"> (</w:t>
            </w:r>
            <w:r w:rsidR="00D457A2" w:rsidRPr="00EC1377">
              <w:rPr>
                <w:sz w:val="20"/>
                <w:szCs w:val="20"/>
                <w:lang w:eastAsia="en-US"/>
              </w:rPr>
              <w:t>http://www.afriskaprasicjakuga.si/dokumenti/zakonodaja/</w:t>
            </w:r>
            <w:r w:rsidR="00CF796A" w:rsidRPr="00EC1377">
              <w:rPr>
                <w:sz w:val="20"/>
                <w:szCs w:val="20"/>
                <w:lang w:eastAsia="en-US"/>
              </w:rPr>
              <w:t>),</w:t>
            </w:r>
          </w:p>
          <w:p w14:paraId="52AA4B39" w14:textId="77777777" w:rsidR="00012033" w:rsidRPr="00EC1377" w:rsidRDefault="00012033" w:rsidP="00881B7F">
            <w:pPr>
              <w:pStyle w:val="dtparial"/>
              <w:numPr>
                <w:ilvl w:val="0"/>
                <w:numId w:val="16"/>
              </w:numPr>
              <w:spacing w:before="0" w:beforeAutospacing="0" w:after="0" w:afterAutospacing="0" w:line="260" w:lineRule="exact"/>
              <w:jc w:val="both"/>
              <w:rPr>
                <w:bCs/>
                <w:sz w:val="20"/>
                <w:szCs w:val="20"/>
                <w:shd w:val="clear" w:color="auto" w:fill="FFFFFF"/>
              </w:rPr>
            </w:pPr>
            <w:r w:rsidRPr="00EC1377">
              <w:rPr>
                <w:bCs/>
                <w:sz w:val="20"/>
                <w:szCs w:val="20"/>
                <w:shd w:val="clear" w:color="auto" w:fill="FFFFFF"/>
              </w:rPr>
              <w:t>Zakon o divjadi in lovstvu (Uradni list RS, št. 16/04, 120/06 – odl. US, 17/08, 46/14 – ZON-C in 31/18).</w:t>
            </w:r>
          </w:p>
          <w:p w14:paraId="33C4CFB0" w14:textId="7EF3DDF1" w:rsidR="00012033" w:rsidRPr="00EC1377" w:rsidRDefault="00012033" w:rsidP="00C237D8">
            <w:pPr>
              <w:jc w:val="both"/>
            </w:pPr>
            <w:r w:rsidRPr="00EC1377">
              <w:t>Zgoraj navedena zakonodaja ne ureja primerov pri divjih živalih, ne določa dovolj natančno zavezance</w:t>
            </w:r>
            <w:r w:rsidR="006B6939" w:rsidRPr="00EC1377">
              <w:t>v</w:t>
            </w:r>
            <w:r w:rsidRPr="00EC1377">
              <w:t xml:space="preserve"> za izvajanje ukrepov in </w:t>
            </w:r>
            <w:r w:rsidR="006B6939" w:rsidRPr="00EC1377">
              <w:t>ne ureja dovolj</w:t>
            </w:r>
            <w:r w:rsidRPr="00EC1377">
              <w:t xml:space="preserve"> natančno financiranj</w:t>
            </w:r>
            <w:r w:rsidR="006B6939" w:rsidRPr="00EC1377">
              <w:t>a</w:t>
            </w:r>
            <w:r w:rsidRPr="00EC1377">
              <w:t xml:space="preserve"> ukrepov, pristojnosti in sodelovanj</w:t>
            </w:r>
            <w:r w:rsidR="006B6939" w:rsidRPr="00EC1377">
              <w:t>a</w:t>
            </w:r>
            <w:r w:rsidRPr="00EC1377">
              <w:t xml:space="preserve"> pristojnih organov pri izvedbi ukrepov. </w:t>
            </w:r>
          </w:p>
          <w:p w14:paraId="716C134E" w14:textId="6271FA87" w:rsidR="00012033" w:rsidRPr="00EC1377" w:rsidRDefault="00012033" w:rsidP="00C237D8">
            <w:pPr>
              <w:jc w:val="both"/>
            </w:pPr>
            <w:r w:rsidRPr="00EC1377">
              <w:t xml:space="preserve">Zakon o </w:t>
            </w:r>
            <w:r w:rsidR="00D237A2" w:rsidRPr="00EC1377">
              <w:t>nujnih</w:t>
            </w:r>
            <w:r w:rsidRPr="00EC1377">
              <w:t xml:space="preserve"> ukrepih v zvezi z afriško prašičjo kugo pri divjih prašičih je treba sprejeti </w:t>
            </w:r>
            <w:r w:rsidRPr="00EC1377">
              <w:rPr>
                <w:iCs/>
              </w:rPr>
              <w:t>zaradi visoke stopnje tveganja, ki jo širjenje in pojavnost APK v Evropi p</w:t>
            </w:r>
            <w:r w:rsidR="006B6939" w:rsidRPr="00EC1377">
              <w:rPr>
                <w:iCs/>
              </w:rPr>
              <w:t>omeni</w:t>
            </w:r>
            <w:r w:rsidRPr="00EC1377">
              <w:rPr>
                <w:iCs/>
              </w:rPr>
              <w:t xml:space="preserve"> za gospodarstvo, turizem, kmetijstvo in predvsem prašičerejo v Republiki Sloveniji. </w:t>
            </w:r>
          </w:p>
          <w:p w14:paraId="5A2D9C68" w14:textId="77777777" w:rsidR="00012033" w:rsidRPr="00EC1377" w:rsidRDefault="00012033" w:rsidP="00391286">
            <w:pPr>
              <w:pStyle w:val="Alineazaodstavkom"/>
              <w:numPr>
                <w:ilvl w:val="0"/>
                <w:numId w:val="0"/>
              </w:numPr>
              <w:spacing w:line="260" w:lineRule="exact"/>
              <w:rPr>
                <w:sz w:val="20"/>
                <w:szCs w:val="20"/>
              </w:rPr>
            </w:pPr>
          </w:p>
        </w:tc>
      </w:tr>
      <w:tr w:rsidR="00012033" w:rsidRPr="00EC1377" w14:paraId="6C935E79" w14:textId="77777777" w:rsidTr="007510B1">
        <w:tc>
          <w:tcPr>
            <w:tcW w:w="8964" w:type="dxa"/>
          </w:tcPr>
          <w:p w14:paraId="0E584D1F" w14:textId="77777777" w:rsidR="00012033" w:rsidRPr="00EC1377" w:rsidRDefault="00012033" w:rsidP="00391286">
            <w:pPr>
              <w:pStyle w:val="Oddelek"/>
              <w:numPr>
                <w:ilvl w:val="0"/>
                <w:numId w:val="0"/>
              </w:numPr>
              <w:spacing w:before="0" w:after="0" w:line="260" w:lineRule="exact"/>
              <w:jc w:val="left"/>
              <w:rPr>
                <w:sz w:val="20"/>
                <w:szCs w:val="20"/>
              </w:rPr>
            </w:pPr>
            <w:r w:rsidRPr="00EC1377">
              <w:rPr>
                <w:sz w:val="20"/>
                <w:szCs w:val="20"/>
              </w:rPr>
              <w:lastRenderedPageBreak/>
              <w:t>2. CILJI, NAČELA IN POGLAVITNE REŠITVE PREDLOGA ZAKONA</w:t>
            </w:r>
          </w:p>
        </w:tc>
      </w:tr>
      <w:tr w:rsidR="00012033" w:rsidRPr="00EC1377" w14:paraId="409D94AE" w14:textId="77777777" w:rsidTr="007510B1">
        <w:tc>
          <w:tcPr>
            <w:tcW w:w="8964" w:type="dxa"/>
          </w:tcPr>
          <w:p w14:paraId="6C9C3B58"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2.1 Cilji</w:t>
            </w:r>
          </w:p>
        </w:tc>
      </w:tr>
      <w:tr w:rsidR="00012033" w:rsidRPr="00EC1377" w14:paraId="47CDC0B6" w14:textId="77777777" w:rsidTr="007510B1">
        <w:tc>
          <w:tcPr>
            <w:tcW w:w="8964" w:type="dxa"/>
          </w:tcPr>
          <w:p w14:paraId="5D2C32A0" w14:textId="49A504B4" w:rsidR="004168E3" w:rsidRPr="00EC1377" w:rsidRDefault="00012033" w:rsidP="00391286">
            <w:pPr>
              <w:pStyle w:val="Neotevilenodstavek"/>
              <w:spacing w:line="240" w:lineRule="auto"/>
              <w:rPr>
                <w:sz w:val="20"/>
                <w:szCs w:val="20"/>
              </w:rPr>
            </w:pPr>
            <w:r w:rsidRPr="00EC1377">
              <w:rPr>
                <w:sz w:val="20"/>
                <w:szCs w:val="20"/>
              </w:rPr>
              <w:t>Cilj predlaganega ZAPK je zagotoviti pravno podlago za izvajanje ukrepov za preprečevanje, zgodnje odkrivanje, nadzor</w:t>
            </w:r>
            <w:r w:rsidR="006B6939" w:rsidRPr="00EC1377">
              <w:rPr>
                <w:sz w:val="20"/>
                <w:szCs w:val="20"/>
              </w:rPr>
              <w:t>ovanje</w:t>
            </w:r>
            <w:r w:rsidRPr="00EC1377">
              <w:rPr>
                <w:sz w:val="20"/>
                <w:szCs w:val="20"/>
              </w:rPr>
              <w:t xml:space="preserve"> in izkoreninjenje APK pri divjih prašičih, določiti pristojne organe </w:t>
            </w:r>
            <w:r w:rsidRPr="00EC1377">
              <w:rPr>
                <w:sz w:val="20"/>
                <w:szCs w:val="20"/>
              </w:rPr>
              <w:lastRenderedPageBreak/>
              <w:t xml:space="preserve">za izvajanje strokovnih, </w:t>
            </w:r>
            <w:r w:rsidR="006B6939" w:rsidRPr="00EC1377">
              <w:rPr>
                <w:sz w:val="20"/>
                <w:szCs w:val="20"/>
              </w:rPr>
              <w:t>upr</w:t>
            </w:r>
            <w:r w:rsidRPr="00EC1377">
              <w:rPr>
                <w:sz w:val="20"/>
                <w:szCs w:val="20"/>
              </w:rPr>
              <w:t>avnih in nadzornih nalog, določiti zavezance in določiti obveznosti in dolžnosti različnih zavezancev ter urediti obseg in način financiranja oziroma sofinanciranja ukrepov.</w:t>
            </w:r>
          </w:p>
          <w:p w14:paraId="785DBED5" w14:textId="022ADC19" w:rsidR="00012033" w:rsidRPr="00EC1377" w:rsidRDefault="004168E3" w:rsidP="00391286">
            <w:pPr>
              <w:pStyle w:val="Neotevilenodstavek"/>
              <w:spacing w:line="240" w:lineRule="auto"/>
              <w:rPr>
                <w:sz w:val="20"/>
                <w:szCs w:val="20"/>
              </w:rPr>
            </w:pPr>
            <w:r w:rsidRPr="00EC1377">
              <w:rPr>
                <w:sz w:val="20"/>
                <w:szCs w:val="20"/>
              </w:rPr>
              <w:t xml:space="preserve">Predlog zakona </w:t>
            </w:r>
            <w:r w:rsidR="0004693A" w:rsidRPr="00EC1377">
              <w:rPr>
                <w:sz w:val="20"/>
                <w:szCs w:val="20"/>
              </w:rPr>
              <w:t>določ</w:t>
            </w:r>
            <w:r w:rsidRPr="00EC1377">
              <w:rPr>
                <w:bCs/>
                <w:iCs/>
                <w:sz w:val="20"/>
                <w:szCs w:val="20"/>
              </w:rPr>
              <w:t>a tri stopnje ukrepov:</w:t>
            </w:r>
            <w:r w:rsidRPr="00EC1377">
              <w:rPr>
                <w:b/>
                <w:sz w:val="20"/>
                <w:szCs w:val="20"/>
              </w:rPr>
              <w:t xml:space="preserve"> </w:t>
            </w:r>
            <w:r w:rsidRPr="00EC1377">
              <w:rPr>
                <w:bCs/>
                <w:iCs/>
                <w:sz w:val="20"/>
                <w:szCs w:val="20"/>
              </w:rPr>
              <w:t>nujne ukrepe za preprečevanje in zgodnje odkrivanje APK pri divjih prašičih (</w:t>
            </w:r>
            <w:r w:rsidRPr="00EC1377">
              <w:rPr>
                <w:sz w:val="20"/>
                <w:szCs w:val="20"/>
              </w:rPr>
              <w:t xml:space="preserve">preventivni ukrepi), nujne ukrepe za območje </w:t>
            </w:r>
            <w:r w:rsidR="00DC7798" w:rsidRPr="00EC1377">
              <w:rPr>
                <w:sz w:val="20"/>
                <w:szCs w:val="20"/>
              </w:rPr>
              <w:t xml:space="preserve">visokega </w:t>
            </w:r>
            <w:r w:rsidRPr="00EC1377">
              <w:rPr>
                <w:sz w:val="20"/>
                <w:szCs w:val="20"/>
              </w:rPr>
              <w:t xml:space="preserve">tveganja ter nujne ukrepe za obvladovanje in izkoreninjenje APK pri divjih prašičih. </w:t>
            </w:r>
            <w:r w:rsidRPr="00EC1377">
              <w:rPr>
                <w:bCs/>
                <w:iCs/>
                <w:sz w:val="20"/>
                <w:szCs w:val="20"/>
              </w:rPr>
              <w:t>Predlog zakona podrobno ureja različne ukrep</w:t>
            </w:r>
            <w:r w:rsidR="00171EF4" w:rsidRPr="00EC1377">
              <w:rPr>
                <w:bCs/>
                <w:iCs/>
                <w:sz w:val="20"/>
                <w:szCs w:val="20"/>
              </w:rPr>
              <w:t>e</w:t>
            </w:r>
            <w:r w:rsidRPr="00EC1377">
              <w:rPr>
                <w:bCs/>
                <w:iCs/>
                <w:sz w:val="20"/>
                <w:szCs w:val="20"/>
              </w:rPr>
              <w:t xml:space="preserve">, od njihove narave in stopnje ogroženosti pa je odvisno, ali njihova uveljavitev in prenehanje veljavnosti temeljita na predpisih vlade ali na sklepih generalnega direktorja Uprave </w:t>
            </w:r>
            <w:r w:rsidR="00171EF4" w:rsidRPr="00EC1377">
              <w:rPr>
                <w:bCs/>
                <w:iCs/>
                <w:sz w:val="20"/>
                <w:szCs w:val="20"/>
              </w:rPr>
              <w:t xml:space="preserve">Republike Slovenije </w:t>
            </w:r>
            <w:r w:rsidRPr="00EC1377">
              <w:rPr>
                <w:bCs/>
                <w:iCs/>
                <w:sz w:val="20"/>
                <w:szCs w:val="20"/>
              </w:rPr>
              <w:t>za varno hrano, veterinarstvo in varstvo rastlin. Odločitve o določitvi območij z omejitvami in ukrepi na teh območjih temeljijo na strokovnem mnen</w:t>
            </w:r>
            <w:r w:rsidR="00171EF4" w:rsidRPr="00EC1377">
              <w:rPr>
                <w:bCs/>
                <w:iCs/>
                <w:sz w:val="20"/>
                <w:szCs w:val="20"/>
              </w:rPr>
              <w:t>j</w:t>
            </w:r>
            <w:r w:rsidRPr="00EC1377">
              <w:rPr>
                <w:bCs/>
                <w:iCs/>
                <w:sz w:val="20"/>
                <w:szCs w:val="20"/>
              </w:rPr>
              <w:t>u posebne skupine strokovnjakov in državnega središča za nadzor bolezni.</w:t>
            </w:r>
            <w:r w:rsidR="00012033" w:rsidRPr="00EC1377">
              <w:rPr>
                <w:sz w:val="20"/>
                <w:szCs w:val="20"/>
              </w:rPr>
              <w:t xml:space="preserve"> </w:t>
            </w:r>
          </w:p>
          <w:p w14:paraId="3F6EF999" w14:textId="77777777" w:rsidR="00102493" w:rsidRPr="00EC1377" w:rsidRDefault="00102493" w:rsidP="00391286">
            <w:pPr>
              <w:pStyle w:val="Neotevilenodstavek"/>
              <w:spacing w:line="240" w:lineRule="auto"/>
              <w:rPr>
                <w:sz w:val="20"/>
                <w:szCs w:val="20"/>
              </w:rPr>
            </w:pPr>
          </w:p>
          <w:p w14:paraId="1F6A451D" w14:textId="77777777" w:rsidR="00012033" w:rsidRPr="00EC1377" w:rsidRDefault="00012033" w:rsidP="00391286">
            <w:pPr>
              <w:pStyle w:val="Neotevilenodstavek"/>
              <w:spacing w:line="240" w:lineRule="auto"/>
              <w:rPr>
                <w:b/>
                <w:sz w:val="20"/>
                <w:szCs w:val="20"/>
              </w:rPr>
            </w:pPr>
            <w:r w:rsidRPr="00EC1377">
              <w:rPr>
                <w:b/>
                <w:sz w:val="20"/>
                <w:szCs w:val="20"/>
              </w:rPr>
              <w:t>2.2 Načela</w:t>
            </w:r>
          </w:p>
          <w:p w14:paraId="4AEA3DE7" w14:textId="77777777" w:rsidR="00012033" w:rsidRPr="00EC1377" w:rsidRDefault="00012033" w:rsidP="00391286">
            <w:pPr>
              <w:pStyle w:val="Alineazatoko"/>
              <w:tabs>
                <w:tab w:val="clear" w:pos="360"/>
              </w:tabs>
              <w:spacing w:line="240" w:lineRule="auto"/>
              <w:rPr>
                <w:sz w:val="20"/>
                <w:szCs w:val="20"/>
              </w:rPr>
            </w:pPr>
            <w:r w:rsidRPr="00EC1377">
              <w:rPr>
                <w:sz w:val="20"/>
                <w:szCs w:val="20"/>
              </w:rPr>
              <w:t>Predlog zakona upošteva naslednja načela:</w:t>
            </w:r>
          </w:p>
          <w:p w14:paraId="1755B4FE" w14:textId="77777777" w:rsidR="00012033" w:rsidRPr="00EC1377" w:rsidRDefault="00012033" w:rsidP="00881B7F">
            <w:pPr>
              <w:pStyle w:val="Alineazatoko"/>
              <w:numPr>
                <w:ilvl w:val="0"/>
                <w:numId w:val="93"/>
              </w:numPr>
              <w:spacing w:line="240" w:lineRule="auto"/>
              <w:rPr>
                <w:sz w:val="20"/>
                <w:szCs w:val="20"/>
              </w:rPr>
            </w:pPr>
            <w:r w:rsidRPr="00EC1377">
              <w:rPr>
                <w:sz w:val="20"/>
                <w:szCs w:val="20"/>
              </w:rPr>
              <w:t>zagotavljanje zdravja živali;</w:t>
            </w:r>
          </w:p>
          <w:p w14:paraId="4E0D213B" w14:textId="77777777" w:rsidR="00012033" w:rsidRPr="00EC1377" w:rsidRDefault="00012033" w:rsidP="00881B7F">
            <w:pPr>
              <w:pStyle w:val="Alineazatoko"/>
              <w:numPr>
                <w:ilvl w:val="0"/>
                <w:numId w:val="93"/>
              </w:numPr>
              <w:spacing w:line="240" w:lineRule="auto"/>
              <w:rPr>
                <w:sz w:val="20"/>
                <w:szCs w:val="20"/>
              </w:rPr>
            </w:pPr>
            <w:r w:rsidRPr="00EC1377">
              <w:rPr>
                <w:sz w:val="20"/>
                <w:szCs w:val="20"/>
              </w:rPr>
              <w:t>preprečevanje širjenja bolezni iz populacije divjih prašičev v populacijo domačih prašičev;</w:t>
            </w:r>
          </w:p>
          <w:p w14:paraId="68C0ADAC" w14:textId="77777777" w:rsidR="00012033" w:rsidRPr="00EC1377" w:rsidRDefault="00012033" w:rsidP="00881B7F">
            <w:pPr>
              <w:pStyle w:val="Alineazatoko"/>
              <w:numPr>
                <w:ilvl w:val="0"/>
                <w:numId w:val="93"/>
              </w:numPr>
              <w:spacing w:line="240" w:lineRule="auto"/>
              <w:rPr>
                <w:sz w:val="20"/>
                <w:szCs w:val="20"/>
              </w:rPr>
            </w:pPr>
            <w:r w:rsidRPr="00EC1377">
              <w:rPr>
                <w:sz w:val="20"/>
                <w:szCs w:val="20"/>
              </w:rPr>
              <w:t>poseganje v populacije divjadi (konkretno divjega prašiča) zaradi gospodarskih, veterinarsko-sanitarnih, zdravstvenih in drugih utemeljenih razlogov;</w:t>
            </w:r>
          </w:p>
          <w:p w14:paraId="42D38623" w14:textId="032BB100" w:rsidR="00012033" w:rsidRPr="00EC1377" w:rsidRDefault="00012033" w:rsidP="00881B7F">
            <w:pPr>
              <w:pStyle w:val="Alineazatoko"/>
              <w:numPr>
                <w:ilvl w:val="0"/>
                <w:numId w:val="93"/>
              </w:numPr>
              <w:spacing w:line="240" w:lineRule="auto"/>
              <w:rPr>
                <w:sz w:val="20"/>
                <w:szCs w:val="20"/>
              </w:rPr>
            </w:pPr>
            <w:r w:rsidRPr="00EC1377">
              <w:rPr>
                <w:sz w:val="20"/>
                <w:szCs w:val="20"/>
              </w:rPr>
              <w:t xml:space="preserve">načelo </w:t>
            </w:r>
            <w:r w:rsidR="00171EF4" w:rsidRPr="00EC1377">
              <w:rPr>
                <w:sz w:val="20"/>
                <w:szCs w:val="20"/>
              </w:rPr>
              <w:t>pregled</w:t>
            </w:r>
            <w:r w:rsidRPr="00EC1377">
              <w:rPr>
                <w:sz w:val="20"/>
                <w:szCs w:val="20"/>
              </w:rPr>
              <w:t>nosti.</w:t>
            </w:r>
          </w:p>
        </w:tc>
      </w:tr>
      <w:tr w:rsidR="00012033" w:rsidRPr="00EC1377" w14:paraId="6DF4EBFE" w14:textId="77777777" w:rsidTr="007510B1">
        <w:tc>
          <w:tcPr>
            <w:tcW w:w="8964" w:type="dxa"/>
          </w:tcPr>
          <w:p w14:paraId="4E1A9C8F" w14:textId="77777777" w:rsidR="00012033" w:rsidRPr="00EC1377" w:rsidRDefault="00012033" w:rsidP="00391286">
            <w:pPr>
              <w:pStyle w:val="Neotevilenodstavek"/>
              <w:spacing w:before="0" w:after="0" w:line="260" w:lineRule="exact"/>
              <w:rPr>
                <w:sz w:val="20"/>
                <w:szCs w:val="20"/>
              </w:rPr>
            </w:pPr>
          </w:p>
        </w:tc>
      </w:tr>
      <w:tr w:rsidR="00012033" w:rsidRPr="00EC1377" w14:paraId="0C3F1400" w14:textId="77777777" w:rsidTr="007510B1">
        <w:tc>
          <w:tcPr>
            <w:tcW w:w="8964" w:type="dxa"/>
          </w:tcPr>
          <w:p w14:paraId="680E6B81"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2.3 Poglavitne rešitve</w:t>
            </w:r>
          </w:p>
        </w:tc>
      </w:tr>
      <w:tr w:rsidR="00012033" w:rsidRPr="00EC1377" w14:paraId="4C2A12AC" w14:textId="77777777" w:rsidTr="007510B1">
        <w:trPr>
          <w:trHeight w:val="434"/>
        </w:trPr>
        <w:tc>
          <w:tcPr>
            <w:tcW w:w="8964" w:type="dxa"/>
          </w:tcPr>
          <w:p w14:paraId="6AEEF932" w14:textId="71EE4379" w:rsidR="00012033" w:rsidRPr="00EC1377" w:rsidRDefault="00012033" w:rsidP="00391286">
            <w:pPr>
              <w:pStyle w:val="rkovnatokazaodstavkom"/>
              <w:numPr>
                <w:ilvl w:val="0"/>
                <w:numId w:val="0"/>
              </w:numPr>
              <w:ind w:left="360"/>
            </w:pPr>
          </w:p>
          <w:p w14:paraId="7336352C" w14:textId="01A6645E" w:rsidR="000C5C4D" w:rsidRPr="00EC1377" w:rsidRDefault="000C5C4D" w:rsidP="00881B7F">
            <w:pPr>
              <w:pStyle w:val="Odsek"/>
              <w:numPr>
                <w:ilvl w:val="0"/>
                <w:numId w:val="105"/>
              </w:numPr>
              <w:spacing w:before="0" w:after="0" w:line="260" w:lineRule="exact"/>
              <w:ind w:left="635"/>
              <w:jc w:val="both"/>
              <w:rPr>
                <w:b w:val="0"/>
                <w:sz w:val="20"/>
                <w:szCs w:val="20"/>
              </w:rPr>
            </w:pPr>
            <w:r w:rsidRPr="00EC1377">
              <w:rPr>
                <w:b w:val="0"/>
                <w:sz w:val="20"/>
                <w:szCs w:val="20"/>
              </w:rPr>
              <w:t>Za zmanjševanje tveganja za vnos oziroma širjenje APK zakon ureja nekatere splošne preventivne ukrepe</w:t>
            </w:r>
            <w:r w:rsidR="00171EF4" w:rsidRPr="00EC1377">
              <w:rPr>
                <w:b w:val="0"/>
                <w:sz w:val="20"/>
                <w:szCs w:val="20"/>
              </w:rPr>
              <w:t>,</w:t>
            </w:r>
            <w:r w:rsidRPr="00EC1377">
              <w:rPr>
                <w:b w:val="0"/>
                <w:sz w:val="20"/>
                <w:szCs w:val="20"/>
              </w:rPr>
              <w:t xml:space="preserve"> kot so ozaveščanje in ureditev mest za odstranjevanje odpadkov na počivališčih ob prometnicah, usposabljanje in preprečevanje stika med domačimi in divjimi prašiči s postavljanjem ograj. </w:t>
            </w:r>
          </w:p>
          <w:p w14:paraId="57D669F2" w14:textId="77777777" w:rsidR="007510B1" w:rsidRPr="00EC1377" w:rsidRDefault="007510B1" w:rsidP="007510B1">
            <w:pPr>
              <w:pStyle w:val="Odsek"/>
              <w:numPr>
                <w:ilvl w:val="0"/>
                <w:numId w:val="0"/>
              </w:numPr>
              <w:spacing w:before="0" w:after="0" w:line="260" w:lineRule="exact"/>
              <w:ind w:left="635"/>
              <w:jc w:val="both"/>
              <w:rPr>
                <w:b w:val="0"/>
                <w:sz w:val="20"/>
                <w:szCs w:val="20"/>
              </w:rPr>
            </w:pPr>
          </w:p>
          <w:p w14:paraId="6CDAF204" w14:textId="3508A03B" w:rsidR="00F07489" w:rsidRPr="00EC1377" w:rsidRDefault="00012033" w:rsidP="00881B7F">
            <w:pPr>
              <w:pStyle w:val="Odsek"/>
              <w:numPr>
                <w:ilvl w:val="0"/>
                <w:numId w:val="105"/>
              </w:numPr>
              <w:spacing w:before="0" w:after="0" w:line="260" w:lineRule="exact"/>
              <w:ind w:left="635"/>
              <w:jc w:val="both"/>
              <w:rPr>
                <w:b w:val="0"/>
                <w:sz w:val="20"/>
                <w:szCs w:val="20"/>
              </w:rPr>
            </w:pPr>
            <w:r w:rsidRPr="00EC1377">
              <w:rPr>
                <w:b w:val="0"/>
                <w:sz w:val="20"/>
                <w:szCs w:val="20"/>
              </w:rPr>
              <w:t xml:space="preserve">Za zmanjševanje tveganja za vnos oziroma širjenje APK v populaciji divjih prašičev ZAPK </w:t>
            </w:r>
            <w:r w:rsidR="0004693A" w:rsidRPr="00EC1377">
              <w:rPr>
                <w:b w:val="0"/>
                <w:sz w:val="20"/>
                <w:szCs w:val="20"/>
              </w:rPr>
              <w:t>določ</w:t>
            </w:r>
            <w:r w:rsidRPr="00EC1377">
              <w:rPr>
                <w:b w:val="0"/>
                <w:sz w:val="20"/>
                <w:szCs w:val="20"/>
              </w:rPr>
              <w:t xml:space="preserve">a </w:t>
            </w:r>
            <w:r w:rsidR="007510B1" w:rsidRPr="00EC1377">
              <w:rPr>
                <w:b w:val="0"/>
                <w:sz w:val="20"/>
                <w:szCs w:val="20"/>
              </w:rPr>
              <w:t xml:space="preserve">tudi </w:t>
            </w:r>
            <w:r w:rsidR="00171EF4" w:rsidRPr="00EC1377">
              <w:rPr>
                <w:b w:val="0"/>
                <w:sz w:val="20"/>
                <w:szCs w:val="20"/>
              </w:rPr>
              <w:t xml:space="preserve">naslednje </w:t>
            </w:r>
            <w:r w:rsidRPr="00EC1377">
              <w:rPr>
                <w:b w:val="0"/>
                <w:sz w:val="20"/>
                <w:szCs w:val="20"/>
              </w:rPr>
              <w:t>nujn</w:t>
            </w:r>
            <w:r w:rsidR="007510B1" w:rsidRPr="00EC1377">
              <w:rPr>
                <w:b w:val="0"/>
                <w:sz w:val="20"/>
                <w:szCs w:val="20"/>
              </w:rPr>
              <w:t>e</w:t>
            </w:r>
            <w:r w:rsidRPr="00EC1377">
              <w:rPr>
                <w:b w:val="0"/>
                <w:sz w:val="20"/>
                <w:szCs w:val="20"/>
              </w:rPr>
              <w:t xml:space="preserve"> ukrep</w:t>
            </w:r>
            <w:r w:rsidR="007510B1" w:rsidRPr="00EC1377">
              <w:rPr>
                <w:b w:val="0"/>
                <w:sz w:val="20"/>
                <w:szCs w:val="20"/>
              </w:rPr>
              <w:t>e</w:t>
            </w:r>
            <w:r w:rsidRPr="00EC1377">
              <w:rPr>
                <w:b w:val="0"/>
                <w:sz w:val="20"/>
                <w:szCs w:val="20"/>
              </w:rPr>
              <w:t xml:space="preserve"> zaradi visoke stopnje ogroženosti:</w:t>
            </w:r>
          </w:p>
          <w:p w14:paraId="2683713A" w14:textId="2CABFBB1" w:rsidR="00F07489" w:rsidRPr="00EC1377" w:rsidRDefault="00012033" w:rsidP="00881B7F">
            <w:pPr>
              <w:pStyle w:val="Odsek"/>
              <w:numPr>
                <w:ilvl w:val="1"/>
                <w:numId w:val="106"/>
              </w:numPr>
              <w:spacing w:before="0" w:after="0" w:line="260" w:lineRule="exact"/>
              <w:jc w:val="both"/>
              <w:rPr>
                <w:b w:val="0"/>
                <w:sz w:val="20"/>
                <w:szCs w:val="20"/>
              </w:rPr>
            </w:pPr>
            <w:r w:rsidRPr="00EC1377">
              <w:rPr>
                <w:b w:val="0"/>
                <w:sz w:val="20"/>
                <w:szCs w:val="20"/>
              </w:rPr>
              <w:t>prepoved pre</w:t>
            </w:r>
            <w:r w:rsidR="000C5C4D" w:rsidRPr="00EC1377">
              <w:rPr>
                <w:b w:val="0"/>
                <w:sz w:val="20"/>
                <w:szCs w:val="20"/>
              </w:rPr>
              <w:t>jemanja in odpreme</w:t>
            </w:r>
            <w:r w:rsidRPr="00EC1377">
              <w:rPr>
                <w:b w:val="0"/>
                <w:sz w:val="20"/>
                <w:szCs w:val="20"/>
              </w:rPr>
              <w:t xml:space="preserve"> divjih prašičev</w:t>
            </w:r>
            <w:r w:rsidR="000C5C4D" w:rsidRPr="00EC1377">
              <w:rPr>
                <w:b w:val="0"/>
                <w:sz w:val="20"/>
                <w:szCs w:val="20"/>
              </w:rPr>
              <w:t xml:space="preserve"> na druge lokacije</w:t>
            </w:r>
            <w:r w:rsidRPr="00EC1377">
              <w:rPr>
                <w:b w:val="0"/>
                <w:sz w:val="20"/>
                <w:szCs w:val="20"/>
              </w:rPr>
              <w:t>,</w:t>
            </w:r>
          </w:p>
          <w:p w14:paraId="1B9B7598" w14:textId="77777777" w:rsidR="00F07489" w:rsidRPr="00EC1377" w:rsidRDefault="00012033" w:rsidP="00881B7F">
            <w:pPr>
              <w:pStyle w:val="Odsek"/>
              <w:numPr>
                <w:ilvl w:val="1"/>
                <w:numId w:val="106"/>
              </w:numPr>
              <w:spacing w:before="0" w:after="0" w:line="260" w:lineRule="exact"/>
              <w:jc w:val="both"/>
              <w:rPr>
                <w:b w:val="0"/>
                <w:sz w:val="20"/>
                <w:szCs w:val="20"/>
              </w:rPr>
            </w:pPr>
            <w:r w:rsidRPr="00EC1377">
              <w:rPr>
                <w:b w:val="0"/>
                <w:sz w:val="20"/>
                <w:szCs w:val="20"/>
              </w:rPr>
              <w:t>zmanjšanje populacije divjih prašičev,</w:t>
            </w:r>
          </w:p>
          <w:p w14:paraId="35FB128C" w14:textId="7184CC12" w:rsidR="00F07489" w:rsidRPr="00EC1377" w:rsidRDefault="00012033" w:rsidP="00881B7F">
            <w:pPr>
              <w:pStyle w:val="Odsek"/>
              <w:numPr>
                <w:ilvl w:val="1"/>
                <w:numId w:val="106"/>
              </w:numPr>
              <w:spacing w:before="0" w:after="0" w:line="260" w:lineRule="exact"/>
              <w:jc w:val="both"/>
              <w:rPr>
                <w:b w:val="0"/>
                <w:sz w:val="20"/>
                <w:szCs w:val="20"/>
              </w:rPr>
            </w:pPr>
            <w:r w:rsidRPr="00EC1377">
              <w:rPr>
                <w:b w:val="0"/>
                <w:sz w:val="20"/>
                <w:szCs w:val="20"/>
              </w:rPr>
              <w:t xml:space="preserve">prepoved krmljenja </w:t>
            </w:r>
            <w:r w:rsidR="00171EF4" w:rsidRPr="00EC1377">
              <w:rPr>
                <w:b w:val="0"/>
                <w:sz w:val="20"/>
                <w:szCs w:val="20"/>
              </w:rPr>
              <w:t xml:space="preserve">z </w:t>
            </w:r>
            <w:r w:rsidRPr="00EC1377">
              <w:rPr>
                <w:b w:val="0"/>
                <w:sz w:val="20"/>
                <w:szCs w:val="20"/>
              </w:rPr>
              <w:t>živalski</w:t>
            </w:r>
            <w:r w:rsidR="00171EF4" w:rsidRPr="00EC1377">
              <w:rPr>
                <w:b w:val="0"/>
                <w:sz w:val="20"/>
                <w:szCs w:val="20"/>
              </w:rPr>
              <w:t>mi</w:t>
            </w:r>
            <w:r w:rsidRPr="00EC1377">
              <w:rPr>
                <w:b w:val="0"/>
                <w:sz w:val="20"/>
                <w:szCs w:val="20"/>
              </w:rPr>
              <w:t xml:space="preserve"> stranski</w:t>
            </w:r>
            <w:r w:rsidR="00171EF4" w:rsidRPr="00EC1377">
              <w:rPr>
                <w:b w:val="0"/>
                <w:sz w:val="20"/>
                <w:szCs w:val="20"/>
              </w:rPr>
              <w:t>mi</w:t>
            </w:r>
            <w:r w:rsidRPr="00EC1377">
              <w:rPr>
                <w:b w:val="0"/>
                <w:sz w:val="20"/>
                <w:szCs w:val="20"/>
              </w:rPr>
              <w:t xml:space="preserve"> proizvod</w:t>
            </w:r>
            <w:r w:rsidR="00171EF4" w:rsidRPr="00EC1377">
              <w:rPr>
                <w:b w:val="0"/>
                <w:sz w:val="20"/>
                <w:szCs w:val="20"/>
              </w:rPr>
              <w:t>i</w:t>
            </w:r>
            <w:r w:rsidRPr="00EC1377">
              <w:rPr>
                <w:b w:val="0"/>
                <w:sz w:val="20"/>
                <w:szCs w:val="20"/>
              </w:rPr>
              <w:t xml:space="preserve"> (v nadaljnjem besedilu</w:t>
            </w:r>
            <w:r w:rsidR="005B058E" w:rsidRPr="00EC1377">
              <w:rPr>
                <w:b w:val="0"/>
                <w:sz w:val="20"/>
                <w:szCs w:val="20"/>
              </w:rPr>
              <w:t>:</w:t>
            </w:r>
            <w:r w:rsidRPr="00EC1377">
              <w:rPr>
                <w:b w:val="0"/>
                <w:sz w:val="20"/>
                <w:szCs w:val="20"/>
              </w:rPr>
              <w:t xml:space="preserve"> ŽSP)</w:t>
            </w:r>
            <w:r w:rsidR="000C5C4D" w:rsidRPr="00EC1377">
              <w:rPr>
                <w:b w:val="0"/>
                <w:sz w:val="20"/>
                <w:szCs w:val="20"/>
              </w:rPr>
              <w:t xml:space="preserve"> in omejitev krmljenja</w:t>
            </w:r>
            <w:r w:rsidRPr="00EC1377">
              <w:rPr>
                <w:b w:val="0"/>
                <w:sz w:val="20"/>
                <w:szCs w:val="20"/>
              </w:rPr>
              <w:t>,</w:t>
            </w:r>
          </w:p>
          <w:p w14:paraId="7C0365E3" w14:textId="25B03035" w:rsidR="00F07489" w:rsidRPr="00EC1377" w:rsidRDefault="000C5C4D" w:rsidP="00881B7F">
            <w:pPr>
              <w:pStyle w:val="Odsek"/>
              <w:numPr>
                <w:ilvl w:val="1"/>
                <w:numId w:val="106"/>
              </w:numPr>
              <w:spacing w:before="0" w:after="0" w:line="260" w:lineRule="exact"/>
              <w:jc w:val="both"/>
              <w:rPr>
                <w:b w:val="0"/>
                <w:sz w:val="20"/>
                <w:szCs w:val="20"/>
              </w:rPr>
            </w:pPr>
            <w:r w:rsidRPr="00EC1377">
              <w:rPr>
                <w:b w:val="0"/>
                <w:sz w:val="20"/>
                <w:szCs w:val="20"/>
              </w:rPr>
              <w:t xml:space="preserve">priprava in izvajanje </w:t>
            </w:r>
            <w:r w:rsidR="00012033" w:rsidRPr="00EC1377">
              <w:rPr>
                <w:b w:val="0"/>
                <w:sz w:val="20"/>
                <w:szCs w:val="20"/>
              </w:rPr>
              <w:t>načrt</w:t>
            </w:r>
            <w:r w:rsidRPr="00EC1377">
              <w:rPr>
                <w:b w:val="0"/>
                <w:sz w:val="20"/>
                <w:szCs w:val="20"/>
              </w:rPr>
              <w:t>a</w:t>
            </w:r>
            <w:r w:rsidR="00012033" w:rsidRPr="00EC1377">
              <w:rPr>
                <w:b w:val="0"/>
                <w:sz w:val="20"/>
                <w:szCs w:val="20"/>
              </w:rPr>
              <w:t xml:space="preserve"> ravnanja za lovce,</w:t>
            </w:r>
          </w:p>
          <w:p w14:paraId="2968BE49" w14:textId="77777777" w:rsidR="00F07489" w:rsidRPr="00EC1377" w:rsidRDefault="00012033" w:rsidP="00881B7F">
            <w:pPr>
              <w:pStyle w:val="Odsek"/>
              <w:numPr>
                <w:ilvl w:val="1"/>
                <w:numId w:val="106"/>
              </w:numPr>
              <w:spacing w:before="0" w:after="0" w:line="260" w:lineRule="exact"/>
              <w:jc w:val="both"/>
              <w:rPr>
                <w:b w:val="0"/>
                <w:sz w:val="20"/>
                <w:szCs w:val="20"/>
              </w:rPr>
            </w:pPr>
            <w:r w:rsidRPr="00EC1377">
              <w:rPr>
                <w:b w:val="0"/>
                <w:sz w:val="20"/>
                <w:szCs w:val="20"/>
              </w:rPr>
              <w:t>prijava vsakega najdenega poginulega divjega prašiča (odvoz in preiskave),</w:t>
            </w:r>
          </w:p>
          <w:p w14:paraId="3258C412" w14:textId="031FA9F3" w:rsidR="00F07489" w:rsidRPr="00EC1377" w:rsidRDefault="00012033" w:rsidP="00881B7F">
            <w:pPr>
              <w:pStyle w:val="Odsek"/>
              <w:numPr>
                <w:ilvl w:val="1"/>
                <w:numId w:val="106"/>
              </w:numPr>
              <w:spacing w:before="0" w:after="0" w:line="260" w:lineRule="exact"/>
              <w:jc w:val="both"/>
              <w:rPr>
                <w:b w:val="0"/>
                <w:sz w:val="20"/>
                <w:szCs w:val="20"/>
              </w:rPr>
            </w:pPr>
            <w:r w:rsidRPr="00EC1377">
              <w:rPr>
                <w:b w:val="0"/>
                <w:sz w:val="20"/>
                <w:szCs w:val="20"/>
              </w:rPr>
              <w:t>postavitev ograj okrog objektov z domačimi prašiči</w:t>
            </w:r>
            <w:r w:rsidR="00B41D35" w:rsidRPr="00EC1377">
              <w:rPr>
                <w:b w:val="0"/>
                <w:sz w:val="20"/>
                <w:szCs w:val="20"/>
              </w:rPr>
              <w:t>.</w:t>
            </w:r>
            <w:r w:rsidRPr="00EC1377">
              <w:rPr>
                <w:b w:val="0"/>
                <w:sz w:val="20"/>
                <w:szCs w:val="20"/>
              </w:rPr>
              <w:t xml:space="preserve"> </w:t>
            </w:r>
          </w:p>
          <w:p w14:paraId="23A1CC25" w14:textId="77777777" w:rsidR="00012033" w:rsidRPr="00EC1377" w:rsidRDefault="00012033" w:rsidP="000C5C4D">
            <w:pPr>
              <w:pStyle w:val="Odsek"/>
              <w:numPr>
                <w:ilvl w:val="0"/>
                <w:numId w:val="0"/>
              </w:numPr>
              <w:spacing w:before="0" w:after="0" w:line="260" w:lineRule="exact"/>
              <w:ind w:left="1080"/>
              <w:jc w:val="both"/>
              <w:rPr>
                <w:b w:val="0"/>
                <w:sz w:val="20"/>
                <w:szCs w:val="20"/>
              </w:rPr>
            </w:pPr>
          </w:p>
          <w:p w14:paraId="1121754C" w14:textId="140A88DB" w:rsidR="00012033" w:rsidRPr="00EC1377" w:rsidRDefault="006E2E24" w:rsidP="00881B7F">
            <w:pPr>
              <w:pStyle w:val="Odsek"/>
              <w:numPr>
                <w:ilvl w:val="0"/>
                <w:numId w:val="105"/>
              </w:numPr>
              <w:spacing w:before="0" w:after="0" w:line="260" w:lineRule="exact"/>
              <w:ind w:left="635"/>
              <w:jc w:val="both"/>
              <w:rPr>
                <w:b w:val="0"/>
                <w:sz w:val="20"/>
                <w:szCs w:val="20"/>
              </w:rPr>
            </w:pPr>
            <w:r w:rsidRPr="00EC1377">
              <w:rPr>
                <w:b w:val="0"/>
                <w:sz w:val="20"/>
                <w:szCs w:val="20"/>
              </w:rPr>
              <w:t>Določ</w:t>
            </w:r>
            <w:r w:rsidR="00012033" w:rsidRPr="00EC1377">
              <w:rPr>
                <w:b w:val="0"/>
                <w:sz w:val="20"/>
                <w:szCs w:val="20"/>
              </w:rPr>
              <w:t>eni so ukrepi za zmanjšanje številčnosti divjih prašičev, in sicer:</w:t>
            </w:r>
          </w:p>
          <w:p w14:paraId="4B9D8D85" w14:textId="77777777" w:rsidR="00012033" w:rsidRPr="00EC1377" w:rsidRDefault="00012033" w:rsidP="00881B7F">
            <w:pPr>
              <w:pStyle w:val="Odsek"/>
              <w:numPr>
                <w:ilvl w:val="1"/>
                <w:numId w:val="107"/>
              </w:numPr>
              <w:spacing w:before="0" w:after="0" w:line="260" w:lineRule="exact"/>
              <w:jc w:val="both"/>
              <w:rPr>
                <w:b w:val="0"/>
                <w:sz w:val="20"/>
                <w:szCs w:val="20"/>
              </w:rPr>
            </w:pPr>
            <w:r w:rsidRPr="00EC1377">
              <w:rPr>
                <w:b w:val="0"/>
                <w:sz w:val="20"/>
                <w:szCs w:val="20"/>
              </w:rPr>
              <w:t xml:space="preserve">izvedba odvzema divjih prašičev v posameznih loviščih in LPN najmanj v številu, ki ga </w:t>
            </w:r>
            <w:r w:rsidR="00B12BA7" w:rsidRPr="00EC1377">
              <w:rPr>
                <w:b w:val="0"/>
                <w:sz w:val="20"/>
                <w:szCs w:val="20"/>
              </w:rPr>
              <w:t>določajo letni načrti lovišč in lovišč s posebnim namenom</w:t>
            </w:r>
            <w:r w:rsidRPr="00EC1377">
              <w:rPr>
                <w:b w:val="0"/>
                <w:sz w:val="20"/>
                <w:szCs w:val="20"/>
              </w:rPr>
              <w:t xml:space="preserve">; </w:t>
            </w:r>
          </w:p>
          <w:p w14:paraId="764B07E5" w14:textId="77777777" w:rsidR="00012033" w:rsidRPr="00EC1377" w:rsidRDefault="00012033" w:rsidP="00881B7F">
            <w:pPr>
              <w:pStyle w:val="Odsek"/>
              <w:numPr>
                <w:ilvl w:val="1"/>
                <w:numId w:val="107"/>
              </w:numPr>
              <w:spacing w:before="0" w:after="0" w:line="260" w:lineRule="exact"/>
              <w:jc w:val="both"/>
              <w:rPr>
                <w:b w:val="0"/>
                <w:sz w:val="20"/>
                <w:szCs w:val="20"/>
              </w:rPr>
            </w:pPr>
            <w:r w:rsidRPr="00EC1377">
              <w:rPr>
                <w:b w:val="0"/>
                <w:sz w:val="20"/>
                <w:szCs w:val="20"/>
              </w:rPr>
              <w:t xml:space="preserve">finančne spodbude upravljavcem lovišč, ki bodo presegle osnovo, določeno s strani ZGS; </w:t>
            </w:r>
          </w:p>
          <w:p w14:paraId="377AE191" w14:textId="7330F127" w:rsidR="00012033" w:rsidRPr="00EC1377" w:rsidRDefault="00012033" w:rsidP="00881B7F">
            <w:pPr>
              <w:pStyle w:val="Odsek"/>
              <w:numPr>
                <w:ilvl w:val="1"/>
                <w:numId w:val="107"/>
              </w:numPr>
              <w:spacing w:before="0" w:after="0" w:line="260" w:lineRule="exact"/>
              <w:jc w:val="both"/>
              <w:rPr>
                <w:b w:val="0"/>
                <w:sz w:val="20"/>
                <w:szCs w:val="20"/>
              </w:rPr>
            </w:pPr>
            <w:r w:rsidRPr="00EC1377">
              <w:rPr>
                <w:b w:val="0"/>
                <w:sz w:val="20"/>
                <w:szCs w:val="20"/>
              </w:rPr>
              <w:t xml:space="preserve">povečanje učinkovitosti lova z dovolitvijo </w:t>
            </w:r>
            <w:r w:rsidR="00B12AC3" w:rsidRPr="00EC1377">
              <w:rPr>
                <w:b w:val="0"/>
                <w:sz w:val="20"/>
                <w:szCs w:val="20"/>
              </w:rPr>
              <w:t xml:space="preserve">uporabe </w:t>
            </w:r>
            <w:r w:rsidRPr="00EC1377">
              <w:rPr>
                <w:b w:val="0"/>
                <w:sz w:val="20"/>
                <w:szCs w:val="20"/>
              </w:rPr>
              <w:t>umetnih virov svetlobe in posebne opreme za orožje (uporaba strelnih namerilnikov z napravo za elektronsko ojačevanje svetlobe oziroma z infrardečo napravo ali namerilnikov s termičnim (IR) senzorjem, če so izdelani ali predelani tako, da se pritrdijo na orožje ali so njegov sestavni del).</w:t>
            </w:r>
          </w:p>
          <w:p w14:paraId="002C3772" w14:textId="77777777" w:rsidR="00012033" w:rsidRPr="00EC1377" w:rsidRDefault="00012033" w:rsidP="000C5C4D">
            <w:pPr>
              <w:pStyle w:val="Odstavekseznama"/>
              <w:ind w:left="635"/>
              <w:rPr>
                <w:rFonts w:ascii="Arial" w:hAnsi="Arial" w:cs="Arial"/>
                <w:sz w:val="20"/>
              </w:rPr>
            </w:pPr>
          </w:p>
          <w:p w14:paraId="418B90D5" w14:textId="4F81055E" w:rsidR="00914BC0" w:rsidRPr="00EC1377" w:rsidRDefault="00914BC0" w:rsidP="00881B7F">
            <w:pPr>
              <w:pStyle w:val="Odsek"/>
              <w:numPr>
                <w:ilvl w:val="0"/>
                <w:numId w:val="105"/>
              </w:numPr>
              <w:spacing w:before="0" w:after="0" w:line="260" w:lineRule="exact"/>
              <w:ind w:left="635"/>
              <w:jc w:val="both"/>
              <w:rPr>
                <w:b w:val="0"/>
                <w:sz w:val="20"/>
                <w:szCs w:val="20"/>
              </w:rPr>
            </w:pPr>
            <w:r w:rsidRPr="00EC1377">
              <w:rPr>
                <w:b w:val="0"/>
                <w:sz w:val="20"/>
                <w:szCs w:val="20"/>
              </w:rPr>
              <w:t xml:space="preserve">Zakon </w:t>
            </w:r>
            <w:r w:rsidR="006E2E24" w:rsidRPr="00EC1377">
              <w:rPr>
                <w:b w:val="0"/>
                <w:sz w:val="20"/>
                <w:szCs w:val="20"/>
              </w:rPr>
              <w:t>določ</w:t>
            </w:r>
            <w:r w:rsidRPr="00EC1377">
              <w:rPr>
                <w:b w:val="0"/>
                <w:sz w:val="20"/>
                <w:szCs w:val="20"/>
              </w:rPr>
              <w:t>a uvedbo ukrepov tudi v primeru visokega tveganja</w:t>
            </w:r>
            <w:r w:rsidR="00C34C1C" w:rsidRPr="00EC1377">
              <w:rPr>
                <w:b w:val="0"/>
                <w:sz w:val="20"/>
                <w:szCs w:val="20"/>
              </w:rPr>
              <w:t xml:space="preserve"> zaradi prisotnosti APK ob državni meji</w:t>
            </w:r>
            <w:r w:rsidRPr="00EC1377">
              <w:rPr>
                <w:b w:val="0"/>
                <w:sz w:val="20"/>
                <w:szCs w:val="20"/>
              </w:rPr>
              <w:t xml:space="preserve">. Generalni direktor </w:t>
            </w:r>
            <w:r w:rsidR="00B12AC3" w:rsidRPr="00EC1377">
              <w:rPr>
                <w:b w:val="0"/>
                <w:sz w:val="20"/>
                <w:szCs w:val="20"/>
              </w:rPr>
              <w:t>u</w:t>
            </w:r>
            <w:r w:rsidRPr="00EC1377">
              <w:rPr>
                <w:b w:val="0"/>
                <w:sz w:val="20"/>
                <w:szCs w:val="20"/>
              </w:rPr>
              <w:t xml:space="preserve">prave na predlog DSNB s sklepom določi območje visokega tveganja, ki je območje ob državni meji, na katerem se za zmanjševanje visokega tveganja za vnos bolezni z območja sosednje države izvaja eden ali več ukrepov iz 21. člena tega zakona, razen ukrepov iz 10. točke glede omejitve ali prepovedi opravljanja kmetijskih, gozdarskih in drugih </w:t>
            </w:r>
            <w:r w:rsidR="00C34C1C" w:rsidRPr="00EC1377">
              <w:rPr>
                <w:b w:val="0"/>
                <w:sz w:val="20"/>
                <w:szCs w:val="20"/>
              </w:rPr>
              <w:t>dejavnosti</w:t>
            </w:r>
            <w:r w:rsidRPr="00EC1377">
              <w:rPr>
                <w:b w:val="0"/>
                <w:sz w:val="20"/>
                <w:szCs w:val="20"/>
              </w:rPr>
              <w:t xml:space="preserve"> na tem območju.</w:t>
            </w:r>
          </w:p>
          <w:p w14:paraId="6BA1BF29" w14:textId="77777777" w:rsidR="00914BC0" w:rsidRPr="00EC1377" w:rsidRDefault="00914BC0" w:rsidP="009D5EC9">
            <w:pPr>
              <w:pStyle w:val="Odsek"/>
              <w:numPr>
                <w:ilvl w:val="0"/>
                <w:numId w:val="0"/>
              </w:numPr>
              <w:spacing w:before="0" w:after="0" w:line="260" w:lineRule="exact"/>
              <w:ind w:left="635"/>
              <w:jc w:val="both"/>
              <w:rPr>
                <w:b w:val="0"/>
                <w:sz w:val="20"/>
                <w:szCs w:val="20"/>
              </w:rPr>
            </w:pPr>
          </w:p>
          <w:p w14:paraId="3B57B3A2" w14:textId="15F135D0" w:rsidR="00012033" w:rsidRPr="00EC1377" w:rsidRDefault="00012033" w:rsidP="00881B7F">
            <w:pPr>
              <w:pStyle w:val="Odsek"/>
              <w:numPr>
                <w:ilvl w:val="0"/>
                <w:numId w:val="105"/>
              </w:numPr>
              <w:spacing w:before="0" w:after="0" w:line="260" w:lineRule="exact"/>
              <w:ind w:left="635"/>
              <w:jc w:val="both"/>
              <w:rPr>
                <w:b w:val="0"/>
                <w:sz w:val="20"/>
                <w:szCs w:val="20"/>
              </w:rPr>
            </w:pPr>
            <w:r w:rsidRPr="00EC1377">
              <w:rPr>
                <w:b w:val="0"/>
                <w:sz w:val="20"/>
                <w:szCs w:val="20"/>
              </w:rPr>
              <w:lastRenderedPageBreak/>
              <w:t>Osnovni pogoj za uspešno izkoreninjenje APK je njeno zgodnje odkritje, zato je zelo pomembna prijava vsakega najdenega poginulega divjega prašiča. V ZAPK je določen postopek prijave</w:t>
            </w:r>
            <w:r w:rsidR="00F07489" w:rsidRPr="00EC1377">
              <w:rPr>
                <w:b w:val="0"/>
                <w:sz w:val="20"/>
                <w:szCs w:val="20"/>
              </w:rPr>
              <w:t>,</w:t>
            </w:r>
            <w:r w:rsidRPr="00EC1377">
              <w:rPr>
                <w:b w:val="0"/>
                <w:sz w:val="20"/>
                <w:szCs w:val="20"/>
              </w:rPr>
              <w:t xml:space="preserve"> </w:t>
            </w:r>
            <w:r w:rsidR="006E2E24" w:rsidRPr="00EC1377">
              <w:rPr>
                <w:b w:val="0"/>
                <w:sz w:val="20"/>
                <w:szCs w:val="20"/>
              </w:rPr>
              <w:t>določ</w:t>
            </w:r>
            <w:r w:rsidRPr="00EC1377">
              <w:rPr>
                <w:b w:val="0"/>
                <w:sz w:val="20"/>
                <w:szCs w:val="20"/>
              </w:rPr>
              <w:t>en</w:t>
            </w:r>
            <w:r w:rsidR="00171EF4" w:rsidRPr="00EC1377">
              <w:rPr>
                <w:b w:val="0"/>
                <w:sz w:val="20"/>
                <w:szCs w:val="20"/>
              </w:rPr>
              <w:t>i</w:t>
            </w:r>
            <w:r w:rsidRPr="00EC1377">
              <w:rPr>
                <w:b w:val="0"/>
                <w:sz w:val="20"/>
                <w:szCs w:val="20"/>
              </w:rPr>
              <w:t xml:space="preserve"> pa </w:t>
            </w:r>
            <w:r w:rsidR="00171EF4" w:rsidRPr="00EC1377">
              <w:rPr>
                <w:b w:val="0"/>
                <w:sz w:val="20"/>
                <w:szCs w:val="20"/>
              </w:rPr>
              <w:t>sta</w:t>
            </w:r>
            <w:r w:rsidRPr="00EC1377">
              <w:rPr>
                <w:b w:val="0"/>
                <w:sz w:val="20"/>
                <w:szCs w:val="20"/>
              </w:rPr>
              <w:t xml:space="preserve"> tudi </w:t>
            </w:r>
            <w:r w:rsidR="00175CFE" w:rsidRPr="00EC1377">
              <w:rPr>
                <w:b w:val="0"/>
                <w:sz w:val="20"/>
                <w:szCs w:val="20"/>
              </w:rPr>
              <w:t>finančna spodbuda</w:t>
            </w:r>
            <w:r w:rsidRPr="00EC1377">
              <w:rPr>
                <w:b w:val="0"/>
                <w:sz w:val="20"/>
                <w:szCs w:val="20"/>
              </w:rPr>
              <w:t xml:space="preserve"> za najditelja in </w:t>
            </w:r>
            <w:r w:rsidR="00175CFE" w:rsidRPr="00EC1377">
              <w:rPr>
                <w:b w:val="0"/>
                <w:sz w:val="20"/>
                <w:szCs w:val="20"/>
              </w:rPr>
              <w:t>finančna spodbuda</w:t>
            </w:r>
            <w:r w:rsidRPr="00EC1377">
              <w:rPr>
                <w:b w:val="0"/>
                <w:sz w:val="20"/>
                <w:szCs w:val="20"/>
              </w:rPr>
              <w:t xml:space="preserve"> za pomoč pri </w:t>
            </w:r>
            <w:r w:rsidR="00F07489" w:rsidRPr="00EC1377">
              <w:rPr>
                <w:b w:val="0"/>
                <w:sz w:val="20"/>
                <w:szCs w:val="20"/>
              </w:rPr>
              <w:t xml:space="preserve">odstranitvi </w:t>
            </w:r>
            <w:r w:rsidRPr="00EC1377">
              <w:rPr>
                <w:b w:val="0"/>
                <w:sz w:val="20"/>
                <w:szCs w:val="20"/>
              </w:rPr>
              <w:t xml:space="preserve">najdenega poginulega divjega prašiča iz lovišča do prevoznega sredstva </w:t>
            </w:r>
            <w:r w:rsidR="00B41D35" w:rsidRPr="00EC1377">
              <w:rPr>
                <w:b w:val="0"/>
                <w:sz w:val="20"/>
                <w:szCs w:val="20"/>
              </w:rPr>
              <w:t>Veterinarsko</w:t>
            </w:r>
            <w:r w:rsidR="00171EF4" w:rsidRPr="00EC1377">
              <w:rPr>
                <w:b w:val="0"/>
                <w:sz w:val="20"/>
                <w:szCs w:val="20"/>
              </w:rPr>
              <w:t>-</w:t>
            </w:r>
            <w:r w:rsidR="00B41D35" w:rsidRPr="00EC1377">
              <w:rPr>
                <w:b w:val="0"/>
                <w:sz w:val="20"/>
                <w:szCs w:val="20"/>
              </w:rPr>
              <w:t xml:space="preserve">higienske službe Nacionalnega veterinarskega inštituta (v nadaljnjem besedilu: </w:t>
            </w:r>
            <w:r w:rsidRPr="00EC1377">
              <w:rPr>
                <w:b w:val="0"/>
                <w:sz w:val="20"/>
                <w:szCs w:val="20"/>
              </w:rPr>
              <w:t>VHS</w:t>
            </w:r>
            <w:r w:rsidR="00B41D35" w:rsidRPr="00EC1377">
              <w:rPr>
                <w:b w:val="0"/>
                <w:sz w:val="20"/>
                <w:szCs w:val="20"/>
              </w:rPr>
              <w:t>)</w:t>
            </w:r>
            <w:r w:rsidRPr="00EC1377">
              <w:rPr>
                <w:b w:val="0"/>
                <w:sz w:val="20"/>
                <w:szCs w:val="20"/>
              </w:rPr>
              <w:t>.</w:t>
            </w:r>
          </w:p>
          <w:p w14:paraId="2E930F91" w14:textId="77777777" w:rsidR="00012033" w:rsidRPr="00EC1377" w:rsidRDefault="00012033" w:rsidP="000C5C4D">
            <w:pPr>
              <w:pStyle w:val="Odsek"/>
              <w:numPr>
                <w:ilvl w:val="0"/>
                <w:numId w:val="0"/>
              </w:numPr>
              <w:spacing w:before="0" w:after="0" w:line="260" w:lineRule="exact"/>
              <w:ind w:left="635"/>
              <w:jc w:val="both"/>
              <w:rPr>
                <w:b w:val="0"/>
                <w:sz w:val="20"/>
                <w:szCs w:val="20"/>
              </w:rPr>
            </w:pPr>
          </w:p>
          <w:p w14:paraId="5AC8FB00" w14:textId="702B0523" w:rsidR="00012033" w:rsidRPr="00EC1377" w:rsidRDefault="00012033" w:rsidP="00881B7F">
            <w:pPr>
              <w:pStyle w:val="Odsek"/>
              <w:numPr>
                <w:ilvl w:val="0"/>
                <w:numId w:val="105"/>
              </w:numPr>
              <w:spacing w:before="0" w:after="0" w:line="260" w:lineRule="exact"/>
              <w:ind w:left="635"/>
              <w:jc w:val="both"/>
              <w:rPr>
                <w:b w:val="0"/>
                <w:sz w:val="20"/>
                <w:szCs w:val="20"/>
              </w:rPr>
            </w:pPr>
            <w:r w:rsidRPr="00EC1377">
              <w:rPr>
                <w:b w:val="0"/>
                <w:sz w:val="20"/>
                <w:szCs w:val="20"/>
              </w:rPr>
              <w:t xml:space="preserve">Po potrditvi APK pri divjih prašičih ZAPK predvideva določitev območij z omejitvami, postavitev ograj in odvračal z namenom </w:t>
            </w:r>
            <w:r w:rsidR="00F07489" w:rsidRPr="00EC1377">
              <w:rPr>
                <w:b w:val="0"/>
                <w:sz w:val="20"/>
                <w:szCs w:val="20"/>
              </w:rPr>
              <w:t xml:space="preserve">zmanjšanja oziroma omejitve migracij </w:t>
            </w:r>
            <w:r w:rsidR="00B12BA7" w:rsidRPr="00EC1377">
              <w:rPr>
                <w:b w:val="0"/>
                <w:sz w:val="20"/>
                <w:szCs w:val="20"/>
              </w:rPr>
              <w:t xml:space="preserve">in disperzije </w:t>
            </w:r>
            <w:r w:rsidR="00F07489" w:rsidRPr="00EC1377">
              <w:rPr>
                <w:b w:val="0"/>
                <w:sz w:val="20"/>
                <w:szCs w:val="20"/>
              </w:rPr>
              <w:t xml:space="preserve">divjih prašičev </w:t>
            </w:r>
            <w:r w:rsidR="00171EF4" w:rsidRPr="00EC1377">
              <w:rPr>
                <w:b w:val="0"/>
                <w:sz w:val="20"/>
                <w:szCs w:val="20"/>
              </w:rPr>
              <w:t xml:space="preserve">ter </w:t>
            </w:r>
            <w:r w:rsidR="00F07489" w:rsidRPr="00EC1377">
              <w:rPr>
                <w:b w:val="0"/>
                <w:sz w:val="20"/>
                <w:szCs w:val="20"/>
              </w:rPr>
              <w:t>s tem omejitv</w:t>
            </w:r>
            <w:r w:rsidR="00B12AC3" w:rsidRPr="00EC1377">
              <w:rPr>
                <w:b w:val="0"/>
                <w:sz w:val="20"/>
                <w:szCs w:val="20"/>
              </w:rPr>
              <w:t>e</w:t>
            </w:r>
            <w:r w:rsidR="00F07489" w:rsidRPr="00EC1377">
              <w:rPr>
                <w:b w:val="0"/>
                <w:sz w:val="20"/>
                <w:szCs w:val="20"/>
              </w:rPr>
              <w:t xml:space="preserve"> oziroma upočasnitv</w:t>
            </w:r>
            <w:r w:rsidR="00B12AC3" w:rsidRPr="00EC1377">
              <w:rPr>
                <w:b w:val="0"/>
                <w:sz w:val="20"/>
                <w:szCs w:val="20"/>
              </w:rPr>
              <w:t>e</w:t>
            </w:r>
            <w:r w:rsidRPr="00EC1377">
              <w:rPr>
                <w:b w:val="0"/>
                <w:sz w:val="20"/>
                <w:szCs w:val="20"/>
              </w:rPr>
              <w:t xml:space="preserve"> širjenja bolezni </w:t>
            </w:r>
            <w:r w:rsidR="00171EF4" w:rsidRPr="00EC1377">
              <w:rPr>
                <w:b w:val="0"/>
                <w:sz w:val="20"/>
                <w:szCs w:val="20"/>
              </w:rPr>
              <w:t xml:space="preserve">zunaj </w:t>
            </w:r>
            <w:r w:rsidR="00F07489" w:rsidRPr="00EC1377">
              <w:rPr>
                <w:b w:val="0"/>
                <w:sz w:val="20"/>
                <w:szCs w:val="20"/>
              </w:rPr>
              <w:t>območja z omejitvami</w:t>
            </w:r>
            <w:r w:rsidRPr="00EC1377">
              <w:rPr>
                <w:b w:val="0"/>
                <w:sz w:val="20"/>
                <w:szCs w:val="20"/>
              </w:rPr>
              <w:t xml:space="preserve">. </w:t>
            </w:r>
            <w:r w:rsidR="006E2E24" w:rsidRPr="00EC1377">
              <w:rPr>
                <w:b w:val="0"/>
                <w:sz w:val="20"/>
                <w:szCs w:val="20"/>
              </w:rPr>
              <w:t>Določ</w:t>
            </w:r>
            <w:r w:rsidRPr="00EC1377">
              <w:rPr>
                <w:b w:val="0"/>
                <w:sz w:val="20"/>
                <w:szCs w:val="20"/>
              </w:rPr>
              <w:t>ena je vzpostavitev zbirn</w:t>
            </w:r>
            <w:r w:rsidR="002D3403" w:rsidRPr="00EC1377">
              <w:rPr>
                <w:b w:val="0"/>
                <w:sz w:val="20"/>
                <w:szCs w:val="20"/>
              </w:rPr>
              <w:t>ih</w:t>
            </w:r>
            <w:r w:rsidRPr="00EC1377">
              <w:rPr>
                <w:b w:val="0"/>
                <w:sz w:val="20"/>
                <w:szCs w:val="20"/>
              </w:rPr>
              <w:t xml:space="preserve"> mest, kater</w:t>
            </w:r>
            <w:r w:rsidR="002D3403" w:rsidRPr="00EC1377">
              <w:rPr>
                <w:b w:val="0"/>
                <w:sz w:val="20"/>
                <w:szCs w:val="20"/>
              </w:rPr>
              <w:t>ih</w:t>
            </w:r>
            <w:r w:rsidRPr="00EC1377">
              <w:rPr>
                <w:b w:val="0"/>
                <w:sz w:val="20"/>
                <w:szCs w:val="20"/>
              </w:rPr>
              <w:t xml:space="preserve"> namen je zbiranje in vzorčenje odstreljenih in najdenih poginulih prašičev z območja z omejitvami. ZAPK opredeljuje tudi potrebno opremo in finančna sredstva za ta namen. </w:t>
            </w:r>
          </w:p>
          <w:p w14:paraId="6B521A38" w14:textId="77777777" w:rsidR="00012033" w:rsidRPr="00EC1377" w:rsidRDefault="00012033" w:rsidP="000C5C4D">
            <w:pPr>
              <w:pStyle w:val="Odstavekseznama"/>
              <w:ind w:left="635"/>
              <w:rPr>
                <w:rFonts w:ascii="Arial" w:hAnsi="Arial" w:cs="Arial"/>
                <w:sz w:val="20"/>
              </w:rPr>
            </w:pPr>
          </w:p>
          <w:p w14:paraId="47C4D3C6" w14:textId="356768D3" w:rsidR="00012033" w:rsidRPr="00EC1377" w:rsidRDefault="00012033" w:rsidP="00881B7F">
            <w:pPr>
              <w:pStyle w:val="Odsek"/>
              <w:numPr>
                <w:ilvl w:val="0"/>
                <w:numId w:val="105"/>
              </w:numPr>
              <w:spacing w:before="0" w:after="0" w:line="260" w:lineRule="exact"/>
              <w:ind w:left="635"/>
              <w:jc w:val="both"/>
              <w:rPr>
                <w:b w:val="0"/>
                <w:sz w:val="20"/>
                <w:szCs w:val="20"/>
              </w:rPr>
            </w:pPr>
            <w:r w:rsidRPr="00EC1377">
              <w:rPr>
                <w:b w:val="0"/>
                <w:sz w:val="20"/>
                <w:szCs w:val="20"/>
              </w:rPr>
              <w:t>Podrobneje je opredeljen postopek za prepoved lova</w:t>
            </w:r>
            <w:r w:rsidR="002D3403" w:rsidRPr="00EC1377">
              <w:rPr>
                <w:b w:val="0"/>
                <w:sz w:val="20"/>
                <w:szCs w:val="20"/>
              </w:rPr>
              <w:t>, intenziviranje lova</w:t>
            </w:r>
            <w:r w:rsidRPr="00EC1377">
              <w:rPr>
                <w:b w:val="0"/>
                <w:sz w:val="20"/>
                <w:szCs w:val="20"/>
              </w:rPr>
              <w:t xml:space="preserve"> in določitev omejitev pri izvajanju lova. Navedeno je pomembno z vidika upočasnitve širjenja APK, saj se z izvajanjem lova na določenih območjih z omejitvami APK zaradi vznemirjanja divjadi </w:t>
            </w:r>
            <w:r w:rsidR="00B12AC3" w:rsidRPr="00EC1377">
              <w:rPr>
                <w:b w:val="0"/>
                <w:sz w:val="20"/>
                <w:szCs w:val="20"/>
              </w:rPr>
              <w:t xml:space="preserve">lahko </w:t>
            </w:r>
            <w:r w:rsidR="001D20B6" w:rsidRPr="00EC1377">
              <w:rPr>
                <w:b w:val="0"/>
                <w:sz w:val="20"/>
                <w:szCs w:val="20"/>
              </w:rPr>
              <w:t>hitreje širi.</w:t>
            </w:r>
          </w:p>
          <w:p w14:paraId="64FD2F77" w14:textId="77777777" w:rsidR="00012033" w:rsidRPr="00EC1377" w:rsidRDefault="00012033" w:rsidP="000C5C4D">
            <w:pPr>
              <w:pStyle w:val="Odstavekseznama"/>
              <w:ind w:left="635"/>
              <w:rPr>
                <w:rFonts w:ascii="Arial" w:hAnsi="Arial" w:cs="Arial"/>
                <w:sz w:val="20"/>
              </w:rPr>
            </w:pPr>
          </w:p>
          <w:p w14:paraId="6012CE95" w14:textId="680AF361" w:rsidR="00012033" w:rsidRPr="00EC1377" w:rsidRDefault="00012033" w:rsidP="00881B7F">
            <w:pPr>
              <w:pStyle w:val="Odsek"/>
              <w:numPr>
                <w:ilvl w:val="0"/>
                <w:numId w:val="105"/>
              </w:numPr>
              <w:spacing w:before="0" w:after="0" w:line="260" w:lineRule="exact"/>
              <w:ind w:left="635"/>
              <w:jc w:val="both"/>
              <w:rPr>
                <w:b w:val="0"/>
                <w:sz w:val="20"/>
                <w:szCs w:val="20"/>
              </w:rPr>
            </w:pPr>
            <w:r w:rsidRPr="00EC1377">
              <w:rPr>
                <w:b w:val="0"/>
                <w:sz w:val="20"/>
                <w:szCs w:val="20"/>
              </w:rPr>
              <w:t>V primeru potrditve APK pri divjih prašičih v RS se bo na določenem območju z omejitvami izvajalo aktivno iskanje poginulih divjih prašičev. Glede na navedeno bodo iskanje izvajale skupine za iskanje poginulih divjih prašičev, ki jih sestavljajo usposobljeni člani upravljavcev lovišč oziroma druge usposobljene osebe, ki so opravile usposabljanje. Z ZAPK se opredeli</w:t>
            </w:r>
            <w:r w:rsidR="00062065" w:rsidRPr="00EC1377">
              <w:rPr>
                <w:b w:val="0"/>
                <w:sz w:val="20"/>
                <w:szCs w:val="20"/>
              </w:rPr>
              <w:t>jo</w:t>
            </w:r>
            <w:r w:rsidRPr="00EC1377">
              <w:rPr>
                <w:b w:val="0"/>
                <w:sz w:val="20"/>
                <w:szCs w:val="20"/>
              </w:rPr>
              <w:t xml:space="preserve"> usposabljanje, način imenovanja, oprema, njihovo delovanje in plačilo.</w:t>
            </w:r>
          </w:p>
          <w:p w14:paraId="4C8C089D" w14:textId="77777777" w:rsidR="00012033" w:rsidRPr="00EC1377" w:rsidRDefault="00012033" w:rsidP="000C5C4D">
            <w:pPr>
              <w:pStyle w:val="Odstavekseznama"/>
              <w:ind w:left="635"/>
              <w:rPr>
                <w:rFonts w:ascii="Arial" w:hAnsi="Arial" w:cs="Arial"/>
                <w:sz w:val="20"/>
              </w:rPr>
            </w:pPr>
          </w:p>
          <w:p w14:paraId="7F4FB019" w14:textId="38B87730" w:rsidR="00B95736" w:rsidRPr="00EC1377" w:rsidRDefault="00012033" w:rsidP="00881B7F">
            <w:pPr>
              <w:pStyle w:val="Odstavekseznama"/>
              <w:numPr>
                <w:ilvl w:val="0"/>
                <w:numId w:val="105"/>
              </w:numPr>
              <w:spacing w:line="260" w:lineRule="exact"/>
              <w:ind w:left="635"/>
              <w:rPr>
                <w:rFonts w:ascii="Arial" w:hAnsi="Arial" w:cs="Arial"/>
                <w:sz w:val="20"/>
              </w:rPr>
            </w:pPr>
            <w:r w:rsidRPr="00EC1377">
              <w:rPr>
                <w:rFonts w:ascii="Arial" w:hAnsi="Arial" w:cs="Arial"/>
                <w:sz w:val="20"/>
              </w:rPr>
              <w:t>Na območju z omejitvami se bo izvajal izredni odstrel divjih prašičev, ki ga bo izvajala skupina za izredni odstrel, ki jo sestavljajo ustrezno usposobljene osebe. Z ZAPK se opredeli</w:t>
            </w:r>
            <w:r w:rsidR="00062065" w:rsidRPr="00EC1377">
              <w:rPr>
                <w:rFonts w:ascii="Arial" w:hAnsi="Arial" w:cs="Arial"/>
                <w:sz w:val="20"/>
              </w:rPr>
              <w:t>jo</w:t>
            </w:r>
            <w:r w:rsidRPr="00EC1377">
              <w:rPr>
                <w:rFonts w:ascii="Arial" w:hAnsi="Arial" w:cs="Arial"/>
                <w:sz w:val="20"/>
              </w:rPr>
              <w:t xml:space="preserve"> usposabljanje, način imenovanja, oprema, njihovo delovanje in plačilo. Člani skupine bodo poleg umetnih virov svetlobe in posebne opreme za orožje (uporaba strelnih namerilnikov z napravo za elektronsko ojačevanje svetlobe oziroma z infrardečo napravo ali namerilnikov s termičnim (IR) senzorjem</w:t>
            </w:r>
            <w:r w:rsidR="00062065" w:rsidRPr="00EC1377">
              <w:rPr>
                <w:rFonts w:ascii="Arial" w:hAnsi="Arial" w:cs="Arial"/>
                <w:sz w:val="20"/>
              </w:rPr>
              <w:t>)</w:t>
            </w:r>
            <w:r w:rsidRPr="00EC1377">
              <w:rPr>
                <w:rFonts w:ascii="Arial" w:hAnsi="Arial" w:cs="Arial"/>
                <w:sz w:val="20"/>
              </w:rPr>
              <w:t xml:space="preserve"> </w:t>
            </w:r>
            <w:r w:rsidR="00B12AC3" w:rsidRPr="00EC1377">
              <w:rPr>
                <w:rFonts w:ascii="Arial" w:hAnsi="Arial" w:cs="Arial"/>
                <w:sz w:val="20"/>
              </w:rPr>
              <w:t xml:space="preserve">lahko </w:t>
            </w:r>
            <w:r w:rsidRPr="00EC1377">
              <w:rPr>
                <w:rFonts w:ascii="Arial" w:hAnsi="Arial" w:cs="Arial"/>
                <w:sz w:val="20"/>
              </w:rPr>
              <w:t>uporabljali tudi naprave za dušitev zvoka (poka), lovke in brezpilotne zrakoplove.</w:t>
            </w:r>
            <w:r w:rsidR="00CA291A" w:rsidRPr="00EC1377">
              <w:rPr>
                <w:rFonts w:ascii="Arial" w:hAnsi="Arial" w:cs="Arial"/>
                <w:sz w:val="20"/>
              </w:rPr>
              <w:t xml:space="preserve"> Če je na določenem območju z omejitvami dovoljen lov na divje prašiče, potem ga lahko</w:t>
            </w:r>
            <w:r w:rsidR="00753AEF" w:rsidRPr="00EC1377">
              <w:rPr>
                <w:rFonts w:ascii="Arial" w:hAnsi="Arial" w:cs="Arial"/>
                <w:sz w:val="20"/>
              </w:rPr>
              <w:t xml:space="preserve"> </w:t>
            </w:r>
            <w:r w:rsidR="00CA291A" w:rsidRPr="00EC1377">
              <w:rPr>
                <w:rFonts w:ascii="Arial" w:hAnsi="Arial" w:cs="Arial"/>
                <w:sz w:val="20"/>
              </w:rPr>
              <w:t xml:space="preserve">izvajajo člani </w:t>
            </w:r>
            <w:r w:rsidR="00753AEF" w:rsidRPr="00EC1377">
              <w:rPr>
                <w:rFonts w:ascii="Arial" w:hAnsi="Arial" w:cs="Arial"/>
                <w:sz w:val="20"/>
              </w:rPr>
              <w:t>upravlja</w:t>
            </w:r>
            <w:r w:rsidR="00062065" w:rsidRPr="00EC1377">
              <w:rPr>
                <w:rFonts w:ascii="Arial" w:hAnsi="Arial" w:cs="Arial"/>
                <w:sz w:val="20"/>
              </w:rPr>
              <w:t>v</w:t>
            </w:r>
            <w:r w:rsidR="00753AEF" w:rsidRPr="00EC1377">
              <w:rPr>
                <w:rFonts w:ascii="Arial" w:hAnsi="Arial" w:cs="Arial"/>
                <w:sz w:val="20"/>
              </w:rPr>
              <w:t>ca</w:t>
            </w:r>
            <w:r w:rsidR="00CA291A" w:rsidRPr="00EC1377">
              <w:rPr>
                <w:rFonts w:ascii="Arial" w:hAnsi="Arial" w:cs="Arial"/>
                <w:sz w:val="20"/>
              </w:rPr>
              <w:t xml:space="preserve"> lovišča, ki so opravili </w:t>
            </w:r>
            <w:r w:rsidR="00753AEF" w:rsidRPr="00EC1377">
              <w:rPr>
                <w:rFonts w:ascii="Arial" w:hAnsi="Arial" w:cs="Arial"/>
                <w:sz w:val="20"/>
              </w:rPr>
              <w:t>usposabljanje</w:t>
            </w:r>
            <w:r w:rsidR="00CA291A" w:rsidRPr="00EC1377">
              <w:rPr>
                <w:rFonts w:ascii="Arial" w:hAnsi="Arial" w:cs="Arial"/>
                <w:sz w:val="20"/>
              </w:rPr>
              <w:t xml:space="preserve">. </w:t>
            </w:r>
          </w:p>
          <w:p w14:paraId="54AA7785" w14:textId="77777777" w:rsidR="000C5C4D" w:rsidRPr="00EC1377" w:rsidRDefault="000C5C4D" w:rsidP="000C5C4D">
            <w:pPr>
              <w:pStyle w:val="Odstavekseznama"/>
              <w:spacing w:line="260" w:lineRule="exact"/>
              <w:ind w:left="635"/>
              <w:rPr>
                <w:rFonts w:ascii="Arial" w:hAnsi="Arial" w:cs="Arial"/>
                <w:sz w:val="20"/>
              </w:rPr>
            </w:pPr>
          </w:p>
          <w:p w14:paraId="595A4DF1" w14:textId="6EC89935" w:rsidR="00B95736" w:rsidRPr="00EC1377" w:rsidRDefault="00012033" w:rsidP="00881B7F">
            <w:pPr>
              <w:pStyle w:val="Odstavekseznama"/>
              <w:numPr>
                <w:ilvl w:val="0"/>
                <w:numId w:val="105"/>
              </w:numPr>
              <w:spacing w:line="260" w:lineRule="exact"/>
              <w:ind w:left="635"/>
              <w:rPr>
                <w:rFonts w:ascii="Arial" w:hAnsi="Arial" w:cs="Arial"/>
                <w:b/>
                <w:sz w:val="20"/>
              </w:rPr>
            </w:pPr>
            <w:r w:rsidRPr="00EC1377">
              <w:rPr>
                <w:rFonts w:ascii="Arial" w:hAnsi="Arial" w:cs="Arial"/>
                <w:sz w:val="20"/>
              </w:rPr>
              <w:t>Ker bodo upravljavci lovišč omejeni pri upravljanj</w:t>
            </w:r>
            <w:r w:rsidR="00E00237" w:rsidRPr="00EC1377">
              <w:rPr>
                <w:rFonts w:ascii="Arial" w:hAnsi="Arial" w:cs="Arial"/>
                <w:sz w:val="20"/>
              </w:rPr>
              <w:t>u</w:t>
            </w:r>
            <w:r w:rsidRPr="00EC1377">
              <w:rPr>
                <w:rFonts w:ascii="Arial" w:hAnsi="Arial" w:cs="Arial"/>
                <w:sz w:val="20"/>
              </w:rPr>
              <w:t xml:space="preserve"> divjad</w:t>
            </w:r>
            <w:r w:rsidR="00E00237" w:rsidRPr="00EC1377">
              <w:rPr>
                <w:rFonts w:ascii="Arial" w:hAnsi="Arial" w:cs="Arial"/>
                <w:sz w:val="20"/>
              </w:rPr>
              <w:t>i</w:t>
            </w:r>
            <w:r w:rsidRPr="00EC1377">
              <w:rPr>
                <w:rFonts w:ascii="Arial" w:hAnsi="Arial" w:cs="Arial"/>
                <w:sz w:val="20"/>
              </w:rPr>
              <w:t xml:space="preserve">, ne bodo mogli izvajati vseh nalog, ki so jim bile naložene s podpisom koncesijske pogodbe za trajnostno gospodarjenje z divjadjo v loviščih. Zaradi navedenega se jim bo lahko znižala koncesijska dajatev </w:t>
            </w:r>
            <w:r w:rsidR="002D3403" w:rsidRPr="00EC1377">
              <w:rPr>
                <w:rFonts w:ascii="Arial" w:hAnsi="Arial" w:cs="Arial"/>
                <w:sz w:val="20"/>
              </w:rPr>
              <w:t>za delež, ki je prihodek Republike Slovenije</w:t>
            </w:r>
            <w:r w:rsidRPr="00EC1377">
              <w:rPr>
                <w:rFonts w:ascii="Arial" w:hAnsi="Arial" w:cs="Arial"/>
                <w:sz w:val="20"/>
              </w:rPr>
              <w:t xml:space="preserve">. Zavod za gozdove Slovenije kot upravljavec </w:t>
            </w:r>
            <w:r w:rsidR="00465DA7" w:rsidRPr="00EC1377">
              <w:rPr>
                <w:rFonts w:ascii="Arial" w:hAnsi="Arial" w:cs="Arial"/>
                <w:sz w:val="20"/>
              </w:rPr>
              <w:t xml:space="preserve">desetih </w:t>
            </w:r>
            <w:r w:rsidRPr="00EC1377">
              <w:rPr>
                <w:rFonts w:ascii="Arial" w:hAnsi="Arial" w:cs="Arial"/>
                <w:sz w:val="20"/>
              </w:rPr>
              <w:t xml:space="preserve">lovišč s posebnim namenom prav tako ne bo mogel zagotoviti finančnih sredstev za delovanje teh lovišč, saj se ta financirajo </w:t>
            </w:r>
            <w:r w:rsidR="00B12BA7" w:rsidRPr="00EC1377">
              <w:rPr>
                <w:rFonts w:ascii="Arial" w:hAnsi="Arial" w:cs="Arial"/>
                <w:sz w:val="20"/>
              </w:rPr>
              <w:t xml:space="preserve">izključno </w:t>
            </w:r>
            <w:r w:rsidR="00B12AC3" w:rsidRPr="00EC1377">
              <w:rPr>
                <w:rFonts w:ascii="Arial" w:hAnsi="Arial" w:cs="Arial"/>
                <w:sz w:val="20"/>
              </w:rPr>
              <w:t xml:space="preserve">iz </w:t>
            </w:r>
            <w:r w:rsidR="00B12BA7" w:rsidRPr="00EC1377">
              <w:rPr>
                <w:rFonts w:ascii="Arial" w:hAnsi="Arial" w:cs="Arial"/>
                <w:sz w:val="20"/>
              </w:rPr>
              <w:t>dohodka od divjadi in iz dohodka od poslovanja lovišč; torej</w:t>
            </w:r>
            <w:r w:rsidR="00BB37A4" w:rsidRPr="00EC1377">
              <w:rPr>
                <w:rFonts w:ascii="Arial" w:hAnsi="Arial" w:cs="Arial"/>
                <w:sz w:val="20"/>
              </w:rPr>
              <w:t xml:space="preserve"> </w:t>
            </w:r>
            <w:r w:rsidRPr="00EC1377">
              <w:rPr>
                <w:rFonts w:ascii="Arial" w:hAnsi="Arial" w:cs="Arial"/>
                <w:sz w:val="20"/>
              </w:rPr>
              <w:t xml:space="preserve">iz tržne dejavnosti, ki je ne bodo mogli izvajati. ZAPK </w:t>
            </w:r>
            <w:r w:rsidR="006E2E24" w:rsidRPr="00EC1377">
              <w:rPr>
                <w:rFonts w:ascii="Arial" w:hAnsi="Arial" w:cs="Arial"/>
                <w:sz w:val="20"/>
              </w:rPr>
              <w:t>določ</w:t>
            </w:r>
            <w:r w:rsidRPr="00EC1377">
              <w:rPr>
                <w:rFonts w:ascii="Arial" w:hAnsi="Arial" w:cs="Arial"/>
                <w:sz w:val="20"/>
              </w:rPr>
              <w:t>a fi</w:t>
            </w:r>
            <w:r w:rsidR="001D20B6" w:rsidRPr="00EC1377">
              <w:rPr>
                <w:rFonts w:ascii="Arial" w:hAnsi="Arial" w:cs="Arial"/>
                <w:sz w:val="20"/>
              </w:rPr>
              <w:t>nančna sredstva za ta namen.</w:t>
            </w:r>
          </w:p>
          <w:p w14:paraId="39AB0BBE" w14:textId="77777777" w:rsidR="000C5C4D" w:rsidRPr="00EC1377" w:rsidRDefault="000C5C4D" w:rsidP="000C5C4D">
            <w:pPr>
              <w:pStyle w:val="Odstavekseznama"/>
              <w:spacing w:line="260" w:lineRule="exact"/>
              <w:ind w:left="635"/>
              <w:rPr>
                <w:rFonts w:ascii="Arial" w:hAnsi="Arial" w:cs="Arial"/>
                <w:b/>
                <w:sz w:val="20"/>
              </w:rPr>
            </w:pPr>
          </w:p>
          <w:p w14:paraId="4139F5CC" w14:textId="31E1B330" w:rsidR="00012033" w:rsidRPr="00EC1377" w:rsidRDefault="00012033" w:rsidP="00881B7F">
            <w:pPr>
              <w:pStyle w:val="Odstavekseznama"/>
              <w:numPr>
                <w:ilvl w:val="0"/>
                <w:numId w:val="105"/>
              </w:numPr>
              <w:spacing w:line="260" w:lineRule="exact"/>
              <w:ind w:left="635"/>
              <w:rPr>
                <w:rFonts w:ascii="Arial" w:hAnsi="Arial" w:cs="Arial"/>
                <w:sz w:val="20"/>
              </w:rPr>
            </w:pPr>
            <w:r w:rsidRPr="00EC1377">
              <w:rPr>
                <w:rFonts w:ascii="Arial" w:hAnsi="Arial" w:cs="Arial"/>
                <w:sz w:val="20"/>
              </w:rPr>
              <w:t xml:space="preserve">V času prepovedi lova zaradi APK lahko prihaja do škode, ki jo </w:t>
            </w:r>
            <w:r w:rsidR="00F07489" w:rsidRPr="00EC1377">
              <w:rPr>
                <w:rFonts w:ascii="Arial" w:hAnsi="Arial" w:cs="Arial"/>
                <w:sz w:val="20"/>
              </w:rPr>
              <w:t xml:space="preserve">povzroči </w:t>
            </w:r>
            <w:r w:rsidRPr="00EC1377">
              <w:rPr>
                <w:rFonts w:ascii="Arial" w:hAnsi="Arial" w:cs="Arial"/>
                <w:sz w:val="20"/>
              </w:rPr>
              <w:t>divjad na kmetijskih in gozdnih kulturah. Ker v tem času upravlja</w:t>
            </w:r>
            <w:r w:rsidR="00E00237" w:rsidRPr="00EC1377">
              <w:rPr>
                <w:rFonts w:ascii="Arial" w:hAnsi="Arial" w:cs="Arial"/>
                <w:sz w:val="20"/>
              </w:rPr>
              <w:t>v</w:t>
            </w:r>
            <w:r w:rsidRPr="00EC1377">
              <w:rPr>
                <w:rFonts w:ascii="Arial" w:hAnsi="Arial" w:cs="Arial"/>
                <w:sz w:val="20"/>
              </w:rPr>
              <w:t>ci lovišča ne bodo mogli pridobivati dohodkov, bo morebitn</w:t>
            </w:r>
            <w:r w:rsidR="00E00237" w:rsidRPr="00EC1377">
              <w:rPr>
                <w:rFonts w:ascii="Arial" w:hAnsi="Arial" w:cs="Arial"/>
                <w:sz w:val="20"/>
              </w:rPr>
              <w:t xml:space="preserve">o povračilo </w:t>
            </w:r>
            <w:r w:rsidRPr="00EC1377">
              <w:rPr>
                <w:rFonts w:ascii="Arial" w:hAnsi="Arial" w:cs="Arial"/>
                <w:sz w:val="20"/>
              </w:rPr>
              <w:t xml:space="preserve">škode lastnikom zemljišč izplačalo ministrstvo. </w:t>
            </w:r>
          </w:p>
          <w:p w14:paraId="6797750A" w14:textId="77777777" w:rsidR="00012033" w:rsidRPr="00EC1377" w:rsidRDefault="00012033" w:rsidP="000C5C4D">
            <w:pPr>
              <w:pStyle w:val="Odstavekseznama"/>
              <w:spacing w:line="260" w:lineRule="exact"/>
              <w:ind w:left="635" w:hanging="357"/>
              <w:rPr>
                <w:rFonts w:ascii="Arial" w:hAnsi="Arial" w:cs="Arial"/>
                <w:sz w:val="20"/>
              </w:rPr>
            </w:pPr>
          </w:p>
          <w:p w14:paraId="3871E9FC" w14:textId="6878ED87" w:rsidR="00012033" w:rsidRPr="00EC1377" w:rsidRDefault="00012033" w:rsidP="00881B7F">
            <w:pPr>
              <w:pStyle w:val="Odstavekseznama"/>
              <w:numPr>
                <w:ilvl w:val="0"/>
                <w:numId w:val="105"/>
              </w:numPr>
              <w:ind w:left="635"/>
              <w:rPr>
                <w:rFonts w:ascii="Arial" w:hAnsi="Arial" w:cs="Arial"/>
                <w:sz w:val="20"/>
              </w:rPr>
            </w:pPr>
            <w:r w:rsidRPr="00EC1377">
              <w:rPr>
                <w:rFonts w:ascii="Arial" w:hAnsi="Arial" w:cs="Arial"/>
                <w:sz w:val="20"/>
              </w:rPr>
              <w:t>Na določenem območju z omejitvami bo lov na divje prašiče dovoljen</w:t>
            </w:r>
            <w:r w:rsidR="00914BC0" w:rsidRPr="00EC1377">
              <w:rPr>
                <w:rFonts w:ascii="Arial" w:hAnsi="Arial" w:cs="Arial"/>
                <w:sz w:val="20"/>
              </w:rPr>
              <w:t xml:space="preserve"> oziroma </w:t>
            </w:r>
            <w:r w:rsidR="00E00237" w:rsidRPr="00EC1377">
              <w:rPr>
                <w:rFonts w:ascii="Arial" w:hAnsi="Arial" w:cs="Arial"/>
                <w:sz w:val="20"/>
              </w:rPr>
              <w:t xml:space="preserve">se </w:t>
            </w:r>
            <w:r w:rsidR="00914BC0" w:rsidRPr="00EC1377">
              <w:rPr>
                <w:rFonts w:ascii="Arial" w:hAnsi="Arial" w:cs="Arial"/>
                <w:sz w:val="20"/>
              </w:rPr>
              <w:t>bo izvajal še bolj intenzivno kot sicer</w:t>
            </w:r>
            <w:r w:rsidRPr="00EC1377">
              <w:rPr>
                <w:rFonts w:ascii="Arial" w:hAnsi="Arial" w:cs="Arial"/>
                <w:sz w:val="20"/>
              </w:rPr>
              <w:t xml:space="preserve">. </w:t>
            </w:r>
            <w:r w:rsidR="00914BC0" w:rsidRPr="00EC1377">
              <w:rPr>
                <w:rFonts w:ascii="Arial" w:hAnsi="Arial" w:cs="Arial"/>
                <w:sz w:val="20"/>
              </w:rPr>
              <w:t>Upravlja</w:t>
            </w:r>
            <w:r w:rsidR="00E00237" w:rsidRPr="00EC1377">
              <w:rPr>
                <w:rFonts w:ascii="Arial" w:hAnsi="Arial" w:cs="Arial"/>
                <w:sz w:val="20"/>
              </w:rPr>
              <w:t>v</w:t>
            </w:r>
            <w:r w:rsidR="00914BC0" w:rsidRPr="00EC1377">
              <w:rPr>
                <w:rFonts w:ascii="Arial" w:hAnsi="Arial" w:cs="Arial"/>
                <w:sz w:val="20"/>
              </w:rPr>
              <w:t>ci lovišč morajo vse</w:t>
            </w:r>
            <w:r w:rsidRPr="00EC1377">
              <w:rPr>
                <w:rFonts w:ascii="Arial" w:hAnsi="Arial" w:cs="Arial"/>
                <w:sz w:val="20"/>
              </w:rPr>
              <w:t xml:space="preserve"> odstreljene divje prašiče s tega območja neiztrebljene dostaviti do zbirnih mest, kjer se stehta</w:t>
            </w:r>
            <w:r w:rsidR="00E00237" w:rsidRPr="00EC1377">
              <w:rPr>
                <w:rFonts w:ascii="Arial" w:hAnsi="Arial" w:cs="Arial"/>
                <w:sz w:val="20"/>
              </w:rPr>
              <w:t>jo</w:t>
            </w:r>
            <w:r w:rsidRPr="00EC1377">
              <w:rPr>
                <w:rFonts w:ascii="Arial" w:hAnsi="Arial" w:cs="Arial"/>
                <w:sz w:val="20"/>
              </w:rPr>
              <w:t xml:space="preserve"> in vzorči</w:t>
            </w:r>
            <w:r w:rsidR="00E00237" w:rsidRPr="00EC1377">
              <w:rPr>
                <w:rFonts w:ascii="Arial" w:hAnsi="Arial" w:cs="Arial"/>
                <w:sz w:val="20"/>
              </w:rPr>
              <w:t>jo</w:t>
            </w:r>
            <w:r w:rsidRPr="00EC1377">
              <w:rPr>
                <w:rFonts w:ascii="Arial" w:hAnsi="Arial" w:cs="Arial"/>
                <w:sz w:val="20"/>
              </w:rPr>
              <w:t xml:space="preserve"> na APK. Za vsakega odstreljenega divjega prašiča, </w:t>
            </w:r>
            <w:r w:rsidR="00CC39E9" w:rsidRPr="00EC1377">
              <w:rPr>
                <w:rFonts w:ascii="Arial" w:hAnsi="Arial" w:cs="Arial"/>
                <w:sz w:val="20"/>
              </w:rPr>
              <w:t>dostavljenega</w:t>
            </w:r>
            <w:r w:rsidRPr="00EC1377">
              <w:rPr>
                <w:rFonts w:ascii="Arial" w:hAnsi="Arial" w:cs="Arial"/>
                <w:sz w:val="20"/>
              </w:rPr>
              <w:t xml:space="preserve"> na zbirno mesto, je upravljavec upravičen do plačila</w:t>
            </w:r>
            <w:r w:rsidR="002D3403" w:rsidRPr="00EC1377">
              <w:rPr>
                <w:rFonts w:ascii="Arial" w:hAnsi="Arial" w:cs="Arial"/>
                <w:sz w:val="20"/>
              </w:rPr>
              <w:t xml:space="preserve"> nadomestila </w:t>
            </w:r>
            <w:r w:rsidRPr="00EC1377">
              <w:rPr>
                <w:rFonts w:ascii="Arial" w:hAnsi="Arial" w:cs="Arial"/>
                <w:sz w:val="20"/>
              </w:rPr>
              <w:t xml:space="preserve">v višini </w:t>
            </w:r>
            <w:r w:rsidR="00BD3DD3" w:rsidRPr="00EC1377">
              <w:rPr>
                <w:rFonts w:ascii="Arial" w:hAnsi="Arial" w:cs="Arial"/>
                <w:sz w:val="20"/>
              </w:rPr>
              <w:t xml:space="preserve">100 </w:t>
            </w:r>
            <w:r w:rsidRPr="00EC1377">
              <w:rPr>
                <w:rFonts w:ascii="Arial" w:hAnsi="Arial" w:cs="Arial"/>
                <w:sz w:val="20"/>
              </w:rPr>
              <w:t>e</w:t>
            </w:r>
            <w:r w:rsidR="00E00237" w:rsidRPr="00EC1377">
              <w:rPr>
                <w:rFonts w:ascii="Arial" w:hAnsi="Arial" w:cs="Arial"/>
                <w:sz w:val="20"/>
              </w:rPr>
              <w:t>v</w:t>
            </w:r>
            <w:r w:rsidRPr="00EC1377">
              <w:rPr>
                <w:rFonts w:ascii="Arial" w:hAnsi="Arial" w:cs="Arial"/>
                <w:sz w:val="20"/>
              </w:rPr>
              <w:t xml:space="preserve">rov. </w:t>
            </w:r>
          </w:p>
          <w:p w14:paraId="26625D36" w14:textId="77777777" w:rsidR="00BD3DD3" w:rsidRPr="00EC1377" w:rsidRDefault="00BD3DD3" w:rsidP="009D5EC9">
            <w:pPr>
              <w:pStyle w:val="Odstavekseznama"/>
              <w:ind w:left="635"/>
              <w:rPr>
                <w:rFonts w:ascii="Arial" w:hAnsi="Arial" w:cs="Arial"/>
                <w:sz w:val="20"/>
              </w:rPr>
            </w:pPr>
          </w:p>
          <w:p w14:paraId="3573C522" w14:textId="17C0A93E" w:rsidR="00BD3DD3" w:rsidRPr="00EC1377" w:rsidRDefault="00BD3DD3" w:rsidP="00881B7F">
            <w:pPr>
              <w:pStyle w:val="Odstavekseznama"/>
              <w:numPr>
                <w:ilvl w:val="0"/>
                <w:numId w:val="105"/>
              </w:numPr>
              <w:ind w:left="635"/>
              <w:rPr>
                <w:rFonts w:ascii="Arial" w:hAnsi="Arial" w:cs="Arial"/>
                <w:sz w:val="20"/>
              </w:rPr>
            </w:pPr>
            <w:r w:rsidRPr="00EC1377">
              <w:rPr>
                <w:rFonts w:ascii="Arial" w:hAnsi="Arial" w:cs="Arial"/>
                <w:sz w:val="20"/>
              </w:rPr>
              <w:lastRenderedPageBreak/>
              <w:t xml:space="preserve">Zakon ureja tudi ukrepe v zvezi </w:t>
            </w:r>
            <w:r w:rsidR="00E00237" w:rsidRPr="00EC1377">
              <w:rPr>
                <w:rFonts w:ascii="Arial" w:hAnsi="Arial" w:cs="Arial"/>
                <w:sz w:val="20"/>
              </w:rPr>
              <w:t>s</w:t>
            </w:r>
            <w:r w:rsidRPr="00EC1377">
              <w:rPr>
                <w:rFonts w:ascii="Arial" w:hAnsi="Arial" w:cs="Arial"/>
                <w:sz w:val="20"/>
              </w:rPr>
              <w:t xml:space="preserve"> prepovedjo oziroma omejitvami v prometu z živimi prašiči, svežim mesom, mesnimi pripravki in mesnimi proizvodi, ki so sestavljeni iz mesa divjih prašičev ali ga vsebujejo. </w:t>
            </w:r>
          </w:p>
          <w:p w14:paraId="052A2ADD" w14:textId="77777777" w:rsidR="00012033" w:rsidRPr="00EC1377" w:rsidRDefault="00012033" w:rsidP="000C5C4D">
            <w:pPr>
              <w:pStyle w:val="Odstavekseznama"/>
              <w:spacing w:line="260" w:lineRule="exact"/>
              <w:ind w:left="635" w:hanging="357"/>
              <w:rPr>
                <w:rFonts w:ascii="Arial" w:hAnsi="Arial" w:cs="Arial"/>
                <w:sz w:val="20"/>
              </w:rPr>
            </w:pPr>
          </w:p>
          <w:p w14:paraId="3DBB0A3F" w14:textId="4D3BCB5C" w:rsidR="00012033" w:rsidRPr="00EC1377" w:rsidRDefault="00C1392A" w:rsidP="00881B7F">
            <w:pPr>
              <w:pStyle w:val="Odstavekseznama"/>
              <w:numPr>
                <w:ilvl w:val="0"/>
                <w:numId w:val="105"/>
              </w:numPr>
              <w:ind w:left="635"/>
              <w:rPr>
                <w:rFonts w:ascii="Arial" w:hAnsi="Arial" w:cs="Arial"/>
                <w:sz w:val="20"/>
              </w:rPr>
            </w:pPr>
            <w:r w:rsidRPr="00EC1377">
              <w:rPr>
                <w:rFonts w:ascii="Arial" w:hAnsi="Arial" w:cs="Arial"/>
                <w:sz w:val="20"/>
              </w:rPr>
              <w:t>Trupla divjih prašičev</w:t>
            </w:r>
            <w:r w:rsidR="00012033" w:rsidRPr="00EC1377">
              <w:rPr>
                <w:rFonts w:ascii="Arial" w:hAnsi="Arial" w:cs="Arial"/>
                <w:sz w:val="20"/>
              </w:rPr>
              <w:t xml:space="preserve">, ki </w:t>
            </w:r>
            <w:r w:rsidR="00582383" w:rsidRPr="00EC1377">
              <w:rPr>
                <w:rFonts w:ascii="Arial" w:hAnsi="Arial" w:cs="Arial"/>
                <w:sz w:val="20"/>
              </w:rPr>
              <w:t>jih odstrelil skupina za izredni odstrel</w:t>
            </w:r>
            <w:r w:rsidR="00E00237" w:rsidRPr="00EC1377">
              <w:rPr>
                <w:rFonts w:ascii="Arial" w:hAnsi="Arial" w:cs="Arial"/>
                <w:sz w:val="20"/>
              </w:rPr>
              <w:t>,</w:t>
            </w:r>
            <w:r w:rsidR="00012033" w:rsidRPr="00EC1377">
              <w:rPr>
                <w:rFonts w:ascii="Arial" w:hAnsi="Arial" w:cs="Arial"/>
                <w:sz w:val="20"/>
              </w:rPr>
              <w:t xml:space="preserve"> in trup</w:t>
            </w:r>
            <w:r w:rsidRPr="00EC1377">
              <w:rPr>
                <w:rFonts w:ascii="Arial" w:hAnsi="Arial" w:cs="Arial"/>
                <w:sz w:val="20"/>
              </w:rPr>
              <w:t>la divjih prašičev</w:t>
            </w:r>
            <w:r w:rsidR="00012033" w:rsidRPr="00EC1377">
              <w:rPr>
                <w:rFonts w:ascii="Arial" w:hAnsi="Arial" w:cs="Arial"/>
                <w:sz w:val="20"/>
              </w:rPr>
              <w:t>, ki bodo pozitivni na APK</w:t>
            </w:r>
            <w:r w:rsidR="00E00237" w:rsidRPr="00EC1377">
              <w:rPr>
                <w:rFonts w:ascii="Arial" w:hAnsi="Arial" w:cs="Arial"/>
                <w:sz w:val="20"/>
              </w:rPr>
              <w:t>,</w:t>
            </w:r>
            <w:r w:rsidR="00012033" w:rsidRPr="00EC1377">
              <w:rPr>
                <w:rFonts w:ascii="Arial" w:hAnsi="Arial" w:cs="Arial"/>
                <w:sz w:val="20"/>
              </w:rPr>
              <w:t xml:space="preserve"> je treba neškodljivo uničiti. Prav tako je treba uničiti </w:t>
            </w:r>
            <w:r w:rsidRPr="00EC1377">
              <w:rPr>
                <w:rFonts w:ascii="Arial" w:hAnsi="Arial" w:cs="Arial"/>
                <w:sz w:val="20"/>
              </w:rPr>
              <w:t xml:space="preserve">vsa </w:t>
            </w:r>
            <w:r w:rsidR="00012033" w:rsidRPr="00EC1377">
              <w:rPr>
                <w:rFonts w:ascii="Arial" w:hAnsi="Arial" w:cs="Arial"/>
                <w:sz w:val="20"/>
              </w:rPr>
              <w:t xml:space="preserve">trupe, ki so bili v stiku s trupom, pozitivnim na APK. Trupe z določenega </w:t>
            </w:r>
            <w:r w:rsidR="00391286" w:rsidRPr="00EC1377">
              <w:rPr>
                <w:rFonts w:ascii="Arial" w:hAnsi="Arial" w:cs="Arial"/>
                <w:sz w:val="20"/>
              </w:rPr>
              <w:t xml:space="preserve">območja </w:t>
            </w:r>
            <w:r w:rsidR="00012033" w:rsidRPr="00EC1377">
              <w:rPr>
                <w:rFonts w:ascii="Arial" w:hAnsi="Arial" w:cs="Arial"/>
                <w:sz w:val="20"/>
              </w:rPr>
              <w:t>z omejitvami</w:t>
            </w:r>
            <w:r w:rsidR="00BD3DD3" w:rsidRPr="00EC1377">
              <w:rPr>
                <w:rFonts w:ascii="Arial" w:hAnsi="Arial" w:cs="Arial"/>
                <w:sz w:val="20"/>
              </w:rPr>
              <w:t>, ki jih bodo odstrelili lovci,</w:t>
            </w:r>
            <w:r w:rsidR="00012033" w:rsidRPr="00EC1377">
              <w:rPr>
                <w:rFonts w:ascii="Arial" w:hAnsi="Arial" w:cs="Arial"/>
                <w:sz w:val="20"/>
              </w:rPr>
              <w:t xml:space="preserve"> bo mogoče uporabiti tudi za prehrano ljudi na lokalnem območju, </w:t>
            </w:r>
            <w:r w:rsidR="00DF6DBA" w:rsidRPr="00EC1377">
              <w:rPr>
                <w:rFonts w:ascii="Arial" w:hAnsi="Arial" w:cs="Arial"/>
                <w:sz w:val="20"/>
              </w:rPr>
              <w:t>če</w:t>
            </w:r>
            <w:r w:rsidR="00012033" w:rsidRPr="00EC1377">
              <w:rPr>
                <w:rFonts w:ascii="Arial" w:hAnsi="Arial" w:cs="Arial"/>
                <w:sz w:val="20"/>
              </w:rPr>
              <w:t xml:space="preserve"> bo rezultat preiskave na APK negativen. Za vse uničene trupe odstreljenih divjih prašičev bo upravljavec lovišča lahko uveljavljal </w:t>
            </w:r>
            <w:r w:rsidR="00687AB5" w:rsidRPr="00EC1377">
              <w:rPr>
                <w:rFonts w:ascii="Arial" w:hAnsi="Arial" w:cs="Arial"/>
                <w:sz w:val="20"/>
              </w:rPr>
              <w:t>nadomestilo</w:t>
            </w:r>
            <w:r w:rsidR="00012033" w:rsidRPr="00EC1377">
              <w:rPr>
                <w:rFonts w:ascii="Arial" w:hAnsi="Arial" w:cs="Arial"/>
                <w:sz w:val="20"/>
              </w:rPr>
              <w:t xml:space="preserve">. Višina </w:t>
            </w:r>
            <w:r w:rsidR="00687AB5" w:rsidRPr="00EC1377">
              <w:rPr>
                <w:rFonts w:ascii="Arial" w:hAnsi="Arial" w:cs="Arial"/>
                <w:sz w:val="20"/>
              </w:rPr>
              <w:t>nadomestila</w:t>
            </w:r>
            <w:r w:rsidR="00012033" w:rsidRPr="00EC1377">
              <w:rPr>
                <w:rFonts w:ascii="Arial" w:hAnsi="Arial" w:cs="Arial"/>
                <w:sz w:val="20"/>
              </w:rPr>
              <w:t xml:space="preserve"> za uničene neiztrebljene trupe do vključno 70 kg znaša 50 e</w:t>
            </w:r>
            <w:r w:rsidR="00E00237" w:rsidRPr="00EC1377">
              <w:rPr>
                <w:rFonts w:ascii="Arial" w:hAnsi="Arial" w:cs="Arial"/>
                <w:sz w:val="20"/>
              </w:rPr>
              <w:t>v</w:t>
            </w:r>
            <w:r w:rsidR="00012033" w:rsidRPr="00EC1377">
              <w:rPr>
                <w:rFonts w:ascii="Arial" w:hAnsi="Arial" w:cs="Arial"/>
                <w:sz w:val="20"/>
              </w:rPr>
              <w:t xml:space="preserve">rov, za </w:t>
            </w:r>
            <w:r w:rsidR="00E00237" w:rsidRPr="00EC1377">
              <w:rPr>
                <w:rFonts w:ascii="Arial" w:hAnsi="Arial" w:cs="Arial"/>
                <w:sz w:val="20"/>
              </w:rPr>
              <w:t>pre</w:t>
            </w:r>
            <w:r w:rsidR="00012033" w:rsidRPr="00EC1377">
              <w:rPr>
                <w:rFonts w:ascii="Arial" w:hAnsi="Arial" w:cs="Arial"/>
                <w:sz w:val="20"/>
              </w:rPr>
              <w:t>ostale neiztrebljene odstreljene divje prašiče, težje od 70 kg, pa 100 e</w:t>
            </w:r>
            <w:r w:rsidR="00E00237" w:rsidRPr="00EC1377">
              <w:rPr>
                <w:rFonts w:ascii="Arial" w:hAnsi="Arial" w:cs="Arial"/>
                <w:sz w:val="20"/>
              </w:rPr>
              <w:t>v</w:t>
            </w:r>
            <w:r w:rsidR="00012033" w:rsidRPr="00EC1377">
              <w:rPr>
                <w:rFonts w:ascii="Arial" w:hAnsi="Arial" w:cs="Arial"/>
                <w:sz w:val="20"/>
              </w:rPr>
              <w:t xml:space="preserve">rov. </w:t>
            </w:r>
          </w:p>
          <w:p w14:paraId="4B84E1F0" w14:textId="20F2C2F6" w:rsidR="00012033" w:rsidRPr="00EC1377" w:rsidRDefault="00012033" w:rsidP="000C5C4D">
            <w:pPr>
              <w:ind w:left="635" w:hanging="357"/>
              <w:rPr>
                <w:rFonts w:cs="Arial"/>
                <w:szCs w:val="20"/>
              </w:rPr>
            </w:pPr>
          </w:p>
          <w:p w14:paraId="43DC7FDD" w14:textId="784E6FA9" w:rsidR="00012033" w:rsidRPr="00EC1377" w:rsidRDefault="00BD3DD3" w:rsidP="00881B7F">
            <w:pPr>
              <w:pStyle w:val="Odstavekseznama"/>
              <w:numPr>
                <w:ilvl w:val="0"/>
                <w:numId w:val="105"/>
              </w:numPr>
              <w:ind w:left="635"/>
              <w:rPr>
                <w:rFonts w:ascii="Arial" w:hAnsi="Arial" w:cs="Arial"/>
                <w:sz w:val="20"/>
              </w:rPr>
            </w:pPr>
            <w:r w:rsidRPr="00EC1377">
              <w:rPr>
                <w:rFonts w:ascii="Arial" w:hAnsi="Arial" w:cs="Arial"/>
                <w:sz w:val="20"/>
              </w:rPr>
              <w:t xml:space="preserve">Na območju z omejitvami se zaradi pojava APK pri divjih prašičih izvajajo ukrepi tudi v rejah domačih prašičev. </w:t>
            </w:r>
            <w:r w:rsidR="00012033" w:rsidRPr="00EC1377">
              <w:rPr>
                <w:rFonts w:ascii="Arial" w:hAnsi="Arial" w:cs="Arial"/>
                <w:sz w:val="20"/>
              </w:rPr>
              <w:t xml:space="preserve">Če se v okviru izvajanja nujnih ukrepov na </w:t>
            </w:r>
            <w:r w:rsidR="00391286" w:rsidRPr="00EC1377">
              <w:rPr>
                <w:rFonts w:ascii="Arial" w:hAnsi="Arial" w:cs="Arial"/>
                <w:sz w:val="20"/>
              </w:rPr>
              <w:t xml:space="preserve">določenem </w:t>
            </w:r>
            <w:r w:rsidR="00012033" w:rsidRPr="00EC1377">
              <w:rPr>
                <w:rFonts w:ascii="Arial" w:hAnsi="Arial" w:cs="Arial"/>
                <w:sz w:val="20"/>
              </w:rPr>
              <w:t>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pokončani ali zaklani</w:t>
            </w:r>
            <w:r w:rsidR="00A33A9E" w:rsidRPr="00EC1377">
              <w:rPr>
                <w:rFonts w:ascii="Arial" w:hAnsi="Arial" w:cs="Arial"/>
                <w:sz w:val="20"/>
              </w:rPr>
              <w:t>,</w:t>
            </w:r>
            <w:r w:rsidR="00012033" w:rsidRPr="00EC1377">
              <w:rPr>
                <w:rFonts w:ascii="Arial" w:hAnsi="Arial" w:cs="Arial"/>
                <w:sz w:val="20"/>
              </w:rPr>
              <w:t xml:space="preserve"> ter za predmete in surovine, ki so bili poškodovani, pokvarjeni ali uničeni pri uresničevanju nujnih ukrepov.</w:t>
            </w:r>
          </w:p>
          <w:p w14:paraId="7D222CA7" w14:textId="77777777" w:rsidR="00012033" w:rsidRPr="00EC1377" w:rsidRDefault="00012033" w:rsidP="000C5C4D">
            <w:pPr>
              <w:pStyle w:val="Odstavekseznama"/>
              <w:spacing w:line="260" w:lineRule="exact"/>
              <w:ind w:left="635" w:hanging="357"/>
              <w:rPr>
                <w:rFonts w:ascii="Arial" w:hAnsi="Arial" w:cs="Arial"/>
                <w:sz w:val="20"/>
              </w:rPr>
            </w:pPr>
          </w:p>
          <w:p w14:paraId="1C2E2DC3" w14:textId="4D3472E8" w:rsidR="00012033" w:rsidRPr="00EC1377" w:rsidRDefault="00012033" w:rsidP="00881B7F">
            <w:pPr>
              <w:pStyle w:val="Odstavekseznama"/>
              <w:numPr>
                <w:ilvl w:val="0"/>
                <w:numId w:val="105"/>
              </w:numPr>
              <w:ind w:left="635"/>
              <w:rPr>
                <w:rFonts w:ascii="Arial" w:hAnsi="Arial" w:cs="Arial"/>
                <w:sz w:val="20"/>
              </w:rPr>
            </w:pPr>
            <w:r w:rsidRPr="00EC1377">
              <w:rPr>
                <w:rFonts w:ascii="Arial" w:hAnsi="Arial" w:cs="Arial"/>
                <w:sz w:val="20"/>
              </w:rPr>
              <w:t xml:space="preserve">Lastnik ali posestnik zemljišča je upravičen do </w:t>
            </w:r>
            <w:r w:rsidR="00687AB5" w:rsidRPr="00EC1377">
              <w:rPr>
                <w:rFonts w:ascii="Arial" w:hAnsi="Arial" w:cs="Arial"/>
                <w:sz w:val="20"/>
              </w:rPr>
              <w:t>nadomestila</w:t>
            </w:r>
            <w:r w:rsidRPr="00EC1377">
              <w:rPr>
                <w:rFonts w:ascii="Arial" w:hAnsi="Arial" w:cs="Arial"/>
                <w:sz w:val="20"/>
              </w:rPr>
              <w:t xml:space="preserve"> za škodo, ki nastane zaradi prepovedi spravila pridelkov, prepovedi košnje in spravila krme. </w:t>
            </w:r>
            <w:r w:rsidR="00687AB5" w:rsidRPr="00EC1377">
              <w:rPr>
                <w:rFonts w:ascii="Arial" w:hAnsi="Arial" w:cs="Arial"/>
                <w:sz w:val="20"/>
              </w:rPr>
              <w:t>Nadomestilo</w:t>
            </w:r>
            <w:r w:rsidRPr="00EC1377">
              <w:rPr>
                <w:rFonts w:ascii="Arial" w:hAnsi="Arial" w:cs="Arial"/>
                <w:sz w:val="20"/>
              </w:rPr>
              <w:t xml:space="preserve"> se izplača v višini vrednosti nepospravljenega pridelka, na površini</w:t>
            </w:r>
            <w:r w:rsidR="00A33A9E" w:rsidRPr="00EC1377">
              <w:rPr>
                <w:rFonts w:ascii="Arial" w:hAnsi="Arial" w:cs="Arial"/>
                <w:sz w:val="20"/>
              </w:rPr>
              <w:t>,</w:t>
            </w:r>
            <w:r w:rsidRPr="00EC1377">
              <w:rPr>
                <w:rFonts w:ascii="Arial" w:hAnsi="Arial" w:cs="Arial"/>
                <w:sz w:val="20"/>
              </w:rPr>
              <w:t xml:space="preserve"> razvidni iz GERK, ob upoštevanju povprečnega pridelka za posamezno poljščino, kulturo in </w:t>
            </w:r>
            <w:r w:rsidR="00B12AC3" w:rsidRPr="00EC1377">
              <w:rPr>
                <w:rFonts w:ascii="Arial" w:hAnsi="Arial" w:cs="Arial"/>
                <w:sz w:val="20"/>
              </w:rPr>
              <w:t xml:space="preserve">ob </w:t>
            </w:r>
            <w:r w:rsidRPr="00EC1377">
              <w:rPr>
                <w:rFonts w:ascii="Arial" w:hAnsi="Arial" w:cs="Arial"/>
                <w:sz w:val="20"/>
              </w:rPr>
              <w:t>upoštevanju cene pridelka na trgu</w:t>
            </w:r>
            <w:r w:rsidR="00391286" w:rsidRPr="00EC1377">
              <w:rPr>
                <w:rFonts w:ascii="Arial" w:hAnsi="Arial" w:cs="Arial"/>
                <w:sz w:val="20"/>
              </w:rPr>
              <w:t>,</w:t>
            </w:r>
            <w:r w:rsidRPr="00EC1377">
              <w:rPr>
                <w:rFonts w:ascii="Arial" w:hAnsi="Arial" w:cs="Arial"/>
                <w:sz w:val="20"/>
              </w:rPr>
              <w:t xml:space="preserve"> zmanjšano za stroške spravila.</w:t>
            </w:r>
          </w:p>
          <w:p w14:paraId="6CDF4369" w14:textId="7FF6B53E" w:rsidR="00C237D8" w:rsidRPr="00EC1377" w:rsidRDefault="00C237D8" w:rsidP="00C237D8">
            <w:pPr>
              <w:rPr>
                <w:rFonts w:cs="Arial"/>
                <w:szCs w:val="20"/>
              </w:rPr>
            </w:pPr>
          </w:p>
        </w:tc>
      </w:tr>
      <w:tr w:rsidR="00012033" w:rsidRPr="00EC1377" w14:paraId="7F197979" w14:textId="77777777" w:rsidTr="007510B1">
        <w:tc>
          <w:tcPr>
            <w:tcW w:w="8964" w:type="dxa"/>
          </w:tcPr>
          <w:p w14:paraId="051B3052" w14:textId="77777777" w:rsidR="00012033" w:rsidRPr="00EC1377" w:rsidRDefault="00012033" w:rsidP="00391286">
            <w:pPr>
              <w:pStyle w:val="Oddelek"/>
              <w:numPr>
                <w:ilvl w:val="0"/>
                <w:numId w:val="0"/>
              </w:numPr>
              <w:spacing w:before="0" w:after="0" w:line="260" w:lineRule="exact"/>
              <w:jc w:val="both"/>
              <w:rPr>
                <w:sz w:val="20"/>
                <w:szCs w:val="20"/>
              </w:rPr>
            </w:pPr>
            <w:r w:rsidRPr="00EC1377">
              <w:rPr>
                <w:sz w:val="20"/>
                <w:szCs w:val="20"/>
              </w:rPr>
              <w:lastRenderedPageBreak/>
              <w:t>3. OCENA FINANČNIH POSLEDIC PREDLOGA ZAKONA ZA DRŽAVNI PRORAČUN IN DRUGA JAVNA FINANČNA SREDSTVA</w:t>
            </w:r>
          </w:p>
        </w:tc>
      </w:tr>
      <w:tr w:rsidR="00012033" w:rsidRPr="00EC1377" w14:paraId="13D15001" w14:textId="77777777" w:rsidTr="007510B1">
        <w:tc>
          <w:tcPr>
            <w:tcW w:w="8964" w:type="dxa"/>
          </w:tcPr>
          <w:p w14:paraId="2620FE51" w14:textId="77777777" w:rsidR="00502704" w:rsidRPr="00EC1377" w:rsidRDefault="00502704" w:rsidP="0044471A">
            <w:pPr>
              <w:pStyle w:val="Alineazaodstavkom"/>
              <w:numPr>
                <w:ilvl w:val="0"/>
                <w:numId w:val="0"/>
              </w:numPr>
              <w:spacing w:line="260" w:lineRule="exact"/>
              <w:rPr>
                <w:b/>
                <w:color w:val="000000"/>
                <w:sz w:val="20"/>
                <w:szCs w:val="20"/>
              </w:rPr>
            </w:pPr>
          </w:p>
          <w:p w14:paraId="62A8004A" w14:textId="77777777" w:rsidR="00502704" w:rsidRPr="00EC1377" w:rsidRDefault="0044471A" w:rsidP="0044471A">
            <w:pPr>
              <w:pStyle w:val="Alineazaodstavkom"/>
              <w:numPr>
                <w:ilvl w:val="0"/>
                <w:numId w:val="0"/>
              </w:numPr>
              <w:spacing w:line="260" w:lineRule="exact"/>
              <w:rPr>
                <w:b/>
                <w:color w:val="000000"/>
              </w:rPr>
            </w:pPr>
            <w:r w:rsidRPr="00EC1377">
              <w:rPr>
                <w:b/>
                <w:color w:val="000000"/>
                <w:sz w:val="20"/>
                <w:szCs w:val="20"/>
              </w:rPr>
              <w:t>Predlog zakona ima finančn</w:t>
            </w:r>
            <w:r w:rsidR="0059740A" w:rsidRPr="00EC1377">
              <w:rPr>
                <w:b/>
                <w:color w:val="000000"/>
                <w:sz w:val="20"/>
                <w:szCs w:val="20"/>
              </w:rPr>
              <w:t>e posledice za državni proračun.</w:t>
            </w:r>
            <w:r w:rsidR="00502704" w:rsidRPr="00EC1377">
              <w:rPr>
                <w:b/>
                <w:color w:val="000000"/>
                <w:sz w:val="20"/>
                <w:szCs w:val="20"/>
              </w:rPr>
              <w:t xml:space="preserve"> </w:t>
            </w:r>
          </w:p>
          <w:p w14:paraId="0F56264C" w14:textId="591ED5E8" w:rsidR="00012033" w:rsidRPr="00EC1377" w:rsidRDefault="00502704" w:rsidP="0044471A">
            <w:pPr>
              <w:pStyle w:val="Alineazaodstavkom"/>
              <w:numPr>
                <w:ilvl w:val="0"/>
                <w:numId w:val="0"/>
              </w:numPr>
              <w:spacing w:line="260" w:lineRule="exact"/>
              <w:rPr>
                <w:b/>
                <w:sz w:val="20"/>
                <w:szCs w:val="20"/>
              </w:rPr>
            </w:pPr>
            <w:r w:rsidRPr="00EC1377">
              <w:rPr>
                <w:b/>
                <w:color w:val="000000"/>
                <w:sz w:val="20"/>
                <w:szCs w:val="20"/>
              </w:rPr>
              <w:t>Pr</w:t>
            </w:r>
            <w:r w:rsidR="004A0C01" w:rsidRPr="00EC1377">
              <w:rPr>
                <w:b/>
                <w:color w:val="000000"/>
                <w:sz w:val="20"/>
                <w:szCs w:val="20"/>
              </w:rPr>
              <w:t>edlog zakona ne bo imel finančnih posledic</w:t>
            </w:r>
            <w:r w:rsidRPr="00EC1377">
              <w:rPr>
                <w:b/>
                <w:color w:val="000000"/>
                <w:sz w:val="20"/>
                <w:szCs w:val="20"/>
              </w:rPr>
              <w:t xml:space="preserve"> za druga javna finančna sredstva (za proračune občin, zdravstveno, pokojninsko blagajno).</w:t>
            </w:r>
          </w:p>
          <w:p w14:paraId="0AB87E08" w14:textId="3D67B7B7" w:rsidR="007510B1" w:rsidRPr="00EC1377" w:rsidRDefault="007510B1" w:rsidP="00BB38B0">
            <w:pPr>
              <w:widowControl w:val="0"/>
              <w:tabs>
                <w:tab w:val="left" w:pos="2272"/>
              </w:tabs>
              <w:jc w:val="both"/>
              <w:rPr>
                <w:rFonts w:cs="Arial"/>
                <w:szCs w:val="20"/>
                <w:lang w:eastAsia="sl-SI"/>
              </w:rPr>
            </w:pPr>
            <w:r w:rsidRPr="00EC1377">
              <w:rPr>
                <w:rFonts w:cs="Arial"/>
                <w:b/>
                <w:szCs w:val="20"/>
                <w:lang w:eastAsia="sl-SI"/>
              </w:rPr>
              <w:t xml:space="preserve">Sredstva za izvedbo ukrepov za preprečevanje in zgodnje odkrivanje APK </w:t>
            </w:r>
            <w:r w:rsidRPr="00EC1377">
              <w:rPr>
                <w:rFonts w:cs="Arial"/>
                <w:szCs w:val="20"/>
                <w:lang w:eastAsia="sl-SI"/>
              </w:rPr>
              <w:t xml:space="preserve">bomo zagotovili v okviru finančnega načrta </w:t>
            </w:r>
            <w:r w:rsidR="00A33A9E" w:rsidRPr="00EC1377">
              <w:rPr>
                <w:rFonts w:cs="Arial"/>
                <w:szCs w:val="20"/>
                <w:lang w:eastAsia="sl-SI"/>
              </w:rPr>
              <w:t>u</w:t>
            </w:r>
            <w:r w:rsidRPr="00EC1377">
              <w:rPr>
                <w:rFonts w:cs="Arial"/>
                <w:szCs w:val="20"/>
                <w:lang w:eastAsia="sl-SI"/>
              </w:rPr>
              <w:t xml:space="preserve">prave in ministrstva. V prvem letu izvajanja zakona bo treba zagotoviti </w:t>
            </w:r>
            <w:r w:rsidRPr="00EC1377">
              <w:rPr>
                <w:b/>
                <w:szCs w:val="20"/>
              </w:rPr>
              <w:t>1.209.683</w:t>
            </w:r>
            <w:r w:rsidRPr="00EC1377">
              <w:rPr>
                <w:rFonts w:cs="Arial"/>
                <w:b/>
                <w:szCs w:val="20"/>
                <w:lang w:eastAsia="sl-SI"/>
              </w:rPr>
              <w:t xml:space="preserve"> e</w:t>
            </w:r>
            <w:r w:rsidR="00A33A9E" w:rsidRPr="00EC1377">
              <w:rPr>
                <w:rFonts w:cs="Arial"/>
                <w:b/>
                <w:szCs w:val="20"/>
                <w:lang w:eastAsia="sl-SI"/>
              </w:rPr>
              <w:t>v</w:t>
            </w:r>
            <w:r w:rsidRPr="00EC1377">
              <w:rPr>
                <w:rFonts w:cs="Arial"/>
                <w:b/>
                <w:szCs w:val="20"/>
                <w:lang w:eastAsia="sl-SI"/>
              </w:rPr>
              <w:t>rov</w:t>
            </w:r>
            <w:r w:rsidRPr="00EC1377">
              <w:rPr>
                <w:rFonts w:cs="Arial"/>
                <w:szCs w:val="20"/>
                <w:lang w:eastAsia="sl-SI"/>
              </w:rPr>
              <w:t xml:space="preserve">. </w:t>
            </w:r>
            <w:r w:rsidR="0059740A" w:rsidRPr="00EC1377">
              <w:rPr>
                <w:rFonts w:cs="Arial"/>
                <w:szCs w:val="20"/>
                <w:lang w:eastAsia="sl-SI"/>
              </w:rPr>
              <w:t>Z</w:t>
            </w:r>
            <w:r w:rsidR="006F281F" w:rsidRPr="00EC1377">
              <w:rPr>
                <w:rFonts w:cs="Arial"/>
                <w:szCs w:val="20"/>
                <w:lang w:eastAsia="sl-SI"/>
              </w:rPr>
              <w:t xml:space="preserve">a leto 2021 </w:t>
            </w:r>
            <w:r w:rsidR="0059740A" w:rsidRPr="00EC1377">
              <w:rPr>
                <w:rFonts w:cs="Arial"/>
                <w:szCs w:val="20"/>
                <w:lang w:eastAsia="sl-SI"/>
              </w:rPr>
              <w:t xml:space="preserve">so v proračunu uprave </w:t>
            </w:r>
            <w:r w:rsidR="006F281F" w:rsidRPr="00EC1377">
              <w:rPr>
                <w:rFonts w:cs="Arial"/>
                <w:szCs w:val="20"/>
                <w:lang w:eastAsia="sl-SI"/>
              </w:rPr>
              <w:t xml:space="preserve">že </w:t>
            </w:r>
            <w:r w:rsidR="006F281F" w:rsidRPr="00EC1377">
              <w:rPr>
                <w:color w:val="000000"/>
                <w:szCs w:val="20"/>
              </w:rPr>
              <w:t xml:space="preserve">planirana </w:t>
            </w:r>
            <w:r w:rsidR="0059740A" w:rsidRPr="00EC1377">
              <w:rPr>
                <w:color w:val="000000"/>
                <w:szCs w:val="20"/>
              </w:rPr>
              <w:t xml:space="preserve">sredstva </w:t>
            </w:r>
            <w:r w:rsidR="0059740A" w:rsidRPr="00EC1377">
              <w:rPr>
                <w:rFonts w:cs="Arial"/>
                <w:b/>
                <w:szCs w:val="20"/>
                <w:lang w:eastAsia="sl-SI"/>
              </w:rPr>
              <w:t>za izvedbo ukrepov za preprečevanje in zgodnje odkrivanje APK</w:t>
            </w:r>
            <w:r w:rsidR="00F5056C" w:rsidRPr="00EC1377">
              <w:rPr>
                <w:color w:val="000000"/>
                <w:szCs w:val="20"/>
              </w:rPr>
              <w:t>,</w:t>
            </w:r>
            <w:r w:rsidR="006F281F" w:rsidRPr="00EC1377">
              <w:rPr>
                <w:color w:val="000000"/>
                <w:szCs w:val="20"/>
              </w:rPr>
              <w:t xml:space="preserve"> in sicer na postavki</w:t>
            </w:r>
            <w:r w:rsidR="00F5056C" w:rsidRPr="00EC1377">
              <w:rPr>
                <w:color w:val="000000"/>
                <w:szCs w:val="20"/>
              </w:rPr>
              <w:t xml:space="preserve"> </w:t>
            </w:r>
            <w:r w:rsidR="006F281F" w:rsidRPr="00EC1377">
              <w:rPr>
                <w:color w:val="000000"/>
                <w:szCs w:val="20"/>
              </w:rPr>
              <w:t>Preventivn</w:t>
            </w:r>
            <w:r w:rsidR="00F5056C" w:rsidRPr="00EC1377">
              <w:rPr>
                <w:color w:val="000000"/>
                <w:szCs w:val="20"/>
              </w:rPr>
              <w:t>o</w:t>
            </w:r>
            <w:r w:rsidR="006F281F" w:rsidRPr="00EC1377">
              <w:rPr>
                <w:color w:val="000000"/>
                <w:szCs w:val="20"/>
              </w:rPr>
              <w:t xml:space="preserve"> zdravstveno varstvo živali</w:t>
            </w:r>
            <w:r w:rsidR="00094F7E" w:rsidRPr="00EC1377">
              <w:rPr>
                <w:color w:val="000000"/>
                <w:szCs w:val="20"/>
              </w:rPr>
              <w:t xml:space="preserve"> (130040)</w:t>
            </w:r>
            <w:r w:rsidR="006F281F" w:rsidRPr="00EC1377">
              <w:rPr>
                <w:color w:val="000000"/>
                <w:szCs w:val="20"/>
              </w:rPr>
              <w:t xml:space="preserve">. </w:t>
            </w:r>
            <w:r w:rsidRPr="00EC1377">
              <w:rPr>
                <w:rFonts w:cs="Arial"/>
                <w:szCs w:val="20"/>
                <w:lang w:eastAsia="sl-SI"/>
              </w:rPr>
              <w:t>Ker so nekateri</w:t>
            </w:r>
            <w:r w:rsidRPr="00EC1377">
              <w:rPr>
                <w:rFonts w:cs="Arial"/>
                <w:bCs/>
                <w:szCs w:val="20"/>
                <w:lang w:eastAsia="sl-SI"/>
              </w:rPr>
              <w:t xml:space="preserve"> stroški enkratni, npr. investicije v nabavo opreme in vozil za VHS, nadomestilo za nakup sredstev za izvajanje načrta upravljavcev lovišč in izdelava aplikacije za spremljanje aktivnosti skupin, bo v naslednjih letih, dokler bo trajala visoka stopnja ogroženosti za vnos APK v Sloven</w:t>
            </w:r>
            <w:r w:rsidR="00654B7B" w:rsidRPr="00EC1377">
              <w:rPr>
                <w:rFonts w:cs="Arial"/>
                <w:bCs/>
                <w:szCs w:val="20"/>
                <w:lang w:eastAsia="sl-SI"/>
              </w:rPr>
              <w:t>i</w:t>
            </w:r>
            <w:r w:rsidRPr="00EC1377">
              <w:rPr>
                <w:rFonts w:cs="Arial"/>
                <w:bCs/>
                <w:szCs w:val="20"/>
                <w:lang w:eastAsia="sl-SI"/>
              </w:rPr>
              <w:t>jo, treba zagotoviti samo še sredstva za financiranje prijav, zbiranja, vzorčenja, preiskav in odstranitve trupel poginulih živali</w:t>
            </w:r>
            <w:r w:rsidRPr="00EC1377">
              <w:rPr>
                <w:rFonts w:cs="Arial"/>
                <w:szCs w:val="20"/>
                <w:lang w:eastAsia="sl-SI"/>
              </w:rPr>
              <w:t xml:space="preserve">, ozaveščanje in ureditev odstranjevanja odpadkov na počivališčih ob prometnicah ter </w:t>
            </w:r>
            <w:r w:rsidR="00A33A9E" w:rsidRPr="00EC1377">
              <w:rPr>
                <w:rFonts w:cs="Arial"/>
                <w:szCs w:val="20"/>
                <w:lang w:eastAsia="sl-SI"/>
              </w:rPr>
              <w:t xml:space="preserve">za </w:t>
            </w:r>
            <w:r w:rsidRPr="00EC1377">
              <w:rPr>
                <w:rFonts w:cs="Arial"/>
                <w:szCs w:val="20"/>
                <w:lang w:eastAsia="sl-SI"/>
              </w:rPr>
              <w:t>usposabljanja,</w:t>
            </w:r>
            <w:r w:rsidRPr="00EC1377">
              <w:rPr>
                <w:rFonts w:cs="Arial"/>
                <w:bCs/>
                <w:szCs w:val="20"/>
                <w:lang w:eastAsia="sl-SI"/>
              </w:rPr>
              <w:t xml:space="preserve"> </w:t>
            </w:r>
            <w:r w:rsidR="00A33A9E" w:rsidRPr="00EC1377">
              <w:rPr>
                <w:rFonts w:cs="Arial"/>
                <w:bCs/>
                <w:szCs w:val="20"/>
                <w:lang w:eastAsia="sl-SI"/>
              </w:rPr>
              <w:t xml:space="preserve">skupno </w:t>
            </w:r>
            <w:r w:rsidRPr="00EC1377">
              <w:rPr>
                <w:rFonts w:cs="Arial"/>
                <w:bCs/>
                <w:szCs w:val="20"/>
                <w:lang w:eastAsia="sl-SI"/>
              </w:rPr>
              <w:t xml:space="preserve">v višini </w:t>
            </w:r>
            <w:r w:rsidR="0008193F" w:rsidRPr="00EC1377">
              <w:rPr>
                <w:rFonts w:cs="Arial"/>
                <w:b/>
                <w:bCs/>
                <w:szCs w:val="20"/>
                <w:lang w:eastAsia="sl-SI"/>
              </w:rPr>
              <w:t>517</w:t>
            </w:r>
            <w:r w:rsidRPr="00EC1377">
              <w:rPr>
                <w:rFonts w:cs="Arial"/>
                <w:b/>
                <w:bCs/>
                <w:szCs w:val="20"/>
                <w:lang w:eastAsia="sl-SI"/>
              </w:rPr>
              <w:t>.54</w:t>
            </w:r>
            <w:r w:rsidR="0008193F" w:rsidRPr="00EC1377">
              <w:rPr>
                <w:rFonts w:cs="Arial"/>
                <w:b/>
                <w:bCs/>
                <w:szCs w:val="20"/>
                <w:lang w:eastAsia="sl-SI"/>
              </w:rPr>
              <w:t>3</w:t>
            </w:r>
            <w:r w:rsidRPr="00EC1377">
              <w:rPr>
                <w:rFonts w:cs="Arial"/>
                <w:b/>
                <w:bCs/>
                <w:szCs w:val="20"/>
                <w:lang w:eastAsia="sl-SI"/>
              </w:rPr>
              <w:t xml:space="preserve"> e</w:t>
            </w:r>
            <w:r w:rsidR="00A33A9E" w:rsidRPr="00EC1377">
              <w:rPr>
                <w:rFonts w:cs="Arial"/>
                <w:b/>
                <w:bCs/>
                <w:szCs w:val="20"/>
                <w:lang w:eastAsia="sl-SI"/>
              </w:rPr>
              <w:t>v</w:t>
            </w:r>
            <w:r w:rsidRPr="00EC1377">
              <w:rPr>
                <w:rFonts w:cs="Arial"/>
                <w:b/>
                <w:bCs/>
                <w:szCs w:val="20"/>
                <w:lang w:eastAsia="sl-SI"/>
              </w:rPr>
              <w:t>rov</w:t>
            </w:r>
            <w:r w:rsidRPr="00EC1377">
              <w:rPr>
                <w:rFonts w:cs="Arial"/>
                <w:bCs/>
                <w:szCs w:val="20"/>
                <w:lang w:eastAsia="sl-SI"/>
              </w:rPr>
              <w:t xml:space="preserve">. </w:t>
            </w:r>
          </w:p>
          <w:p w14:paraId="62C7A6E9" w14:textId="77777777" w:rsidR="007510B1" w:rsidRPr="00EC1377" w:rsidRDefault="007510B1" w:rsidP="00BB38B0">
            <w:pPr>
              <w:widowControl w:val="0"/>
              <w:jc w:val="both"/>
              <w:rPr>
                <w:rFonts w:cs="Arial"/>
                <w:szCs w:val="20"/>
                <w:lang w:eastAsia="sl-SI"/>
              </w:rPr>
            </w:pPr>
          </w:p>
          <w:p w14:paraId="2B79B120" w14:textId="19753B7C" w:rsidR="002C6903" w:rsidRPr="00EC1377" w:rsidRDefault="007510B1" w:rsidP="002C6903">
            <w:pPr>
              <w:widowControl w:val="0"/>
              <w:spacing w:before="60" w:after="60"/>
              <w:jc w:val="both"/>
            </w:pPr>
            <w:r w:rsidRPr="00EC1377">
              <w:rPr>
                <w:rFonts w:cs="Arial"/>
                <w:szCs w:val="20"/>
                <w:lang w:eastAsia="sl-SI"/>
              </w:rPr>
              <w:t xml:space="preserve">Časovno je nemogoče predvideti, kdaj bo v Sloveniji potrjen prvi primer APK pri divjih prašičih, zato se </w:t>
            </w:r>
            <w:r w:rsidR="00C6493F" w:rsidRPr="00EC1377">
              <w:rPr>
                <w:rFonts w:cs="Arial"/>
                <w:b/>
                <w:szCs w:val="20"/>
                <w:lang w:eastAsia="sl-SI"/>
              </w:rPr>
              <w:t>s</w:t>
            </w:r>
            <w:r w:rsidRPr="00EC1377">
              <w:rPr>
                <w:rFonts w:cs="Arial"/>
                <w:b/>
                <w:szCs w:val="20"/>
                <w:lang w:eastAsia="sl-SI"/>
              </w:rPr>
              <w:t xml:space="preserve">redstva za izvedbo ukrepov </w:t>
            </w:r>
            <w:r w:rsidR="001173EB" w:rsidRPr="00EC1377">
              <w:rPr>
                <w:rFonts w:cs="Arial"/>
                <w:szCs w:val="20"/>
                <w:lang w:eastAsia="sl-SI"/>
              </w:rPr>
              <w:t xml:space="preserve">v prvem letu </w:t>
            </w:r>
            <w:r w:rsidRPr="00EC1377">
              <w:rPr>
                <w:rFonts w:cs="Arial"/>
                <w:b/>
                <w:szCs w:val="20"/>
                <w:lang w:eastAsia="sl-SI"/>
              </w:rPr>
              <w:t>po potrditvi APK pri divjih prašičih</w:t>
            </w:r>
            <w:r w:rsidRPr="00EC1377">
              <w:rPr>
                <w:rFonts w:cs="Arial"/>
                <w:szCs w:val="20"/>
                <w:lang w:eastAsia="sl-SI"/>
              </w:rPr>
              <w:t xml:space="preserve"> </w:t>
            </w:r>
            <w:r w:rsidR="00A33A9E" w:rsidRPr="00EC1377">
              <w:rPr>
                <w:rFonts w:cs="Arial"/>
                <w:szCs w:val="20"/>
                <w:lang w:eastAsia="sl-SI"/>
              </w:rPr>
              <w:t xml:space="preserve">na podlagi utemeljenega predloga uprave </w:t>
            </w:r>
            <w:r w:rsidRPr="00EC1377">
              <w:rPr>
                <w:rFonts w:cs="Arial"/>
                <w:szCs w:val="20"/>
                <w:lang w:eastAsia="sl-SI"/>
              </w:rPr>
              <w:t>zagotovi</w:t>
            </w:r>
            <w:r w:rsidR="00A33A9E" w:rsidRPr="00EC1377">
              <w:rPr>
                <w:rFonts w:cs="Arial"/>
                <w:szCs w:val="20"/>
                <w:lang w:eastAsia="sl-SI"/>
              </w:rPr>
              <w:t>jo</w:t>
            </w:r>
            <w:r w:rsidRPr="00EC1377">
              <w:rPr>
                <w:rFonts w:cs="Arial"/>
                <w:szCs w:val="20"/>
                <w:lang w:eastAsia="sl-SI"/>
              </w:rPr>
              <w:t xml:space="preserve"> v skladu z 42</w:t>
            </w:r>
            <w:r w:rsidR="00A33A9E" w:rsidRPr="00EC1377">
              <w:rPr>
                <w:rFonts w:cs="Arial"/>
                <w:szCs w:val="20"/>
                <w:lang w:eastAsia="sl-SI"/>
              </w:rPr>
              <w:t>.</w:t>
            </w:r>
            <w:r w:rsidRPr="00EC1377">
              <w:rPr>
                <w:rFonts w:cs="Arial"/>
                <w:szCs w:val="20"/>
                <w:lang w:eastAsia="sl-SI"/>
              </w:rPr>
              <w:t xml:space="preserve"> členom Zakon</w:t>
            </w:r>
            <w:r w:rsidR="00A33A9E" w:rsidRPr="00EC1377">
              <w:rPr>
                <w:rFonts w:cs="Arial"/>
                <w:szCs w:val="20"/>
                <w:lang w:eastAsia="sl-SI"/>
              </w:rPr>
              <w:t>a</w:t>
            </w:r>
            <w:r w:rsidRPr="00EC1377">
              <w:rPr>
                <w:rFonts w:cs="Arial"/>
                <w:szCs w:val="20"/>
                <w:lang w:eastAsia="sl-SI"/>
              </w:rPr>
              <w:t xml:space="preserve"> o javnih financah (Uradni list RS, št. 11/11 – uradno prečiščeno besedilo, 14/13 – popr., 101/13, 55/15 – ZFisP, 96/15 – ZIPRS1617 in 13/18). </w:t>
            </w:r>
            <w:r w:rsidR="002C6903" w:rsidRPr="00EC1377">
              <w:t xml:space="preserve">Sredstva splošne proračunske rezervacije se bodo </w:t>
            </w:r>
            <w:r w:rsidR="002C6903" w:rsidRPr="00EC1377">
              <w:rPr>
                <w:lang w:val="x-none"/>
              </w:rPr>
              <w:t>u</w:t>
            </w:r>
            <w:r w:rsidR="002C6903" w:rsidRPr="00EC1377">
              <w:t xml:space="preserve">porabila samo v letu izbruha APK pri divjih prašičih, vendar šele po preveritvi možnih prihrankov </w:t>
            </w:r>
            <w:r w:rsidR="00F00AD6" w:rsidRPr="00EC1377">
              <w:t xml:space="preserve">v </w:t>
            </w:r>
            <w:r w:rsidR="002C6903" w:rsidRPr="00EC1377">
              <w:t xml:space="preserve">okviru Ministrstva za kmetijstvo, gozdarstvo in prehrano, v naslednjih letih pa bo resorno ministrstvo sredstva za te ukrepe zagotovilo v okviru svojega finančnega načrta. </w:t>
            </w:r>
          </w:p>
          <w:p w14:paraId="205B26B7" w14:textId="37567437" w:rsidR="007510B1" w:rsidRPr="00EC1377" w:rsidRDefault="007510B1" w:rsidP="00BB38B0">
            <w:pPr>
              <w:widowControl w:val="0"/>
              <w:tabs>
                <w:tab w:val="left" w:pos="7439"/>
              </w:tabs>
              <w:jc w:val="both"/>
              <w:rPr>
                <w:rFonts w:cs="Arial"/>
                <w:szCs w:val="20"/>
                <w:lang w:eastAsia="sl-SI"/>
              </w:rPr>
            </w:pPr>
          </w:p>
          <w:p w14:paraId="4759D5A4" w14:textId="66AA0614" w:rsidR="00273221" w:rsidRPr="00EC1377" w:rsidRDefault="007510B1" w:rsidP="00BB38B0">
            <w:pPr>
              <w:widowControl w:val="0"/>
              <w:jc w:val="both"/>
              <w:rPr>
                <w:rFonts w:cs="Arial"/>
                <w:bCs/>
                <w:szCs w:val="20"/>
                <w:lang w:eastAsia="sl-SI"/>
              </w:rPr>
            </w:pPr>
            <w:r w:rsidRPr="00EC1377">
              <w:rPr>
                <w:rFonts w:cs="Arial"/>
                <w:szCs w:val="20"/>
                <w:lang w:eastAsia="sl-SI"/>
              </w:rPr>
              <w:t>Za izvedbo ukrepov</w:t>
            </w:r>
            <w:r w:rsidR="00BD3DD3" w:rsidRPr="00EC1377">
              <w:rPr>
                <w:rFonts w:cs="Arial"/>
                <w:szCs w:val="20"/>
                <w:lang w:eastAsia="sl-SI"/>
              </w:rPr>
              <w:t xml:space="preserve"> </w:t>
            </w:r>
            <w:r w:rsidR="00BD3DD3" w:rsidRPr="00EC1377">
              <w:rPr>
                <w:rFonts w:cs="Arial"/>
                <w:b/>
                <w:szCs w:val="20"/>
                <w:lang w:eastAsia="sl-SI"/>
              </w:rPr>
              <w:t xml:space="preserve">ob pojavu visokega tveganja za APK oziroma </w:t>
            </w:r>
            <w:r w:rsidR="00A33A9E" w:rsidRPr="00EC1377">
              <w:rPr>
                <w:rFonts w:cs="Arial"/>
                <w:b/>
                <w:szCs w:val="20"/>
                <w:lang w:eastAsia="sl-SI"/>
              </w:rPr>
              <w:t xml:space="preserve">za </w:t>
            </w:r>
            <w:r w:rsidR="00BD3DD3" w:rsidRPr="00EC1377">
              <w:rPr>
                <w:rFonts w:cs="Arial"/>
                <w:b/>
                <w:szCs w:val="20"/>
                <w:lang w:eastAsia="sl-SI"/>
              </w:rPr>
              <w:t xml:space="preserve">izvedbo ukrepov </w:t>
            </w:r>
            <w:r w:rsidRPr="00EC1377">
              <w:rPr>
                <w:rFonts w:cs="Arial"/>
                <w:b/>
                <w:szCs w:val="20"/>
                <w:lang w:eastAsia="sl-SI"/>
              </w:rPr>
              <w:t>po potrditvi APK pri divjih prašičih</w:t>
            </w:r>
            <w:r w:rsidRPr="00EC1377">
              <w:rPr>
                <w:rFonts w:cs="Arial"/>
                <w:szCs w:val="20"/>
                <w:lang w:eastAsia="sl-SI"/>
              </w:rPr>
              <w:t xml:space="preserve"> bo v prvem letu treba zagotoviti </w:t>
            </w:r>
            <w:r w:rsidRPr="00EC1377">
              <w:rPr>
                <w:rFonts w:cs="Arial"/>
                <w:b/>
                <w:szCs w:val="20"/>
                <w:lang w:eastAsia="sl-SI"/>
              </w:rPr>
              <w:t>5.</w:t>
            </w:r>
            <w:r w:rsidR="00866FBF" w:rsidRPr="00EC1377">
              <w:rPr>
                <w:rFonts w:cs="Arial"/>
                <w:b/>
                <w:szCs w:val="20"/>
                <w:lang w:eastAsia="sl-SI"/>
              </w:rPr>
              <w:t>967</w:t>
            </w:r>
            <w:r w:rsidRPr="00EC1377">
              <w:rPr>
                <w:rFonts w:cs="Arial"/>
                <w:b/>
                <w:szCs w:val="20"/>
                <w:lang w:eastAsia="sl-SI"/>
              </w:rPr>
              <w:t>.260</w:t>
            </w:r>
            <w:r w:rsidRPr="00EC1377">
              <w:rPr>
                <w:rFonts w:cs="Arial"/>
                <w:szCs w:val="20"/>
                <w:lang w:eastAsia="sl-SI"/>
              </w:rPr>
              <w:t xml:space="preserve"> e</w:t>
            </w:r>
            <w:r w:rsidR="00A33A9E" w:rsidRPr="00EC1377">
              <w:rPr>
                <w:rFonts w:cs="Arial"/>
                <w:szCs w:val="20"/>
                <w:lang w:eastAsia="sl-SI"/>
              </w:rPr>
              <w:t>v</w:t>
            </w:r>
            <w:r w:rsidRPr="00EC1377">
              <w:rPr>
                <w:rFonts w:cs="Arial"/>
                <w:szCs w:val="20"/>
                <w:lang w:eastAsia="sl-SI"/>
              </w:rPr>
              <w:t>rov</w:t>
            </w:r>
            <w:r w:rsidRPr="00EC1377">
              <w:rPr>
                <w:rFonts w:cs="Arial"/>
                <w:bCs/>
                <w:szCs w:val="20"/>
                <w:lang w:eastAsia="sl-SI"/>
              </w:rPr>
              <w:t>. Tudi tu so nekateri stroški enkratni, npr. postavitev ograj (delno, ograje bo treb</w:t>
            </w:r>
            <w:r w:rsidR="00A33A9E" w:rsidRPr="00EC1377">
              <w:rPr>
                <w:rFonts w:cs="Arial"/>
                <w:bCs/>
                <w:szCs w:val="20"/>
                <w:lang w:eastAsia="sl-SI"/>
              </w:rPr>
              <w:t>a</w:t>
            </w:r>
            <w:r w:rsidRPr="00EC1377">
              <w:rPr>
                <w:rFonts w:cs="Arial"/>
                <w:bCs/>
                <w:szCs w:val="20"/>
                <w:lang w:eastAsia="sl-SI"/>
              </w:rPr>
              <w:t xml:space="preserve"> prilagoditi morebitnim novim </w:t>
            </w:r>
            <w:r w:rsidRPr="00EC1377">
              <w:rPr>
                <w:rFonts w:cs="Arial"/>
                <w:bCs/>
                <w:szCs w:val="20"/>
                <w:lang w:eastAsia="sl-SI"/>
              </w:rPr>
              <w:lastRenderedPageBreak/>
              <w:t xml:space="preserve">izbruhom), nabava opreme za skupine za iskanje in izredni odstrel divjih prašičev, postavitev zbirnih mest (če ne bo novih izbruhov), odškodnine imetnikom domačih prašičev na območju z omejitvami, zato je glede na dinamiko izbruhov v naslednjih letih treba </w:t>
            </w:r>
            <w:r w:rsidR="00A33A9E" w:rsidRPr="00EC1377">
              <w:rPr>
                <w:rFonts w:cs="Arial"/>
                <w:bCs/>
                <w:szCs w:val="20"/>
                <w:lang w:eastAsia="sl-SI"/>
              </w:rPr>
              <w:t>načrtov</w:t>
            </w:r>
            <w:r w:rsidRPr="00EC1377">
              <w:rPr>
                <w:rFonts w:cs="Arial"/>
                <w:bCs/>
                <w:szCs w:val="20"/>
                <w:lang w:eastAsia="sl-SI"/>
              </w:rPr>
              <w:t>ati naslednje stroške, povezane z nadzorom in izkoreninjenjem APK pri divjih prašičih: stroški skupin za iskanje poginulih divjih prašičev in skupin</w:t>
            </w:r>
            <w:r w:rsidR="005A378C" w:rsidRPr="00EC1377">
              <w:rPr>
                <w:rFonts w:cs="Arial"/>
                <w:bCs/>
                <w:szCs w:val="20"/>
                <w:lang w:eastAsia="sl-SI"/>
              </w:rPr>
              <w:t xml:space="preserve"> za</w:t>
            </w:r>
            <w:r w:rsidRPr="00EC1377">
              <w:rPr>
                <w:rFonts w:cs="Arial"/>
                <w:bCs/>
                <w:szCs w:val="20"/>
                <w:lang w:eastAsia="sl-SI"/>
              </w:rPr>
              <w:t xml:space="preserve"> izredni odstrel divjih prašičev, stroški zbiranja, vzorčenja in odstranitve trupel poginulih in odstreljenih divjih prašičev, stroški laboratorijskih preiskav, stroški vzdrževanja zbirnih mest, stroški zagotavljanj</w:t>
            </w:r>
            <w:r w:rsidR="00A33A9E" w:rsidRPr="00EC1377">
              <w:rPr>
                <w:rFonts w:cs="Arial"/>
                <w:bCs/>
                <w:szCs w:val="20"/>
                <w:lang w:eastAsia="sl-SI"/>
              </w:rPr>
              <w:t>a</w:t>
            </w:r>
            <w:r w:rsidRPr="00EC1377">
              <w:rPr>
                <w:rFonts w:cs="Arial"/>
                <w:bCs/>
                <w:szCs w:val="20"/>
                <w:lang w:eastAsia="sl-SI"/>
              </w:rPr>
              <w:t xml:space="preserve"> zaščitnih sredstev in razkužil. </w:t>
            </w:r>
            <w:r w:rsidR="00A33A9E" w:rsidRPr="00EC1377">
              <w:rPr>
                <w:rFonts w:cs="Arial"/>
                <w:bCs/>
                <w:szCs w:val="20"/>
                <w:lang w:eastAsia="sl-SI"/>
              </w:rPr>
              <w:t>Sprot</w:t>
            </w:r>
            <w:r w:rsidRPr="00EC1377">
              <w:rPr>
                <w:rFonts w:cs="Arial"/>
                <w:bCs/>
                <w:szCs w:val="20"/>
                <w:lang w:eastAsia="sl-SI"/>
              </w:rPr>
              <w:t xml:space="preserve">no glede na dinamiko pojavljanja APK se bodo pojavljali tudi stroški glede izplačila nadomestil za škodo zaradi omejevanja izvajanja kmetijske dejavnosti, nadomestil za izplačilo </w:t>
            </w:r>
            <w:r w:rsidR="00A33A9E" w:rsidRPr="00EC1377">
              <w:rPr>
                <w:rFonts w:cs="Arial"/>
                <w:bCs/>
                <w:szCs w:val="20"/>
                <w:lang w:eastAsia="sl-SI"/>
              </w:rPr>
              <w:t xml:space="preserve">povračil </w:t>
            </w:r>
            <w:r w:rsidRPr="00EC1377">
              <w:rPr>
                <w:rFonts w:cs="Arial"/>
                <w:bCs/>
                <w:szCs w:val="20"/>
                <w:lang w:eastAsia="sl-SI"/>
              </w:rPr>
              <w:t>škod</w:t>
            </w:r>
            <w:r w:rsidR="00A33A9E" w:rsidRPr="00EC1377">
              <w:rPr>
                <w:rFonts w:cs="Arial"/>
                <w:bCs/>
                <w:szCs w:val="20"/>
                <w:lang w:eastAsia="sl-SI"/>
              </w:rPr>
              <w:t>e</w:t>
            </w:r>
            <w:r w:rsidRPr="00EC1377">
              <w:rPr>
                <w:rFonts w:cs="Arial"/>
                <w:bCs/>
                <w:szCs w:val="20"/>
                <w:lang w:eastAsia="sl-SI"/>
              </w:rPr>
              <w:t xml:space="preserve"> zaradi prepovedi izvajanja lova. </w:t>
            </w:r>
          </w:p>
          <w:p w14:paraId="5B4D66E1" w14:textId="688D6A9B" w:rsidR="001173EB" w:rsidRPr="00EC1377" w:rsidRDefault="007510B1" w:rsidP="00EA5848">
            <w:pPr>
              <w:widowControl w:val="0"/>
              <w:jc w:val="both"/>
              <w:rPr>
                <w:rFonts w:cs="Arial"/>
                <w:bCs/>
                <w:szCs w:val="20"/>
                <w:lang w:eastAsia="sl-SI"/>
              </w:rPr>
            </w:pPr>
            <w:r w:rsidRPr="00EC1377">
              <w:rPr>
                <w:rFonts w:cs="Arial"/>
                <w:bCs/>
                <w:szCs w:val="20"/>
                <w:lang w:eastAsia="sl-SI"/>
              </w:rPr>
              <w:t>Za ukrepe, povezane z nadzorom in izkoreninjenjem APK pri divjih prašičih v letih po prvem izb</w:t>
            </w:r>
            <w:r w:rsidR="00654B7B" w:rsidRPr="00EC1377">
              <w:rPr>
                <w:rFonts w:cs="Arial"/>
                <w:bCs/>
                <w:szCs w:val="20"/>
                <w:lang w:eastAsia="sl-SI"/>
              </w:rPr>
              <w:t>r</w:t>
            </w:r>
            <w:r w:rsidRPr="00EC1377">
              <w:rPr>
                <w:rFonts w:cs="Arial"/>
                <w:bCs/>
                <w:szCs w:val="20"/>
                <w:lang w:eastAsia="sl-SI"/>
              </w:rPr>
              <w:t>uhu (leta n</w:t>
            </w:r>
            <w:r w:rsidR="00A33A9E" w:rsidRPr="00EC1377">
              <w:rPr>
                <w:rFonts w:cs="Arial"/>
                <w:bCs/>
                <w:szCs w:val="20"/>
                <w:lang w:eastAsia="sl-SI"/>
              </w:rPr>
              <w:t> </w:t>
            </w:r>
            <w:r w:rsidRPr="00EC1377">
              <w:rPr>
                <w:rFonts w:cs="Arial"/>
                <w:bCs/>
                <w:szCs w:val="20"/>
                <w:lang w:eastAsia="sl-SI"/>
              </w:rPr>
              <w:t>+</w:t>
            </w:r>
            <w:r w:rsidR="00A33A9E" w:rsidRPr="00EC1377">
              <w:rPr>
                <w:rFonts w:cs="Arial"/>
                <w:bCs/>
                <w:szCs w:val="20"/>
                <w:lang w:eastAsia="sl-SI"/>
              </w:rPr>
              <w:t> </w:t>
            </w:r>
            <w:r w:rsidRPr="00EC1377">
              <w:rPr>
                <w:rFonts w:cs="Arial"/>
                <w:bCs/>
                <w:szCs w:val="20"/>
                <w:lang w:eastAsia="sl-SI"/>
              </w:rPr>
              <w:t xml:space="preserve">1), je treba zagotoviti sredstva v višini </w:t>
            </w:r>
            <w:r w:rsidRPr="00EC1377">
              <w:rPr>
                <w:rFonts w:cs="Arial"/>
                <w:b/>
                <w:bCs/>
                <w:szCs w:val="20"/>
                <w:lang w:eastAsia="sl-SI"/>
              </w:rPr>
              <w:t>3.</w:t>
            </w:r>
            <w:r w:rsidR="00866FBF" w:rsidRPr="00EC1377">
              <w:rPr>
                <w:rFonts w:cs="Arial"/>
                <w:b/>
                <w:bCs/>
                <w:szCs w:val="20"/>
                <w:lang w:eastAsia="sl-SI"/>
              </w:rPr>
              <w:t>185</w:t>
            </w:r>
            <w:r w:rsidRPr="00EC1377">
              <w:rPr>
                <w:rFonts w:cs="Arial"/>
                <w:b/>
                <w:bCs/>
                <w:szCs w:val="20"/>
                <w:lang w:eastAsia="sl-SI"/>
              </w:rPr>
              <w:t>.300 e</w:t>
            </w:r>
            <w:r w:rsidR="00A33A9E" w:rsidRPr="00EC1377">
              <w:rPr>
                <w:rFonts w:cs="Arial"/>
                <w:b/>
                <w:bCs/>
                <w:szCs w:val="20"/>
                <w:lang w:eastAsia="sl-SI"/>
              </w:rPr>
              <w:t>v</w:t>
            </w:r>
            <w:r w:rsidRPr="00EC1377">
              <w:rPr>
                <w:rFonts w:cs="Arial"/>
                <w:b/>
                <w:bCs/>
                <w:szCs w:val="20"/>
                <w:lang w:eastAsia="sl-SI"/>
              </w:rPr>
              <w:t>rov</w:t>
            </w:r>
            <w:r w:rsidRPr="00EC1377">
              <w:rPr>
                <w:rFonts w:cs="Arial"/>
                <w:bCs/>
                <w:szCs w:val="20"/>
                <w:lang w:eastAsia="sl-SI"/>
              </w:rPr>
              <w:t>.</w:t>
            </w:r>
            <w:r w:rsidR="002C6903" w:rsidRPr="00EC1377">
              <w:rPr>
                <w:rFonts w:cs="Arial"/>
                <w:bCs/>
                <w:szCs w:val="20"/>
                <w:lang w:eastAsia="sl-SI"/>
              </w:rPr>
              <w:t xml:space="preserve"> </w:t>
            </w:r>
            <w:r w:rsidR="001173EB" w:rsidRPr="00EC1377">
              <w:rPr>
                <w:rFonts w:cs="Arial"/>
                <w:bCs/>
                <w:szCs w:val="20"/>
                <w:lang w:eastAsia="sl-SI"/>
              </w:rPr>
              <w:t>Podrobnejši opis stroškov je podan v obrazložitvah k posameznim členom.</w:t>
            </w:r>
            <w:r w:rsidR="00C30C6A" w:rsidRPr="00EC1377">
              <w:rPr>
                <w:rFonts w:cs="Arial"/>
                <w:bCs/>
                <w:szCs w:val="20"/>
                <w:lang w:eastAsia="sl-SI"/>
              </w:rPr>
              <w:t xml:space="preserve"> </w:t>
            </w:r>
          </w:p>
          <w:p w14:paraId="0F8D2A25" w14:textId="77777777" w:rsidR="002C6903" w:rsidRPr="00EC1377" w:rsidRDefault="002C6903" w:rsidP="00BB38B0">
            <w:pPr>
              <w:widowControl w:val="0"/>
              <w:jc w:val="both"/>
              <w:rPr>
                <w:rFonts w:cs="Arial"/>
                <w:bCs/>
                <w:szCs w:val="20"/>
                <w:lang w:eastAsia="sl-SI"/>
              </w:rPr>
            </w:pPr>
          </w:p>
          <w:p w14:paraId="25160EC5" w14:textId="4ECD91E9" w:rsidR="007510B1" w:rsidRPr="00EC1377" w:rsidRDefault="007510B1" w:rsidP="00BB38B0">
            <w:pPr>
              <w:widowControl w:val="0"/>
              <w:jc w:val="both"/>
              <w:rPr>
                <w:rFonts w:cs="Arial"/>
                <w:bCs/>
                <w:szCs w:val="20"/>
                <w:lang w:eastAsia="sl-SI"/>
              </w:rPr>
            </w:pPr>
            <w:r w:rsidRPr="00EC1377">
              <w:rPr>
                <w:rFonts w:cs="Arial"/>
                <w:bCs/>
                <w:szCs w:val="20"/>
                <w:lang w:eastAsia="sl-SI"/>
              </w:rPr>
              <w:t>Ukrepi, ki se izvajajo po pojavu bolezni</w:t>
            </w:r>
            <w:r w:rsidR="00A33A9E" w:rsidRPr="00EC1377">
              <w:rPr>
                <w:rFonts w:cs="Arial"/>
                <w:bCs/>
                <w:szCs w:val="20"/>
                <w:lang w:eastAsia="sl-SI"/>
              </w:rPr>
              <w:t>,</w:t>
            </w:r>
            <w:r w:rsidRPr="00EC1377">
              <w:rPr>
                <w:rFonts w:cs="Arial"/>
                <w:bCs/>
                <w:szCs w:val="20"/>
                <w:lang w:eastAsia="sl-SI"/>
              </w:rPr>
              <w:t xml:space="preserve"> so lahko sofinancirani v okviru nujnih ukrepov v skladu z Uredbo 652/2014</w:t>
            </w:r>
            <w:r w:rsidR="00A33A9E" w:rsidRPr="00EC1377">
              <w:rPr>
                <w:rFonts w:cs="Arial"/>
                <w:bCs/>
                <w:szCs w:val="20"/>
                <w:lang w:eastAsia="sl-SI"/>
              </w:rPr>
              <w:t>/EU</w:t>
            </w:r>
            <w:r w:rsidRPr="00EC1377">
              <w:rPr>
                <w:rFonts w:cs="Arial"/>
                <w:bCs/>
                <w:szCs w:val="20"/>
                <w:lang w:eastAsia="sl-SI"/>
              </w:rPr>
              <w:t xml:space="preserve">.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w:t>
            </w:r>
            <w:r w:rsidR="00B12AC3" w:rsidRPr="00EC1377">
              <w:rPr>
                <w:rFonts w:cs="Arial"/>
                <w:bCs/>
                <w:szCs w:val="20"/>
                <w:lang w:eastAsia="sl-SI"/>
              </w:rPr>
              <w:t xml:space="preserve">države članice </w:t>
            </w:r>
            <w:r w:rsidR="00A33A9E" w:rsidRPr="00EC1377">
              <w:rPr>
                <w:rFonts w:cs="Arial"/>
                <w:bCs/>
                <w:szCs w:val="20"/>
                <w:lang w:eastAsia="sl-SI"/>
              </w:rPr>
              <w:t>lahko upravičen</w:t>
            </w:r>
            <w:r w:rsidR="00B12AC3" w:rsidRPr="00EC1377">
              <w:rPr>
                <w:rFonts w:cs="Arial"/>
                <w:bCs/>
                <w:szCs w:val="20"/>
                <w:lang w:eastAsia="sl-SI"/>
              </w:rPr>
              <w:t>e</w:t>
            </w:r>
            <w:r w:rsidR="00A33A9E" w:rsidRPr="00EC1377">
              <w:rPr>
                <w:rFonts w:cs="Arial"/>
                <w:bCs/>
                <w:szCs w:val="20"/>
                <w:lang w:eastAsia="sl-SI"/>
              </w:rPr>
              <w:t xml:space="preserve"> do </w:t>
            </w:r>
            <w:r w:rsidR="00F24ADB" w:rsidRPr="00EC1377">
              <w:rPr>
                <w:rFonts w:cs="Arial"/>
                <w:bCs/>
                <w:szCs w:val="20"/>
                <w:lang w:eastAsia="sl-SI"/>
              </w:rPr>
              <w:t>so</w:t>
            </w:r>
            <w:r w:rsidR="00A33A9E" w:rsidRPr="00EC1377">
              <w:rPr>
                <w:rFonts w:cs="Arial"/>
                <w:bCs/>
                <w:szCs w:val="20"/>
                <w:lang w:eastAsia="sl-SI"/>
              </w:rPr>
              <w:t xml:space="preserve">financiranja </w:t>
            </w:r>
            <w:r w:rsidRPr="00EC1377">
              <w:rPr>
                <w:rFonts w:cs="Arial"/>
                <w:bCs/>
                <w:szCs w:val="20"/>
                <w:lang w:eastAsia="sl-SI"/>
              </w:rPr>
              <w:t>naslednji</w:t>
            </w:r>
            <w:r w:rsidR="00B12AC3" w:rsidRPr="00EC1377">
              <w:rPr>
                <w:rFonts w:cs="Arial"/>
                <w:bCs/>
                <w:szCs w:val="20"/>
                <w:lang w:eastAsia="sl-SI"/>
              </w:rPr>
              <w:t>h</w:t>
            </w:r>
            <w:r w:rsidRPr="00EC1377">
              <w:rPr>
                <w:rFonts w:cs="Arial"/>
                <w:bCs/>
                <w:szCs w:val="20"/>
                <w:lang w:eastAsia="sl-SI"/>
              </w:rPr>
              <w:t xml:space="preserve"> strošk</w:t>
            </w:r>
            <w:r w:rsidR="00B12AC3" w:rsidRPr="00EC1377">
              <w:rPr>
                <w:rFonts w:cs="Arial"/>
                <w:bCs/>
                <w:szCs w:val="20"/>
                <w:lang w:eastAsia="sl-SI"/>
              </w:rPr>
              <w:t>ov</w:t>
            </w:r>
            <w:r w:rsidRPr="00EC1377">
              <w:rPr>
                <w:rFonts w:cs="Arial"/>
                <w:bCs/>
                <w:szCs w:val="20"/>
                <w:lang w:eastAsia="sl-SI"/>
              </w:rPr>
              <w:t xml:space="preserve"> v zvezi z izvajanjem ukrepov:</w:t>
            </w:r>
          </w:p>
          <w:p w14:paraId="5A416FB6" w14:textId="3F636F9C"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nadomestila lastnikom za vrednost živali, ki so bile zaklane ali izločene, do tržne vrednosti takih živali, če ne bi zbolele;</w:t>
            </w:r>
          </w:p>
          <w:p w14:paraId="1B677249" w14:textId="79E3612C"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zakola ali izločitve živali in s tem povezani stroški prevoza;</w:t>
            </w:r>
          </w:p>
          <w:p w14:paraId="6A9813D6" w14:textId="2313D710"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nadomestila lastnikom za vrednost uničenih proizvodov živalskega izvora do tržne vrednosti navedenih proizvodov tik pred vsakim sumom ali potrditvijo bolezni;</w:t>
            </w:r>
          </w:p>
          <w:p w14:paraId="673DF738" w14:textId="64BD96F3"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čiščenja, dezinsekcije ter razkuževanja gospodarstev in opreme glede na epidemiologijo in značilnosti patogena;</w:t>
            </w:r>
          </w:p>
          <w:p w14:paraId="4F42108F" w14:textId="487BB6D4"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prevoza in uničenja okužene krme in okužene opreme, če te ni mogoče razkužiti;</w:t>
            </w:r>
          </w:p>
          <w:p w14:paraId="34822966" w14:textId="5854DBF7"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nakupa, skladiščenja, upravljanja in distribucije cepiva in vab</w:t>
            </w:r>
            <w:r w:rsidR="00A33A9E" w:rsidRPr="00EC1377">
              <w:rPr>
                <w:rFonts w:ascii="Arial" w:hAnsi="Arial" w:cs="Arial"/>
                <w:bCs/>
                <w:sz w:val="20"/>
              </w:rPr>
              <w:t xml:space="preserve"> ter</w:t>
            </w:r>
            <w:r w:rsidRPr="00EC1377">
              <w:rPr>
                <w:rFonts w:ascii="Arial" w:hAnsi="Arial" w:cs="Arial"/>
                <w:bCs/>
                <w:sz w:val="20"/>
              </w:rPr>
              <w:t xml:space="preserve"> tudi samega cepljenja, če Komisija določi ali dovoli tak ukrep;</w:t>
            </w:r>
          </w:p>
          <w:p w14:paraId="007AF3AB" w14:textId="2200B31D"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stroški prevoza in odstranitve trupel;</w:t>
            </w:r>
          </w:p>
          <w:p w14:paraId="07E290C9" w14:textId="6923197E" w:rsidR="007510B1" w:rsidRPr="00EC1377" w:rsidRDefault="007510B1" w:rsidP="00881B7F">
            <w:pPr>
              <w:pStyle w:val="Odstavekseznama"/>
              <w:widowControl w:val="0"/>
              <w:numPr>
                <w:ilvl w:val="0"/>
                <w:numId w:val="108"/>
              </w:numPr>
              <w:rPr>
                <w:rFonts w:ascii="Arial" w:hAnsi="Arial" w:cs="Arial"/>
                <w:bCs/>
                <w:sz w:val="20"/>
              </w:rPr>
            </w:pPr>
            <w:r w:rsidRPr="00EC1377">
              <w:rPr>
                <w:rFonts w:ascii="Arial" w:hAnsi="Arial" w:cs="Arial"/>
                <w:bCs/>
                <w:sz w:val="20"/>
              </w:rPr>
              <w:t xml:space="preserve">v izjemnih in ustrezno utemeljenih primerih vsi drugi stroški, ki so nujni za izkoreninjenje bolezni, kot je določeno v sklepu o financiranju iz </w:t>
            </w:r>
            <w:r w:rsidR="00A33A9E" w:rsidRPr="00EC1377">
              <w:rPr>
                <w:rFonts w:ascii="Arial" w:hAnsi="Arial" w:cs="Arial"/>
                <w:bCs/>
                <w:sz w:val="20"/>
              </w:rPr>
              <w:t xml:space="preserve">četrtega odstavka 36. </w:t>
            </w:r>
            <w:r w:rsidRPr="00EC1377">
              <w:rPr>
                <w:rFonts w:ascii="Arial" w:hAnsi="Arial" w:cs="Arial"/>
                <w:bCs/>
                <w:sz w:val="20"/>
              </w:rPr>
              <w:t>člena Uredbe</w:t>
            </w:r>
            <w:r w:rsidR="00BF5D11" w:rsidRPr="00EC1377">
              <w:rPr>
                <w:rFonts w:ascii="Arial" w:hAnsi="Arial" w:cs="Arial"/>
                <w:bCs/>
                <w:sz w:val="20"/>
              </w:rPr>
              <w:t> </w:t>
            </w:r>
            <w:r w:rsidRPr="00EC1377">
              <w:rPr>
                <w:rFonts w:ascii="Arial" w:hAnsi="Arial" w:cs="Arial"/>
                <w:bCs/>
                <w:sz w:val="20"/>
              </w:rPr>
              <w:t>652/2014</w:t>
            </w:r>
            <w:r w:rsidR="00A33A9E" w:rsidRPr="00EC1377">
              <w:rPr>
                <w:rFonts w:ascii="Arial" w:hAnsi="Arial" w:cs="Arial"/>
                <w:bCs/>
                <w:sz w:val="20"/>
              </w:rPr>
              <w:t>/EU</w:t>
            </w:r>
            <w:r w:rsidRPr="00EC1377">
              <w:rPr>
                <w:rFonts w:ascii="Arial" w:hAnsi="Arial" w:cs="Arial"/>
                <w:bCs/>
                <w:sz w:val="20"/>
              </w:rPr>
              <w:t>.</w:t>
            </w:r>
          </w:p>
          <w:p w14:paraId="1EDAC0D9" w14:textId="77777777" w:rsidR="008B164C" w:rsidRPr="00EC1377" w:rsidRDefault="008B164C" w:rsidP="008B164C">
            <w:pPr>
              <w:widowControl w:val="0"/>
              <w:spacing w:before="60" w:after="60"/>
              <w:jc w:val="both"/>
              <w:rPr>
                <w:rFonts w:cs="Arial"/>
                <w:color w:val="000000" w:themeColor="text1"/>
                <w:szCs w:val="20"/>
                <w:lang w:eastAsia="sl-SI"/>
              </w:rPr>
            </w:pPr>
            <w:r w:rsidRPr="00EC1377">
              <w:rPr>
                <w:rFonts w:cs="Arial"/>
                <w:color w:val="000000" w:themeColor="text1"/>
                <w:szCs w:val="20"/>
                <w:lang w:eastAsia="sl-SI"/>
              </w:rPr>
              <w:t xml:space="preserve">Delež sofinanciranja zgoraj naštetih ukrepov s strani EU je praviloma 75%. Ocenjujemo, da bomo za izvajanje ukrepov za preprečevanje in zgodnje odkrivanje APK pri divjih prašičih v prvem letu izvajanja ukrepov prejeli </w:t>
            </w:r>
            <w:r w:rsidRPr="00EC1377">
              <w:rPr>
                <w:rFonts w:cs="Arial"/>
                <w:b/>
                <w:color w:val="000000" w:themeColor="text1"/>
                <w:szCs w:val="20"/>
                <w:lang w:eastAsia="sl-SI"/>
              </w:rPr>
              <w:t>123.272,25 evrov</w:t>
            </w:r>
            <w:r w:rsidRPr="00EC1377">
              <w:rPr>
                <w:rFonts w:cs="Arial"/>
                <w:color w:val="000000" w:themeColor="text1"/>
                <w:szCs w:val="20"/>
                <w:lang w:eastAsia="sl-SI"/>
              </w:rPr>
              <w:t xml:space="preserve">, v naslednjem letu pa </w:t>
            </w:r>
            <w:r w:rsidRPr="00EC1377">
              <w:rPr>
                <w:rFonts w:cs="Arial"/>
                <w:b/>
                <w:color w:val="000000" w:themeColor="text1"/>
                <w:szCs w:val="20"/>
                <w:lang w:eastAsia="sl-SI"/>
              </w:rPr>
              <w:t>61.907,25 evrov</w:t>
            </w:r>
            <w:r w:rsidRPr="00EC1377">
              <w:rPr>
                <w:rFonts w:cs="Arial"/>
                <w:color w:val="000000" w:themeColor="text1"/>
                <w:szCs w:val="20"/>
                <w:lang w:eastAsia="sl-SI"/>
              </w:rPr>
              <w:t xml:space="preserve">. </w:t>
            </w:r>
          </w:p>
          <w:p w14:paraId="4924F6BC" w14:textId="49923D67" w:rsidR="008B164C" w:rsidRPr="00EC1377" w:rsidRDefault="008B164C" w:rsidP="008B164C">
            <w:pPr>
              <w:widowControl w:val="0"/>
              <w:spacing w:before="60" w:after="60"/>
              <w:jc w:val="both"/>
              <w:rPr>
                <w:rFonts w:cs="Arial"/>
                <w:color w:val="000000" w:themeColor="text1"/>
                <w:szCs w:val="20"/>
                <w:lang w:eastAsia="sl-SI"/>
              </w:rPr>
            </w:pPr>
            <w:r w:rsidRPr="00EC1377">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EC1377">
              <w:rPr>
                <w:rFonts w:cs="Arial"/>
                <w:b/>
                <w:color w:val="000000" w:themeColor="text1"/>
                <w:szCs w:val="20"/>
                <w:lang w:eastAsia="sl-SI"/>
              </w:rPr>
              <w:t>1.4</w:t>
            </w:r>
            <w:r w:rsidR="003A5BB7" w:rsidRPr="00EC1377">
              <w:rPr>
                <w:rFonts w:cs="Arial"/>
                <w:b/>
                <w:color w:val="000000" w:themeColor="text1"/>
                <w:szCs w:val="20"/>
                <w:lang w:eastAsia="sl-SI"/>
              </w:rPr>
              <w:t>3</w:t>
            </w:r>
            <w:r w:rsidRPr="00EC1377">
              <w:rPr>
                <w:rFonts w:cs="Arial"/>
                <w:b/>
                <w:color w:val="000000" w:themeColor="text1"/>
                <w:szCs w:val="20"/>
                <w:lang w:eastAsia="sl-SI"/>
              </w:rPr>
              <w:t>8.515,00</w:t>
            </w:r>
            <w:r w:rsidR="001606AB" w:rsidRPr="00EC1377">
              <w:rPr>
                <w:rFonts w:cs="Arial"/>
                <w:b/>
                <w:color w:val="000000" w:themeColor="text1"/>
                <w:szCs w:val="20"/>
                <w:lang w:eastAsia="sl-SI"/>
              </w:rPr>
              <w:t xml:space="preserve"> evrov</w:t>
            </w:r>
            <w:r w:rsidRPr="00EC1377">
              <w:rPr>
                <w:rFonts w:cs="Arial"/>
                <w:color w:val="000000" w:themeColor="text1"/>
                <w:szCs w:val="20"/>
                <w:lang w:eastAsia="sl-SI"/>
              </w:rPr>
              <w:t xml:space="preserve">, v naslednjem letu pa v višini </w:t>
            </w:r>
            <w:r w:rsidRPr="00EC1377">
              <w:rPr>
                <w:rFonts w:cs="Arial"/>
                <w:b/>
                <w:color w:val="000000" w:themeColor="text1"/>
                <w:szCs w:val="20"/>
                <w:lang w:eastAsia="sl-SI"/>
              </w:rPr>
              <w:t>932.325,00 evrov</w:t>
            </w:r>
            <w:r w:rsidRPr="00EC1377">
              <w:rPr>
                <w:rFonts w:cs="Arial"/>
                <w:color w:val="000000" w:themeColor="text1"/>
                <w:szCs w:val="20"/>
                <w:lang w:eastAsia="sl-SI"/>
              </w:rPr>
              <w:t>.</w:t>
            </w:r>
          </w:p>
          <w:p w14:paraId="19D92233" w14:textId="77777777" w:rsidR="007510B1" w:rsidRPr="00EC1377" w:rsidRDefault="007510B1" w:rsidP="00BB38B0">
            <w:pPr>
              <w:widowControl w:val="0"/>
              <w:jc w:val="both"/>
              <w:rPr>
                <w:rFonts w:cs="Arial"/>
                <w:b/>
                <w:szCs w:val="20"/>
                <w:lang w:eastAsia="sl-SI"/>
              </w:rPr>
            </w:pPr>
          </w:p>
          <w:p w14:paraId="678EF905" w14:textId="77777777" w:rsidR="006020A2" w:rsidRPr="00EC1377" w:rsidRDefault="006020A2" w:rsidP="006020A2">
            <w:pPr>
              <w:widowControl w:val="0"/>
              <w:spacing w:before="60" w:after="60"/>
              <w:jc w:val="both"/>
              <w:rPr>
                <w:rFonts w:cs="Arial"/>
                <w:szCs w:val="20"/>
                <w:lang w:eastAsia="sl-SI"/>
              </w:rPr>
            </w:pPr>
            <w:r w:rsidRPr="00EC1377">
              <w:rPr>
                <w:rFonts w:cs="Arial"/>
                <w:szCs w:val="20"/>
                <w:lang w:eastAsia="sl-SI"/>
              </w:rPr>
              <w:t xml:space="preserve">V Preglednici 1 je prikazana ocena stroškov za izvedbo ukrepov za preprečevanje in zgodnje odkrivanje APK in izvedbo ukrepov zaradi visokega tveganja ter ukrepov po potrditvi APK pri divjih prašičih. </w:t>
            </w:r>
          </w:p>
          <w:p w14:paraId="6801324C" w14:textId="146A1A56" w:rsidR="006020A2" w:rsidRPr="00EC1377" w:rsidRDefault="006020A2" w:rsidP="006020A2">
            <w:pPr>
              <w:widowControl w:val="0"/>
              <w:spacing w:before="60" w:after="60"/>
              <w:jc w:val="both"/>
              <w:rPr>
                <w:i/>
                <w:szCs w:val="20"/>
              </w:rPr>
            </w:pPr>
            <w:r w:rsidRPr="00EC1377">
              <w:rPr>
                <w:i/>
                <w:szCs w:val="20"/>
              </w:rPr>
              <w:t>PREGLEDNICA 1: Ocena stroškov za izvedbo ukrepov za preprečevanje in zgodnje odkrivanje APK in izvedbo ukrepov</w:t>
            </w:r>
            <w:r w:rsidRPr="00EC1377">
              <w:rPr>
                <w:rFonts w:cs="Arial"/>
                <w:i/>
                <w:szCs w:val="20"/>
                <w:lang w:eastAsia="sl-SI"/>
              </w:rPr>
              <w:t xml:space="preserve"> izvedbo ukrepov zaradi visokega tveganja ter ukrepov </w:t>
            </w:r>
            <w:r w:rsidRPr="00EC1377">
              <w:rPr>
                <w:i/>
                <w:szCs w:val="20"/>
              </w:rPr>
              <w:t>po potrditvi APK pri divjih prašičih</w:t>
            </w:r>
          </w:p>
          <w:tbl>
            <w:tblPr>
              <w:tblStyle w:val="Tabelamrea"/>
              <w:tblW w:w="8642" w:type="dxa"/>
              <w:tblLayout w:type="fixed"/>
              <w:tblLook w:val="04A0" w:firstRow="1" w:lastRow="0" w:firstColumn="1" w:lastColumn="0" w:noHBand="0" w:noVBand="1"/>
            </w:tblPr>
            <w:tblGrid>
              <w:gridCol w:w="1014"/>
              <w:gridCol w:w="2383"/>
              <w:gridCol w:w="1276"/>
              <w:gridCol w:w="1418"/>
              <w:gridCol w:w="1201"/>
              <w:gridCol w:w="1350"/>
            </w:tblGrid>
            <w:tr w:rsidR="00CE240E" w:rsidRPr="00EC1377" w14:paraId="14B8ADAA" w14:textId="77777777" w:rsidTr="00D36D6E">
              <w:trPr>
                <w:trHeight w:val="285"/>
              </w:trPr>
              <w:tc>
                <w:tcPr>
                  <w:tcW w:w="3397" w:type="dxa"/>
                  <w:gridSpan w:val="2"/>
                  <w:vMerge w:val="restart"/>
                  <w:shd w:val="clear" w:color="auto" w:fill="DEEAF6" w:themeFill="accent1" w:themeFillTint="33"/>
                  <w:noWrap/>
                  <w:vAlign w:val="center"/>
                  <w:hideMark/>
                </w:tcPr>
                <w:p w14:paraId="1537601C" w14:textId="44EF3451" w:rsidR="00CE240E" w:rsidRPr="00EC1377" w:rsidRDefault="00CE240E" w:rsidP="00DC7798">
                  <w:pPr>
                    <w:spacing w:line="240" w:lineRule="auto"/>
                    <w:rPr>
                      <w:rFonts w:eastAsiaTheme="minorHAnsi" w:cs="Arial"/>
                      <w:sz w:val="16"/>
                      <w:szCs w:val="16"/>
                    </w:rPr>
                  </w:pPr>
                  <w:r w:rsidRPr="00EC1377">
                    <w:rPr>
                      <w:rFonts w:eastAsiaTheme="minorHAnsi" w:cs="Arial"/>
                      <w:b/>
                      <w:bCs/>
                      <w:sz w:val="16"/>
                      <w:szCs w:val="16"/>
                    </w:rPr>
                    <w:t xml:space="preserve">1. Ukrepi </w:t>
                  </w:r>
                  <w:r w:rsidR="00BF5D11" w:rsidRPr="00EC1377">
                    <w:rPr>
                      <w:rFonts w:eastAsiaTheme="minorHAnsi" w:cs="Arial"/>
                      <w:b/>
                      <w:bCs/>
                      <w:sz w:val="16"/>
                      <w:szCs w:val="16"/>
                    </w:rPr>
                    <w:t xml:space="preserve">za </w:t>
                  </w:r>
                  <w:r w:rsidR="00DC7798" w:rsidRPr="00EC1377">
                    <w:rPr>
                      <w:rFonts w:eastAsiaTheme="minorHAnsi" w:cs="Arial"/>
                      <w:b/>
                      <w:bCs/>
                      <w:sz w:val="16"/>
                      <w:szCs w:val="16"/>
                    </w:rPr>
                    <w:t xml:space="preserve">preprečevanje </w:t>
                  </w:r>
                  <w:r w:rsidRPr="00EC1377">
                    <w:rPr>
                      <w:rFonts w:eastAsiaTheme="minorHAnsi" w:cs="Arial"/>
                      <w:b/>
                      <w:bCs/>
                      <w:sz w:val="16"/>
                      <w:szCs w:val="16"/>
                    </w:rPr>
                    <w:t>APK in zgodnje odkrivanj</w:t>
                  </w:r>
                  <w:r w:rsidR="00F24ADB" w:rsidRPr="00EC1377">
                    <w:rPr>
                      <w:rFonts w:eastAsiaTheme="minorHAnsi" w:cs="Arial"/>
                      <w:b/>
                      <w:bCs/>
                      <w:sz w:val="16"/>
                      <w:szCs w:val="16"/>
                    </w:rPr>
                    <w:t>e</w:t>
                  </w:r>
                  <w:r w:rsidRPr="00EC1377">
                    <w:rPr>
                      <w:rFonts w:eastAsiaTheme="minorHAnsi" w:cs="Arial"/>
                      <w:b/>
                      <w:bCs/>
                      <w:sz w:val="16"/>
                      <w:szCs w:val="16"/>
                    </w:rPr>
                    <w:t xml:space="preserve"> </w:t>
                  </w:r>
                </w:p>
              </w:tc>
              <w:tc>
                <w:tcPr>
                  <w:tcW w:w="2694" w:type="dxa"/>
                  <w:gridSpan w:val="2"/>
                  <w:shd w:val="clear" w:color="auto" w:fill="DEEAF6" w:themeFill="accent1" w:themeFillTint="33"/>
                  <w:noWrap/>
                  <w:vAlign w:val="center"/>
                  <w:hideMark/>
                </w:tcPr>
                <w:p w14:paraId="086ED1AD" w14:textId="2761F19D"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 xml:space="preserve">Znesek v </w:t>
                  </w:r>
                  <w:r w:rsidR="00A33A9E" w:rsidRPr="00EC1377">
                    <w:rPr>
                      <w:rFonts w:eastAsiaTheme="minorHAnsi" w:cs="Arial"/>
                      <w:b/>
                      <w:bCs/>
                      <w:sz w:val="16"/>
                      <w:szCs w:val="16"/>
                    </w:rPr>
                    <w:t>EUR</w:t>
                  </w:r>
                </w:p>
              </w:tc>
              <w:tc>
                <w:tcPr>
                  <w:tcW w:w="2551" w:type="dxa"/>
                  <w:gridSpan w:val="2"/>
                  <w:shd w:val="clear" w:color="auto" w:fill="DEEAF6" w:themeFill="accent1" w:themeFillTint="33"/>
                  <w:noWrap/>
                  <w:vAlign w:val="center"/>
                  <w:hideMark/>
                </w:tcPr>
                <w:p w14:paraId="1E6E9E39" w14:textId="737ED96A"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 xml:space="preserve">Znesek v </w:t>
                  </w:r>
                  <w:r w:rsidR="00A33A9E" w:rsidRPr="00EC1377">
                    <w:rPr>
                      <w:rFonts w:eastAsiaTheme="minorHAnsi" w:cs="Arial"/>
                      <w:b/>
                      <w:bCs/>
                      <w:sz w:val="16"/>
                      <w:szCs w:val="16"/>
                    </w:rPr>
                    <w:t>EUR</w:t>
                  </w:r>
                </w:p>
              </w:tc>
            </w:tr>
            <w:tr w:rsidR="00CE240E" w:rsidRPr="00EC1377" w14:paraId="00906953" w14:textId="77777777" w:rsidTr="00CE240E">
              <w:trPr>
                <w:trHeight w:val="285"/>
              </w:trPr>
              <w:tc>
                <w:tcPr>
                  <w:tcW w:w="3397" w:type="dxa"/>
                  <w:gridSpan w:val="2"/>
                  <w:vMerge/>
                  <w:shd w:val="clear" w:color="auto" w:fill="DEEAF6" w:themeFill="accent1" w:themeFillTint="33"/>
                  <w:noWrap/>
                  <w:vAlign w:val="center"/>
                  <w:hideMark/>
                </w:tcPr>
                <w:p w14:paraId="0BEB1064" w14:textId="77777777" w:rsidR="00CE240E" w:rsidRPr="00EC1377"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53E07BF2"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prvo leto</w:t>
                  </w:r>
                </w:p>
              </w:tc>
              <w:tc>
                <w:tcPr>
                  <w:tcW w:w="1418" w:type="dxa"/>
                  <w:shd w:val="clear" w:color="auto" w:fill="DEEAF6" w:themeFill="accent1" w:themeFillTint="33"/>
                  <w:noWrap/>
                  <w:vAlign w:val="center"/>
                  <w:hideMark/>
                </w:tcPr>
                <w:p w14:paraId="65FFCA2B" w14:textId="6467BF5A" w:rsidR="00CE240E" w:rsidRPr="00EC1377" w:rsidRDefault="00BF5D11" w:rsidP="00CE240E">
                  <w:pPr>
                    <w:spacing w:line="240" w:lineRule="auto"/>
                    <w:jc w:val="center"/>
                    <w:rPr>
                      <w:rFonts w:eastAsiaTheme="minorHAnsi" w:cs="Arial"/>
                      <w:b/>
                      <w:bCs/>
                      <w:sz w:val="16"/>
                      <w:szCs w:val="16"/>
                    </w:rPr>
                  </w:pPr>
                  <w:r w:rsidRPr="00EC1377">
                    <w:rPr>
                      <w:rFonts w:eastAsiaTheme="minorHAnsi" w:cs="Arial"/>
                      <w:b/>
                      <w:bCs/>
                      <w:sz w:val="16"/>
                      <w:szCs w:val="16"/>
                    </w:rPr>
                    <w:t>s</w:t>
                  </w:r>
                  <w:r w:rsidR="00CE240E" w:rsidRPr="00EC1377">
                    <w:rPr>
                      <w:rFonts w:eastAsiaTheme="minorHAnsi" w:cs="Arial"/>
                      <w:b/>
                      <w:bCs/>
                      <w:sz w:val="16"/>
                      <w:szCs w:val="16"/>
                    </w:rPr>
                    <w:t>ofinanciranje EU (75</w:t>
                  </w:r>
                  <w:r w:rsidRPr="00EC1377">
                    <w:rPr>
                      <w:rFonts w:eastAsiaTheme="minorHAnsi" w:cs="Arial"/>
                      <w:b/>
                      <w:bCs/>
                      <w:sz w:val="16"/>
                      <w:szCs w:val="16"/>
                    </w:rPr>
                    <w:t> </w:t>
                  </w:r>
                  <w:r w:rsidR="00CE240E" w:rsidRPr="00EC1377">
                    <w:rPr>
                      <w:rFonts w:eastAsiaTheme="minorHAnsi" w:cs="Arial"/>
                      <w:b/>
                      <w:bCs/>
                      <w:sz w:val="16"/>
                      <w:szCs w:val="16"/>
                    </w:rPr>
                    <w:t>%)</w:t>
                  </w:r>
                </w:p>
              </w:tc>
              <w:tc>
                <w:tcPr>
                  <w:tcW w:w="1201" w:type="dxa"/>
                  <w:shd w:val="clear" w:color="auto" w:fill="DEEAF6" w:themeFill="accent1" w:themeFillTint="33"/>
                  <w:noWrap/>
                  <w:vAlign w:val="center"/>
                  <w:hideMark/>
                </w:tcPr>
                <w:p w14:paraId="20FBAE49" w14:textId="3BD2B73A"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leto n</w:t>
                  </w:r>
                  <w:r w:rsidR="00BF5D11" w:rsidRPr="00EC1377">
                    <w:rPr>
                      <w:rFonts w:eastAsiaTheme="minorHAnsi" w:cs="Arial"/>
                      <w:b/>
                      <w:bCs/>
                      <w:sz w:val="16"/>
                      <w:szCs w:val="16"/>
                    </w:rPr>
                    <w:t> </w:t>
                  </w:r>
                  <w:r w:rsidRPr="00EC1377">
                    <w:rPr>
                      <w:rFonts w:eastAsiaTheme="minorHAnsi" w:cs="Arial"/>
                      <w:b/>
                      <w:bCs/>
                      <w:sz w:val="16"/>
                      <w:szCs w:val="16"/>
                    </w:rPr>
                    <w:t>+</w:t>
                  </w:r>
                  <w:r w:rsidR="00BF5D11" w:rsidRPr="00EC1377">
                    <w:rPr>
                      <w:rFonts w:eastAsiaTheme="minorHAnsi" w:cs="Arial"/>
                      <w:b/>
                      <w:bCs/>
                      <w:sz w:val="16"/>
                      <w:szCs w:val="16"/>
                    </w:rPr>
                    <w:t> </w:t>
                  </w:r>
                  <w:r w:rsidRPr="00EC1377">
                    <w:rPr>
                      <w:rFonts w:eastAsiaTheme="minorHAnsi" w:cs="Arial"/>
                      <w:b/>
                      <w:bCs/>
                      <w:sz w:val="16"/>
                      <w:szCs w:val="16"/>
                    </w:rPr>
                    <w:t>1</w:t>
                  </w:r>
                </w:p>
              </w:tc>
              <w:tc>
                <w:tcPr>
                  <w:tcW w:w="1350" w:type="dxa"/>
                  <w:shd w:val="clear" w:color="auto" w:fill="DEEAF6" w:themeFill="accent1" w:themeFillTint="33"/>
                  <w:noWrap/>
                  <w:vAlign w:val="center"/>
                  <w:hideMark/>
                </w:tcPr>
                <w:p w14:paraId="7259F81D" w14:textId="7B24C5AB" w:rsidR="00CE240E" w:rsidRPr="00EC1377" w:rsidRDefault="00BF5D11" w:rsidP="00BF5D11">
                  <w:pPr>
                    <w:spacing w:line="240" w:lineRule="auto"/>
                    <w:jc w:val="center"/>
                    <w:rPr>
                      <w:rFonts w:eastAsiaTheme="minorHAnsi" w:cs="Arial"/>
                      <w:b/>
                      <w:bCs/>
                      <w:sz w:val="16"/>
                      <w:szCs w:val="16"/>
                    </w:rPr>
                  </w:pPr>
                  <w:r w:rsidRPr="00EC1377">
                    <w:rPr>
                      <w:rFonts w:eastAsiaTheme="minorHAnsi" w:cs="Arial"/>
                      <w:b/>
                      <w:bCs/>
                      <w:sz w:val="16"/>
                      <w:szCs w:val="16"/>
                    </w:rPr>
                    <w:t>s</w:t>
                  </w:r>
                  <w:r w:rsidR="00CE240E" w:rsidRPr="00EC1377">
                    <w:rPr>
                      <w:rFonts w:eastAsiaTheme="minorHAnsi" w:cs="Arial"/>
                      <w:b/>
                      <w:bCs/>
                      <w:sz w:val="16"/>
                      <w:szCs w:val="16"/>
                    </w:rPr>
                    <w:t>ofinanciranje EU (75</w:t>
                  </w:r>
                  <w:r w:rsidRPr="00EC1377">
                    <w:rPr>
                      <w:rFonts w:eastAsiaTheme="minorHAnsi" w:cs="Arial"/>
                      <w:b/>
                      <w:bCs/>
                      <w:sz w:val="16"/>
                      <w:szCs w:val="16"/>
                    </w:rPr>
                    <w:t> </w:t>
                  </w:r>
                  <w:r w:rsidR="00CE240E" w:rsidRPr="00EC1377">
                    <w:rPr>
                      <w:rFonts w:eastAsiaTheme="minorHAnsi" w:cs="Arial"/>
                      <w:b/>
                      <w:bCs/>
                      <w:sz w:val="16"/>
                      <w:szCs w:val="16"/>
                    </w:rPr>
                    <w:t>%)</w:t>
                  </w:r>
                </w:p>
              </w:tc>
            </w:tr>
            <w:tr w:rsidR="00CE240E" w:rsidRPr="00EC1377" w14:paraId="0B24980F" w14:textId="77777777" w:rsidTr="00CE240E">
              <w:trPr>
                <w:trHeight w:val="285"/>
              </w:trPr>
              <w:tc>
                <w:tcPr>
                  <w:tcW w:w="1014" w:type="dxa"/>
                  <w:noWrap/>
                  <w:vAlign w:val="center"/>
                </w:tcPr>
                <w:p w14:paraId="3F254123"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4. člen</w:t>
                  </w:r>
                </w:p>
              </w:tc>
              <w:tc>
                <w:tcPr>
                  <w:tcW w:w="2383" w:type="dxa"/>
                  <w:noWrap/>
                  <w:vAlign w:val="center"/>
                </w:tcPr>
                <w:p w14:paraId="1340A719"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Načrt ravnanja in izvajanje biovarnostnih ukrepov</w:t>
                  </w:r>
                </w:p>
              </w:tc>
              <w:tc>
                <w:tcPr>
                  <w:tcW w:w="1276" w:type="dxa"/>
                  <w:noWrap/>
                  <w:vAlign w:val="center"/>
                </w:tcPr>
                <w:p w14:paraId="32571EAF"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84.600,00</w:t>
                  </w:r>
                </w:p>
              </w:tc>
              <w:tc>
                <w:tcPr>
                  <w:tcW w:w="1418" w:type="dxa"/>
                  <w:noWrap/>
                  <w:vAlign w:val="center"/>
                </w:tcPr>
                <w:p w14:paraId="5340E6AE"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tcPr>
                <w:p w14:paraId="7BDE8982" w14:textId="77777777" w:rsidR="00CE240E" w:rsidRPr="00EC1377" w:rsidRDefault="00CE240E" w:rsidP="00CE240E">
                  <w:pPr>
                    <w:spacing w:line="240" w:lineRule="auto"/>
                    <w:jc w:val="center"/>
                    <w:rPr>
                      <w:rFonts w:eastAsiaTheme="minorHAnsi" w:cs="Arial"/>
                      <w:sz w:val="16"/>
                      <w:szCs w:val="16"/>
                    </w:rPr>
                  </w:pPr>
                </w:p>
              </w:tc>
              <w:tc>
                <w:tcPr>
                  <w:tcW w:w="1350" w:type="dxa"/>
                  <w:noWrap/>
                  <w:vAlign w:val="center"/>
                </w:tcPr>
                <w:p w14:paraId="234E3A70" w14:textId="77777777" w:rsidR="00CE240E" w:rsidRPr="00EC1377" w:rsidRDefault="00CE240E" w:rsidP="00CE240E">
                  <w:pPr>
                    <w:spacing w:line="240" w:lineRule="auto"/>
                    <w:jc w:val="center"/>
                    <w:rPr>
                      <w:rFonts w:eastAsiaTheme="minorHAnsi" w:cs="Arial"/>
                      <w:sz w:val="16"/>
                      <w:szCs w:val="16"/>
                    </w:rPr>
                  </w:pPr>
                </w:p>
              </w:tc>
            </w:tr>
            <w:tr w:rsidR="00CE240E" w:rsidRPr="00EC1377" w14:paraId="7D2A6097" w14:textId="77777777" w:rsidTr="00CE240E">
              <w:trPr>
                <w:trHeight w:val="285"/>
              </w:trPr>
              <w:tc>
                <w:tcPr>
                  <w:tcW w:w="1014" w:type="dxa"/>
                  <w:noWrap/>
                  <w:vAlign w:val="center"/>
                </w:tcPr>
                <w:p w14:paraId="15EA21DD"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 člen</w:t>
                  </w:r>
                </w:p>
              </w:tc>
              <w:tc>
                <w:tcPr>
                  <w:tcW w:w="2383" w:type="dxa"/>
                  <w:noWrap/>
                  <w:vAlign w:val="center"/>
                </w:tcPr>
                <w:p w14:paraId="5221C76B"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Ozaveščanje in ureditev odstranjevanja odpadkov na počivališčih, usposabljanje izvajalcev</w:t>
                  </w:r>
                </w:p>
              </w:tc>
              <w:tc>
                <w:tcPr>
                  <w:tcW w:w="1276" w:type="dxa"/>
                  <w:noWrap/>
                  <w:vAlign w:val="center"/>
                </w:tcPr>
                <w:p w14:paraId="74EC2D2F"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91.820,00</w:t>
                  </w:r>
                </w:p>
              </w:tc>
              <w:tc>
                <w:tcPr>
                  <w:tcW w:w="1418" w:type="dxa"/>
                  <w:noWrap/>
                  <w:vAlign w:val="center"/>
                </w:tcPr>
                <w:p w14:paraId="238E51B2"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68.865,00</w:t>
                  </w:r>
                </w:p>
              </w:tc>
              <w:tc>
                <w:tcPr>
                  <w:tcW w:w="1201" w:type="dxa"/>
                  <w:noWrap/>
                  <w:vAlign w:val="center"/>
                </w:tcPr>
                <w:p w14:paraId="25E0E99D"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10.000,00</w:t>
                  </w:r>
                </w:p>
              </w:tc>
              <w:tc>
                <w:tcPr>
                  <w:tcW w:w="1350" w:type="dxa"/>
                  <w:noWrap/>
                  <w:vAlign w:val="center"/>
                </w:tcPr>
                <w:p w14:paraId="406EFE9B"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7.500,00</w:t>
                  </w:r>
                </w:p>
              </w:tc>
            </w:tr>
            <w:tr w:rsidR="00CE240E" w:rsidRPr="00EC1377" w14:paraId="171DC40F" w14:textId="77777777" w:rsidTr="00CE240E">
              <w:trPr>
                <w:trHeight w:val="285"/>
              </w:trPr>
              <w:tc>
                <w:tcPr>
                  <w:tcW w:w="1014" w:type="dxa"/>
                  <w:noWrap/>
                  <w:vAlign w:val="center"/>
                </w:tcPr>
                <w:p w14:paraId="5DC86A5A"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lastRenderedPageBreak/>
                    <w:t>8. člen</w:t>
                  </w:r>
                </w:p>
              </w:tc>
              <w:tc>
                <w:tcPr>
                  <w:tcW w:w="2383" w:type="dxa"/>
                  <w:noWrap/>
                  <w:vAlign w:val="center"/>
                </w:tcPr>
                <w:p w14:paraId="6CA4F54E"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Usposabljanje skupin za iskanje in izredni odstrel divjih prašičev</w:t>
                  </w:r>
                </w:p>
              </w:tc>
              <w:tc>
                <w:tcPr>
                  <w:tcW w:w="1276" w:type="dxa"/>
                  <w:noWrap/>
                  <w:vAlign w:val="center"/>
                </w:tcPr>
                <w:p w14:paraId="0F639FC9"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35.000,00</w:t>
                  </w:r>
                </w:p>
              </w:tc>
              <w:tc>
                <w:tcPr>
                  <w:tcW w:w="1418" w:type="dxa"/>
                  <w:noWrap/>
                  <w:vAlign w:val="center"/>
                </w:tcPr>
                <w:p w14:paraId="7BF58B9A"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tcPr>
                <w:p w14:paraId="15F98BE2"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35.000,00</w:t>
                  </w:r>
                </w:p>
              </w:tc>
              <w:tc>
                <w:tcPr>
                  <w:tcW w:w="1350" w:type="dxa"/>
                  <w:noWrap/>
                  <w:vAlign w:val="center"/>
                </w:tcPr>
                <w:p w14:paraId="2178172C" w14:textId="77777777" w:rsidR="00CE240E" w:rsidRPr="00EC1377" w:rsidRDefault="00CE240E" w:rsidP="00CE240E">
                  <w:pPr>
                    <w:spacing w:line="240" w:lineRule="auto"/>
                    <w:jc w:val="center"/>
                    <w:rPr>
                      <w:rFonts w:eastAsiaTheme="minorHAnsi" w:cs="Arial"/>
                      <w:sz w:val="16"/>
                      <w:szCs w:val="16"/>
                    </w:rPr>
                  </w:pPr>
                </w:p>
              </w:tc>
            </w:tr>
            <w:tr w:rsidR="00CE240E" w:rsidRPr="00EC1377" w14:paraId="57ED0FB6" w14:textId="77777777" w:rsidTr="00CE240E">
              <w:trPr>
                <w:trHeight w:val="285"/>
              </w:trPr>
              <w:tc>
                <w:tcPr>
                  <w:tcW w:w="1014" w:type="dxa"/>
                  <w:noWrap/>
                  <w:vAlign w:val="center"/>
                </w:tcPr>
                <w:p w14:paraId="6BF73B74"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12. člen</w:t>
                  </w:r>
                </w:p>
              </w:tc>
              <w:tc>
                <w:tcPr>
                  <w:tcW w:w="2383" w:type="dxa"/>
                  <w:noWrap/>
                  <w:vAlign w:val="center"/>
                </w:tcPr>
                <w:p w14:paraId="06B0C057" w14:textId="2D3D3377" w:rsidR="00CE240E" w:rsidRPr="00EC1377" w:rsidRDefault="00CE240E" w:rsidP="00DC7798">
                  <w:pPr>
                    <w:spacing w:line="240" w:lineRule="auto"/>
                    <w:rPr>
                      <w:rFonts w:eastAsiaTheme="minorHAnsi" w:cs="Arial"/>
                      <w:sz w:val="16"/>
                      <w:szCs w:val="16"/>
                    </w:rPr>
                  </w:pPr>
                  <w:r w:rsidRPr="00EC1377">
                    <w:rPr>
                      <w:rFonts w:eastAsiaTheme="minorHAnsi" w:cs="Arial"/>
                      <w:sz w:val="16"/>
                      <w:szCs w:val="16"/>
                    </w:rPr>
                    <w:t xml:space="preserve">Zmanjšanje populacije divjih prašičev </w:t>
                  </w:r>
                  <w:r w:rsidR="00BF5D11" w:rsidRPr="00EC1377">
                    <w:rPr>
                      <w:rFonts w:eastAsiaTheme="minorHAnsi" w:cs="Arial"/>
                      <w:sz w:val="16"/>
                      <w:szCs w:val="16"/>
                    </w:rPr>
                    <w:t xml:space="preserve">– </w:t>
                  </w:r>
                  <w:r w:rsidR="00DC7798" w:rsidRPr="00EC1377">
                    <w:rPr>
                      <w:rFonts w:eastAsiaTheme="minorHAnsi" w:cs="Arial"/>
                      <w:sz w:val="16"/>
                      <w:szCs w:val="16"/>
                    </w:rPr>
                    <w:t>finančna spodbuda</w:t>
                  </w:r>
                </w:p>
              </w:tc>
              <w:tc>
                <w:tcPr>
                  <w:tcW w:w="1276" w:type="dxa"/>
                  <w:noWrap/>
                  <w:vAlign w:val="center"/>
                </w:tcPr>
                <w:p w14:paraId="45CF6BFF"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300.000,00</w:t>
                  </w:r>
                </w:p>
              </w:tc>
              <w:tc>
                <w:tcPr>
                  <w:tcW w:w="1418" w:type="dxa"/>
                  <w:noWrap/>
                  <w:vAlign w:val="center"/>
                </w:tcPr>
                <w:p w14:paraId="416EFDCA"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tcPr>
                <w:p w14:paraId="5A0AF44A"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300.000,00</w:t>
                  </w:r>
                </w:p>
              </w:tc>
              <w:tc>
                <w:tcPr>
                  <w:tcW w:w="1350" w:type="dxa"/>
                  <w:noWrap/>
                  <w:vAlign w:val="center"/>
                </w:tcPr>
                <w:p w14:paraId="714AA6C7" w14:textId="77777777" w:rsidR="00CE240E" w:rsidRPr="00EC1377" w:rsidRDefault="00CE240E" w:rsidP="00CE240E">
                  <w:pPr>
                    <w:spacing w:line="240" w:lineRule="auto"/>
                    <w:jc w:val="center"/>
                    <w:rPr>
                      <w:rFonts w:eastAsiaTheme="minorHAnsi" w:cs="Arial"/>
                      <w:sz w:val="16"/>
                      <w:szCs w:val="16"/>
                    </w:rPr>
                  </w:pPr>
                </w:p>
              </w:tc>
            </w:tr>
            <w:tr w:rsidR="00CE240E" w:rsidRPr="00EC1377" w14:paraId="21487A35" w14:textId="77777777" w:rsidTr="00CE240E">
              <w:trPr>
                <w:trHeight w:val="285"/>
              </w:trPr>
              <w:tc>
                <w:tcPr>
                  <w:tcW w:w="1014" w:type="dxa"/>
                  <w:noWrap/>
                  <w:vAlign w:val="center"/>
                  <w:hideMark/>
                </w:tcPr>
                <w:p w14:paraId="3C8096DA"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15. člen</w:t>
                  </w:r>
                </w:p>
              </w:tc>
              <w:tc>
                <w:tcPr>
                  <w:tcW w:w="2383" w:type="dxa"/>
                  <w:noWrap/>
                  <w:vAlign w:val="center"/>
                  <w:hideMark/>
                </w:tcPr>
                <w:p w14:paraId="2C280BF4" w14:textId="5AD4C0AD" w:rsidR="00CE240E" w:rsidRPr="00EC1377" w:rsidRDefault="00CE240E" w:rsidP="00175CFE">
                  <w:pPr>
                    <w:spacing w:line="240" w:lineRule="auto"/>
                    <w:rPr>
                      <w:rFonts w:eastAsiaTheme="minorHAnsi" w:cs="Arial"/>
                      <w:sz w:val="16"/>
                      <w:szCs w:val="16"/>
                    </w:rPr>
                  </w:pPr>
                  <w:r w:rsidRPr="00EC1377">
                    <w:rPr>
                      <w:rFonts w:eastAsiaTheme="minorHAnsi" w:cs="Arial"/>
                      <w:sz w:val="16"/>
                      <w:szCs w:val="16"/>
                    </w:rPr>
                    <w:t xml:space="preserve">Prijava najdenega prašiča </w:t>
                  </w:r>
                  <w:r w:rsidR="00BF5D11" w:rsidRPr="00EC1377">
                    <w:rPr>
                      <w:rFonts w:eastAsiaTheme="minorHAnsi" w:cs="Arial"/>
                      <w:sz w:val="16"/>
                      <w:szCs w:val="16"/>
                    </w:rPr>
                    <w:t xml:space="preserve">– </w:t>
                  </w:r>
                  <w:r w:rsidR="00175CFE" w:rsidRPr="00EC1377">
                    <w:rPr>
                      <w:rFonts w:eastAsiaTheme="minorHAnsi" w:cs="Arial"/>
                      <w:sz w:val="16"/>
                      <w:szCs w:val="16"/>
                    </w:rPr>
                    <w:t>finančna spodbuda</w:t>
                  </w:r>
                  <w:r w:rsidRPr="00EC1377">
                    <w:rPr>
                      <w:rFonts w:eastAsiaTheme="minorHAnsi" w:cs="Arial"/>
                      <w:sz w:val="16"/>
                      <w:szCs w:val="16"/>
                    </w:rPr>
                    <w:t xml:space="preserve"> </w:t>
                  </w:r>
                </w:p>
              </w:tc>
              <w:tc>
                <w:tcPr>
                  <w:tcW w:w="1276" w:type="dxa"/>
                  <w:noWrap/>
                  <w:vAlign w:val="center"/>
                  <w:hideMark/>
                </w:tcPr>
                <w:p w14:paraId="175F528E"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39.000,00</w:t>
                  </w:r>
                </w:p>
              </w:tc>
              <w:tc>
                <w:tcPr>
                  <w:tcW w:w="1418" w:type="dxa"/>
                  <w:noWrap/>
                  <w:vAlign w:val="center"/>
                  <w:hideMark/>
                </w:tcPr>
                <w:p w14:paraId="3EEECCEE"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29.250,00</w:t>
                  </w:r>
                </w:p>
              </w:tc>
              <w:tc>
                <w:tcPr>
                  <w:tcW w:w="1201" w:type="dxa"/>
                  <w:noWrap/>
                  <w:vAlign w:val="center"/>
                  <w:hideMark/>
                </w:tcPr>
                <w:p w14:paraId="6A389AE7"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39.000,00</w:t>
                  </w:r>
                </w:p>
              </w:tc>
              <w:tc>
                <w:tcPr>
                  <w:tcW w:w="1350" w:type="dxa"/>
                  <w:noWrap/>
                  <w:vAlign w:val="center"/>
                  <w:hideMark/>
                </w:tcPr>
                <w:p w14:paraId="189B84F5" w14:textId="1238CF2E" w:rsidR="00CE240E" w:rsidRPr="00EC1377" w:rsidRDefault="00C86A55" w:rsidP="00CE240E">
                  <w:pPr>
                    <w:spacing w:line="240" w:lineRule="auto"/>
                    <w:jc w:val="center"/>
                    <w:rPr>
                      <w:rFonts w:eastAsiaTheme="minorHAnsi" w:cs="Arial"/>
                      <w:sz w:val="16"/>
                      <w:szCs w:val="16"/>
                    </w:rPr>
                  </w:pPr>
                  <w:r w:rsidRPr="00EC1377">
                    <w:rPr>
                      <w:rFonts w:eastAsiaTheme="minorHAnsi" w:cs="Arial"/>
                      <w:sz w:val="16"/>
                      <w:szCs w:val="16"/>
                    </w:rPr>
                    <w:t>29.250,00</w:t>
                  </w:r>
                </w:p>
              </w:tc>
            </w:tr>
            <w:tr w:rsidR="00CE240E" w:rsidRPr="00EC1377" w14:paraId="3A5D7B32" w14:textId="77777777" w:rsidTr="00CE240E">
              <w:trPr>
                <w:trHeight w:val="285"/>
              </w:trPr>
              <w:tc>
                <w:tcPr>
                  <w:tcW w:w="1014" w:type="dxa"/>
                  <w:vMerge w:val="restart"/>
                  <w:noWrap/>
                  <w:vAlign w:val="center"/>
                  <w:hideMark/>
                </w:tcPr>
                <w:p w14:paraId="7484F681"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16. člen</w:t>
                  </w:r>
                </w:p>
              </w:tc>
              <w:tc>
                <w:tcPr>
                  <w:tcW w:w="2383" w:type="dxa"/>
                  <w:noWrap/>
                  <w:vAlign w:val="center"/>
                  <w:hideMark/>
                </w:tcPr>
                <w:p w14:paraId="2BF195FF"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 xml:space="preserve">Stroški NVI (odvoz, vzorčenje, preiskave) </w:t>
                  </w:r>
                </w:p>
              </w:tc>
              <w:tc>
                <w:tcPr>
                  <w:tcW w:w="1276" w:type="dxa"/>
                  <w:noWrap/>
                  <w:vAlign w:val="center"/>
                  <w:hideMark/>
                </w:tcPr>
                <w:p w14:paraId="6E141719" w14:textId="77777777" w:rsidR="00CE240E" w:rsidRPr="00EC1377" w:rsidRDefault="00CE240E" w:rsidP="00CE240E">
                  <w:pPr>
                    <w:spacing w:line="240" w:lineRule="auto"/>
                    <w:jc w:val="center"/>
                    <w:rPr>
                      <w:rFonts w:eastAsiaTheme="minorHAnsi" w:cs="Arial"/>
                      <w:sz w:val="16"/>
                      <w:szCs w:val="16"/>
                    </w:rPr>
                  </w:pPr>
                </w:p>
              </w:tc>
              <w:tc>
                <w:tcPr>
                  <w:tcW w:w="1418" w:type="dxa"/>
                  <w:noWrap/>
                  <w:vAlign w:val="center"/>
                  <w:hideMark/>
                </w:tcPr>
                <w:p w14:paraId="13C71485"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hideMark/>
                </w:tcPr>
                <w:p w14:paraId="576ADE4C" w14:textId="77777777" w:rsidR="00CE240E" w:rsidRPr="00EC1377" w:rsidRDefault="00CE240E" w:rsidP="00CE240E">
                  <w:pPr>
                    <w:spacing w:line="240" w:lineRule="auto"/>
                    <w:jc w:val="center"/>
                    <w:rPr>
                      <w:rFonts w:eastAsiaTheme="minorHAnsi" w:cs="Arial"/>
                      <w:sz w:val="16"/>
                      <w:szCs w:val="16"/>
                    </w:rPr>
                  </w:pPr>
                </w:p>
              </w:tc>
              <w:tc>
                <w:tcPr>
                  <w:tcW w:w="1350" w:type="dxa"/>
                  <w:noWrap/>
                  <w:vAlign w:val="center"/>
                  <w:hideMark/>
                </w:tcPr>
                <w:p w14:paraId="39DEFB5A" w14:textId="77777777" w:rsidR="00CE240E" w:rsidRPr="00EC1377" w:rsidRDefault="00CE240E" w:rsidP="00CE240E">
                  <w:pPr>
                    <w:spacing w:line="240" w:lineRule="auto"/>
                    <w:jc w:val="center"/>
                    <w:rPr>
                      <w:rFonts w:eastAsiaTheme="minorHAnsi" w:cs="Arial"/>
                      <w:sz w:val="16"/>
                      <w:szCs w:val="16"/>
                    </w:rPr>
                  </w:pPr>
                </w:p>
              </w:tc>
            </w:tr>
            <w:tr w:rsidR="00CE240E" w:rsidRPr="00EC1377" w14:paraId="3EDE3142" w14:textId="77777777" w:rsidTr="00CE240E">
              <w:trPr>
                <w:trHeight w:val="285"/>
              </w:trPr>
              <w:tc>
                <w:tcPr>
                  <w:tcW w:w="1014" w:type="dxa"/>
                  <w:vMerge/>
                  <w:noWrap/>
                  <w:vAlign w:val="center"/>
                  <w:hideMark/>
                </w:tcPr>
                <w:p w14:paraId="2F4BFC4A" w14:textId="77777777" w:rsidR="00CE240E" w:rsidRPr="00EC1377" w:rsidRDefault="00CE240E" w:rsidP="00CE240E">
                  <w:pPr>
                    <w:spacing w:line="240" w:lineRule="auto"/>
                    <w:rPr>
                      <w:rFonts w:eastAsiaTheme="minorHAnsi" w:cs="Arial"/>
                      <w:sz w:val="16"/>
                      <w:szCs w:val="16"/>
                    </w:rPr>
                  </w:pPr>
                </w:p>
              </w:tc>
              <w:tc>
                <w:tcPr>
                  <w:tcW w:w="2383" w:type="dxa"/>
                  <w:noWrap/>
                  <w:vAlign w:val="center"/>
                  <w:hideMark/>
                </w:tcPr>
                <w:p w14:paraId="111A7588" w14:textId="4CC0397D" w:rsidR="00CE240E" w:rsidRPr="00EC1377" w:rsidRDefault="00BF5D11" w:rsidP="00CE240E">
                  <w:pPr>
                    <w:spacing w:line="240" w:lineRule="auto"/>
                    <w:rPr>
                      <w:rFonts w:eastAsiaTheme="minorHAnsi" w:cs="Arial"/>
                      <w:sz w:val="16"/>
                      <w:szCs w:val="16"/>
                    </w:rPr>
                  </w:pPr>
                  <w:r w:rsidRPr="00EC1377">
                    <w:rPr>
                      <w:rFonts w:eastAsiaTheme="minorHAnsi" w:cs="Arial"/>
                      <w:sz w:val="16"/>
                      <w:szCs w:val="16"/>
                    </w:rPr>
                    <w:t xml:space="preserve">– </w:t>
                  </w:r>
                  <w:r w:rsidR="00CE240E" w:rsidRPr="00EC1377">
                    <w:rPr>
                      <w:rFonts w:eastAsiaTheme="minorHAnsi" w:cs="Arial"/>
                      <w:sz w:val="16"/>
                      <w:szCs w:val="16"/>
                    </w:rPr>
                    <w:t>oprema VHS</w:t>
                  </w:r>
                </w:p>
              </w:tc>
              <w:tc>
                <w:tcPr>
                  <w:tcW w:w="1276" w:type="dxa"/>
                  <w:noWrap/>
                  <w:vAlign w:val="center"/>
                  <w:hideMark/>
                </w:tcPr>
                <w:p w14:paraId="3F1BA34B"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480.720,00</w:t>
                  </w:r>
                </w:p>
              </w:tc>
              <w:tc>
                <w:tcPr>
                  <w:tcW w:w="1418" w:type="dxa"/>
                  <w:noWrap/>
                  <w:vAlign w:val="center"/>
                  <w:hideMark/>
                </w:tcPr>
                <w:p w14:paraId="225459A0"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hideMark/>
                </w:tcPr>
                <w:p w14:paraId="18FF1FC0" w14:textId="3234B55F" w:rsidR="00CE240E" w:rsidRPr="00EC1377" w:rsidRDefault="00866FBF" w:rsidP="00CE240E">
                  <w:pPr>
                    <w:spacing w:line="240" w:lineRule="auto"/>
                    <w:jc w:val="center"/>
                    <w:rPr>
                      <w:rFonts w:eastAsiaTheme="minorHAnsi" w:cs="Arial"/>
                      <w:i/>
                      <w:iCs/>
                      <w:sz w:val="16"/>
                      <w:szCs w:val="16"/>
                    </w:rPr>
                  </w:pPr>
                  <w:r w:rsidRPr="00EC1377">
                    <w:rPr>
                      <w:rFonts w:eastAsiaTheme="minorHAnsi" w:cs="Arial"/>
                      <w:i/>
                      <w:iCs/>
                      <w:sz w:val="16"/>
                      <w:szCs w:val="16"/>
                    </w:rPr>
                    <w:t>100</w:t>
                  </w:r>
                  <w:r w:rsidR="00CE240E" w:rsidRPr="00EC1377">
                    <w:rPr>
                      <w:rFonts w:eastAsiaTheme="minorHAnsi" w:cs="Arial"/>
                      <w:i/>
                      <w:iCs/>
                      <w:sz w:val="16"/>
                      <w:szCs w:val="16"/>
                    </w:rPr>
                    <w:t>.000,00</w:t>
                  </w:r>
                </w:p>
              </w:tc>
              <w:tc>
                <w:tcPr>
                  <w:tcW w:w="1350" w:type="dxa"/>
                  <w:noWrap/>
                  <w:vAlign w:val="center"/>
                  <w:hideMark/>
                </w:tcPr>
                <w:p w14:paraId="0E71CD50" w14:textId="77777777" w:rsidR="00CE240E" w:rsidRPr="00EC1377" w:rsidRDefault="00CE240E" w:rsidP="00CE240E">
                  <w:pPr>
                    <w:spacing w:line="240" w:lineRule="auto"/>
                    <w:jc w:val="center"/>
                    <w:rPr>
                      <w:rFonts w:eastAsiaTheme="minorHAnsi" w:cs="Arial"/>
                      <w:sz w:val="16"/>
                      <w:szCs w:val="16"/>
                    </w:rPr>
                  </w:pPr>
                </w:p>
              </w:tc>
            </w:tr>
            <w:tr w:rsidR="00CE240E" w:rsidRPr="00EC1377" w14:paraId="2349BECF" w14:textId="77777777" w:rsidTr="00CE240E">
              <w:trPr>
                <w:trHeight w:val="285"/>
              </w:trPr>
              <w:tc>
                <w:tcPr>
                  <w:tcW w:w="1014" w:type="dxa"/>
                  <w:vMerge/>
                  <w:noWrap/>
                  <w:vAlign w:val="center"/>
                  <w:hideMark/>
                </w:tcPr>
                <w:p w14:paraId="6D14777B" w14:textId="77777777" w:rsidR="00CE240E" w:rsidRPr="00EC1377" w:rsidRDefault="00CE240E" w:rsidP="00CE240E">
                  <w:pPr>
                    <w:spacing w:line="240" w:lineRule="auto"/>
                    <w:rPr>
                      <w:rFonts w:eastAsiaTheme="minorHAnsi" w:cs="Arial"/>
                      <w:sz w:val="16"/>
                      <w:szCs w:val="16"/>
                    </w:rPr>
                  </w:pPr>
                </w:p>
              </w:tc>
              <w:tc>
                <w:tcPr>
                  <w:tcW w:w="2383" w:type="dxa"/>
                  <w:noWrap/>
                  <w:vAlign w:val="center"/>
                  <w:hideMark/>
                </w:tcPr>
                <w:p w14:paraId="4538A6F7" w14:textId="056A60BB" w:rsidR="00CE240E" w:rsidRPr="00EC1377" w:rsidRDefault="00BF5D11" w:rsidP="00CE240E">
                  <w:pPr>
                    <w:spacing w:line="240" w:lineRule="auto"/>
                    <w:rPr>
                      <w:rFonts w:eastAsiaTheme="minorHAnsi" w:cs="Arial"/>
                      <w:sz w:val="16"/>
                      <w:szCs w:val="16"/>
                    </w:rPr>
                  </w:pPr>
                  <w:r w:rsidRPr="00EC1377">
                    <w:rPr>
                      <w:rFonts w:eastAsiaTheme="minorHAnsi" w:cs="Arial"/>
                      <w:sz w:val="16"/>
                      <w:szCs w:val="16"/>
                    </w:rPr>
                    <w:t xml:space="preserve">– </w:t>
                  </w:r>
                  <w:r w:rsidR="00CE240E" w:rsidRPr="00EC1377">
                    <w:rPr>
                      <w:rFonts w:eastAsiaTheme="minorHAnsi" w:cs="Arial"/>
                      <w:sz w:val="16"/>
                      <w:szCs w:val="16"/>
                    </w:rPr>
                    <w:t>diagnostika</w:t>
                  </w:r>
                </w:p>
              </w:tc>
              <w:tc>
                <w:tcPr>
                  <w:tcW w:w="1276" w:type="dxa"/>
                  <w:noWrap/>
                  <w:vAlign w:val="center"/>
                  <w:hideMark/>
                </w:tcPr>
                <w:p w14:paraId="296A202F"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33.543,00</w:t>
                  </w:r>
                </w:p>
              </w:tc>
              <w:tc>
                <w:tcPr>
                  <w:tcW w:w="1418" w:type="dxa"/>
                  <w:noWrap/>
                  <w:vAlign w:val="center"/>
                  <w:hideMark/>
                </w:tcPr>
                <w:p w14:paraId="6761655E" w14:textId="7774408D" w:rsidR="00CE240E" w:rsidRPr="00EC1377" w:rsidRDefault="00C86A55" w:rsidP="00CE240E">
                  <w:pPr>
                    <w:spacing w:line="240" w:lineRule="auto"/>
                    <w:jc w:val="center"/>
                    <w:rPr>
                      <w:rFonts w:eastAsiaTheme="minorHAnsi" w:cs="Arial"/>
                      <w:sz w:val="16"/>
                      <w:szCs w:val="16"/>
                    </w:rPr>
                  </w:pPr>
                  <w:r w:rsidRPr="00EC1377">
                    <w:rPr>
                      <w:rFonts w:eastAsiaTheme="minorHAnsi" w:cs="Arial"/>
                      <w:sz w:val="16"/>
                      <w:szCs w:val="16"/>
                    </w:rPr>
                    <w:t>25.157,25</w:t>
                  </w:r>
                </w:p>
              </w:tc>
              <w:tc>
                <w:tcPr>
                  <w:tcW w:w="1201" w:type="dxa"/>
                  <w:noWrap/>
                  <w:vAlign w:val="center"/>
                  <w:hideMark/>
                </w:tcPr>
                <w:p w14:paraId="1E7AAD21"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33.543,00</w:t>
                  </w:r>
                </w:p>
              </w:tc>
              <w:tc>
                <w:tcPr>
                  <w:tcW w:w="1350" w:type="dxa"/>
                  <w:noWrap/>
                  <w:vAlign w:val="center"/>
                  <w:hideMark/>
                </w:tcPr>
                <w:p w14:paraId="635086A1"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25.157,25</w:t>
                  </w:r>
                </w:p>
              </w:tc>
            </w:tr>
            <w:tr w:rsidR="00CE240E" w:rsidRPr="00EC1377" w14:paraId="0E514CF9" w14:textId="77777777" w:rsidTr="00CE240E">
              <w:trPr>
                <w:trHeight w:val="285"/>
              </w:trPr>
              <w:tc>
                <w:tcPr>
                  <w:tcW w:w="1014" w:type="dxa"/>
                  <w:noWrap/>
                  <w:vAlign w:val="center"/>
                  <w:hideMark/>
                </w:tcPr>
                <w:p w14:paraId="5F29C963"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24. in 26. člen</w:t>
                  </w:r>
                </w:p>
              </w:tc>
              <w:tc>
                <w:tcPr>
                  <w:tcW w:w="2383" w:type="dxa"/>
                  <w:noWrap/>
                  <w:vAlign w:val="center"/>
                  <w:hideMark/>
                </w:tcPr>
                <w:p w14:paraId="611FD206"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Razvoj aplikacije za spremljanje iskanja in sledenja ter nabava GPS oddajnikov</w:t>
                  </w:r>
                </w:p>
              </w:tc>
              <w:tc>
                <w:tcPr>
                  <w:tcW w:w="1276" w:type="dxa"/>
                  <w:noWrap/>
                  <w:vAlign w:val="center"/>
                  <w:hideMark/>
                </w:tcPr>
                <w:p w14:paraId="1CC92213" w14:textId="587D91C6" w:rsidR="00CE240E" w:rsidRPr="00EC1377" w:rsidRDefault="00866FBF" w:rsidP="00866FBF">
                  <w:pPr>
                    <w:spacing w:line="240" w:lineRule="auto"/>
                    <w:jc w:val="center"/>
                    <w:rPr>
                      <w:rFonts w:eastAsiaTheme="minorHAnsi" w:cs="Arial"/>
                      <w:sz w:val="16"/>
                      <w:szCs w:val="16"/>
                    </w:rPr>
                  </w:pPr>
                  <w:r w:rsidRPr="00EC1377">
                    <w:rPr>
                      <w:rFonts w:eastAsiaTheme="minorHAnsi" w:cs="Arial"/>
                      <w:sz w:val="16"/>
                      <w:szCs w:val="16"/>
                    </w:rPr>
                    <w:t>95</w:t>
                  </w:r>
                  <w:r w:rsidR="00CE240E" w:rsidRPr="00EC1377">
                    <w:rPr>
                      <w:rFonts w:eastAsiaTheme="minorHAnsi" w:cs="Arial"/>
                      <w:sz w:val="16"/>
                      <w:szCs w:val="16"/>
                    </w:rPr>
                    <w:t>.000,00</w:t>
                  </w:r>
                </w:p>
              </w:tc>
              <w:tc>
                <w:tcPr>
                  <w:tcW w:w="1418" w:type="dxa"/>
                  <w:noWrap/>
                  <w:vAlign w:val="center"/>
                  <w:hideMark/>
                </w:tcPr>
                <w:p w14:paraId="6B2CE9F9"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hideMark/>
                </w:tcPr>
                <w:p w14:paraId="3518E2B4" w14:textId="77777777" w:rsidR="00CE240E" w:rsidRPr="00EC1377" w:rsidRDefault="00CE240E" w:rsidP="00CE240E">
                  <w:pPr>
                    <w:spacing w:line="240" w:lineRule="auto"/>
                    <w:jc w:val="center"/>
                    <w:rPr>
                      <w:rFonts w:eastAsiaTheme="minorHAnsi" w:cs="Arial"/>
                      <w:sz w:val="16"/>
                      <w:szCs w:val="16"/>
                    </w:rPr>
                  </w:pPr>
                </w:p>
              </w:tc>
              <w:tc>
                <w:tcPr>
                  <w:tcW w:w="1350" w:type="dxa"/>
                  <w:noWrap/>
                  <w:vAlign w:val="center"/>
                  <w:hideMark/>
                </w:tcPr>
                <w:p w14:paraId="16BDE6F0" w14:textId="77777777" w:rsidR="00CE240E" w:rsidRPr="00EC1377" w:rsidRDefault="00CE240E" w:rsidP="00CE240E">
                  <w:pPr>
                    <w:spacing w:line="240" w:lineRule="auto"/>
                    <w:jc w:val="center"/>
                    <w:rPr>
                      <w:rFonts w:eastAsiaTheme="minorHAnsi" w:cs="Arial"/>
                      <w:sz w:val="16"/>
                      <w:szCs w:val="16"/>
                    </w:rPr>
                  </w:pPr>
                </w:p>
              </w:tc>
            </w:tr>
            <w:tr w:rsidR="00CE240E" w:rsidRPr="00EC1377" w14:paraId="1BAE5784" w14:textId="77777777" w:rsidTr="00CE240E">
              <w:trPr>
                <w:trHeight w:val="285"/>
              </w:trPr>
              <w:tc>
                <w:tcPr>
                  <w:tcW w:w="1014" w:type="dxa"/>
                  <w:noWrap/>
                  <w:vAlign w:val="center"/>
                  <w:hideMark/>
                </w:tcPr>
                <w:p w14:paraId="6002A061"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58. člen</w:t>
                  </w:r>
                </w:p>
              </w:tc>
              <w:tc>
                <w:tcPr>
                  <w:tcW w:w="2383" w:type="dxa"/>
                  <w:noWrap/>
                  <w:vAlign w:val="center"/>
                  <w:hideMark/>
                </w:tcPr>
                <w:p w14:paraId="5FCFA4B8" w14:textId="2410948D" w:rsidR="00CE240E" w:rsidRPr="00EC1377" w:rsidRDefault="00CE240E" w:rsidP="005E45AC">
                  <w:pPr>
                    <w:spacing w:line="240" w:lineRule="auto"/>
                    <w:rPr>
                      <w:rFonts w:eastAsiaTheme="minorHAnsi" w:cs="Arial"/>
                      <w:sz w:val="16"/>
                      <w:szCs w:val="16"/>
                    </w:rPr>
                  </w:pPr>
                  <w:r w:rsidRPr="00EC1377">
                    <w:rPr>
                      <w:rFonts w:eastAsiaTheme="minorHAnsi" w:cs="Arial"/>
                      <w:sz w:val="16"/>
                      <w:szCs w:val="16"/>
                    </w:rPr>
                    <w:t>Financiranje</w:t>
                  </w:r>
                  <w:r w:rsidR="00866FBF" w:rsidRPr="00EC1377">
                    <w:rPr>
                      <w:rFonts w:eastAsiaTheme="minorHAnsi" w:cs="Arial"/>
                      <w:sz w:val="16"/>
                      <w:szCs w:val="16"/>
                    </w:rPr>
                    <w:t xml:space="preserve"> evidenc iz 60. in 61. člena in povezovanje zbirk podatkov</w:t>
                  </w:r>
                </w:p>
              </w:tc>
              <w:tc>
                <w:tcPr>
                  <w:tcW w:w="1276" w:type="dxa"/>
                  <w:noWrap/>
                  <w:vAlign w:val="center"/>
                  <w:hideMark/>
                </w:tcPr>
                <w:p w14:paraId="3BEF0DDF"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50.000,00</w:t>
                  </w:r>
                </w:p>
              </w:tc>
              <w:tc>
                <w:tcPr>
                  <w:tcW w:w="1418" w:type="dxa"/>
                  <w:noWrap/>
                  <w:vAlign w:val="center"/>
                  <w:hideMark/>
                </w:tcPr>
                <w:p w14:paraId="5CF3F47C"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5F71609" w14:textId="77777777" w:rsidR="00CE240E" w:rsidRPr="00EC1377"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3151AB5" w14:textId="77777777" w:rsidR="00CE240E" w:rsidRPr="00EC1377" w:rsidRDefault="00CE240E" w:rsidP="00CE240E">
                  <w:pPr>
                    <w:spacing w:line="240" w:lineRule="auto"/>
                    <w:jc w:val="center"/>
                    <w:rPr>
                      <w:rFonts w:eastAsiaTheme="minorHAnsi" w:cs="Arial"/>
                      <w:sz w:val="16"/>
                      <w:szCs w:val="16"/>
                    </w:rPr>
                  </w:pPr>
                </w:p>
              </w:tc>
            </w:tr>
            <w:tr w:rsidR="008F13DB" w:rsidRPr="00EC1377" w14:paraId="4388C0A4" w14:textId="77777777" w:rsidTr="008F13DB">
              <w:trPr>
                <w:trHeight w:val="285"/>
              </w:trPr>
              <w:tc>
                <w:tcPr>
                  <w:tcW w:w="3397" w:type="dxa"/>
                  <w:gridSpan w:val="2"/>
                  <w:shd w:val="clear" w:color="auto" w:fill="DEEAF6" w:themeFill="accent1" w:themeFillTint="33"/>
                  <w:noWrap/>
                  <w:vAlign w:val="center"/>
                  <w:hideMark/>
                </w:tcPr>
                <w:p w14:paraId="0A601A8E" w14:textId="77777777" w:rsidR="008F13DB" w:rsidRPr="00EC1377" w:rsidRDefault="008F13DB" w:rsidP="008F13DB">
                  <w:pPr>
                    <w:spacing w:line="240" w:lineRule="auto"/>
                    <w:ind w:right="282"/>
                    <w:rPr>
                      <w:rFonts w:eastAsiaTheme="minorHAnsi" w:cs="Arial"/>
                      <w:b/>
                      <w:bCs/>
                      <w:sz w:val="16"/>
                      <w:szCs w:val="16"/>
                    </w:rPr>
                  </w:pPr>
                  <w:r w:rsidRPr="00EC1377">
                    <w:rPr>
                      <w:rFonts w:eastAsiaTheme="minorHAnsi" w:cs="Arial"/>
                      <w:b/>
                      <w:bCs/>
                      <w:sz w:val="16"/>
                      <w:szCs w:val="16"/>
                    </w:rPr>
                    <w:t>SKUPAJ</w:t>
                  </w:r>
                </w:p>
              </w:tc>
              <w:tc>
                <w:tcPr>
                  <w:tcW w:w="1276" w:type="dxa"/>
                  <w:shd w:val="clear" w:color="auto" w:fill="DEEAF6" w:themeFill="accent1" w:themeFillTint="33"/>
                  <w:noWrap/>
                  <w:vAlign w:val="center"/>
                  <w:hideMark/>
                </w:tcPr>
                <w:p w14:paraId="23E76486" w14:textId="378B6D9E" w:rsidR="008F13DB" w:rsidRPr="00EC1377" w:rsidRDefault="008F13DB" w:rsidP="008F13DB">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1.209.683,00</w:t>
                  </w:r>
                </w:p>
              </w:tc>
              <w:tc>
                <w:tcPr>
                  <w:tcW w:w="1418" w:type="dxa"/>
                  <w:shd w:val="clear" w:color="auto" w:fill="DEEAF6" w:themeFill="accent1" w:themeFillTint="33"/>
                  <w:noWrap/>
                  <w:vAlign w:val="center"/>
                  <w:hideMark/>
                </w:tcPr>
                <w:p w14:paraId="7F081F39" w14:textId="7AF91FEF" w:rsidR="008F13DB" w:rsidRPr="00EC1377" w:rsidRDefault="008F13DB" w:rsidP="008F13DB">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123.272,25</w:t>
                  </w:r>
                </w:p>
              </w:tc>
              <w:tc>
                <w:tcPr>
                  <w:tcW w:w="1201" w:type="dxa"/>
                  <w:shd w:val="clear" w:color="auto" w:fill="DEEAF6" w:themeFill="accent1" w:themeFillTint="33"/>
                  <w:noWrap/>
                  <w:vAlign w:val="center"/>
                  <w:hideMark/>
                </w:tcPr>
                <w:p w14:paraId="75A2D6E6" w14:textId="424B1659" w:rsidR="008F13DB" w:rsidRPr="00EC1377" w:rsidRDefault="008F13DB" w:rsidP="008F13DB">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517.543,00</w:t>
                  </w:r>
                </w:p>
              </w:tc>
              <w:tc>
                <w:tcPr>
                  <w:tcW w:w="1350" w:type="dxa"/>
                  <w:shd w:val="clear" w:color="auto" w:fill="DEEAF6" w:themeFill="accent1" w:themeFillTint="33"/>
                  <w:noWrap/>
                  <w:vAlign w:val="center"/>
                  <w:hideMark/>
                </w:tcPr>
                <w:p w14:paraId="031B25E0" w14:textId="55A53E5B" w:rsidR="008F13DB" w:rsidRPr="00EC1377" w:rsidRDefault="008F13DB" w:rsidP="008F13DB">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61.907,25</w:t>
                  </w:r>
                </w:p>
              </w:tc>
            </w:tr>
            <w:tr w:rsidR="00CE240E" w:rsidRPr="00EC1377" w14:paraId="41AEEE4C" w14:textId="77777777" w:rsidTr="00D36D6E">
              <w:trPr>
                <w:trHeight w:val="285"/>
              </w:trPr>
              <w:tc>
                <w:tcPr>
                  <w:tcW w:w="8642" w:type="dxa"/>
                  <w:gridSpan w:val="6"/>
                  <w:noWrap/>
                  <w:vAlign w:val="center"/>
                  <w:hideMark/>
                </w:tcPr>
                <w:p w14:paraId="70532B3E" w14:textId="77777777" w:rsidR="00CE240E" w:rsidRPr="00EC1377" w:rsidRDefault="00CE240E" w:rsidP="00CE240E">
                  <w:pPr>
                    <w:spacing w:line="240" w:lineRule="auto"/>
                    <w:rPr>
                      <w:rFonts w:eastAsiaTheme="minorHAnsi" w:cs="Arial"/>
                      <w:b/>
                      <w:bCs/>
                      <w:sz w:val="16"/>
                      <w:szCs w:val="16"/>
                    </w:rPr>
                  </w:pPr>
                </w:p>
              </w:tc>
            </w:tr>
            <w:tr w:rsidR="00CE240E" w:rsidRPr="00EC1377" w14:paraId="38C406CD" w14:textId="77777777" w:rsidTr="00D36D6E">
              <w:trPr>
                <w:trHeight w:val="285"/>
              </w:trPr>
              <w:tc>
                <w:tcPr>
                  <w:tcW w:w="3397" w:type="dxa"/>
                  <w:gridSpan w:val="2"/>
                  <w:vMerge w:val="restart"/>
                  <w:shd w:val="clear" w:color="auto" w:fill="DEEAF6" w:themeFill="accent1" w:themeFillTint="33"/>
                  <w:noWrap/>
                  <w:vAlign w:val="center"/>
                  <w:hideMark/>
                </w:tcPr>
                <w:p w14:paraId="6EF8AE5A" w14:textId="469C3419" w:rsidR="00CE240E" w:rsidRPr="00EC1377" w:rsidRDefault="00CE240E" w:rsidP="00CE240E">
                  <w:pPr>
                    <w:spacing w:line="240" w:lineRule="auto"/>
                    <w:rPr>
                      <w:rFonts w:eastAsiaTheme="minorHAnsi" w:cs="Arial"/>
                      <w:sz w:val="16"/>
                      <w:szCs w:val="16"/>
                    </w:rPr>
                  </w:pPr>
                  <w:r w:rsidRPr="00EC1377">
                    <w:rPr>
                      <w:rFonts w:eastAsiaTheme="minorHAnsi" w:cs="Arial"/>
                      <w:b/>
                      <w:bCs/>
                      <w:sz w:val="16"/>
                      <w:szCs w:val="16"/>
                    </w:rPr>
                    <w:t xml:space="preserve">2. Ukrepi </w:t>
                  </w:r>
                  <w:r w:rsidR="00EA5848" w:rsidRPr="00EC1377">
                    <w:rPr>
                      <w:rFonts w:eastAsiaTheme="minorHAnsi" w:cs="Arial"/>
                      <w:b/>
                      <w:bCs/>
                      <w:sz w:val="16"/>
                      <w:szCs w:val="16"/>
                    </w:rPr>
                    <w:t xml:space="preserve">zaradi visokega tveganja in ukrepi </w:t>
                  </w:r>
                  <w:r w:rsidRPr="00EC1377">
                    <w:rPr>
                      <w:rFonts w:eastAsiaTheme="minorHAnsi" w:cs="Arial"/>
                      <w:b/>
                      <w:bCs/>
                      <w:sz w:val="16"/>
                      <w:szCs w:val="16"/>
                    </w:rPr>
                    <w:t>po potrditvi APK</w:t>
                  </w:r>
                </w:p>
              </w:tc>
              <w:tc>
                <w:tcPr>
                  <w:tcW w:w="2694" w:type="dxa"/>
                  <w:gridSpan w:val="2"/>
                  <w:shd w:val="clear" w:color="auto" w:fill="DEEAF6" w:themeFill="accent1" w:themeFillTint="33"/>
                  <w:noWrap/>
                  <w:vAlign w:val="center"/>
                  <w:hideMark/>
                </w:tcPr>
                <w:p w14:paraId="55459D3E" w14:textId="6F5E3052" w:rsidR="00CE240E" w:rsidRPr="00EC1377" w:rsidRDefault="00CE240E" w:rsidP="00CE240E">
                  <w:pPr>
                    <w:spacing w:line="240" w:lineRule="auto"/>
                    <w:jc w:val="center"/>
                    <w:rPr>
                      <w:rFonts w:eastAsiaTheme="minorHAnsi" w:cs="Arial"/>
                      <w:sz w:val="16"/>
                      <w:szCs w:val="16"/>
                    </w:rPr>
                  </w:pPr>
                  <w:r w:rsidRPr="00EC1377">
                    <w:rPr>
                      <w:rFonts w:eastAsiaTheme="minorHAnsi" w:cs="Arial"/>
                      <w:b/>
                      <w:bCs/>
                      <w:sz w:val="16"/>
                      <w:szCs w:val="16"/>
                    </w:rPr>
                    <w:t xml:space="preserve">Znesek v </w:t>
                  </w:r>
                  <w:r w:rsidR="00A33A9E" w:rsidRPr="00EC1377">
                    <w:rPr>
                      <w:rFonts w:eastAsiaTheme="minorHAnsi" w:cs="Arial"/>
                      <w:b/>
                      <w:bCs/>
                      <w:sz w:val="16"/>
                      <w:szCs w:val="16"/>
                    </w:rPr>
                    <w:t>EUR</w:t>
                  </w:r>
                </w:p>
              </w:tc>
              <w:tc>
                <w:tcPr>
                  <w:tcW w:w="2551" w:type="dxa"/>
                  <w:gridSpan w:val="2"/>
                  <w:shd w:val="clear" w:color="auto" w:fill="DEEAF6" w:themeFill="accent1" w:themeFillTint="33"/>
                  <w:noWrap/>
                  <w:vAlign w:val="center"/>
                  <w:hideMark/>
                </w:tcPr>
                <w:p w14:paraId="6AAE38C0" w14:textId="0B70ABAF"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 xml:space="preserve">Znesek v </w:t>
                  </w:r>
                  <w:r w:rsidR="00A33A9E" w:rsidRPr="00EC1377">
                    <w:rPr>
                      <w:rFonts w:eastAsiaTheme="minorHAnsi" w:cs="Arial"/>
                      <w:b/>
                      <w:bCs/>
                      <w:sz w:val="16"/>
                      <w:szCs w:val="16"/>
                    </w:rPr>
                    <w:t>EUR</w:t>
                  </w:r>
                </w:p>
              </w:tc>
            </w:tr>
            <w:tr w:rsidR="00CE240E" w:rsidRPr="00EC1377" w14:paraId="7F08456B" w14:textId="77777777" w:rsidTr="00CE240E">
              <w:trPr>
                <w:trHeight w:val="285"/>
              </w:trPr>
              <w:tc>
                <w:tcPr>
                  <w:tcW w:w="3397" w:type="dxa"/>
                  <w:gridSpan w:val="2"/>
                  <w:vMerge/>
                  <w:shd w:val="clear" w:color="auto" w:fill="DEEAF6" w:themeFill="accent1" w:themeFillTint="33"/>
                  <w:noWrap/>
                  <w:vAlign w:val="center"/>
                  <w:hideMark/>
                </w:tcPr>
                <w:p w14:paraId="5345B346" w14:textId="77777777" w:rsidR="00CE240E" w:rsidRPr="00EC1377"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33FB653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prvo leto</w:t>
                  </w:r>
                </w:p>
              </w:tc>
              <w:tc>
                <w:tcPr>
                  <w:tcW w:w="1418" w:type="dxa"/>
                  <w:shd w:val="clear" w:color="auto" w:fill="DEEAF6" w:themeFill="accent1" w:themeFillTint="33"/>
                  <w:noWrap/>
                  <w:vAlign w:val="center"/>
                  <w:hideMark/>
                </w:tcPr>
                <w:p w14:paraId="4E67A2B6" w14:textId="7C770FA5" w:rsidR="00CE240E" w:rsidRPr="00EC1377" w:rsidRDefault="00BF5D11" w:rsidP="00BF5D11">
                  <w:pPr>
                    <w:spacing w:line="240" w:lineRule="auto"/>
                    <w:jc w:val="center"/>
                    <w:rPr>
                      <w:rFonts w:eastAsiaTheme="minorHAnsi" w:cs="Arial"/>
                      <w:b/>
                      <w:bCs/>
                      <w:sz w:val="16"/>
                      <w:szCs w:val="16"/>
                    </w:rPr>
                  </w:pPr>
                  <w:r w:rsidRPr="00EC1377">
                    <w:rPr>
                      <w:rFonts w:eastAsiaTheme="minorHAnsi" w:cs="Arial"/>
                      <w:b/>
                      <w:bCs/>
                      <w:sz w:val="16"/>
                      <w:szCs w:val="16"/>
                    </w:rPr>
                    <w:t>s</w:t>
                  </w:r>
                  <w:r w:rsidR="00CE240E" w:rsidRPr="00EC1377">
                    <w:rPr>
                      <w:rFonts w:eastAsiaTheme="minorHAnsi" w:cs="Arial"/>
                      <w:b/>
                      <w:bCs/>
                      <w:sz w:val="16"/>
                      <w:szCs w:val="16"/>
                    </w:rPr>
                    <w:t>ofinanciranje EU (75</w:t>
                  </w:r>
                  <w:r w:rsidRPr="00EC1377">
                    <w:rPr>
                      <w:rFonts w:eastAsiaTheme="minorHAnsi" w:cs="Arial"/>
                      <w:b/>
                      <w:bCs/>
                      <w:sz w:val="16"/>
                      <w:szCs w:val="16"/>
                    </w:rPr>
                    <w:t> </w:t>
                  </w:r>
                  <w:r w:rsidR="00CE240E" w:rsidRPr="00EC1377">
                    <w:rPr>
                      <w:rFonts w:eastAsiaTheme="minorHAnsi" w:cs="Arial"/>
                      <w:b/>
                      <w:bCs/>
                      <w:sz w:val="16"/>
                      <w:szCs w:val="16"/>
                    </w:rPr>
                    <w:t>%)</w:t>
                  </w:r>
                </w:p>
              </w:tc>
              <w:tc>
                <w:tcPr>
                  <w:tcW w:w="1201" w:type="dxa"/>
                  <w:shd w:val="clear" w:color="auto" w:fill="DEEAF6" w:themeFill="accent1" w:themeFillTint="33"/>
                  <w:noWrap/>
                  <w:vAlign w:val="center"/>
                  <w:hideMark/>
                </w:tcPr>
                <w:p w14:paraId="78D9F9E1" w14:textId="7EF0E5C0"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leto n</w:t>
                  </w:r>
                  <w:r w:rsidR="00BF5D11" w:rsidRPr="00EC1377">
                    <w:rPr>
                      <w:rFonts w:eastAsiaTheme="minorHAnsi" w:cs="Arial"/>
                      <w:b/>
                      <w:bCs/>
                      <w:sz w:val="16"/>
                      <w:szCs w:val="16"/>
                    </w:rPr>
                    <w:t> </w:t>
                  </w:r>
                  <w:r w:rsidRPr="00EC1377">
                    <w:rPr>
                      <w:rFonts w:eastAsiaTheme="minorHAnsi" w:cs="Arial"/>
                      <w:b/>
                      <w:bCs/>
                      <w:sz w:val="16"/>
                      <w:szCs w:val="16"/>
                    </w:rPr>
                    <w:t>+</w:t>
                  </w:r>
                  <w:r w:rsidR="00BF5D11" w:rsidRPr="00EC1377">
                    <w:rPr>
                      <w:rFonts w:eastAsiaTheme="minorHAnsi" w:cs="Arial"/>
                      <w:b/>
                      <w:bCs/>
                      <w:sz w:val="16"/>
                      <w:szCs w:val="16"/>
                    </w:rPr>
                    <w:t> </w:t>
                  </w:r>
                  <w:r w:rsidRPr="00EC1377">
                    <w:rPr>
                      <w:rFonts w:eastAsiaTheme="minorHAnsi" w:cs="Arial"/>
                      <w:b/>
                      <w:bCs/>
                      <w:sz w:val="16"/>
                      <w:szCs w:val="16"/>
                    </w:rPr>
                    <w:t>1</w:t>
                  </w:r>
                </w:p>
              </w:tc>
              <w:tc>
                <w:tcPr>
                  <w:tcW w:w="1350" w:type="dxa"/>
                  <w:shd w:val="clear" w:color="auto" w:fill="DEEAF6" w:themeFill="accent1" w:themeFillTint="33"/>
                  <w:noWrap/>
                  <w:vAlign w:val="center"/>
                  <w:hideMark/>
                </w:tcPr>
                <w:p w14:paraId="5D541DCE" w14:textId="7EA01A2F" w:rsidR="00CE240E" w:rsidRPr="00EC1377" w:rsidRDefault="00BF5D11" w:rsidP="00BF5D11">
                  <w:pPr>
                    <w:spacing w:line="240" w:lineRule="auto"/>
                    <w:jc w:val="center"/>
                    <w:rPr>
                      <w:rFonts w:eastAsiaTheme="minorHAnsi" w:cs="Arial"/>
                      <w:b/>
                      <w:bCs/>
                      <w:sz w:val="16"/>
                      <w:szCs w:val="16"/>
                    </w:rPr>
                  </w:pPr>
                  <w:r w:rsidRPr="00EC1377">
                    <w:rPr>
                      <w:rFonts w:eastAsiaTheme="minorHAnsi" w:cs="Arial"/>
                      <w:b/>
                      <w:bCs/>
                      <w:sz w:val="16"/>
                      <w:szCs w:val="16"/>
                    </w:rPr>
                    <w:t>s</w:t>
                  </w:r>
                  <w:r w:rsidR="00CE240E" w:rsidRPr="00EC1377">
                    <w:rPr>
                      <w:rFonts w:eastAsiaTheme="minorHAnsi" w:cs="Arial"/>
                      <w:b/>
                      <w:bCs/>
                      <w:sz w:val="16"/>
                      <w:szCs w:val="16"/>
                    </w:rPr>
                    <w:t>ofinanciranje EU (75</w:t>
                  </w:r>
                  <w:r w:rsidRPr="00EC1377">
                    <w:rPr>
                      <w:rFonts w:eastAsiaTheme="minorHAnsi" w:cs="Arial"/>
                      <w:b/>
                      <w:bCs/>
                      <w:sz w:val="16"/>
                      <w:szCs w:val="16"/>
                    </w:rPr>
                    <w:t> </w:t>
                  </w:r>
                  <w:r w:rsidR="00CE240E" w:rsidRPr="00EC1377">
                    <w:rPr>
                      <w:rFonts w:eastAsiaTheme="minorHAnsi" w:cs="Arial"/>
                      <w:b/>
                      <w:bCs/>
                      <w:sz w:val="16"/>
                      <w:szCs w:val="16"/>
                    </w:rPr>
                    <w:t>%)</w:t>
                  </w:r>
                </w:p>
              </w:tc>
            </w:tr>
            <w:tr w:rsidR="00866FBF" w:rsidRPr="00EC1377" w14:paraId="79C8625F" w14:textId="77777777" w:rsidTr="00CE240E">
              <w:trPr>
                <w:trHeight w:val="285"/>
              </w:trPr>
              <w:tc>
                <w:tcPr>
                  <w:tcW w:w="1014" w:type="dxa"/>
                  <w:noWrap/>
                  <w:vAlign w:val="center"/>
                </w:tcPr>
                <w:p w14:paraId="1D89CB0A" w14:textId="2F607F17" w:rsidR="00866FBF" w:rsidRPr="00EC1377" w:rsidRDefault="00866FBF" w:rsidP="00866FBF">
                  <w:pPr>
                    <w:spacing w:line="240" w:lineRule="auto"/>
                    <w:rPr>
                      <w:rFonts w:eastAsiaTheme="minorHAnsi" w:cs="Arial"/>
                      <w:sz w:val="16"/>
                      <w:szCs w:val="16"/>
                    </w:rPr>
                  </w:pPr>
                  <w:r w:rsidRPr="00EC1377">
                    <w:rPr>
                      <w:rFonts w:eastAsiaTheme="minorHAnsi" w:cs="Arial"/>
                      <w:sz w:val="16"/>
                      <w:szCs w:val="16"/>
                    </w:rPr>
                    <w:t xml:space="preserve">3. člen </w:t>
                  </w:r>
                </w:p>
              </w:tc>
              <w:tc>
                <w:tcPr>
                  <w:tcW w:w="2383" w:type="dxa"/>
                  <w:noWrap/>
                  <w:vAlign w:val="center"/>
                </w:tcPr>
                <w:p w14:paraId="4A3EF661" w14:textId="23F8665B" w:rsidR="00866FBF" w:rsidRPr="00EC1377" w:rsidRDefault="00866FBF" w:rsidP="00866FBF">
                  <w:pPr>
                    <w:spacing w:line="240" w:lineRule="auto"/>
                    <w:rPr>
                      <w:rFonts w:eastAsiaTheme="minorHAnsi" w:cs="Arial"/>
                      <w:sz w:val="16"/>
                      <w:szCs w:val="16"/>
                    </w:rPr>
                  </w:pPr>
                  <w:r w:rsidRPr="00EC1377">
                    <w:rPr>
                      <w:rFonts w:eastAsiaTheme="minorHAnsi" w:cs="Arial"/>
                      <w:sz w:val="16"/>
                      <w:szCs w:val="16"/>
                    </w:rPr>
                    <w:t>Povračilo stroškov članom skupine strokovnjakov</w:t>
                  </w:r>
                </w:p>
              </w:tc>
              <w:tc>
                <w:tcPr>
                  <w:tcW w:w="1276" w:type="dxa"/>
                  <w:noWrap/>
                  <w:vAlign w:val="center"/>
                </w:tcPr>
                <w:p w14:paraId="6C7EC678" w14:textId="0B7B721A" w:rsidR="00866FBF" w:rsidRPr="00EC1377" w:rsidRDefault="00866FBF" w:rsidP="00866FBF">
                  <w:pPr>
                    <w:spacing w:line="240" w:lineRule="auto"/>
                    <w:jc w:val="center"/>
                    <w:rPr>
                      <w:rFonts w:eastAsiaTheme="minorHAnsi" w:cs="Arial"/>
                      <w:b/>
                      <w:bCs/>
                      <w:sz w:val="16"/>
                      <w:szCs w:val="16"/>
                    </w:rPr>
                  </w:pPr>
                  <w:r w:rsidRPr="00EC1377">
                    <w:rPr>
                      <w:rFonts w:eastAsiaTheme="minorHAnsi" w:cs="Arial"/>
                      <w:sz w:val="16"/>
                      <w:szCs w:val="16"/>
                    </w:rPr>
                    <w:t>2.000</w:t>
                  </w:r>
                </w:p>
              </w:tc>
              <w:tc>
                <w:tcPr>
                  <w:tcW w:w="1418" w:type="dxa"/>
                  <w:noWrap/>
                  <w:vAlign w:val="center"/>
                </w:tcPr>
                <w:p w14:paraId="5690E4A0" w14:textId="77777777" w:rsidR="00866FBF" w:rsidRPr="00EC1377" w:rsidRDefault="00866FBF" w:rsidP="00866FBF">
                  <w:pPr>
                    <w:spacing w:line="240" w:lineRule="auto"/>
                    <w:jc w:val="center"/>
                    <w:rPr>
                      <w:rFonts w:eastAsiaTheme="minorHAnsi" w:cs="Arial"/>
                      <w:b/>
                      <w:bCs/>
                      <w:sz w:val="16"/>
                      <w:szCs w:val="16"/>
                    </w:rPr>
                  </w:pPr>
                </w:p>
              </w:tc>
              <w:tc>
                <w:tcPr>
                  <w:tcW w:w="1201" w:type="dxa"/>
                  <w:noWrap/>
                  <w:vAlign w:val="center"/>
                </w:tcPr>
                <w:p w14:paraId="0F9FB1DC" w14:textId="19D4F609" w:rsidR="00866FBF" w:rsidRPr="00EC1377" w:rsidRDefault="00866FBF" w:rsidP="00866FBF">
                  <w:pPr>
                    <w:spacing w:line="240" w:lineRule="auto"/>
                    <w:jc w:val="center"/>
                    <w:rPr>
                      <w:rFonts w:eastAsiaTheme="minorHAnsi" w:cs="Arial"/>
                      <w:b/>
                      <w:bCs/>
                      <w:sz w:val="16"/>
                      <w:szCs w:val="16"/>
                    </w:rPr>
                  </w:pPr>
                  <w:r w:rsidRPr="00EC1377">
                    <w:rPr>
                      <w:rFonts w:eastAsiaTheme="minorHAnsi" w:cs="Arial"/>
                      <w:sz w:val="16"/>
                      <w:szCs w:val="16"/>
                    </w:rPr>
                    <w:t>2.000</w:t>
                  </w:r>
                </w:p>
              </w:tc>
              <w:tc>
                <w:tcPr>
                  <w:tcW w:w="1350" w:type="dxa"/>
                  <w:noWrap/>
                  <w:vAlign w:val="center"/>
                </w:tcPr>
                <w:p w14:paraId="7C76EF54" w14:textId="77777777" w:rsidR="00866FBF" w:rsidRPr="00EC1377" w:rsidRDefault="00866FBF" w:rsidP="00866FBF">
                  <w:pPr>
                    <w:spacing w:line="240" w:lineRule="auto"/>
                    <w:jc w:val="center"/>
                    <w:rPr>
                      <w:rFonts w:eastAsiaTheme="minorHAnsi" w:cs="Arial"/>
                      <w:sz w:val="16"/>
                      <w:szCs w:val="16"/>
                    </w:rPr>
                  </w:pPr>
                </w:p>
              </w:tc>
            </w:tr>
            <w:tr w:rsidR="00CE240E" w:rsidRPr="00EC1377" w14:paraId="0D129120" w14:textId="77777777" w:rsidTr="00CE240E">
              <w:trPr>
                <w:trHeight w:val="285"/>
              </w:trPr>
              <w:tc>
                <w:tcPr>
                  <w:tcW w:w="1014" w:type="dxa"/>
                  <w:noWrap/>
                  <w:vAlign w:val="center"/>
                  <w:hideMark/>
                </w:tcPr>
                <w:p w14:paraId="7B5C150D"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22. člen</w:t>
                  </w:r>
                </w:p>
              </w:tc>
              <w:tc>
                <w:tcPr>
                  <w:tcW w:w="2383" w:type="dxa"/>
                  <w:noWrap/>
                  <w:vAlign w:val="center"/>
                  <w:hideMark/>
                </w:tcPr>
                <w:p w14:paraId="16A0853E" w14:textId="643081CD" w:rsidR="00CE240E" w:rsidRPr="00EC1377" w:rsidRDefault="004C572C" w:rsidP="00AC33DD">
                  <w:pPr>
                    <w:spacing w:line="240" w:lineRule="auto"/>
                    <w:rPr>
                      <w:rFonts w:eastAsiaTheme="minorHAnsi" w:cs="Arial"/>
                      <w:sz w:val="16"/>
                      <w:szCs w:val="16"/>
                    </w:rPr>
                  </w:pPr>
                  <w:r w:rsidRPr="00EC1377">
                    <w:rPr>
                      <w:rFonts w:eastAsiaTheme="minorHAnsi" w:cs="Arial"/>
                      <w:sz w:val="16"/>
                      <w:szCs w:val="16"/>
                    </w:rPr>
                    <w:t>Finančna spodbuda</w:t>
                  </w:r>
                  <w:r w:rsidR="00CE240E" w:rsidRPr="00EC1377">
                    <w:rPr>
                      <w:rFonts w:eastAsiaTheme="minorHAnsi" w:cs="Arial"/>
                      <w:sz w:val="16"/>
                      <w:szCs w:val="16"/>
                    </w:rPr>
                    <w:t xml:space="preserve"> za </w:t>
                  </w:r>
                  <w:r w:rsidRPr="00EC1377">
                    <w:rPr>
                      <w:rFonts w:eastAsiaTheme="minorHAnsi" w:cs="Arial"/>
                      <w:sz w:val="16"/>
                      <w:szCs w:val="16"/>
                    </w:rPr>
                    <w:t xml:space="preserve">lovce za </w:t>
                  </w:r>
                  <w:r w:rsidR="00CE240E" w:rsidRPr="00EC1377">
                    <w:rPr>
                      <w:rFonts w:eastAsiaTheme="minorHAnsi" w:cs="Arial"/>
                      <w:sz w:val="16"/>
                      <w:szCs w:val="16"/>
                    </w:rPr>
                    <w:t xml:space="preserve">odstreljene </w:t>
                  </w:r>
                  <w:r w:rsidR="00AC33DD" w:rsidRPr="00EC1377">
                    <w:rPr>
                      <w:rFonts w:eastAsiaTheme="minorHAnsi" w:cs="Arial"/>
                      <w:sz w:val="16"/>
                      <w:szCs w:val="16"/>
                    </w:rPr>
                    <w:t xml:space="preserve">divje prašiče </w:t>
                  </w:r>
                  <w:r w:rsidR="00CE240E" w:rsidRPr="00EC1377">
                    <w:rPr>
                      <w:rFonts w:eastAsiaTheme="minorHAnsi" w:cs="Arial"/>
                      <w:sz w:val="16"/>
                      <w:szCs w:val="16"/>
                    </w:rPr>
                    <w:t xml:space="preserve">na območju z omejitvami </w:t>
                  </w:r>
                </w:p>
              </w:tc>
              <w:tc>
                <w:tcPr>
                  <w:tcW w:w="1276" w:type="dxa"/>
                  <w:noWrap/>
                  <w:vAlign w:val="center"/>
                  <w:hideMark/>
                </w:tcPr>
                <w:p w14:paraId="27245632"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200.000,00</w:t>
                  </w:r>
                </w:p>
              </w:tc>
              <w:tc>
                <w:tcPr>
                  <w:tcW w:w="1418" w:type="dxa"/>
                  <w:noWrap/>
                  <w:vAlign w:val="center"/>
                  <w:hideMark/>
                </w:tcPr>
                <w:p w14:paraId="380B7842"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2B114961"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200.000,00</w:t>
                  </w:r>
                </w:p>
              </w:tc>
              <w:tc>
                <w:tcPr>
                  <w:tcW w:w="1350" w:type="dxa"/>
                  <w:noWrap/>
                  <w:vAlign w:val="center"/>
                  <w:hideMark/>
                </w:tcPr>
                <w:p w14:paraId="5138DA11" w14:textId="77777777" w:rsidR="00CE240E" w:rsidRPr="00EC1377" w:rsidRDefault="00CE240E" w:rsidP="00CE240E">
                  <w:pPr>
                    <w:spacing w:line="240" w:lineRule="auto"/>
                    <w:jc w:val="center"/>
                    <w:rPr>
                      <w:rFonts w:eastAsiaTheme="minorHAnsi" w:cs="Arial"/>
                      <w:sz w:val="16"/>
                      <w:szCs w:val="16"/>
                    </w:rPr>
                  </w:pPr>
                </w:p>
              </w:tc>
            </w:tr>
            <w:tr w:rsidR="00CE240E" w:rsidRPr="00EC1377" w14:paraId="55BDBCE2" w14:textId="77777777" w:rsidTr="00CE240E">
              <w:trPr>
                <w:trHeight w:val="285"/>
              </w:trPr>
              <w:tc>
                <w:tcPr>
                  <w:tcW w:w="1014" w:type="dxa"/>
                  <w:noWrap/>
                  <w:vAlign w:val="center"/>
                  <w:hideMark/>
                </w:tcPr>
                <w:p w14:paraId="1C562F07"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22. člen</w:t>
                  </w:r>
                </w:p>
              </w:tc>
              <w:tc>
                <w:tcPr>
                  <w:tcW w:w="2383" w:type="dxa"/>
                  <w:noWrap/>
                  <w:vAlign w:val="center"/>
                  <w:hideMark/>
                </w:tcPr>
                <w:p w14:paraId="3156CE13"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 xml:space="preserve">Prepoved lova, nadomestilo plač ZGS zaradi izgube prihodka </w:t>
                  </w:r>
                </w:p>
              </w:tc>
              <w:tc>
                <w:tcPr>
                  <w:tcW w:w="1276" w:type="dxa"/>
                  <w:noWrap/>
                  <w:vAlign w:val="center"/>
                  <w:hideMark/>
                </w:tcPr>
                <w:p w14:paraId="6A2C8106"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50.000,00</w:t>
                  </w:r>
                </w:p>
              </w:tc>
              <w:tc>
                <w:tcPr>
                  <w:tcW w:w="1418" w:type="dxa"/>
                  <w:noWrap/>
                  <w:vAlign w:val="center"/>
                  <w:hideMark/>
                </w:tcPr>
                <w:p w14:paraId="485EA004"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712D9550"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50.000,00</w:t>
                  </w:r>
                </w:p>
              </w:tc>
              <w:tc>
                <w:tcPr>
                  <w:tcW w:w="1350" w:type="dxa"/>
                  <w:noWrap/>
                  <w:vAlign w:val="center"/>
                  <w:hideMark/>
                </w:tcPr>
                <w:p w14:paraId="7CC6126C" w14:textId="77777777" w:rsidR="00CE240E" w:rsidRPr="00EC1377" w:rsidRDefault="00CE240E" w:rsidP="00CE240E">
                  <w:pPr>
                    <w:spacing w:line="240" w:lineRule="auto"/>
                    <w:jc w:val="center"/>
                    <w:rPr>
                      <w:rFonts w:eastAsiaTheme="minorHAnsi" w:cs="Arial"/>
                      <w:sz w:val="16"/>
                      <w:szCs w:val="16"/>
                    </w:rPr>
                  </w:pPr>
                </w:p>
              </w:tc>
            </w:tr>
            <w:tr w:rsidR="00CE240E" w:rsidRPr="00EC1377" w14:paraId="0E9FC637" w14:textId="77777777" w:rsidTr="00CE240E">
              <w:trPr>
                <w:trHeight w:val="285"/>
              </w:trPr>
              <w:tc>
                <w:tcPr>
                  <w:tcW w:w="1014" w:type="dxa"/>
                  <w:vMerge w:val="restart"/>
                  <w:noWrap/>
                  <w:vAlign w:val="center"/>
                  <w:hideMark/>
                </w:tcPr>
                <w:p w14:paraId="6B04097C"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24. člen</w:t>
                  </w:r>
                </w:p>
              </w:tc>
              <w:tc>
                <w:tcPr>
                  <w:tcW w:w="2383" w:type="dxa"/>
                  <w:noWrap/>
                  <w:vAlign w:val="center"/>
                  <w:hideMark/>
                </w:tcPr>
                <w:p w14:paraId="14ECBCA8" w14:textId="77777777" w:rsidR="00CE240E" w:rsidRPr="00EC1377" w:rsidRDefault="00CE240E" w:rsidP="00CE240E">
                  <w:pPr>
                    <w:spacing w:line="240" w:lineRule="auto"/>
                    <w:rPr>
                      <w:rFonts w:eastAsiaTheme="minorHAnsi" w:cs="Arial"/>
                      <w:bCs/>
                      <w:sz w:val="16"/>
                      <w:szCs w:val="16"/>
                    </w:rPr>
                  </w:pPr>
                  <w:r w:rsidRPr="00EC1377">
                    <w:rPr>
                      <w:rFonts w:eastAsiaTheme="minorHAnsi" w:cs="Arial"/>
                      <w:bCs/>
                      <w:sz w:val="16"/>
                      <w:szCs w:val="16"/>
                    </w:rPr>
                    <w:t>Aktivno iskanje poginulih divjih prašičev</w:t>
                  </w:r>
                </w:p>
              </w:tc>
              <w:tc>
                <w:tcPr>
                  <w:tcW w:w="1276" w:type="dxa"/>
                  <w:noWrap/>
                  <w:vAlign w:val="center"/>
                  <w:hideMark/>
                </w:tcPr>
                <w:p w14:paraId="590E2E01" w14:textId="77777777" w:rsidR="00CE240E" w:rsidRPr="00EC1377" w:rsidRDefault="00CE240E" w:rsidP="00CE240E">
                  <w:pPr>
                    <w:spacing w:line="240" w:lineRule="auto"/>
                    <w:jc w:val="center"/>
                    <w:rPr>
                      <w:rFonts w:eastAsiaTheme="minorHAnsi" w:cs="Arial"/>
                      <w:b/>
                      <w:bCs/>
                      <w:sz w:val="16"/>
                      <w:szCs w:val="16"/>
                    </w:rPr>
                  </w:pPr>
                </w:p>
              </w:tc>
              <w:tc>
                <w:tcPr>
                  <w:tcW w:w="1418" w:type="dxa"/>
                  <w:noWrap/>
                  <w:vAlign w:val="center"/>
                  <w:hideMark/>
                </w:tcPr>
                <w:p w14:paraId="1007C651"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54FBEC3" w14:textId="77777777" w:rsidR="00CE240E" w:rsidRPr="00EC1377"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2F55EE32" w14:textId="77777777" w:rsidR="00CE240E" w:rsidRPr="00EC1377" w:rsidRDefault="00CE240E" w:rsidP="00CE240E">
                  <w:pPr>
                    <w:spacing w:line="240" w:lineRule="auto"/>
                    <w:jc w:val="center"/>
                    <w:rPr>
                      <w:rFonts w:eastAsiaTheme="minorHAnsi" w:cs="Arial"/>
                      <w:sz w:val="16"/>
                      <w:szCs w:val="16"/>
                    </w:rPr>
                  </w:pPr>
                </w:p>
              </w:tc>
            </w:tr>
            <w:tr w:rsidR="00CE240E" w:rsidRPr="00EC1377" w14:paraId="77068C5F" w14:textId="77777777" w:rsidTr="00CE240E">
              <w:trPr>
                <w:trHeight w:val="285"/>
              </w:trPr>
              <w:tc>
                <w:tcPr>
                  <w:tcW w:w="1014" w:type="dxa"/>
                  <w:vMerge/>
                  <w:noWrap/>
                  <w:vAlign w:val="center"/>
                  <w:hideMark/>
                </w:tcPr>
                <w:p w14:paraId="2283DB7D" w14:textId="77777777" w:rsidR="00CE240E" w:rsidRPr="00EC1377" w:rsidRDefault="00CE240E" w:rsidP="00CE240E">
                  <w:pPr>
                    <w:spacing w:line="240" w:lineRule="auto"/>
                    <w:rPr>
                      <w:rFonts w:eastAsiaTheme="minorHAnsi" w:cs="Arial"/>
                      <w:sz w:val="16"/>
                      <w:szCs w:val="16"/>
                    </w:rPr>
                  </w:pPr>
                </w:p>
              </w:tc>
              <w:tc>
                <w:tcPr>
                  <w:tcW w:w="2383" w:type="dxa"/>
                  <w:noWrap/>
                  <w:vAlign w:val="center"/>
                  <w:hideMark/>
                </w:tcPr>
                <w:p w14:paraId="37880408"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Strošek skupine za iskanje</w:t>
                  </w:r>
                </w:p>
              </w:tc>
              <w:tc>
                <w:tcPr>
                  <w:tcW w:w="1276" w:type="dxa"/>
                  <w:noWrap/>
                  <w:vAlign w:val="center"/>
                  <w:hideMark/>
                </w:tcPr>
                <w:p w14:paraId="780F7487"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810.000,00</w:t>
                  </w:r>
                </w:p>
              </w:tc>
              <w:tc>
                <w:tcPr>
                  <w:tcW w:w="1418" w:type="dxa"/>
                  <w:noWrap/>
                  <w:vAlign w:val="center"/>
                  <w:hideMark/>
                </w:tcPr>
                <w:p w14:paraId="03F66625"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EB939B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810.000,00</w:t>
                  </w:r>
                </w:p>
              </w:tc>
              <w:tc>
                <w:tcPr>
                  <w:tcW w:w="1350" w:type="dxa"/>
                  <w:noWrap/>
                  <w:vAlign w:val="center"/>
                  <w:hideMark/>
                </w:tcPr>
                <w:p w14:paraId="42E8C627" w14:textId="77777777" w:rsidR="00CE240E" w:rsidRPr="00EC1377" w:rsidRDefault="00CE240E" w:rsidP="00CE240E">
                  <w:pPr>
                    <w:spacing w:line="240" w:lineRule="auto"/>
                    <w:jc w:val="center"/>
                    <w:rPr>
                      <w:rFonts w:eastAsiaTheme="minorHAnsi" w:cs="Arial"/>
                      <w:sz w:val="16"/>
                      <w:szCs w:val="16"/>
                    </w:rPr>
                  </w:pPr>
                </w:p>
              </w:tc>
            </w:tr>
            <w:tr w:rsidR="00CE240E" w:rsidRPr="00EC1377" w14:paraId="18175B9C" w14:textId="77777777" w:rsidTr="00CE240E">
              <w:trPr>
                <w:trHeight w:val="285"/>
              </w:trPr>
              <w:tc>
                <w:tcPr>
                  <w:tcW w:w="1014" w:type="dxa"/>
                  <w:noWrap/>
                  <w:vAlign w:val="center"/>
                  <w:hideMark/>
                </w:tcPr>
                <w:p w14:paraId="51442048"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26. člen</w:t>
                  </w:r>
                </w:p>
              </w:tc>
              <w:tc>
                <w:tcPr>
                  <w:tcW w:w="2383" w:type="dxa"/>
                  <w:noWrap/>
                  <w:vAlign w:val="center"/>
                  <w:hideMark/>
                </w:tcPr>
                <w:p w14:paraId="3D974917" w14:textId="77777777" w:rsidR="00CE240E" w:rsidRPr="00EC1377" w:rsidRDefault="00CE240E" w:rsidP="00CE240E">
                  <w:pPr>
                    <w:spacing w:line="240" w:lineRule="auto"/>
                    <w:rPr>
                      <w:rFonts w:eastAsiaTheme="minorHAnsi" w:cs="Arial"/>
                      <w:bCs/>
                      <w:sz w:val="16"/>
                      <w:szCs w:val="16"/>
                    </w:rPr>
                  </w:pPr>
                  <w:r w:rsidRPr="00EC1377">
                    <w:rPr>
                      <w:rFonts w:eastAsiaTheme="minorHAnsi" w:cs="Arial"/>
                      <w:bCs/>
                      <w:sz w:val="16"/>
                      <w:szCs w:val="16"/>
                    </w:rPr>
                    <w:t>Izredni odstrel</w:t>
                  </w:r>
                </w:p>
              </w:tc>
              <w:tc>
                <w:tcPr>
                  <w:tcW w:w="1276" w:type="dxa"/>
                  <w:noWrap/>
                  <w:vAlign w:val="center"/>
                  <w:hideMark/>
                </w:tcPr>
                <w:p w14:paraId="6FDBD683" w14:textId="77777777" w:rsidR="00CE240E" w:rsidRPr="00EC1377" w:rsidRDefault="00CE240E" w:rsidP="00CE240E">
                  <w:pPr>
                    <w:spacing w:line="240" w:lineRule="auto"/>
                    <w:jc w:val="center"/>
                    <w:rPr>
                      <w:rFonts w:eastAsiaTheme="minorHAnsi" w:cs="Arial"/>
                      <w:b/>
                      <w:bCs/>
                      <w:sz w:val="16"/>
                      <w:szCs w:val="16"/>
                    </w:rPr>
                  </w:pPr>
                </w:p>
              </w:tc>
              <w:tc>
                <w:tcPr>
                  <w:tcW w:w="1418" w:type="dxa"/>
                  <w:noWrap/>
                  <w:vAlign w:val="center"/>
                  <w:hideMark/>
                </w:tcPr>
                <w:p w14:paraId="5FC153A7"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6B31572" w14:textId="77777777" w:rsidR="00CE240E" w:rsidRPr="00EC1377" w:rsidRDefault="00CE240E" w:rsidP="00CE240E">
                  <w:pPr>
                    <w:spacing w:line="240" w:lineRule="auto"/>
                    <w:jc w:val="center"/>
                    <w:rPr>
                      <w:rFonts w:eastAsiaTheme="minorHAnsi" w:cs="Arial"/>
                      <w:b/>
                      <w:bCs/>
                      <w:sz w:val="16"/>
                      <w:szCs w:val="16"/>
                    </w:rPr>
                  </w:pPr>
                </w:p>
              </w:tc>
              <w:tc>
                <w:tcPr>
                  <w:tcW w:w="1350" w:type="dxa"/>
                  <w:noWrap/>
                  <w:vAlign w:val="center"/>
                  <w:hideMark/>
                </w:tcPr>
                <w:p w14:paraId="6F4A7FD7" w14:textId="77777777" w:rsidR="00CE240E" w:rsidRPr="00EC1377" w:rsidRDefault="00CE240E" w:rsidP="00CE240E">
                  <w:pPr>
                    <w:spacing w:line="240" w:lineRule="auto"/>
                    <w:jc w:val="center"/>
                    <w:rPr>
                      <w:rFonts w:eastAsiaTheme="minorHAnsi" w:cs="Arial"/>
                      <w:sz w:val="16"/>
                      <w:szCs w:val="16"/>
                    </w:rPr>
                  </w:pPr>
                </w:p>
              </w:tc>
            </w:tr>
            <w:tr w:rsidR="00CE240E" w:rsidRPr="00EC1377" w14:paraId="7EDB7FBB" w14:textId="77777777" w:rsidTr="00CE240E">
              <w:trPr>
                <w:trHeight w:val="285"/>
              </w:trPr>
              <w:tc>
                <w:tcPr>
                  <w:tcW w:w="1014" w:type="dxa"/>
                  <w:noWrap/>
                  <w:vAlign w:val="center"/>
                  <w:hideMark/>
                </w:tcPr>
                <w:p w14:paraId="532236EE"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 </w:t>
                  </w:r>
                </w:p>
              </w:tc>
              <w:tc>
                <w:tcPr>
                  <w:tcW w:w="2383" w:type="dxa"/>
                  <w:noWrap/>
                  <w:vAlign w:val="center"/>
                  <w:hideMark/>
                </w:tcPr>
                <w:p w14:paraId="62A21855"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Strošek skupine za izredni odstrel</w:t>
                  </w:r>
                </w:p>
              </w:tc>
              <w:tc>
                <w:tcPr>
                  <w:tcW w:w="1276" w:type="dxa"/>
                  <w:noWrap/>
                  <w:vAlign w:val="center"/>
                  <w:hideMark/>
                </w:tcPr>
                <w:p w14:paraId="7F8C66D7"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459.000,00</w:t>
                  </w:r>
                </w:p>
              </w:tc>
              <w:tc>
                <w:tcPr>
                  <w:tcW w:w="1418" w:type="dxa"/>
                  <w:noWrap/>
                  <w:vAlign w:val="center"/>
                  <w:hideMark/>
                </w:tcPr>
                <w:p w14:paraId="485250DF"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8F56424"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459.000,00</w:t>
                  </w:r>
                </w:p>
              </w:tc>
              <w:tc>
                <w:tcPr>
                  <w:tcW w:w="1350" w:type="dxa"/>
                  <w:noWrap/>
                  <w:vAlign w:val="center"/>
                  <w:hideMark/>
                </w:tcPr>
                <w:p w14:paraId="190F667D" w14:textId="77777777" w:rsidR="00CE240E" w:rsidRPr="00EC1377" w:rsidRDefault="00CE240E" w:rsidP="00CE240E">
                  <w:pPr>
                    <w:spacing w:line="240" w:lineRule="auto"/>
                    <w:jc w:val="center"/>
                    <w:rPr>
                      <w:rFonts w:eastAsiaTheme="minorHAnsi" w:cs="Arial"/>
                      <w:sz w:val="16"/>
                      <w:szCs w:val="16"/>
                    </w:rPr>
                  </w:pPr>
                </w:p>
              </w:tc>
            </w:tr>
            <w:tr w:rsidR="00CE240E" w:rsidRPr="00EC1377" w14:paraId="74E7C482" w14:textId="77777777" w:rsidTr="00CE240E">
              <w:trPr>
                <w:trHeight w:val="285"/>
              </w:trPr>
              <w:tc>
                <w:tcPr>
                  <w:tcW w:w="1014" w:type="dxa"/>
                  <w:noWrap/>
                  <w:vAlign w:val="center"/>
                  <w:hideMark/>
                </w:tcPr>
                <w:p w14:paraId="45C01D39"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25. in 27. člen</w:t>
                  </w:r>
                </w:p>
              </w:tc>
              <w:tc>
                <w:tcPr>
                  <w:tcW w:w="2383" w:type="dxa"/>
                  <w:noWrap/>
                  <w:vAlign w:val="center"/>
                  <w:hideMark/>
                </w:tcPr>
                <w:p w14:paraId="762DE9F2" w14:textId="2B1FBC37" w:rsidR="00CE240E" w:rsidRPr="00EC1377" w:rsidRDefault="00CE240E" w:rsidP="005E45AC">
                  <w:pPr>
                    <w:spacing w:line="240" w:lineRule="auto"/>
                    <w:rPr>
                      <w:rFonts w:eastAsiaTheme="minorHAnsi" w:cs="Arial"/>
                      <w:sz w:val="16"/>
                      <w:szCs w:val="16"/>
                    </w:rPr>
                  </w:pPr>
                  <w:r w:rsidRPr="00EC1377">
                    <w:rPr>
                      <w:rFonts w:eastAsiaTheme="minorHAnsi" w:cs="Arial"/>
                      <w:sz w:val="16"/>
                      <w:szCs w:val="16"/>
                    </w:rPr>
                    <w:t xml:space="preserve">Oprema skupin za iskanje poginulih </w:t>
                  </w:r>
                  <w:r w:rsidR="00AC33DD" w:rsidRPr="00EC1377">
                    <w:rPr>
                      <w:rFonts w:eastAsiaTheme="minorHAnsi" w:cs="Arial"/>
                      <w:sz w:val="16"/>
                      <w:szCs w:val="16"/>
                    </w:rPr>
                    <w:t xml:space="preserve">divjih prašičev </w:t>
                  </w:r>
                  <w:r w:rsidRPr="00EC1377">
                    <w:rPr>
                      <w:rFonts w:eastAsiaTheme="minorHAnsi" w:cs="Arial"/>
                      <w:sz w:val="16"/>
                      <w:szCs w:val="16"/>
                    </w:rPr>
                    <w:t>in izredni odstrel</w:t>
                  </w:r>
                </w:p>
              </w:tc>
              <w:tc>
                <w:tcPr>
                  <w:tcW w:w="1276" w:type="dxa"/>
                  <w:noWrap/>
                  <w:vAlign w:val="center"/>
                  <w:hideMark/>
                </w:tcPr>
                <w:p w14:paraId="5A74EBB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464.510,00</w:t>
                  </w:r>
                </w:p>
              </w:tc>
              <w:tc>
                <w:tcPr>
                  <w:tcW w:w="1418" w:type="dxa"/>
                  <w:noWrap/>
                  <w:vAlign w:val="center"/>
                  <w:hideMark/>
                </w:tcPr>
                <w:p w14:paraId="52849131"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42C2F558" w14:textId="77777777" w:rsidR="00CE240E" w:rsidRPr="00EC1377"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C4B0410" w14:textId="77777777" w:rsidR="00CE240E" w:rsidRPr="00EC1377" w:rsidRDefault="00CE240E" w:rsidP="00CE240E">
                  <w:pPr>
                    <w:spacing w:line="240" w:lineRule="auto"/>
                    <w:jc w:val="center"/>
                    <w:rPr>
                      <w:rFonts w:eastAsiaTheme="minorHAnsi" w:cs="Arial"/>
                      <w:sz w:val="16"/>
                      <w:szCs w:val="16"/>
                    </w:rPr>
                  </w:pPr>
                </w:p>
              </w:tc>
            </w:tr>
            <w:tr w:rsidR="00CE240E" w:rsidRPr="00EC1377" w14:paraId="28403CBC" w14:textId="77777777" w:rsidTr="00CE240E">
              <w:trPr>
                <w:trHeight w:val="285"/>
              </w:trPr>
              <w:tc>
                <w:tcPr>
                  <w:tcW w:w="1014" w:type="dxa"/>
                  <w:noWrap/>
                  <w:vAlign w:val="center"/>
                  <w:hideMark/>
                </w:tcPr>
                <w:p w14:paraId="7A6AA23D"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28. člen</w:t>
                  </w:r>
                </w:p>
              </w:tc>
              <w:tc>
                <w:tcPr>
                  <w:tcW w:w="2383" w:type="dxa"/>
                  <w:noWrap/>
                  <w:vAlign w:val="center"/>
                  <w:hideMark/>
                </w:tcPr>
                <w:p w14:paraId="67DEF778" w14:textId="0F8422CB" w:rsidR="00CE240E" w:rsidRPr="00EC1377" w:rsidRDefault="00CE240E" w:rsidP="00BF5D11">
                  <w:pPr>
                    <w:spacing w:line="240" w:lineRule="auto"/>
                    <w:rPr>
                      <w:rFonts w:eastAsiaTheme="minorHAnsi" w:cs="Arial"/>
                      <w:sz w:val="16"/>
                      <w:szCs w:val="16"/>
                    </w:rPr>
                  </w:pPr>
                  <w:r w:rsidRPr="00EC1377">
                    <w:rPr>
                      <w:rFonts w:eastAsiaTheme="minorHAnsi" w:cs="Arial"/>
                      <w:sz w:val="16"/>
                      <w:szCs w:val="16"/>
                    </w:rPr>
                    <w:t xml:space="preserve">Prepoved iztrebljanja </w:t>
                  </w:r>
                  <w:r w:rsidR="00AC33DD" w:rsidRPr="00EC1377">
                    <w:rPr>
                      <w:rFonts w:eastAsiaTheme="minorHAnsi" w:cs="Arial"/>
                      <w:sz w:val="16"/>
                      <w:szCs w:val="16"/>
                    </w:rPr>
                    <w:t xml:space="preserve">divjih </w:t>
                  </w:r>
                  <w:r w:rsidRPr="00EC1377">
                    <w:rPr>
                      <w:rFonts w:eastAsiaTheme="minorHAnsi" w:cs="Arial"/>
                      <w:sz w:val="16"/>
                      <w:szCs w:val="16"/>
                    </w:rPr>
                    <w:t>prašičev</w:t>
                  </w:r>
                  <w:r w:rsidR="00BF5D11" w:rsidRPr="00EC1377">
                    <w:rPr>
                      <w:rFonts w:eastAsiaTheme="minorHAnsi" w:cs="Arial"/>
                      <w:sz w:val="16"/>
                      <w:szCs w:val="16"/>
                    </w:rPr>
                    <w:t>,</w:t>
                  </w:r>
                  <w:r w:rsidRPr="00EC1377">
                    <w:rPr>
                      <w:rFonts w:eastAsiaTheme="minorHAnsi" w:cs="Arial"/>
                      <w:sz w:val="16"/>
                      <w:szCs w:val="16"/>
                    </w:rPr>
                    <w:t xml:space="preserve"> odstranitev ŽSP, kontejnerji </w:t>
                  </w:r>
                  <w:r w:rsidR="00BF5D11" w:rsidRPr="00EC1377">
                    <w:rPr>
                      <w:rFonts w:eastAsiaTheme="minorHAnsi" w:cs="Arial"/>
                      <w:sz w:val="16"/>
                      <w:szCs w:val="16"/>
                    </w:rPr>
                    <w:t xml:space="preserve">– </w:t>
                  </w:r>
                  <w:r w:rsidRPr="00EC1377">
                    <w:rPr>
                      <w:rFonts w:eastAsiaTheme="minorHAnsi" w:cs="Arial"/>
                      <w:sz w:val="16"/>
                      <w:szCs w:val="16"/>
                    </w:rPr>
                    <w:t xml:space="preserve">KOTO </w:t>
                  </w:r>
                </w:p>
              </w:tc>
              <w:tc>
                <w:tcPr>
                  <w:tcW w:w="1276" w:type="dxa"/>
                  <w:noWrap/>
                  <w:vAlign w:val="center"/>
                  <w:hideMark/>
                </w:tcPr>
                <w:p w14:paraId="6FC8936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51.100,00</w:t>
                  </w:r>
                </w:p>
              </w:tc>
              <w:tc>
                <w:tcPr>
                  <w:tcW w:w="1418" w:type="dxa"/>
                  <w:noWrap/>
                  <w:vAlign w:val="center"/>
                  <w:hideMark/>
                </w:tcPr>
                <w:p w14:paraId="7CCCBED2"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55C172C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51.100,00</w:t>
                  </w:r>
                </w:p>
              </w:tc>
              <w:tc>
                <w:tcPr>
                  <w:tcW w:w="1350" w:type="dxa"/>
                  <w:noWrap/>
                  <w:vAlign w:val="center"/>
                  <w:hideMark/>
                </w:tcPr>
                <w:p w14:paraId="795E0DB1" w14:textId="77777777" w:rsidR="00CE240E" w:rsidRPr="00EC1377" w:rsidRDefault="00CE240E" w:rsidP="00CE240E">
                  <w:pPr>
                    <w:spacing w:line="240" w:lineRule="auto"/>
                    <w:jc w:val="center"/>
                    <w:rPr>
                      <w:rFonts w:eastAsiaTheme="minorHAnsi" w:cs="Arial"/>
                      <w:sz w:val="16"/>
                      <w:szCs w:val="16"/>
                    </w:rPr>
                  </w:pPr>
                </w:p>
              </w:tc>
            </w:tr>
            <w:tr w:rsidR="00CE240E" w:rsidRPr="00EC1377" w14:paraId="0133B425" w14:textId="77777777" w:rsidTr="00CE240E">
              <w:trPr>
                <w:trHeight w:val="285"/>
              </w:trPr>
              <w:tc>
                <w:tcPr>
                  <w:tcW w:w="1014" w:type="dxa"/>
                  <w:noWrap/>
                  <w:vAlign w:val="center"/>
                  <w:hideMark/>
                </w:tcPr>
                <w:p w14:paraId="4366AE78"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29. člen</w:t>
                  </w:r>
                </w:p>
              </w:tc>
              <w:tc>
                <w:tcPr>
                  <w:tcW w:w="2383" w:type="dxa"/>
                  <w:noWrap/>
                  <w:vAlign w:val="center"/>
                  <w:hideMark/>
                </w:tcPr>
                <w:p w14:paraId="554017F2" w14:textId="64CD353E" w:rsidR="00CE240E" w:rsidRPr="00EC1377" w:rsidRDefault="00CE240E" w:rsidP="00CA2C2F">
                  <w:pPr>
                    <w:spacing w:line="240" w:lineRule="auto"/>
                    <w:rPr>
                      <w:rFonts w:eastAsiaTheme="minorHAnsi" w:cs="Arial"/>
                      <w:sz w:val="16"/>
                      <w:szCs w:val="16"/>
                    </w:rPr>
                  </w:pPr>
                  <w:r w:rsidRPr="00EC1377">
                    <w:rPr>
                      <w:rFonts w:eastAsiaTheme="minorHAnsi" w:cs="Arial"/>
                      <w:sz w:val="16"/>
                      <w:szCs w:val="16"/>
                    </w:rPr>
                    <w:t xml:space="preserve">Preiskave in izplačila </w:t>
                  </w:r>
                  <w:r w:rsidR="00CA2C2F" w:rsidRPr="00EC1377">
                    <w:rPr>
                      <w:rFonts w:eastAsiaTheme="minorHAnsi" w:cs="Arial"/>
                      <w:sz w:val="16"/>
                      <w:szCs w:val="16"/>
                    </w:rPr>
                    <w:t xml:space="preserve">nadomestil </w:t>
                  </w:r>
                  <w:r w:rsidRPr="00EC1377">
                    <w:rPr>
                      <w:rFonts w:eastAsiaTheme="minorHAnsi" w:cs="Arial"/>
                      <w:sz w:val="16"/>
                      <w:szCs w:val="16"/>
                    </w:rPr>
                    <w:t>za uničene trupe</w:t>
                  </w:r>
                </w:p>
              </w:tc>
              <w:tc>
                <w:tcPr>
                  <w:tcW w:w="1276" w:type="dxa"/>
                  <w:noWrap/>
                  <w:vAlign w:val="center"/>
                  <w:hideMark/>
                </w:tcPr>
                <w:p w14:paraId="16E37D67"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1.243.100,00</w:t>
                  </w:r>
                </w:p>
              </w:tc>
              <w:tc>
                <w:tcPr>
                  <w:tcW w:w="1418" w:type="dxa"/>
                  <w:noWrap/>
                  <w:vAlign w:val="center"/>
                  <w:hideMark/>
                </w:tcPr>
                <w:p w14:paraId="304E8DC5"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932.325,00</w:t>
                  </w:r>
                </w:p>
              </w:tc>
              <w:tc>
                <w:tcPr>
                  <w:tcW w:w="1201" w:type="dxa"/>
                  <w:noWrap/>
                  <w:vAlign w:val="center"/>
                  <w:hideMark/>
                </w:tcPr>
                <w:p w14:paraId="50A17EA1"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1.243.100,00</w:t>
                  </w:r>
                </w:p>
              </w:tc>
              <w:tc>
                <w:tcPr>
                  <w:tcW w:w="1350" w:type="dxa"/>
                  <w:noWrap/>
                  <w:vAlign w:val="center"/>
                  <w:hideMark/>
                </w:tcPr>
                <w:p w14:paraId="5E83CBF1"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932.325,00</w:t>
                  </w:r>
                </w:p>
              </w:tc>
            </w:tr>
            <w:tr w:rsidR="00CE240E" w:rsidRPr="00EC1377" w14:paraId="48C18A60" w14:textId="77777777" w:rsidTr="00CE240E">
              <w:trPr>
                <w:trHeight w:val="285"/>
              </w:trPr>
              <w:tc>
                <w:tcPr>
                  <w:tcW w:w="1014" w:type="dxa"/>
                  <w:noWrap/>
                  <w:vAlign w:val="center"/>
                </w:tcPr>
                <w:p w14:paraId="3792AFE1" w14:textId="77777777" w:rsidR="00CE240E" w:rsidRPr="00EC1377" w:rsidRDefault="00CE240E" w:rsidP="00CE240E">
                  <w:pPr>
                    <w:spacing w:line="240" w:lineRule="auto"/>
                    <w:rPr>
                      <w:rFonts w:eastAsiaTheme="minorHAnsi" w:cs="Arial"/>
                      <w:sz w:val="16"/>
                      <w:szCs w:val="16"/>
                    </w:rPr>
                  </w:pPr>
                  <w:r w:rsidRPr="00EC1377">
                    <w:rPr>
                      <w:rFonts w:cs="Arial"/>
                      <w:sz w:val="16"/>
                      <w:szCs w:val="16"/>
                    </w:rPr>
                    <w:t>30. člen</w:t>
                  </w:r>
                </w:p>
              </w:tc>
              <w:tc>
                <w:tcPr>
                  <w:tcW w:w="2383" w:type="dxa"/>
                  <w:noWrap/>
                  <w:vAlign w:val="center"/>
                </w:tcPr>
                <w:p w14:paraId="11722CAD" w14:textId="77777777" w:rsidR="00CE240E" w:rsidRPr="00EC1377" w:rsidRDefault="00CE240E" w:rsidP="00CE240E">
                  <w:pPr>
                    <w:spacing w:line="240" w:lineRule="auto"/>
                    <w:rPr>
                      <w:rFonts w:eastAsiaTheme="minorHAnsi" w:cs="Arial"/>
                      <w:sz w:val="16"/>
                      <w:szCs w:val="16"/>
                    </w:rPr>
                  </w:pPr>
                  <w:r w:rsidRPr="00EC1377">
                    <w:rPr>
                      <w:rFonts w:cs="Arial"/>
                      <w:sz w:val="16"/>
                      <w:szCs w:val="16"/>
                    </w:rPr>
                    <w:t>Zbirna mesta – plačilo nadomestila za povzročeno škodo</w:t>
                  </w:r>
                </w:p>
              </w:tc>
              <w:tc>
                <w:tcPr>
                  <w:tcW w:w="1276" w:type="dxa"/>
                  <w:noWrap/>
                  <w:vAlign w:val="center"/>
                </w:tcPr>
                <w:p w14:paraId="642890EF" w14:textId="77777777" w:rsidR="00CE240E" w:rsidRPr="00EC1377" w:rsidRDefault="00CE240E" w:rsidP="00CE240E">
                  <w:pPr>
                    <w:spacing w:line="240" w:lineRule="auto"/>
                    <w:jc w:val="center"/>
                    <w:rPr>
                      <w:rFonts w:eastAsiaTheme="minorHAnsi" w:cs="Arial"/>
                      <w:b/>
                      <w:bCs/>
                      <w:sz w:val="16"/>
                      <w:szCs w:val="16"/>
                    </w:rPr>
                  </w:pPr>
                  <w:r w:rsidRPr="00EC1377">
                    <w:rPr>
                      <w:rFonts w:cs="Arial"/>
                      <w:b/>
                      <w:bCs/>
                      <w:sz w:val="16"/>
                      <w:szCs w:val="16"/>
                    </w:rPr>
                    <w:t>10.000,00</w:t>
                  </w:r>
                </w:p>
              </w:tc>
              <w:tc>
                <w:tcPr>
                  <w:tcW w:w="1418" w:type="dxa"/>
                  <w:noWrap/>
                  <w:vAlign w:val="center"/>
                </w:tcPr>
                <w:p w14:paraId="034D017C"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tcPr>
                <w:p w14:paraId="3C3EB1A9" w14:textId="77777777" w:rsidR="00CE240E" w:rsidRPr="00EC1377" w:rsidRDefault="00CE240E" w:rsidP="00CE240E">
                  <w:pPr>
                    <w:spacing w:line="240" w:lineRule="auto"/>
                    <w:jc w:val="center"/>
                    <w:rPr>
                      <w:rFonts w:eastAsiaTheme="minorHAnsi" w:cs="Arial"/>
                      <w:b/>
                      <w:bCs/>
                      <w:sz w:val="16"/>
                      <w:szCs w:val="16"/>
                    </w:rPr>
                  </w:pPr>
                  <w:r w:rsidRPr="00EC1377">
                    <w:rPr>
                      <w:rFonts w:cs="Arial"/>
                      <w:b/>
                      <w:bCs/>
                      <w:sz w:val="16"/>
                      <w:szCs w:val="16"/>
                    </w:rPr>
                    <w:t>10.000,00</w:t>
                  </w:r>
                </w:p>
              </w:tc>
              <w:tc>
                <w:tcPr>
                  <w:tcW w:w="1350" w:type="dxa"/>
                  <w:noWrap/>
                  <w:vAlign w:val="center"/>
                </w:tcPr>
                <w:p w14:paraId="4C328267" w14:textId="77777777" w:rsidR="00CE240E" w:rsidRPr="00EC1377" w:rsidRDefault="00CE240E" w:rsidP="00CE240E">
                  <w:pPr>
                    <w:spacing w:line="240" w:lineRule="auto"/>
                    <w:jc w:val="center"/>
                    <w:rPr>
                      <w:rFonts w:eastAsiaTheme="minorHAnsi" w:cs="Arial"/>
                      <w:sz w:val="16"/>
                      <w:szCs w:val="16"/>
                    </w:rPr>
                  </w:pPr>
                </w:p>
              </w:tc>
            </w:tr>
            <w:tr w:rsidR="00CE240E" w:rsidRPr="00EC1377" w14:paraId="08B5359D" w14:textId="77777777" w:rsidTr="00CE240E">
              <w:trPr>
                <w:trHeight w:val="285"/>
              </w:trPr>
              <w:tc>
                <w:tcPr>
                  <w:tcW w:w="1014" w:type="dxa"/>
                  <w:noWrap/>
                  <w:vAlign w:val="center"/>
                  <w:hideMark/>
                </w:tcPr>
                <w:p w14:paraId="43E6605D" w14:textId="77777777" w:rsidR="00CE240E" w:rsidRPr="00EC1377" w:rsidRDefault="00CE240E" w:rsidP="00CE240E">
                  <w:pPr>
                    <w:spacing w:line="240" w:lineRule="auto"/>
                    <w:rPr>
                      <w:rFonts w:eastAsiaTheme="minorHAnsi" w:cs="Arial"/>
                      <w:sz w:val="16"/>
                      <w:szCs w:val="16"/>
                    </w:rPr>
                  </w:pPr>
                  <w:r w:rsidRPr="00EC1377">
                    <w:rPr>
                      <w:rFonts w:cs="Arial"/>
                      <w:sz w:val="16"/>
                      <w:szCs w:val="16"/>
                    </w:rPr>
                    <w:t>32. člen</w:t>
                  </w:r>
                </w:p>
              </w:tc>
              <w:tc>
                <w:tcPr>
                  <w:tcW w:w="2383" w:type="dxa"/>
                  <w:noWrap/>
                  <w:vAlign w:val="center"/>
                  <w:hideMark/>
                </w:tcPr>
                <w:p w14:paraId="780BA14E" w14:textId="5B37880F" w:rsidR="00CE240E" w:rsidRPr="00EC1377" w:rsidRDefault="00CE240E" w:rsidP="00BF5D11">
                  <w:pPr>
                    <w:spacing w:line="240" w:lineRule="auto"/>
                    <w:rPr>
                      <w:rFonts w:eastAsiaTheme="minorHAnsi" w:cs="Arial"/>
                      <w:sz w:val="16"/>
                      <w:szCs w:val="16"/>
                    </w:rPr>
                  </w:pPr>
                  <w:r w:rsidRPr="00EC1377">
                    <w:rPr>
                      <w:rFonts w:cs="Arial"/>
                      <w:sz w:val="16"/>
                      <w:szCs w:val="16"/>
                    </w:rPr>
                    <w:t xml:space="preserve">Zbirna mesta </w:t>
                  </w:r>
                  <w:r w:rsidR="00BF5D11" w:rsidRPr="00EC1377">
                    <w:rPr>
                      <w:rFonts w:cs="Arial"/>
                      <w:sz w:val="16"/>
                      <w:szCs w:val="16"/>
                    </w:rPr>
                    <w:t xml:space="preserve">– </w:t>
                  </w:r>
                  <w:r w:rsidRPr="00EC1377">
                    <w:rPr>
                      <w:rFonts w:cs="Arial"/>
                      <w:sz w:val="16"/>
                      <w:szCs w:val="16"/>
                    </w:rPr>
                    <w:t>ureditev in delovanje</w:t>
                  </w:r>
                </w:p>
              </w:tc>
              <w:tc>
                <w:tcPr>
                  <w:tcW w:w="1276" w:type="dxa"/>
                  <w:noWrap/>
                  <w:vAlign w:val="center"/>
                  <w:hideMark/>
                </w:tcPr>
                <w:p w14:paraId="71381F26" w14:textId="77777777" w:rsidR="00CE240E" w:rsidRPr="00EC1377" w:rsidRDefault="00CE240E" w:rsidP="00CE240E">
                  <w:pPr>
                    <w:spacing w:line="240" w:lineRule="auto"/>
                    <w:jc w:val="center"/>
                    <w:rPr>
                      <w:rFonts w:eastAsiaTheme="minorHAnsi" w:cs="Arial"/>
                      <w:b/>
                      <w:bCs/>
                      <w:sz w:val="16"/>
                      <w:szCs w:val="16"/>
                    </w:rPr>
                  </w:pPr>
                  <w:r w:rsidRPr="00EC1377">
                    <w:rPr>
                      <w:rFonts w:cs="Arial"/>
                      <w:b/>
                      <w:bCs/>
                      <w:sz w:val="16"/>
                      <w:szCs w:val="16"/>
                    </w:rPr>
                    <w:t>120.550,00</w:t>
                  </w:r>
                </w:p>
              </w:tc>
              <w:tc>
                <w:tcPr>
                  <w:tcW w:w="1418" w:type="dxa"/>
                  <w:noWrap/>
                  <w:vAlign w:val="center"/>
                  <w:hideMark/>
                </w:tcPr>
                <w:p w14:paraId="110FF1B7"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2BB8A52A" w14:textId="77777777" w:rsidR="00CE240E" w:rsidRPr="00EC1377" w:rsidRDefault="00CE240E" w:rsidP="00CE240E">
                  <w:pPr>
                    <w:spacing w:line="240" w:lineRule="auto"/>
                    <w:jc w:val="center"/>
                    <w:rPr>
                      <w:rFonts w:eastAsiaTheme="minorHAnsi" w:cs="Arial"/>
                      <w:b/>
                      <w:bCs/>
                      <w:sz w:val="16"/>
                      <w:szCs w:val="16"/>
                    </w:rPr>
                  </w:pPr>
                  <w:r w:rsidRPr="00EC1377">
                    <w:rPr>
                      <w:rFonts w:cs="Arial"/>
                      <w:b/>
                      <w:bCs/>
                      <w:sz w:val="16"/>
                      <w:szCs w:val="16"/>
                    </w:rPr>
                    <w:t>28.100,00</w:t>
                  </w:r>
                </w:p>
              </w:tc>
              <w:tc>
                <w:tcPr>
                  <w:tcW w:w="1350" w:type="dxa"/>
                  <w:noWrap/>
                  <w:vAlign w:val="center"/>
                  <w:hideMark/>
                </w:tcPr>
                <w:p w14:paraId="65A51220" w14:textId="77777777" w:rsidR="00CE240E" w:rsidRPr="00EC1377" w:rsidRDefault="00CE240E" w:rsidP="00CE240E">
                  <w:pPr>
                    <w:spacing w:line="240" w:lineRule="auto"/>
                    <w:jc w:val="center"/>
                    <w:rPr>
                      <w:rFonts w:eastAsiaTheme="minorHAnsi" w:cs="Arial"/>
                      <w:sz w:val="16"/>
                      <w:szCs w:val="16"/>
                    </w:rPr>
                  </w:pPr>
                </w:p>
              </w:tc>
            </w:tr>
            <w:tr w:rsidR="00CE240E" w:rsidRPr="00EC1377" w14:paraId="5690CF44" w14:textId="77777777" w:rsidTr="00CE240E">
              <w:trPr>
                <w:trHeight w:val="285"/>
              </w:trPr>
              <w:tc>
                <w:tcPr>
                  <w:tcW w:w="1014" w:type="dxa"/>
                  <w:noWrap/>
                  <w:vAlign w:val="center"/>
                  <w:hideMark/>
                </w:tcPr>
                <w:p w14:paraId="2AD66F4D"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33. člen</w:t>
                  </w:r>
                </w:p>
              </w:tc>
              <w:tc>
                <w:tcPr>
                  <w:tcW w:w="2383" w:type="dxa"/>
                  <w:noWrap/>
                  <w:vAlign w:val="center"/>
                  <w:hideMark/>
                </w:tcPr>
                <w:p w14:paraId="7F789757"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Zakopavanje in sežiganje trupel</w:t>
                  </w:r>
                </w:p>
              </w:tc>
              <w:tc>
                <w:tcPr>
                  <w:tcW w:w="1276" w:type="dxa"/>
                  <w:noWrap/>
                  <w:vAlign w:val="center"/>
                  <w:hideMark/>
                </w:tcPr>
                <w:p w14:paraId="5052D18D"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2.000,00</w:t>
                  </w:r>
                </w:p>
              </w:tc>
              <w:tc>
                <w:tcPr>
                  <w:tcW w:w="1418" w:type="dxa"/>
                  <w:noWrap/>
                  <w:vAlign w:val="center"/>
                  <w:hideMark/>
                </w:tcPr>
                <w:p w14:paraId="143DEC43"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269D783E"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2.000,00</w:t>
                  </w:r>
                </w:p>
              </w:tc>
              <w:tc>
                <w:tcPr>
                  <w:tcW w:w="1350" w:type="dxa"/>
                  <w:noWrap/>
                  <w:vAlign w:val="center"/>
                  <w:hideMark/>
                </w:tcPr>
                <w:p w14:paraId="021ABB51" w14:textId="77777777" w:rsidR="00CE240E" w:rsidRPr="00EC1377" w:rsidRDefault="00CE240E" w:rsidP="00CE240E">
                  <w:pPr>
                    <w:spacing w:line="240" w:lineRule="auto"/>
                    <w:jc w:val="center"/>
                    <w:rPr>
                      <w:rFonts w:eastAsiaTheme="minorHAnsi" w:cs="Arial"/>
                      <w:sz w:val="16"/>
                      <w:szCs w:val="16"/>
                    </w:rPr>
                  </w:pPr>
                </w:p>
              </w:tc>
            </w:tr>
            <w:tr w:rsidR="00CE240E" w:rsidRPr="00EC1377" w14:paraId="0CAC5E06" w14:textId="77777777" w:rsidTr="00CE240E">
              <w:trPr>
                <w:trHeight w:val="285"/>
              </w:trPr>
              <w:tc>
                <w:tcPr>
                  <w:tcW w:w="1014" w:type="dxa"/>
                  <w:noWrap/>
                  <w:vAlign w:val="center"/>
                  <w:hideMark/>
                </w:tcPr>
                <w:p w14:paraId="0C6C506E"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37. člen</w:t>
                  </w:r>
                </w:p>
              </w:tc>
              <w:tc>
                <w:tcPr>
                  <w:tcW w:w="2383" w:type="dxa"/>
                  <w:noWrap/>
                  <w:vAlign w:val="center"/>
                  <w:hideMark/>
                </w:tcPr>
                <w:p w14:paraId="32564595"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Zaščitne ograje</w:t>
                  </w:r>
                </w:p>
              </w:tc>
              <w:tc>
                <w:tcPr>
                  <w:tcW w:w="1276" w:type="dxa"/>
                  <w:noWrap/>
                  <w:vAlign w:val="center"/>
                  <w:hideMark/>
                </w:tcPr>
                <w:p w14:paraId="32B832C1"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1.500.000,00</w:t>
                  </w:r>
                </w:p>
              </w:tc>
              <w:tc>
                <w:tcPr>
                  <w:tcW w:w="1418" w:type="dxa"/>
                  <w:noWrap/>
                  <w:vAlign w:val="center"/>
                  <w:hideMark/>
                </w:tcPr>
                <w:p w14:paraId="5F7FF6D8"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4B2DA96A" w14:textId="77777777" w:rsidR="00CE240E" w:rsidRPr="00EC1377"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31C92565" w14:textId="77777777" w:rsidR="00CE240E" w:rsidRPr="00EC1377" w:rsidRDefault="00CE240E" w:rsidP="00CE240E">
                  <w:pPr>
                    <w:spacing w:line="240" w:lineRule="auto"/>
                    <w:jc w:val="center"/>
                    <w:rPr>
                      <w:rFonts w:eastAsiaTheme="minorHAnsi" w:cs="Arial"/>
                      <w:sz w:val="16"/>
                      <w:szCs w:val="16"/>
                    </w:rPr>
                  </w:pPr>
                </w:p>
              </w:tc>
            </w:tr>
            <w:tr w:rsidR="00CE240E" w:rsidRPr="00EC1377" w14:paraId="74354E7A" w14:textId="77777777" w:rsidTr="00CE240E">
              <w:trPr>
                <w:trHeight w:val="285"/>
              </w:trPr>
              <w:tc>
                <w:tcPr>
                  <w:tcW w:w="1014" w:type="dxa"/>
                  <w:noWrap/>
                  <w:vAlign w:val="center"/>
                  <w:hideMark/>
                </w:tcPr>
                <w:p w14:paraId="4B9FC6D9"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39. člen</w:t>
                  </w:r>
                </w:p>
              </w:tc>
              <w:tc>
                <w:tcPr>
                  <w:tcW w:w="2383" w:type="dxa"/>
                  <w:noWrap/>
                  <w:vAlign w:val="center"/>
                  <w:hideMark/>
                </w:tcPr>
                <w:p w14:paraId="4B9C554A"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Nadomestilo za oteženo rabo zemljišča</w:t>
                  </w:r>
                </w:p>
              </w:tc>
              <w:tc>
                <w:tcPr>
                  <w:tcW w:w="1276" w:type="dxa"/>
                  <w:noWrap/>
                  <w:vAlign w:val="center"/>
                  <w:hideMark/>
                </w:tcPr>
                <w:p w14:paraId="4780C549"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321D4D59"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292D2248"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30.000,00</w:t>
                  </w:r>
                </w:p>
              </w:tc>
              <w:tc>
                <w:tcPr>
                  <w:tcW w:w="1350" w:type="dxa"/>
                  <w:noWrap/>
                  <w:vAlign w:val="center"/>
                  <w:hideMark/>
                </w:tcPr>
                <w:p w14:paraId="4388DA8E" w14:textId="77777777" w:rsidR="00CE240E" w:rsidRPr="00EC1377" w:rsidRDefault="00CE240E" w:rsidP="00CE240E">
                  <w:pPr>
                    <w:spacing w:line="240" w:lineRule="auto"/>
                    <w:jc w:val="center"/>
                    <w:rPr>
                      <w:rFonts w:eastAsiaTheme="minorHAnsi" w:cs="Arial"/>
                      <w:sz w:val="16"/>
                      <w:szCs w:val="16"/>
                    </w:rPr>
                  </w:pPr>
                </w:p>
              </w:tc>
            </w:tr>
            <w:tr w:rsidR="00CE240E" w:rsidRPr="00EC1377" w14:paraId="2884136D" w14:textId="77777777" w:rsidTr="00CE240E">
              <w:trPr>
                <w:trHeight w:val="285"/>
              </w:trPr>
              <w:tc>
                <w:tcPr>
                  <w:tcW w:w="1014" w:type="dxa"/>
                  <w:noWrap/>
                  <w:vAlign w:val="center"/>
                  <w:hideMark/>
                </w:tcPr>
                <w:p w14:paraId="3C1096CE"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45. člen</w:t>
                  </w:r>
                </w:p>
              </w:tc>
              <w:tc>
                <w:tcPr>
                  <w:tcW w:w="2383" w:type="dxa"/>
                  <w:noWrap/>
                  <w:vAlign w:val="center"/>
                  <w:hideMark/>
                </w:tcPr>
                <w:p w14:paraId="637639AC" w14:textId="59D77760" w:rsidR="00CE240E" w:rsidRPr="00EC1377" w:rsidRDefault="003D7A20" w:rsidP="00CE240E">
                  <w:pPr>
                    <w:spacing w:line="240" w:lineRule="auto"/>
                    <w:rPr>
                      <w:rFonts w:eastAsiaTheme="minorHAnsi" w:cs="Arial"/>
                      <w:sz w:val="16"/>
                      <w:szCs w:val="16"/>
                    </w:rPr>
                  </w:pPr>
                  <w:r w:rsidRPr="00EC1377">
                    <w:rPr>
                      <w:rFonts w:eastAsiaTheme="minorHAnsi" w:cs="Arial"/>
                      <w:sz w:val="16"/>
                      <w:szCs w:val="16"/>
                    </w:rPr>
                    <w:t xml:space="preserve">Nadomestilo </w:t>
                  </w:r>
                  <w:r w:rsidR="00CE240E" w:rsidRPr="00EC1377">
                    <w:rPr>
                      <w:rFonts w:eastAsiaTheme="minorHAnsi" w:cs="Arial"/>
                      <w:sz w:val="16"/>
                      <w:szCs w:val="16"/>
                    </w:rPr>
                    <w:t>za služnost v javno korist</w:t>
                  </w:r>
                </w:p>
              </w:tc>
              <w:tc>
                <w:tcPr>
                  <w:tcW w:w="1276" w:type="dxa"/>
                  <w:noWrap/>
                  <w:vAlign w:val="center"/>
                  <w:hideMark/>
                </w:tcPr>
                <w:p w14:paraId="498F5759"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100.000,00</w:t>
                  </w:r>
                </w:p>
              </w:tc>
              <w:tc>
                <w:tcPr>
                  <w:tcW w:w="1418" w:type="dxa"/>
                  <w:noWrap/>
                  <w:vAlign w:val="center"/>
                  <w:hideMark/>
                </w:tcPr>
                <w:p w14:paraId="1B16BF56"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hideMark/>
                </w:tcPr>
                <w:p w14:paraId="52B6FD17"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100.000,00</w:t>
                  </w:r>
                </w:p>
              </w:tc>
              <w:tc>
                <w:tcPr>
                  <w:tcW w:w="1350" w:type="dxa"/>
                  <w:noWrap/>
                  <w:vAlign w:val="center"/>
                  <w:hideMark/>
                </w:tcPr>
                <w:p w14:paraId="511833B2" w14:textId="77777777" w:rsidR="00CE240E" w:rsidRPr="00EC1377" w:rsidRDefault="00CE240E" w:rsidP="00CE240E">
                  <w:pPr>
                    <w:spacing w:line="240" w:lineRule="auto"/>
                    <w:jc w:val="center"/>
                    <w:rPr>
                      <w:rFonts w:eastAsiaTheme="minorHAnsi" w:cs="Arial"/>
                      <w:sz w:val="16"/>
                      <w:szCs w:val="16"/>
                    </w:rPr>
                  </w:pPr>
                </w:p>
              </w:tc>
            </w:tr>
            <w:tr w:rsidR="00CE240E" w:rsidRPr="00EC1377" w14:paraId="5CD348B1" w14:textId="77777777" w:rsidTr="00CE240E">
              <w:trPr>
                <w:trHeight w:val="285"/>
              </w:trPr>
              <w:tc>
                <w:tcPr>
                  <w:tcW w:w="1014" w:type="dxa"/>
                  <w:noWrap/>
                  <w:vAlign w:val="center"/>
                  <w:hideMark/>
                </w:tcPr>
                <w:p w14:paraId="6DE9F551"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48. člen</w:t>
                  </w:r>
                </w:p>
              </w:tc>
              <w:tc>
                <w:tcPr>
                  <w:tcW w:w="2383" w:type="dxa"/>
                  <w:noWrap/>
                  <w:vAlign w:val="center"/>
                  <w:hideMark/>
                </w:tcPr>
                <w:p w14:paraId="43751186"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Znižanje koncesijskih dajatev</w:t>
                  </w:r>
                </w:p>
              </w:tc>
              <w:tc>
                <w:tcPr>
                  <w:tcW w:w="1276" w:type="dxa"/>
                  <w:noWrap/>
                  <w:vAlign w:val="center"/>
                  <w:hideMark/>
                </w:tcPr>
                <w:p w14:paraId="7D2E0723"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100.000,00</w:t>
                  </w:r>
                </w:p>
              </w:tc>
              <w:tc>
                <w:tcPr>
                  <w:tcW w:w="1418" w:type="dxa"/>
                  <w:noWrap/>
                  <w:vAlign w:val="center"/>
                  <w:hideMark/>
                </w:tcPr>
                <w:p w14:paraId="69D4B22A"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FC3D731"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100.000,00</w:t>
                  </w:r>
                </w:p>
              </w:tc>
              <w:tc>
                <w:tcPr>
                  <w:tcW w:w="1350" w:type="dxa"/>
                  <w:noWrap/>
                  <w:vAlign w:val="center"/>
                  <w:hideMark/>
                </w:tcPr>
                <w:p w14:paraId="372335CA" w14:textId="77777777" w:rsidR="00CE240E" w:rsidRPr="00EC1377" w:rsidRDefault="00CE240E" w:rsidP="00CE240E">
                  <w:pPr>
                    <w:spacing w:line="240" w:lineRule="auto"/>
                    <w:jc w:val="center"/>
                    <w:rPr>
                      <w:rFonts w:eastAsiaTheme="minorHAnsi" w:cs="Arial"/>
                      <w:sz w:val="16"/>
                      <w:szCs w:val="16"/>
                    </w:rPr>
                  </w:pPr>
                </w:p>
              </w:tc>
            </w:tr>
            <w:tr w:rsidR="00CE240E" w:rsidRPr="00EC1377" w14:paraId="64D72FA1" w14:textId="77777777" w:rsidTr="00CE240E">
              <w:trPr>
                <w:trHeight w:val="285"/>
              </w:trPr>
              <w:tc>
                <w:tcPr>
                  <w:tcW w:w="1014" w:type="dxa"/>
                  <w:noWrap/>
                  <w:vAlign w:val="center"/>
                  <w:hideMark/>
                </w:tcPr>
                <w:p w14:paraId="3098A4FD"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50. člen</w:t>
                  </w:r>
                </w:p>
              </w:tc>
              <w:tc>
                <w:tcPr>
                  <w:tcW w:w="2383" w:type="dxa"/>
                  <w:noWrap/>
                  <w:vAlign w:val="center"/>
                  <w:hideMark/>
                </w:tcPr>
                <w:p w14:paraId="6AFE4CF5"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Odškodnine za škode v času prepovedi lova</w:t>
                  </w:r>
                </w:p>
              </w:tc>
              <w:tc>
                <w:tcPr>
                  <w:tcW w:w="1276" w:type="dxa"/>
                  <w:noWrap/>
                  <w:vAlign w:val="center"/>
                  <w:hideMark/>
                </w:tcPr>
                <w:p w14:paraId="38DB450C"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30.000,00</w:t>
                  </w:r>
                </w:p>
              </w:tc>
              <w:tc>
                <w:tcPr>
                  <w:tcW w:w="1418" w:type="dxa"/>
                  <w:noWrap/>
                  <w:vAlign w:val="center"/>
                  <w:hideMark/>
                </w:tcPr>
                <w:p w14:paraId="4EF4A285"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1A0B94E5"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30.000,00</w:t>
                  </w:r>
                </w:p>
              </w:tc>
              <w:tc>
                <w:tcPr>
                  <w:tcW w:w="1350" w:type="dxa"/>
                  <w:noWrap/>
                  <w:vAlign w:val="center"/>
                  <w:hideMark/>
                </w:tcPr>
                <w:p w14:paraId="495BE118" w14:textId="77777777" w:rsidR="00CE240E" w:rsidRPr="00EC1377" w:rsidRDefault="00CE240E" w:rsidP="00CE240E">
                  <w:pPr>
                    <w:spacing w:line="240" w:lineRule="auto"/>
                    <w:jc w:val="center"/>
                    <w:rPr>
                      <w:rFonts w:eastAsiaTheme="minorHAnsi" w:cs="Arial"/>
                      <w:sz w:val="16"/>
                      <w:szCs w:val="16"/>
                    </w:rPr>
                  </w:pPr>
                </w:p>
              </w:tc>
            </w:tr>
            <w:tr w:rsidR="00CE240E" w:rsidRPr="00EC1377" w14:paraId="00D3E210" w14:textId="77777777" w:rsidTr="00CE240E">
              <w:trPr>
                <w:trHeight w:val="285"/>
              </w:trPr>
              <w:tc>
                <w:tcPr>
                  <w:tcW w:w="1014" w:type="dxa"/>
                  <w:noWrap/>
                  <w:vAlign w:val="center"/>
                  <w:hideMark/>
                </w:tcPr>
                <w:p w14:paraId="2E4B327E"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51. člen</w:t>
                  </w:r>
                </w:p>
              </w:tc>
              <w:tc>
                <w:tcPr>
                  <w:tcW w:w="2383" w:type="dxa"/>
                  <w:noWrap/>
                  <w:vAlign w:val="center"/>
                  <w:hideMark/>
                </w:tcPr>
                <w:p w14:paraId="15DCE10B" w14:textId="14501129"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 xml:space="preserve">Odškodnina imetnikom domačih prašičev </w:t>
                  </w:r>
                  <w:r w:rsidR="00BF5D11" w:rsidRPr="00EC1377">
                    <w:rPr>
                      <w:rFonts w:eastAsiaTheme="minorHAnsi" w:cs="Arial"/>
                      <w:sz w:val="16"/>
                      <w:szCs w:val="16"/>
                    </w:rPr>
                    <w:t xml:space="preserve">na </w:t>
                  </w:r>
                  <w:r w:rsidRPr="00EC1377">
                    <w:rPr>
                      <w:rFonts w:eastAsiaTheme="minorHAnsi" w:cs="Arial"/>
                      <w:sz w:val="16"/>
                      <w:szCs w:val="16"/>
                    </w:rPr>
                    <w:t>območjih z omejitvami</w:t>
                  </w:r>
                </w:p>
              </w:tc>
              <w:tc>
                <w:tcPr>
                  <w:tcW w:w="1276" w:type="dxa"/>
                  <w:noWrap/>
                  <w:vAlign w:val="center"/>
                  <w:hideMark/>
                </w:tcPr>
                <w:p w14:paraId="55B23198"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675.000,00</w:t>
                  </w:r>
                </w:p>
              </w:tc>
              <w:tc>
                <w:tcPr>
                  <w:tcW w:w="1418" w:type="dxa"/>
                  <w:noWrap/>
                  <w:vAlign w:val="center"/>
                  <w:hideMark/>
                </w:tcPr>
                <w:p w14:paraId="302582D0" w14:textId="77777777" w:rsidR="00CE240E" w:rsidRPr="00EC1377" w:rsidRDefault="00CE240E" w:rsidP="00CE240E">
                  <w:pPr>
                    <w:spacing w:line="240" w:lineRule="auto"/>
                    <w:jc w:val="center"/>
                    <w:rPr>
                      <w:rFonts w:eastAsiaTheme="minorHAnsi" w:cs="Arial"/>
                      <w:sz w:val="16"/>
                      <w:szCs w:val="16"/>
                    </w:rPr>
                  </w:pPr>
                  <w:r w:rsidRPr="00EC1377">
                    <w:rPr>
                      <w:rFonts w:eastAsiaTheme="minorHAnsi" w:cs="Arial"/>
                      <w:sz w:val="16"/>
                      <w:szCs w:val="16"/>
                    </w:rPr>
                    <w:t>506.250,00</w:t>
                  </w:r>
                </w:p>
              </w:tc>
              <w:tc>
                <w:tcPr>
                  <w:tcW w:w="1201" w:type="dxa"/>
                  <w:noWrap/>
                  <w:vAlign w:val="center"/>
                  <w:hideMark/>
                </w:tcPr>
                <w:p w14:paraId="2A18434D" w14:textId="77777777" w:rsidR="00CE240E" w:rsidRPr="00EC1377" w:rsidRDefault="00CE240E" w:rsidP="00CE240E">
                  <w:pPr>
                    <w:spacing w:line="240" w:lineRule="auto"/>
                    <w:jc w:val="center"/>
                    <w:rPr>
                      <w:rFonts w:eastAsiaTheme="minorHAnsi" w:cs="Arial"/>
                      <w:b/>
                      <w:bCs/>
                      <w:sz w:val="16"/>
                      <w:szCs w:val="16"/>
                    </w:rPr>
                  </w:pPr>
                </w:p>
              </w:tc>
              <w:tc>
                <w:tcPr>
                  <w:tcW w:w="1350" w:type="dxa"/>
                  <w:noWrap/>
                  <w:vAlign w:val="center"/>
                  <w:hideMark/>
                </w:tcPr>
                <w:p w14:paraId="7FDA9D5C" w14:textId="77777777" w:rsidR="00CE240E" w:rsidRPr="00EC1377" w:rsidRDefault="00CE240E" w:rsidP="00CE240E">
                  <w:pPr>
                    <w:spacing w:line="240" w:lineRule="auto"/>
                    <w:jc w:val="center"/>
                    <w:rPr>
                      <w:rFonts w:eastAsiaTheme="minorHAnsi" w:cs="Arial"/>
                      <w:sz w:val="16"/>
                      <w:szCs w:val="16"/>
                    </w:rPr>
                  </w:pPr>
                </w:p>
              </w:tc>
            </w:tr>
            <w:tr w:rsidR="00CE240E" w:rsidRPr="00EC1377" w14:paraId="1122724E" w14:textId="77777777" w:rsidTr="00CE240E">
              <w:trPr>
                <w:trHeight w:val="285"/>
              </w:trPr>
              <w:tc>
                <w:tcPr>
                  <w:tcW w:w="1014" w:type="dxa"/>
                  <w:noWrap/>
                  <w:vAlign w:val="center"/>
                  <w:hideMark/>
                </w:tcPr>
                <w:p w14:paraId="5B943B3B"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52. člen</w:t>
                  </w:r>
                </w:p>
              </w:tc>
              <w:tc>
                <w:tcPr>
                  <w:tcW w:w="2383" w:type="dxa"/>
                  <w:noWrap/>
                  <w:vAlign w:val="center"/>
                  <w:hideMark/>
                </w:tcPr>
                <w:p w14:paraId="60B121D8"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Omejitve izvajanja kmetijske dejavnosti</w:t>
                  </w:r>
                </w:p>
              </w:tc>
              <w:tc>
                <w:tcPr>
                  <w:tcW w:w="1276" w:type="dxa"/>
                  <w:noWrap/>
                  <w:vAlign w:val="center"/>
                  <w:hideMark/>
                </w:tcPr>
                <w:p w14:paraId="066C57DB"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70.000,00</w:t>
                  </w:r>
                </w:p>
              </w:tc>
              <w:tc>
                <w:tcPr>
                  <w:tcW w:w="1418" w:type="dxa"/>
                  <w:noWrap/>
                  <w:vAlign w:val="center"/>
                  <w:hideMark/>
                </w:tcPr>
                <w:p w14:paraId="05730DC1" w14:textId="77777777" w:rsidR="00CE240E" w:rsidRPr="00EC1377" w:rsidRDefault="00CE240E" w:rsidP="00CE240E">
                  <w:pPr>
                    <w:spacing w:line="240" w:lineRule="auto"/>
                    <w:jc w:val="center"/>
                    <w:rPr>
                      <w:rFonts w:eastAsiaTheme="minorHAnsi" w:cs="Arial"/>
                      <w:sz w:val="16"/>
                      <w:szCs w:val="16"/>
                    </w:rPr>
                  </w:pPr>
                </w:p>
              </w:tc>
              <w:tc>
                <w:tcPr>
                  <w:tcW w:w="1201" w:type="dxa"/>
                  <w:noWrap/>
                  <w:vAlign w:val="center"/>
                  <w:hideMark/>
                </w:tcPr>
                <w:p w14:paraId="29E36A80"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70.000,00</w:t>
                  </w:r>
                </w:p>
              </w:tc>
              <w:tc>
                <w:tcPr>
                  <w:tcW w:w="1350" w:type="dxa"/>
                  <w:noWrap/>
                  <w:vAlign w:val="center"/>
                  <w:hideMark/>
                </w:tcPr>
                <w:p w14:paraId="14796B9F" w14:textId="77777777" w:rsidR="00CE240E" w:rsidRPr="00EC1377" w:rsidRDefault="00CE240E" w:rsidP="00CE240E">
                  <w:pPr>
                    <w:spacing w:line="240" w:lineRule="auto"/>
                    <w:jc w:val="center"/>
                    <w:rPr>
                      <w:rFonts w:eastAsiaTheme="minorHAnsi" w:cs="Arial"/>
                      <w:sz w:val="16"/>
                      <w:szCs w:val="16"/>
                    </w:rPr>
                  </w:pPr>
                </w:p>
              </w:tc>
            </w:tr>
            <w:tr w:rsidR="00CE240E" w:rsidRPr="00EC1377" w14:paraId="435DCF33" w14:textId="77777777" w:rsidTr="00CE240E">
              <w:trPr>
                <w:trHeight w:val="285"/>
              </w:trPr>
              <w:tc>
                <w:tcPr>
                  <w:tcW w:w="1014" w:type="dxa"/>
                  <w:noWrap/>
                  <w:vAlign w:val="center"/>
                  <w:hideMark/>
                </w:tcPr>
                <w:p w14:paraId="7187CF02" w14:textId="77777777"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58. člen</w:t>
                  </w:r>
                </w:p>
              </w:tc>
              <w:tc>
                <w:tcPr>
                  <w:tcW w:w="2383" w:type="dxa"/>
                  <w:noWrap/>
                  <w:vAlign w:val="center"/>
                  <w:hideMark/>
                </w:tcPr>
                <w:p w14:paraId="021D742B" w14:textId="6E279BCE" w:rsidR="00CE240E" w:rsidRPr="00EC1377" w:rsidRDefault="00CE240E" w:rsidP="00CE240E">
                  <w:pPr>
                    <w:spacing w:line="240" w:lineRule="auto"/>
                    <w:rPr>
                      <w:rFonts w:eastAsiaTheme="minorHAnsi" w:cs="Arial"/>
                      <w:sz w:val="16"/>
                      <w:szCs w:val="16"/>
                    </w:rPr>
                  </w:pPr>
                  <w:r w:rsidRPr="00EC1377">
                    <w:rPr>
                      <w:rFonts w:eastAsiaTheme="minorHAnsi" w:cs="Arial"/>
                      <w:sz w:val="16"/>
                      <w:szCs w:val="16"/>
                    </w:rPr>
                    <w:t>Financiranje evidenc</w:t>
                  </w:r>
                  <w:r w:rsidR="00866FBF" w:rsidRPr="00EC1377">
                    <w:rPr>
                      <w:rFonts w:eastAsiaTheme="minorHAnsi" w:cs="Arial"/>
                      <w:sz w:val="16"/>
                      <w:szCs w:val="16"/>
                    </w:rPr>
                    <w:t xml:space="preserve"> iz 62. člena</w:t>
                  </w:r>
                  <w:r w:rsidRPr="00EC1377">
                    <w:rPr>
                      <w:rFonts w:eastAsiaTheme="minorHAnsi" w:cs="Arial"/>
                      <w:sz w:val="16"/>
                      <w:szCs w:val="16"/>
                    </w:rPr>
                    <w:t xml:space="preserve"> </w:t>
                  </w:r>
                  <w:r w:rsidR="00866FBF" w:rsidRPr="00EC1377">
                    <w:rPr>
                      <w:rFonts w:eastAsiaTheme="minorHAnsi" w:cs="Arial"/>
                      <w:sz w:val="16"/>
                      <w:szCs w:val="16"/>
                    </w:rPr>
                    <w:t>in povezovanje zbirk podatkov</w:t>
                  </w:r>
                </w:p>
              </w:tc>
              <w:tc>
                <w:tcPr>
                  <w:tcW w:w="1276" w:type="dxa"/>
                  <w:noWrap/>
                  <w:vAlign w:val="center"/>
                  <w:hideMark/>
                </w:tcPr>
                <w:p w14:paraId="3EFE5396" w14:textId="77777777" w:rsidR="00CE240E" w:rsidRPr="00EC1377" w:rsidRDefault="00CE240E" w:rsidP="00CE240E">
                  <w:pPr>
                    <w:spacing w:line="240" w:lineRule="auto"/>
                    <w:jc w:val="center"/>
                    <w:rPr>
                      <w:rFonts w:eastAsiaTheme="minorHAnsi" w:cs="Arial"/>
                      <w:b/>
                      <w:bCs/>
                      <w:sz w:val="16"/>
                      <w:szCs w:val="16"/>
                    </w:rPr>
                  </w:pPr>
                  <w:r w:rsidRPr="00EC1377">
                    <w:rPr>
                      <w:rFonts w:eastAsiaTheme="minorHAnsi" w:cs="Arial"/>
                      <w:b/>
                      <w:bCs/>
                      <w:sz w:val="16"/>
                      <w:szCs w:val="16"/>
                    </w:rPr>
                    <w:t>50.000,00</w:t>
                  </w:r>
                </w:p>
              </w:tc>
              <w:tc>
                <w:tcPr>
                  <w:tcW w:w="1418" w:type="dxa"/>
                  <w:noWrap/>
                  <w:vAlign w:val="center"/>
                  <w:hideMark/>
                </w:tcPr>
                <w:p w14:paraId="3DD983A7" w14:textId="77777777" w:rsidR="00CE240E" w:rsidRPr="00EC1377" w:rsidRDefault="00CE240E" w:rsidP="00CE240E">
                  <w:pPr>
                    <w:spacing w:line="240" w:lineRule="auto"/>
                    <w:jc w:val="center"/>
                    <w:rPr>
                      <w:rFonts w:eastAsiaTheme="minorHAnsi" w:cs="Arial"/>
                      <w:b/>
                      <w:bCs/>
                      <w:sz w:val="16"/>
                      <w:szCs w:val="16"/>
                    </w:rPr>
                  </w:pPr>
                </w:p>
              </w:tc>
              <w:tc>
                <w:tcPr>
                  <w:tcW w:w="1201" w:type="dxa"/>
                  <w:noWrap/>
                  <w:vAlign w:val="center"/>
                  <w:hideMark/>
                </w:tcPr>
                <w:p w14:paraId="5C9C6632" w14:textId="77777777" w:rsidR="00CE240E" w:rsidRPr="00EC1377"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770985C5" w14:textId="77777777" w:rsidR="00CE240E" w:rsidRPr="00EC1377" w:rsidRDefault="00CE240E" w:rsidP="00CE240E">
                  <w:pPr>
                    <w:spacing w:line="240" w:lineRule="auto"/>
                    <w:jc w:val="center"/>
                    <w:rPr>
                      <w:rFonts w:eastAsiaTheme="minorHAnsi" w:cs="Arial"/>
                      <w:sz w:val="16"/>
                      <w:szCs w:val="16"/>
                    </w:rPr>
                  </w:pPr>
                </w:p>
              </w:tc>
            </w:tr>
            <w:tr w:rsidR="00CE240E" w:rsidRPr="00EC1377" w14:paraId="2FA9D621" w14:textId="77777777" w:rsidTr="00CE240E">
              <w:trPr>
                <w:trHeight w:val="285"/>
              </w:trPr>
              <w:tc>
                <w:tcPr>
                  <w:tcW w:w="3397" w:type="dxa"/>
                  <w:gridSpan w:val="2"/>
                  <w:shd w:val="clear" w:color="auto" w:fill="DEEAF6" w:themeFill="accent1" w:themeFillTint="33"/>
                  <w:noWrap/>
                  <w:vAlign w:val="center"/>
                  <w:hideMark/>
                </w:tcPr>
                <w:p w14:paraId="00E2C274" w14:textId="77777777" w:rsidR="00CE240E" w:rsidRPr="00EC1377" w:rsidRDefault="00CE240E" w:rsidP="00CE240E">
                  <w:pPr>
                    <w:spacing w:line="240" w:lineRule="auto"/>
                    <w:ind w:right="282"/>
                    <w:rPr>
                      <w:rFonts w:eastAsiaTheme="minorHAnsi" w:cs="Arial"/>
                      <w:b/>
                      <w:bCs/>
                      <w:sz w:val="16"/>
                      <w:szCs w:val="16"/>
                    </w:rPr>
                  </w:pPr>
                  <w:r w:rsidRPr="00EC1377">
                    <w:rPr>
                      <w:rFonts w:eastAsiaTheme="minorHAnsi" w:cs="Arial"/>
                      <w:b/>
                      <w:bCs/>
                      <w:sz w:val="16"/>
                      <w:szCs w:val="16"/>
                    </w:rPr>
                    <w:lastRenderedPageBreak/>
                    <w:t>SKUPAJ</w:t>
                  </w:r>
                </w:p>
              </w:tc>
              <w:tc>
                <w:tcPr>
                  <w:tcW w:w="1276" w:type="dxa"/>
                  <w:shd w:val="clear" w:color="auto" w:fill="DEEAF6" w:themeFill="accent1" w:themeFillTint="33"/>
                  <w:noWrap/>
                  <w:vAlign w:val="center"/>
                  <w:hideMark/>
                </w:tcPr>
                <w:p w14:paraId="164A9756" w14:textId="58822027" w:rsidR="00CE240E" w:rsidRPr="00EC1377" w:rsidRDefault="00CE240E" w:rsidP="00866FBF">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5.</w:t>
                  </w:r>
                  <w:r w:rsidR="00866FBF" w:rsidRPr="00EC1377">
                    <w:rPr>
                      <w:rFonts w:eastAsiaTheme="minorHAnsi" w:cs="Arial"/>
                      <w:b/>
                      <w:bCs/>
                      <w:color w:val="FF0000"/>
                      <w:sz w:val="16"/>
                      <w:szCs w:val="16"/>
                    </w:rPr>
                    <w:t>967</w:t>
                  </w:r>
                  <w:r w:rsidRPr="00EC1377">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469C84C0" w14:textId="77777777" w:rsidR="00CE240E" w:rsidRPr="00EC1377" w:rsidRDefault="00CE240E" w:rsidP="00CE240E">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1.438.575,00</w:t>
                  </w:r>
                </w:p>
              </w:tc>
              <w:tc>
                <w:tcPr>
                  <w:tcW w:w="1201" w:type="dxa"/>
                  <w:shd w:val="clear" w:color="auto" w:fill="DEEAF6" w:themeFill="accent1" w:themeFillTint="33"/>
                  <w:noWrap/>
                  <w:vAlign w:val="center"/>
                  <w:hideMark/>
                </w:tcPr>
                <w:p w14:paraId="7D9D9C2A" w14:textId="131850F6" w:rsidR="00CE240E" w:rsidRPr="00EC1377" w:rsidRDefault="00CE240E" w:rsidP="00866FBF">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3.</w:t>
                  </w:r>
                  <w:r w:rsidR="00866FBF" w:rsidRPr="00EC1377">
                    <w:rPr>
                      <w:rFonts w:eastAsiaTheme="minorHAnsi" w:cs="Arial"/>
                      <w:b/>
                      <w:bCs/>
                      <w:color w:val="FF0000"/>
                      <w:sz w:val="16"/>
                      <w:szCs w:val="16"/>
                    </w:rPr>
                    <w:t>185</w:t>
                  </w:r>
                  <w:r w:rsidRPr="00EC1377">
                    <w:rPr>
                      <w:rFonts w:eastAsiaTheme="minorHAnsi" w:cs="Arial"/>
                      <w:b/>
                      <w:bCs/>
                      <w:color w:val="FF0000"/>
                      <w:sz w:val="16"/>
                      <w:szCs w:val="16"/>
                    </w:rPr>
                    <w:t>.300,00</w:t>
                  </w:r>
                </w:p>
              </w:tc>
              <w:tc>
                <w:tcPr>
                  <w:tcW w:w="1350" w:type="dxa"/>
                  <w:shd w:val="clear" w:color="auto" w:fill="DEEAF6" w:themeFill="accent1" w:themeFillTint="33"/>
                  <w:noWrap/>
                  <w:vAlign w:val="center"/>
                  <w:hideMark/>
                </w:tcPr>
                <w:p w14:paraId="227CFAAF" w14:textId="77777777" w:rsidR="00CE240E" w:rsidRPr="00EC1377" w:rsidRDefault="00CE240E" w:rsidP="00CE240E">
                  <w:pPr>
                    <w:spacing w:line="240" w:lineRule="auto"/>
                    <w:jc w:val="center"/>
                    <w:rPr>
                      <w:rFonts w:eastAsiaTheme="minorHAnsi" w:cs="Arial"/>
                      <w:b/>
                      <w:bCs/>
                      <w:color w:val="FF0000"/>
                      <w:sz w:val="16"/>
                      <w:szCs w:val="16"/>
                    </w:rPr>
                  </w:pPr>
                  <w:r w:rsidRPr="00EC1377">
                    <w:rPr>
                      <w:rFonts w:eastAsiaTheme="minorHAnsi" w:cs="Arial"/>
                      <w:b/>
                      <w:bCs/>
                      <w:color w:val="FF0000"/>
                      <w:sz w:val="16"/>
                      <w:szCs w:val="16"/>
                    </w:rPr>
                    <w:t>932.325,00</w:t>
                  </w:r>
                </w:p>
              </w:tc>
            </w:tr>
          </w:tbl>
          <w:p w14:paraId="0DC06C46" w14:textId="6D272F49" w:rsidR="00507D58" w:rsidRPr="00EC1377" w:rsidRDefault="00507D58" w:rsidP="007510B1">
            <w:pPr>
              <w:widowControl w:val="0"/>
              <w:rPr>
                <w:rFonts w:cs="Arial"/>
              </w:rPr>
            </w:pPr>
          </w:p>
          <w:p w14:paraId="1353E051" w14:textId="77777777" w:rsidR="00012033" w:rsidRPr="00EC1377" w:rsidRDefault="00012033" w:rsidP="00391286">
            <w:pPr>
              <w:pStyle w:val="Alineazaodstavkom"/>
              <w:numPr>
                <w:ilvl w:val="0"/>
                <w:numId w:val="0"/>
              </w:numPr>
              <w:spacing w:line="260" w:lineRule="exact"/>
              <w:ind w:left="709" w:hanging="284"/>
              <w:rPr>
                <w:sz w:val="20"/>
                <w:szCs w:val="20"/>
              </w:rPr>
            </w:pPr>
          </w:p>
        </w:tc>
      </w:tr>
      <w:tr w:rsidR="00012033" w:rsidRPr="00EC1377" w14:paraId="221EC49F" w14:textId="77777777" w:rsidTr="007510B1">
        <w:tc>
          <w:tcPr>
            <w:tcW w:w="8964" w:type="dxa"/>
          </w:tcPr>
          <w:p w14:paraId="5FF70244" w14:textId="77777777" w:rsidR="00012033" w:rsidRPr="00EC1377" w:rsidRDefault="00012033" w:rsidP="00391286">
            <w:pPr>
              <w:pStyle w:val="Oddelek"/>
              <w:numPr>
                <w:ilvl w:val="0"/>
                <w:numId w:val="0"/>
              </w:numPr>
              <w:spacing w:before="0" w:after="0" w:line="260" w:lineRule="exact"/>
              <w:jc w:val="both"/>
              <w:rPr>
                <w:sz w:val="20"/>
                <w:szCs w:val="20"/>
              </w:rPr>
            </w:pPr>
            <w:r w:rsidRPr="00EC1377">
              <w:rPr>
                <w:sz w:val="20"/>
                <w:szCs w:val="20"/>
              </w:rPr>
              <w:lastRenderedPageBreak/>
              <w:t>4. NAVEDBA, DA SO SREDSTVA ZA IZVAJANJE ZAKONA V DRŽAVNEM PRORAČUNU ZAGOTOVLJENA, ČE PREDLOG ZAKONA PREDVIDEVA PORABO PRORAČUNSKIH SREDSTEV V OBDOBJU, ZA KATERO JE BIL DRŽAVNI PRORAČUN ŽE SPREJET</w:t>
            </w:r>
          </w:p>
        </w:tc>
      </w:tr>
      <w:tr w:rsidR="00012033" w:rsidRPr="00EC1377" w14:paraId="5BD0E9F9" w14:textId="77777777" w:rsidTr="007510B1">
        <w:tc>
          <w:tcPr>
            <w:tcW w:w="8964" w:type="dxa"/>
          </w:tcPr>
          <w:p w14:paraId="1169BA0B" w14:textId="77777777" w:rsidR="00012033" w:rsidRPr="00EC1377" w:rsidRDefault="00012033" w:rsidP="00391286">
            <w:pPr>
              <w:pStyle w:val="Alineazaodstavkom"/>
              <w:numPr>
                <w:ilvl w:val="0"/>
                <w:numId w:val="0"/>
              </w:numPr>
              <w:spacing w:line="240" w:lineRule="auto"/>
              <w:rPr>
                <w:sz w:val="20"/>
                <w:szCs w:val="20"/>
              </w:rPr>
            </w:pPr>
          </w:p>
          <w:p w14:paraId="78251348" w14:textId="204CA898" w:rsidR="007510B1" w:rsidRPr="00EC1377" w:rsidRDefault="007510B1" w:rsidP="007660DA">
            <w:pPr>
              <w:widowControl w:val="0"/>
              <w:tabs>
                <w:tab w:val="left" w:pos="2272"/>
              </w:tabs>
              <w:jc w:val="both"/>
              <w:rPr>
                <w:rFonts w:cs="Arial"/>
                <w:szCs w:val="20"/>
                <w:lang w:eastAsia="sl-SI"/>
              </w:rPr>
            </w:pPr>
            <w:r w:rsidRPr="00EC1377">
              <w:rPr>
                <w:rFonts w:cs="Arial"/>
                <w:b/>
                <w:szCs w:val="20"/>
                <w:lang w:eastAsia="sl-SI"/>
              </w:rPr>
              <w:t xml:space="preserve">Sredstva za izvedbo ukrepov za preprečevanje in zgodnje odkrivanje APK </w:t>
            </w:r>
            <w:r w:rsidRPr="00EC1377">
              <w:rPr>
                <w:rFonts w:cs="Arial"/>
                <w:szCs w:val="20"/>
                <w:lang w:eastAsia="sl-SI"/>
              </w:rPr>
              <w:t xml:space="preserve">bomo zagotovili v okviru finančnega načrta </w:t>
            </w:r>
            <w:r w:rsidR="00BF5D11" w:rsidRPr="00EC1377">
              <w:rPr>
                <w:rFonts w:cs="Arial"/>
                <w:szCs w:val="20"/>
                <w:lang w:eastAsia="sl-SI"/>
              </w:rPr>
              <w:t>u</w:t>
            </w:r>
            <w:r w:rsidRPr="00EC1377">
              <w:rPr>
                <w:rFonts w:cs="Arial"/>
                <w:szCs w:val="20"/>
                <w:lang w:eastAsia="sl-SI"/>
              </w:rPr>
              <w:t xml:space="preserve">prave in ministrstva. </w:t>
            </w:r>
            <w:r w:rsidR="00A3657F" w:rsidRPr="00EC1377">
              <w:rPr>
                <w:rFonts w:cs="Arial"/>
                <w:color w:val="000000" w:themeColor="text1"/>
                <w:szCs w:val="20"/>
                <w:lang w:eastAsia="sl-SI"/>
              </w:rPr>
              <w:t>Ocenjujemo, da bomo za izvajanje ukrepov za preprečevanje in zgodnje odkrivanje APK pri divjih prašičih v prvem letu izvajanja ukrepov prej</w:t>
            </w:r>
            <w:r w:rsidR="005E45AC" w:rsidRPr="00EC1377">
              <w:rPr>
                <w:rFonts w:cs="Arial"/>
                <w:color w:val="000000" w:themeColor="text1"/>
                <w:szCs w:val="20"/>
                <w:lang w:eastAsia="sl-SI"/>
              </w:rPr>
              <w:t xml:space="preserve">eli sofinanciranje s strani EU </w:t>
            </w:r>
            <w:r w:rsidR="00A3657F" w:rsidRPr="00EC1377">
              <w:rPr>
                <w:rFonts w:cs="Arial"/>
                <w:color w:val="000000" w:themeColor="text1"/>
                <w:szCs w:val="20"/>
                <w:lang w:eastAsia="sl-SI"/>
              </w:rPr>
              <w:t>v višini 123.272,25 evrov, v naslednjem letu pa 61.907,25 evrov</w:t>
            </w:r>
          </w:p>
          <w:p w14:paraId="5B98EB45" w14:textId="15332FF3" w:rsidR="007510B1" w:rsidRPr="00EC1377" w:rsidRDefault="007510B1" w:rsidP="007660DA">
            <w:pPr>
              <w:widowControl w:val="0"/>
              <w:tabs>
                <w:tab w:val="left" w:pos="7439"/>
              </w:tabs>
              <w:jc w:val="both"/>
              <w:rPr>
                <w:rFonts w:cs="Arial"/>
                <w:szCs w:val="20"/>
                <w:lang w:eastAsia="sl-SI"/>
              </w:rPr>
            </w:pPr>
            <w:r w:rsidRPr="00EC1377">
              <w:rPr>
                <w:rFonts w:cs="Arial"/>
                <w:szCs w:val="20"/>
                <w:lang w:eastAsia="sl-SI"/>
              </w:rPr>
              <w:t xml:space="preserve">Časovno je nemogoče predvideti, kdaj bo v Sloveniji potrjen prvi primer APK pri divjih prašičih, zato se </w:t>
            </w:r>
            <w:r w:rsidR="00BF5D11" w:rsidRPr="00EC1377">
              <w:rPr>
                <w:rFonts w:cs="Arial"/>
                <w:b/>
                <w:szCs w:val="20"/>
                <w:lang w:eastAsia="sl-SI"/>
              </w:rPr>
              <w:t>s</w:t>
            </w:r>
            <w:r w:rsidRPr="00EC1377">
              <w:rPr>
                <w:rFonts w:cs="Arial"/>
                <w:b/>
                <w:szCs w:val="20"/>
                <w:lang w:eastAsia="sl-SI"/>
              </w:rPr>
              <w:t>redstva za izvedbo ukrepov</w:t>
            </w:r>
            <w:r w:rsidR="00A3657F" w:rsidRPr="00EC1377">
              <w:rPr>
                <w:rFonts w:cs="Arial"/>
                <w:b/>
                <w:szCs w:val="20"/>
                <w:lang w:eastAsia="sl-SI"/>
              </w:rPr>
              <w:t xml:space="preserve"> zaradi visokega tveganja in ukrepov</w:t>
            </w:r>
            <w:r w:rsidR="007C3644" w:rsidRPr="00EC1377">
              <w:rPr>
                <w:rFonts w:cs="Arial"/>
                <w:b/>
                <w:szCs w:val="20"/>
                <w:lang w:eastAsia="sl-SI"/>
              </w:rPr>
              <w:t xml:space="preserve"> </w:t>
            </w:r>
            <w:r w:rsidRPr="00EC1377">
              <w:rPr>
                <w:rFonts w:cs="Arial"/>
                <w:b/>
                <w:szCs w:val="20"/>
                <w:lang w:eastAsia="sl-SI"/>
              </w:rPr>
              <w:t>po potrditvi APK</w:t>
            </w:r>
            <w:r w:rsidRPr="00EC1377">
              <w:rPr>
                <w:rFonts w:cs="Arial"/>
                <w:szCs w:val="20"/>
                <w:lang w:eastAsia="sl-SI"/>
              </w:rPr>
              <w:t xml:space="preserve"> pri divjih prašičih </w:t>
            </w:r>
            <w:r w:rsidR="00BF5D11" w:rsidRPr="00EC1377">
              <w:rPr>
                <w:rFonts w:cs="Arial"/>
                <w:szCs w:val="20"/>
                <w:lang w:eastAsia="sl-SI"/>
              </w:rPr>
              <w:t xml:space="preserve">na podlagi utemeljenega predloga uprave </w:t>
            </w:r>
            <w:r w:rsidR="00A3657F" w:rsidRPr="00EC1377">
              <w:rPr>
                <w:rFonts w:cs="Arial"/>
                <w:szCs w:val="20"/>
                <w:lang w:eastAsia="sl-SI"/>
              </w:rPr>
              <w:t xml:space="preserve">v prvem letu </w:t>
            </w:r>
            <w:r w:rsidRPr="00EC1377">
              <w:rPr>
                <w:rFonts w:cs="Arial"/>
                <w:szCs w:val="20"/>
                <w:lang w:eastAsia="sl-SI"/>
              </w:rPr>
              <w:t>zagotovi</w:t>
            </w:r>
            <w:r w:rsidR="00BF5D11" w:rsidRPr="00EC1377">
              <w:rPr>
                <w:rFonts w:cs="Arial"/>
                <w:szCs w:val="20"/>
                <w:lang w:eastAsia="sl-SI"/>
              </w:rPr>
              <w:t>jo</w:t>
            </w:r>
            <w:r w:rsidRPr="00EC1377">
              <w:rPr>
                <w:rFonts w:cs="Arial"/>
                <w:szCs w:val="20"/>
                <w:lang w:eastAsia="sl-SI"/>
              </w:rPr>
              <w:t xml:space="preserve"> v skladu z 42</w:t>
            </w:r>
            <w:r w:rsidR="00BF5D11" w:rsidRPr="00EC1377">
              <w:rPr>
                <w:rFonts w:cs="Arial"/>
                <w:szCs w:val="20"/>
                <w:lang w:eastAsia="sl-SI"/>
              </w:rPr>
              <w:t>.</w:t>
            </w:r>
            <w:r w:rsidRPr="00EC1377">
              <w:rPr>
                <w:rFonts w:cs="Arial"/>
                <w:szCs w:val="20"/>
                <w:lang w:eastAsia="sl-SI"/>
              </w:rPr>
              <w:t xml:space="preserve"> členom Zakon</w:t>
            </w:r>
            <w:r w:rsidR="00BF5D11" w:rsidRPr="00EC1377">
              <w:rPr>
                <w:rFonts w:cs="Arial"/>
                <w:szCs w:val="20"/>
                <w:lang w:eastAsia="sl-SI"/>
              </w:rPr>
              <w:t>a</w:t>
            </w:r>
            <w:r w:rsidRPr="00EC1377">
              <w:rPr>
                <w:rFonts w:cs="Arial"/>
                <w:szCs w:val="20"/>
                <w:lang w:eastAsia="sl-SI"/>
              </w:rPr>
              <w:t xml:space="preserve"> o javnih financah (Uradni list RS, št. 11/11 – uradno prečiščeno besedilo, 14/13 – popr., 101/13, 55/15 – ZFisP, 96/15 – ZIPRS1617 in 13/18). </w:t>
            </w:r>
          </w:p>
          <w:p w14:paraId="67B60700" w14:textId="6624B315" w:rsidR="00A3657F" w:rsidRPr="00EC1377" w:rsidRDefault="007C3644" w:rsidP="00A3657F">
            <w:pPr>
              <w:spacing w:line="276" w:lineRule="auto"/>
              <w:jc w:val="both"/>
              <w:rPr>
                <w:rFonts w:cs="Arial"/>
                <w:color w:val="000000" w:themeColor="text1"/>
                <w:szCs w:val="20"/>
                <w:lang w:eastAsia="sl-SI"/>
              </w:rPr>
            </w:pPr>
            <w:r w:rsidRPr="00EC1377">
              <w:t xml:space="preserve">Sredstva splošne proračunske rezervacije se bodo </w:t>
            </w:r>
            <w:r w:rsidRPr="00EC1377">
              <w:rPr>
                <w:lang w:val="x-none"/>
              </w:rPr>
              <w:t>u</w:t>
            </w:r>
            <w:r w:rsidRPr="00EC1377">
              <w:t xml:space="preserve">porabila samo v letu izbruha APK pri divjih prašičih, vendar šele po preveritvi možnih prihrankov </w:t>
            </w:r>
            <w:r w:rsidR="00E86170" w:rsidRPr="00EC1377">
              <w:t xml:space="preserve">v </w:t>
            </w:r>
            <w:r w:rsidRPr="00EC1377">
              <w:t xml:space="preserve">okviru Ministrstva za kmetijstvo, gozdarstvo in prehrano, v naslednjih letih pa bo resorno ministrstvo sredstva za te ukrepe zagotovilo v okviru svojega finančnega načrta. </w:t>
            </w:r>
            <w:r w:rsidR="00A3657F" w:rsidRPr="00EC1377">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1.428.515,00 </w:t>
            </w:r>
            <w:r w:rsidR="001606AB" w:rsidRPr="00EC1377">
              <w:rPr>
                <w:rFonts w:cs="Arial"/>
                <w:color w:val="000000" w:themeColor="text1"/>
                <w:szCs w:val="20"/>
                <w:lang w:eastAsia="sl-SI"/>
              </w:rPr>
              <w:t>evrov</w:t>
            </w:r>
            <w:r w:rsidR="00A3657F" w:rsidRPr="00EC1377">
              <w:rPr>
                <w:rFonts w:cs="Arial"/>
                <w:color w:val="000000" w:themeColor="text1"/>
                <w:szCs w:val="20"/>
                <w:lang w:eastAsia="sl-SI"/>
              </w:rPr>
              <w:t>, v naslednjem letu pa v višini 932.325,00 evrov.</w:t>
            </w:r>
          </w:p>
          <w:p w14:paraId="360E4098" w14:textId="77777777" w:rsidR="00012033" w:rsidRPr="00EC1377" w:rsidRDefault="00012033" w:rsidP="00391286">
            <w:pPr>
              <w:pStyle w:val="Alineazaodstavkom"/>
              <w:numPr>
                <w:ilvl w:val="0"/>
                <w:numId w:val="0"/>
              </w:numPr>
              <w:spacing w:line="260" w:lineRule="exact"/>
            </w:pPr>
          </w:p>
        </w:tc>
      </w:tr>
      <w:tr w:rsidR="00012033" w:rsidRPr="00EC1377" w14:paraId="1AE98DA5" w14:textId="77777777" w:rsidTr="007510B1">
        <w:tc>
          <w:tcPr>
            <w:tcW w:w="8964" w:type="dxa"/>
          </w:tcPr>
          <w:p w14:paraId="78ACDEBA" w14:textId="77777777" w:rsidR="00012033" w:rsidRPr="00EC1377" w:rsidRDefault="00012033" w:rsidP="00391286">
            <w:pPr>
              <w:pStyle w:val="Oddelek"/>
              <w:numPr>
                <w:ilvl w:val="0"/>
                <w:numId w:val="0"/>
              </w:numPr>
              <w:spacing w:before="0" w:after="0" w:line="260" w:lineRule="exact"/>
              <w:jc w:val="both"/>
              <w:rPr>
                <w:sz w:val="20"/>
                <w:szCs w:val="20"/>
              </w:rPr>
            </w:pPr>
            <w:r w:rsidRPr="00EC1377">
              <w:rPr>
                <w:sz w:val="20"/>
                <w:szCs w:val="20"/>
              </w:rPr>
              <w:t>5. PRIKAZ UREDITVE V DRUGIH PRAVNIH SISTEMIH IN PRILAGOJENOSTI PREDLAGANE UREDITVE PRAVU EVROPSKE UNIJE</w:t>
            </w:r>
          </w:p>
        </w:tc>
      </w:tr>
      <w:tr w:rsidR="00012033" w:rsidRPr="00EC1377" w14:paraId="38E16E66" w14:textId="77777777" w:rsidTr="007510B1">
        <w:tc>
          <w:tcPr>
            <w:tcW w:w="8964" w:type="dxa"/>
          </w:tcPr>
          <w:p w14:paraId="0CEBA107" w14:textId="77777777" w:rsidR="00012033" w:rsidRPr="00EC1377" w:rsidRDefault="00012033" w:rsidP="00C17F24">
            <w:pPr>
              <w:pStyle w:val="Neotevilenodstavek"/>
              <w:spacing w:line="240" w:lineRule="auto"/>
              <w:rPr>
                <w:sz w:val="20"/>
                <w:szCs w:val="20"/>
              </w:rPr>
            </w:pPr>
            <w:r w:rsidRPr="00EC1377">
              <w:rPr>
                <w:sz w:val="20"/>
                <w:szCs w:val="20"/>
              </w:rPr>
              <w:t>Izjava o skladnosti (oblika pdf) – izvoz iz baze RPS</w:t>
            </w:r>
          </w:p>
          <w:p w14:paraId="14140C36" w14:textId="69CDD118" w:rsidR="00C17F24" w:rsidRPr="00EC1377" w:rsidRDefault="00C17F24" w:rsidP="00BA1ADE">
            <w:pPr>
              <w:pStyle w:val="Neotevilenodstavek"/>
              <w:spacing w:line="240" w:lineRule="auto"/>
              <w:rPr>
                <w:sz w:val="20"/>
                <w:szCs w:val="20"/>
              </w:rPr>
            </w:pPr>
            <w:r w:rsidRPr="00EC1377">
              <w:rPr>
                <w:sz w:val="20"/>
                <w:szCs w:val="20"/>
              </w:rPr>
              <w:t>Predlog zakona ni predmet usklajevanja s pravnim redom EU. APK je na nivoju EU urejena z Direktivo Sveta 2002/60/ES z dne 27. junija 2002 o določitvi posebnih ukrepov za nadzor nad afriško prašičjo kugo in o spremembi Direktive 92/119/EGS v zvezi z nalezljivo ohromelostjo prašičev in afriško prašičjo kugo (UL L št. 192 z dne 20. 7. 2002, str.</w:t>
            </w:r>
            <w:r w:rsidR="00BA1ADE" w:rsidRPr="00EC1377">
              <w:rPr>
                <w:sz w:val="20"/>
                <w:szCs w:val="20"/>
              </w:rPr>
              <w:t xml:space="preserve"> </w:t>
            </w:r>
            <w:r w:rsidRPr="00EC1377">
              <w:rPr>
                <w:sz w:val="20"/>
                <w:szCs w:val="20"/>
              </w:rPr>
              <w:t xml:space="preserve">27). Zaradi prenove celotnega področja zakonodaje zdravja živali v EU se določbe direktiv niso spreminjale, kljub novi situaciji, ki je nastopila s pojavom APK na severu EU v letu 2014. Vsa nova dognanja in dobre prakse pri preprečevanju in izkoreninjenju </w:t>
            </w:r>
            <w:r w:rsidR="00B52A03" w:rsidRPr="00EC1377">
              <w:rPr>
                <w:sz w:val="20"/>
                <w:szCs w:val="20"/>
              </w:rPr>
              <w:t>bolezni v novo okuženih državah</w:t>
            </w:r>
            <w:r w:rsidRPr="00EC1377">
              <w:rPr>
                <w:sz w:val="20"/>
                <w:szCs w:val="20"/>
              </w:rPr>
              <w:t xml:space="preserve"> so tako zbrane v </w:t>
            </w:r>
            <w:r w:rsidR="00BA1ADE" w:rsidRPr="00EC1377">
              <w:rPr>
                <w:sz w:val="20"/>
                <w:szCs w:val="20"/>
              </w:rPr>
              <w:t>strategiji</w:t>
            </w:r>
            <w:r w:rsidRPr="00EC1377">
              <w:rPr>
                <w:sz w:val="20"/>
                <w:szCs w:val="20"/>
              </w:rPr>
              <w:t xml:space="preserve"> EK</w:t>
            </w:r>
            <w:r w:rsidR="00BA1ADE" w:rsidRPr="00EC1377">
              <w:rPr>
                <w:sz w:val="20"/>
                <w:szCs w:val="20"/>
              </w:rPr>
              <w:t xml:space="preserve"> (Strateški pristop k obvladovanju APK za EU) in priročniku, ki ga je pripravila </w:t>
            </w:r>
            <w:r w:rsidR="008F23C9" w:rsidRPr="00EC1377">
              <w:rPr>
                <w:sz w:val="20"/>
                <w:szCs w:val="20"/>
              </w:rPr>
              <w:t xml:space="preserve">Stalna skupina strokovnjakov za afriško prašičjo kugo v Evropi pod okriljem GF-TAD Svetovne organizacije za zdravje živali (OIE) </w:t>
            </w:r>
            <w:r w:rsidR="00BA1ADE" w:rsidRPr="00EC1377">
              <w:rPr>
                <w:sz w:val="20"/>
                <w:szCs w:val="20"/>
              </w:rPr>
              <w:t>(Priročnik o afriški prašičji kugi pri divjih prašičih in biološki varnosti pri lovu)</w:t>
            </w:r>
            <w:r w:rsidRPr="00EC1377">
              <w:rPr>
                <w:sz w:val="20"/>
                <w:szCs w:val="20"/>
              </w:rPr>
              <w:t xml:space="preserve">, ki jih s tem zakonom urejamo tudi pri nas. Poleg direktive je v zvezi z APK v veljavi </w:t>
            </w:r>
            <w:r w:rsidR="00AD6A0D" w:rsidRPr="00EC1377">
              <w:rPr>
                <w:sz w:val="20"/>
                <w:szCs w:val="20"/>
              </w:rPr>
              <w:t>Izvedbeni sklep Komisije</w:t>
            </w:r>
            <w:r w:rsidR="00BA1ADE" w:rsidRPr="00EC1377">
              <w:rPr>
                <w:sz w:val="20"/>
                <w:szCs w:val="20"/>
              </w:rPr>
              <w:t xml:space="preserve"> z dne 9. oktobra 2014 o nadzornih ukrepih za zdravje živali v zvezi z afriško prašičjo kugo v nekaterih državah članicah in razveljavitvi Izvedbenega sklepa 2014/178/EU</w:t>
            </w:r>
            <w:r w:rsidR="00AD6A0D" w:rsidRPr="00EC1377">
              <w:rPr>
                <w:sz w:val="20"/>
                <w:szCs w:val="20"/>
              </w:rPr>
              <w:t xml:space="preserve"> (UL L št. 295 z dne 11. 10. 2014, str. 63), zadnjič spremenjenim z Izvedbenim sklepom Komisije (EU) 2020/1644 z dne 5. novembra 2020 o spremembi Priloge k Izvedbenemu sklepu 2014/709/EU o nadzornih ukrepih za zdravje živali v zvezi z afriško prašičjo kugo v nekaterih državah članicah (UL L št. 370 z dne 6. 11. 2020, str. 21)</w:t>
            </w:r>
            <w:r w:rsidRPr="00EC1377">
              <w:rPr>
                <w:sz w:val="20"/>
                <w:szCs w:val="20"/>
              </w:rPr>
              <w:t>, ki sprotno ureja dodatne ukrepe in območja, na katerih se ti dodatni ukrepi izvajajo. Določbe te odločbe so neposr</w:t>
            </w:r>
            <w:r w:rsidR="00B52A03" w:rsidRPr="00EC1377">
              <w:rPr>
                <w:sz w:val="20"/>
                <w:szCs w:val="20"/>
              </w:rPr>
              <w:t>e</w:t>
            </w:r>
            <w:r w:rsidRPr="00EC1377">
              <w:rPr>
                <w:sz w:val="20"/>
                <w:szCs w:val="20"/>
              </w:rPr>
              <w:t>dno uporabljive v vseh DČ.</w:t>
            </w:r>
          </w:p>
          <w:p w14:paraId="468D31DB" w14:textId="7C5D4B2D" w:rsidR="00012033" w:rsidRPr="00EC1377" w:rsidRDefault="00E963FF" w:rsidP="00C17F24">
            <w:pPr>
              <w:pStyle w:val="Neotevilenodstavek"/>
              <w:spacing w:line="240" w:lineRule="auto"/>
              <w:rPr>
                <w:sz w:val="20"/>
                <w:szCs w:val="20"/>
              </w:rPr>
            </w:pPr>
            <w:r w:rsidRPr="00EC1377">
              <w:rPr>
                <w:sz w:val="20"/>
                <w:szCs w:val="20"/>
              </w:rPr>
              <w:t>V zakonodajo, ki se pripravlja na podlagi Uredbe (EU) 2016/429 Evropskega parlamenta in Sveta z dne 9. marca 2016 o prenosljivih boleznih živali in o spremembi ter razveljavitvi določenih aktov na področju zdravja živali („Pravila o zdravju živali“) (UL L št. 84 z dne 31. 3. 2016, str. 1), bodo</w:t>
            </w:r>
            <w:r w:rsidR="00C17F24" w:rsidRPr="00EC1377">
              <w:rPr>
                <w:sz w:val="20"/>
                <w:szCs w:val="20"/>
              </w:rPr>
              <w:t xml:space="preserve"> </w:t>
            </w:r>
            <w:r w:rsidR="0059740A" w:rsidRPr="00EC1377">
              <w:rPr>
                <w:sz w:val="20"/>
                <w:szCs w:val="20"/>
              </w:rPr>
              <w:t>zajeti tudi nekateri ukrepi, ki so sedaj vključeni v ZAPK na podlagi v strategije oziroma priročnika.</w:t>
            </w:r>
            <w:r w:rsidR="00DE0BFF" w:rsidRPr="00EC1377">
              <w:rPr>
                <w:sz w:val="20"/>
                <w:szCs w:val="20"/>
              </w:rPr>
              <w:t xml:space="preserve"> </w:t>
            </w:r>
            <w:r w:rsidR="0059740A" w:rsidRPr="00EC1377">
              <w:rPr>
                <w:sz w:val="20"/>
                <w:szCs w:val="20"/>
              </w:rPr>
              <w:t>Uredba (EU) 2016/429 se začne uporabljati 21.</w:t>
            </w:r>
            <w:r w:rsidR="00CD4E7D" w:rsidRPr="00EC1377">
              <w:rPr>
                <w:sz w:val="20"/>
                <w:szCs w:val="20"/>
              </w:rPr>
              <w:t xml:space="preserve"> </w:t>
            </w:r>
            <w:r w:rsidR="0059740A" w:rsidRPr="00EC1377">
              <w:rPr>
                <w:sz w:val="20"/>
                <w:szCs w:val="20"/>
              </w:rPr>
              <w:t>4.</w:t>
            </w:r>
            <w:r w:rsidR="00CD4E7D" w:rsidRPr="00EC1377">
              <w:rPr>
                <w:sz w:val="20"/>
                <w:szCs w:val="20"/>
              </w:rPr>
              <w:t xml:space="preserve"> </w:t>
            </w:r>
            <w:r w:rsidR="0059740A" w:rsidRPr="00EC1377">
              <w:rPr>
                <w:sz w:val="20"/>
                <w:szCs w:val="20"/>
              </w:rPr>
              <w:t xml:space="preserve">2021. </w:t>
            </w:r>
          </w:p>
          <w:p w14:paraId="4D6CC5CB" w14:textId="77777777" w:rsidR="00B20839" w:rsidRPr="00EC1377" w:rsidRDefault="00B20839" w:rsidP="00C17F24">
            <w:pPr>
              <w:pStyle w:val="Neotevilenodstavek"/>
              <w:spacing w:line="240" w:lineRule="auto"/>
              <w:rPr>
                <w:b/>
                <w:sz w:val="20"/>
                <w:szCs w:val="20"/>
              </w:rPr>
            </w:pPr>
          </w:p>
          <w:p w14:paraId="31BE6DC2" w14:textId="77777777" w:rsidR="00012033" w:rsidRPr="00EC1377" w:rsidRDefault="00012033" w:rsidP="00391286">
            <w:pPr>
              <w:pStyle w:val="Neotevilenodstavek"/>
              <w:spacing w:line="240" w:lineRule="auto"/>
              <w:rPr>
                <w:b/>
                <w:sz w:val="20"/>
                <w:szCs w:val="20"/>
              </w:rPr>
            </w:pPr>
            <w:r w:rsidRPr="00EC1377">
              <w:rPr>
                <w:b/>
                <w:sz w:val="20"/>
                <w:szCs w:val="20"/>
              </w:rPr>
              <w:t>ŠPANIJA</w:t>
            </w:r>
          </w:p>
          <w:p w14:paraId="71858517" w14:textId="6B87A6A9" w:rsidR="00012033" w:rsidRPr="00EC1377" w:rsidRDefault="00012033" w:rsidP="00391286">
            <w:pPr>
              <w:pStyle w:val="Neotevilenodstavek"/>
              <w:spacing w:line="240" w:lineRule="auto"/>
              <w:rPr>
                <w:sz w:val="20"/>
                <w:szCs w:val="20"/>
              </w:rPr>
            </w:pPr>
            <w:r w:rsidRPr="00EC1377">
              <w:rPr>
                <w:sz w:val="20"/>
                <w:szCs w:val="20"/>
              </w:rPr>
              <w:t xml:space="preserve">V skladu z </w:t>
            </w:r>
            <w:r w:rsidR="00BF5D11" w:rsidRPr="00EC1377">
              <w:rPr>
                <w:sz w:val="20"/>
                <w:szCs w:val="20"/>
              </w:rPr>
              <w:t>u</w:t>
            </w:r>
            <w:r w:rsidRPr="00EC1377">
              <w:rPr>
                <w:sz w:val="20"/>
                <w:szCs w:val="20"/>
              </w:rPr>
              <w:t xml:space="preserve">stavo Španije iz leta 1978 </w:t>
            </w:r>
            <w:r w:rsidR="00A0139F" w:rsidRPr="00EC1377">
              <w:rPr>
                <w:sz w:val="20"/>
                <w:szCs w:val="20"/>
              </w:rPr>
              <w:t xml:space="preserve">je </w:t>
            </w:r>
            <w:r w:rsidRPr="00EC1377">
              <w:rPr>
                <w:sz w:val="20"/>
                <w:szCs w:val="20"/>
              </w:rPr>
              <w:t>odgovornost za zdravje živali v populacijah domačih in divjih živali razdeljen</w:t>
            </w:r>
            <w:r w:rsidR="00A0139F" w:rsidRPr="00EC1377">
              <w:rPr>
                <w:sz w:val="20"/>
                <w:szCs w:val="20"/>
              </w:rPr>
              <w:t>a</w:t>
            </w:r>
            <w:r w:rsidRPr="00EC1377">
              <w:rPr>
                <w:sz w:val="20"/>
                <w:szCs w:val="20"/>
              </w:rPr>
              <w:t xml:space="preserve"> med centralno upravo in 17 avtonomnih skupnosti. Centralna uprava je odgovorna za temeljno zakonodajo, načrtovanje in </w:t>
            </w:r>
            <w:r w:rsidR="00A0139F" w:rsidRPr="00EC1377">
              <w:rPr>
                <w:sz w:val="20"/>
                <w:szCs w:val="20"/>
              </w:rPr>
              <w:t>usklajevanje</w:t>
            </w:r>
            <w:r w:rsidRPr="00EC1377">
              <w:rPr>
                <w:sz w:val="20"/>
                <w:szCs w:val="20"/>
              </w:rPr>
              <w:t xml:space="preserve">, regionalne uprave pa so odgovorne </w:t>
            </w:r>
            <w:r w:rsidRPr="00EC1377">
              <w:rPr>
                <w:sz w:val="20"/>
                <w:szCs w:val="20"/>
              </w:rPr>
              <w:lastRenderedPageBreak/>
              <w:t xml:space="preserve">za prilagoditve nacionalnih okvirov svojemu posebnemu okolju ter za </w:t>
            </w:r>
            <w:r w:rsidR="00A0139F" w:rsidRPr="00EC1377">
              <w:rPr>
                <w:sz w:val="20"/>
                <w:szCs w:val="20"/>
              </w:rPr>
              <w:t>uvedbo</w:t>
            </w:r>
            <w:r w:rsidRPr="00EC1377">
              <w:rPr>
                <w:sz w:val="20"/>
                <w:szCs w:val="20"/>
              </w:rPr>
              <w:t xml:space="preserve"> in spremljanje/monitoring ukrepov, ki se izvajajo. </w:t>
            </w:r>
          </w:p>
          <w:p w14:paraId="2A4FA67D" w14:textId="454072EE" w:rsidR="00012033" w:rsidRPr="00EC1377" w:rsidRDefault="00012033" w:rsidP="00391286">
            <w:pPr>
              <w:pStyle w:val="Neotevilenodstavek"/>
              <w:spacing w:line="240" w:lineRule="auto"/>
              <w:rPr>
                <w:sz w:val="20"/>
                <w:szCs w:val="20"/>
              </w:rPr>
            </w:pPr>
            <w:r w:rsidRPr="00EC1377">
              <w:rPr>
                <w:sz w:val="20"/>
                <w:szCs w:val="20"/>
              </w:rPr>
              <w:t xml:space="preserve">Zakon št. 8/2003 </w:t>
            </w:r>
            <w:r w:rsidR="00A0139F" w:rsidRPr="00EC1377">
              <w:rPr>
                <w:sz w:val="20"/>
                <w:szCs w:val="20"/>
              </w:rPr>
              <w:t>je</w:t>
            </w:r>
            <w:r w:rsidRPr="00EC1377">
              <w:rPr>
                <w:sz w:val="20"/>
                <w:szCs w:val="20"/>
              </w:rPr>
              <w:t xml:space="preserve"> pravni okvir za zdravje živali in med drugim določa glavne cilje in ukrepe za </w:t>
            </w:r>
            <w:r w:rsidR="00A0139F" w:rsidRPr="00EC1377">
              <w:rPr>
                <w:sz w:val="20"/>
                <w:szCs w:val="20"/>
              </w:rPr>
              <w:t xml:space="preserve">preprečevanje, odkrivanje in spremljanje APK </w:t>
            </w:r>
            <w:r w:rsidRPr="00EC1377">
              <w:rPr>
                <w:sz w:val="20"/>
                <w:szCs w:val="20"/>
              </w:rPr>
              <w:t>v populacijah divjih živali. Uredba 2016/429</w:t>
            </w:r>
            <w:r w:rsidR="00A0139F" w:rsidRPr="00EC1377">
              <w:rPr>
                <w:sz w:val="20"/>
                <w:szCs w:val="20"/>
              </w:rPr>
              <w:t>/EU</w:t>
            </w:r>
            <w:r w:rsidRPr="00EC1377">
              <w:rPr>
                <w:sz w:val="20"/>
                <w:szCs w:val="20"/>
              </w:rPr>
              <w:t xml:space="preserve"> o zdravju živali bo </w:t>
            </w:r>
            <w:r w:rsidR="00A0139F" w:rsidRPr="00EC1377">
              <w:rPr>
                <w:sz w:val="20"/>
                <w:szCs w:val="20"/>
              </w:rPr>
              <w:t>prenese</w:t>
            </w:r>
            <w:r w:rsidR="00E86170" w:rsidRPr="00EC1377">
              <w:rPr>
                <w:sz w:val="20"/>
                <w:szCs w:val="20"/>
              </w:rPr>
              <w:t xml:space="preserve">na </w:t>
            </w:r>
            <w:r w:rsidRPr="00EC1377">
              <w:rPr>
                <w:sz w:val="20"/>
                <w:szCs w:val="20"/>
              </w:rPr>
              <w:t xml:space="preserve">v prihodnjih posodobitvah </w:t>
            </w:r>
            <w:r w:rsidR="00A0139F" w:rsidRPr="00EC1377">
              <w:rPr>
                <w:sz w:val="20"/>
                <w:szCs w:val="20"/>
              </w:rPr>
              <w:t>domač</w:t>
            </w:r>
            <w:r w:rsidRPr="00EC1377">
              <w:rPr>
                <w:sz w:val="20"/>
                <w:szCs w:val="20"/>
              </w:rPr>
              <w:t xml:space="preserve">ega zakona, čeprav se ne pričakujejo večje spremembe, ker oba pravna okvira uporabljata podoben </w:t>
            </w:r>
            <w:r w:rsidR="00A0139F" w:rsidRPr="00EC1377">
              <w:rPr>
                <w:sz w:val="20"/>
                <w:szCs w:val="20"/>
              </w:rPr>
              <w:t>način obravnave</w:t>
            </w:r>
            <w:r w:rsidR="001D20B6" w:rsidRPr="00EC1377">
              <w:rPr>
                <w:sz w:val="20"/>
                <w:szCs w:val="20"/>
              </w:rPr>
              <w:t>.</w:t>
            </w:r>
          </w:p>
          <w:p w14:paraId="4CB2C8E0" w14:textId="77777777" w:rsidR="00012033" w:rsidRPr="00EC1377" w:rsidRDefault="00012033" w:rsidP="00391286">
            <w:pPr>
              <w:pStyle w:val="Neotevilenodstavek"/>
              <w:spacing w:line="240" w:lineRule="auto"/>
              <w:rPr>
                <w:sz w:val="20"/>
                <w:szCs w:val="20"/>
              </w:rPr>
            </w:pPr>
            <w:r w:rsidRPr="00EC1377">
              <w:rPr>
                <w:sz w:val="20"/>
                <w:szCs w:val="20"/>
              </w:rPr>
              <w:t>Vsaka avtonomna skupnost vzpostavi svoj lastni pravni okvir v obliki avtonomnih dekretov.</w:t>
            </w:r>
          </w:p>
          <w:p w14:paraId="01D10D73" w14:textId="77DC7AA3" w:rsidR="00012033" w:rsidRPr="00EC1377" w:rsidRDefault="00012033" w:rsidP="00391286">
            <w:pPr>
              <w:pStyle w:val="Neotevilenodstavek"/>
              <w:spacing w:line="240" w:lineRule="auto"/>
              <w:rPr>
                <w:sz w:val="20"/>
                <w:szCs w:val="20"/>
              </w:rPr>
            </w:pPr>
            <w:r w:rsidRPr="00EC1377">
              <w:rPr>
                <w:sz w:val="20"/>
                <w:szCs w:val="20"/>
              </w:rPr>
              <w:t xml:space="preserve">Na centralni ravni je za ukrepe za zdravje živali v populacijah domačih in divjih živali odgovoren </w:t>
            </w:r>
            <w:r w:rsidR="00A0139F" w:rsidRPr="00EC1377">
              <w:rPr>
                <w:sz w:val="20"/>
                <w:szCs w:val="20"/>
              </w:rPr>
              <w:t>g</w:t>
            </w:r>
            <w:r w:rsidRPr="00EC1377">
              <w:rPr>
                <w:sz w:val="20"/>
                <w:szCs w:val="20"/>
              </w:rPr>
              <w:t>eneralni poddirektorat za zdravje živali, higieno in sledljivost (</w:t>
            </w:r>
            <w:r w:rsidR="00A0139F" w:rsidRPr="00EC1377">
              <w:rPr>
                <w:sz w:val="20"/>
                <w:szCs w:val="20"/>
              </w:rPr>
              <w:t>m</w:t>
            </w:r>
            <w:r w:rsidRPr="00EC1377">
              <w:rPr>
                <w:sz w:val="20"/>
                <w:szCs w:val="20"/>
              </w:rPr>
              <w:t xml:space="preserve">inistrstva za kmetijstvo, ribištvo in prehrano). Formalni okvir sodelovanja je vzpostavljen med tem poddirektoratom ter </w:t>
            </w:r>
            <w:r w:rsidR="00A0139F" w:rsidRPr="00EC1377">
              <w:rPr>
                <w:sz w:val="20"/>
                <w:szCs w:val="20"/>
              </w:rPr>
              <w:t>g</w:t>
            </w:r>
            <w:r w:rsidRPr="00EC1377">
              <w:rPr>
                <w:sz w:val="20"/>
                <w:szCs w:val="20"/>
              </w:rPr>
              <w:t xml:space="preserve">eneralnim direktoratom za biodiverziteto in naravno okolje </w:t>
            </w:r>
            <w:r w:rsidR="00A0139F" w:rsidRPr="00EC1377">
              <w:rPr>
                <w:sz w:val="20"/>
                <w:szCs w:val="20"/>
              </w:rPr>
              <w:t>m</w:t>
            </w:r>
            <w:r w:rsidRPr="00EC1377">
              <w:rPr>
                <w:sz w:val="20"/>
                <w:szCs w:val="20"/>
              </w:rPr>
              <w:t xml:space="preserve">inistrstva za ekologijo s ciljem </w:t>
            </w:r>
            <w:r w:rsidR="00A0139F" w:rsidRPr="00EC1377">
              <w:rPr>
                <w:sz w:val="20"/>
                <w:szCs w:val="20"/>
              </w:rPr>
              <w:t>usklajev</w:t>
            </w:r>
            <w:r w:rsidRPr="00EC1377">
              <w:rPr>
                <w:sz w:val="20"/>
                <w:szCs w:val="20"/>
              </w:rPr>
              <w:t>ati ukrepe za zdravje živali v skladu z zbiranjem podatkov o divjadi.</w:t>
            </w:r>
          </w:p>
          <w:p w14:paraId="4BFDA09C" w14:textId="6059B141" w:rsidR="00012033" w:rsidRPr="00EC1377" w:rsidRDefault="00012033" w:rsidP="00391286">
            <w:pPr>
              <w:pStyle w:val="Neotevilenodstavek"/>
              <w:spacing w:line="240" w:lineRule="auto"/>
              <w:rPr>
                <w:sz w:val="20"/>
                <w:szCs w:val="20"/>
              </w:rPr>
            </w:pPr>
            <w:r w:rsidRPr="00EC1377">
              <w:rPr>
                <w:sz w:val="20"/>
                <w:szCs w:val="20"/>
              </w:rPr>
              <w:t xml:space="preserve">Na regionalni ravni je 17 avtonomnih skupnosti, ki so odgovorne za obrate in </w:t>
            </w:r>
            <w:r w:rsidR="00A0139F" w:rsidRPr="00EC1377">
              <w:rPr>
                <w:sz w:val="20"/>
                <w:szCs w:val="20"/>
              </w:rPr>
              <w:t>uvedbo</w:t>
            </w:r>
            <w:r w:rsidRPr="00EC1377">
              <w:rPr>
                <w:sz w:val="20"/>
                <w:szCs w:val="20"/>
              </w:rPr>
              <w:t xml:space="preserve"> ukrepov za zdravje živali, prilagojenih njihovemu posebnemu okolju, ob upoštevanju posebnih zdravstvenih razmer pri divjadi. </w:t>
            </w:r>
          </w:p>
          <w:p w14:paraId="5C07647A" w14:textId="0BE02E4D" w:rsidR="00012033" w:rsidRPr="00EC1377" w:rsidRDefault="00012033" w:rsidP="00391286">
            <w:pPr>
              <w:pStyle w:val="Neotevilenodstavek"/>
              <w:spacing w:line="240" w:lineRule="auto"/>
              <w:rPr>
                <w:sz w:val="20"/>
                <w:szCs w:val="20"/>
              </w:rPr>
            </w:pPr>
            <w:r w:rsidRPr="00EC1377">
              <w:rPr>
                <w:sz w:val="20"/>
                <w:szCs w:val="20"/>
              </w:rPr>
              <w:t>Posebn</w:t>
            </w:r>
            <w:r w:rsidR="00A0139F" w:rsidRPr="00EC1377">
              <w:rPr>
                <w:sz w:val="20"/>
                <w:szCs w:val="20"/>
              </w:rPr>
              <w:t>o usklajevanje</w:t>
            </w:r>
            <w:r w:rsidRPr="00EC1377">
              <w:rPr>
                <w:sz w:val="20"/>
                <w:szCs w:val="20"/>
              </w:rPr>
              <w:t xml:space="preserve"> med centralno in regionalno ravn</w:t>
            </w:r>
            <w:r w:rsidR="00CD28B9" w:rsidRPr="00EC1377">
              <w:rPr>
                <w:sz w:val="20"/>
                <w:szCs w:val="20"/>
              </w:rPr>
              <w:t>i</w:t>
            </w:r>
            <w:r w:rsidRPr="00EC1377">
              <w:rPr>
                <w:sz w:val="20"/>
                <w:szCs w:val="20"/>
              </w:rPr>
              <w:t xml:space="preserve">jo poteka </w:t>
            </w:r>
            <w:r w:rsidR="00A0139F" w:rsidRPr="00EC1377">
              <w:rPr>
                <w:sz w:val="20"/>
                <w:szCs w:val="20"/>
              </w:rPr>
              <w:t xml:space="preserve">na </w:t>
            </w:r>
            <w:r w:rsidRPr="00EC1377">
              <w:rPr>
                <w:sz w:val="20"/>
                <w:szCs w:val="20"/>
              </w:rPr>
              <w:t>rednih sestank</w:t>
            </w:r>
            <w:r w:rsidR="00A0139F" w:rsidRPr="00EC1377">
              <w:rPr>
                <w:sz w:val="20"/>
                <w:szCs w:val="20"/>
              </w:rPr>
              <w:t>ih</w:t>
            </w:r>
            <w:r w:rsidRPr="00EC1377">
              <w:rPr>
                <w:sz w:val="20"/>
                <w:szCs w:val="20"/>
              </w:rPr>
              <w:t xml:space="preserve"> in prek nacionalnega koordinacijskega orodja RASVE, ki obsega posebne koordinacijske in komunikacijske kanale za sporočanje nujnih notifikacij, izbruhov itd. po posameznih boleznih in programih.</w:t>
            </w:r>
          </w:p>
          <w:p w14:paraId="22A68B11" w14:textId="350DDC44" w:rsidR="00012033" w:rsidRPr="00EC1377" w:rsidRDefault="00012033" w:rsidP="00391286">
            <w:pPr>
              <w:pStyle w:val="Neotevilenodstavek"/>
              <w:spacing w:line="240" w:lineRule="auto"/>
              <w:rPr>
                <w:sz w:val="20"/>
                <w:szCs w:val="20"/>
              </w:rPr>
            </w:pPr>
            <w:r w:rsidRPr="00EC1377">
              <w:rPr>
                <w:sz w:val="20"/>
                <w:szCs w:val="20"/>
              </w:rPr>
              <w:t xml:space="preserve">Avtonomne skupnosti so odgovorne za </w:t>
            </w:r>
            <w:r w:rsidR="001A71A7" w:rsidRPr="00EC1377">
              <w:rPr>
                <w:sz w:val="20"/>
                <w:szCs w:val="20"/>
              </w:rPr>
              <w:t>uvedb</w:t>
            </w:r>
            <w:r w:rsidRPr="00EC1377">
              <w:rPr>
                <w:sz w:val="20"/>
                <w:szCs w:val="20"/>
              </w:rPr>
              <w:t xml:space="preserve">o ukrepov za zdravje živali v populacijah divjih živali prek svojih uradnih veterinarskih služb. </w:t>
            </w:r>
            <w:r w:rsidR="001A71A7" w:rsidRPr="00EC1377">
              <w:rPr>
                <w:sz w:val="20"/>
                <w:szCs w:val="20"/>
              </w:rPr>
              <w:t>Uvedb</w:t>
            </w:r>
            <w:r w:rsidRPr="00EC1377">
              <w:rPr>
                <w:sz w:val="20"/>
                <w:szCs w:val="20"/>
              </w:rPr>
              <w:t>a poteka v sodelovanju teh treh strani: zdravje živali, okolje in lovske upravne enote.</w:t>
            </w:r>
          </w:p>
          <w:p w14:paraId="6A31D07B" w14:textId="07C24996" w:rsidR="00012033" w:rsidRPr="00EC1377" w:rsidRDefault="001A71A7" w:rsidP="00391286">
            <w:pPr>
              <w:pStyle w:val="Neotevilenodstavek"/>
              <w:spacing w:line="240" w:lineRule="auto"/>
              <w:rPr>
                <w:sz w:val="20"/>
                <w:szCs w:val="20"/>
              </w:rPr>
            </w:pPr>
            <w:r w:rsidRPr="00EC1377">
              <w:rPr>
                <w:sz w:val="20"/>
                <w:szCs w:val="20"/>
              </w:rPr>
              <w:t>Držav</w:t>
            </w:r>
            <w:r w:rsidR="00012033" w:rsidRPr="00EC1377">
              <w:rPr>
                <w:sz w:val="20"/>
                <w:szCs w:val="20"/>
              </w:rPr>
              <w:t xml:space="preserve">ni program uradnega zdravstvenega nadzora </w:t>
            </w:r>
            <w:r w:rsidRPr="00EC1377">
              <w:rPr>
                <w:sz w:val="20"/>
                <w:szCs w:val="20"/>
              </w:rPr>
              <w:t xml:space="preserve">nad </w:t>
            </w:r>
            <w:r w:rsidR="00012033" w:rsidRPr="00EC1377">
              <w:rPr>
                <w:sz w:val="20"/>
                <w:szCs w:val="20"/>
              </w:rPr>
              <w:t>divjad</w:t>
            </w:r>
            <w:r w:rsidRPr="00EC1377">
              <w:rPr>
                <w:sz w:val="20"/>
                <w:szCs w:val="20"/>
              </w:rPr>
              <w:t>jo</w:t>
            </w:r>
            <w:r w:rsidR="00012033" w:rsidRPr="00EC1377">
              <w:rPr>
                <w:sz w:val="20"/>
                <w:szCs w:val="20"/>
              </w:rPr>
              <w:t xml:space="preserve"> določa vsakoletno sporočanje informacij ministrstvom za namene </w:t>
            </w:r>
            <w:r w:rsidRPr="00EC1377">
              <w:rPr>
                <w:sz w:val="20"/>
                <w:szCs w:val="20"/>
              </w:rPr>
              <w:t>usklajevanja</w:t>
            </w:r>
            <w:r w:rsidR="00012033" w:rsidRPr="00EC1377">
              <w:rPr>
                <w:sz w:val="20"/>
                <w:szCs w:val="20"/>
              </w:rPr>
              <w:t xml:space="preserve"> in </w:t>
            </w:r>
            <w:r w:rsidRPr="00EC1377">
              <w:rPr>
                <w:sz w:val="20"/>
                <w:szCs w:val="20"/>
              </w:rPr>
              <w:t xml:space="preserve">za </w:t>
            </w:r>
            <w:r w:rsidR="00012033" w:rsidRPr="00EC1377">
              <w:rPr>
                <w:sz w:val="20"/>
                <w:szCs w:val="20"/>
              </w:rPr>
              <w:t xml:space="preserve">sporočanje mednarodnim organizacijam zadev v </w:t>
            </w:r>
            <w:r w:rsidRPr="00EC1377">
              <w:rPr>
                <w:sz w:val="20"/>
                <w:szCs w:val="20"/>
              </w:rPr>
              <w:t>pristoj</w:t>
            </w:r>
            <w:r w:rsidR="00012033" w:rsidRPr="00EC1377">
              <w:rPr>
                <w:sz w:val="20"/>
                <w:szCs w:val="20"/>
              </w:rPr>
              <w:t>nosti posameznega ministrstva. Poleg tega so uradne veterinarske službe v vsaki avtonomni skupnosti odgovorne za spremljanje in nadzor</w:t>
            </w:r>
            <w:r w:rsidRPr="00EC1377">
              <w:rPr>
                <w:sz w:val="20"/>
                <w:szCs w:val="20"/>
              </w:rPr>
              <w:t>ovanje</w:t>
            </w:r>
            <w:r w:rsidR="00012033" w:rsidRPr="00EC1377">
              <w:rPr>
                <w:sz w:val="20"/>
                <w:szCs w:val="20"/>
              </w:rPr>
              <w:t xml:space="preserve"> posebnih programov, ki jih izvajajo druge skupine, kot so gozdarji, lovci itd.</w:t>
            </w:r>
            <w:r w:rsidR="005150C2" w:rsidRPr="00EC1377">
              <w:rPr>
                <w:sz w:val="20"/>
                <w:szCs w:val="20"/>
              </w:rPr>
              <w:t>,</w:t>
            </w:r>
            <w:r w:rsidR="00012033" w:rsidRPr="00EC1377">
              <w:rPr>
                <w:sz w:val="20"/>
                <w:szCs w:val="20"/>
              </w:rPr>
              <w:t xml:space="preserve"> na svojem ozemlju. </w:t>
            </w:r>
          </w:p>
          <w:p w14:paraId="1417FF90" w14:textId="1F57B9E8" w:rsidR="00012033" w:rsidRPr="00EC1377" w:rsidRDefault="00012033" w:rsidP="00391286">
            <w:pPr>
              <w:pStyle w:val="Neotevilenodstavek"/>
              <w:spacing w:line="240" w:lineRule="auto"/>
              <w:rPr>
                <w:sz w:val="20"/>
                <w:szCs w:val="20"/>
              </w:rPr>
            </w:pPr>
            <w:r w:rsidRPr="00EC1377">
              <w:rPr>
                <w:sz w:val="20"/>
                <w:szCs w:val="20"/>
              </w:rPr>
              <w:t xml:space="preserve">V Španiji se financiranje programov za zdravje živali deli med </w:t>
            </w:r>
            <w:r w:rsidR="001A71A7" w:rsidRPr="00EC1377">
              <w:rPr>
                <w:sz w:val="20"/>
                <w:szCs w:val="20"/>
              </w:rPr>
              <w:t>navede</w:t>
            </w:r>
            <w:r w:rsidRPr="00EC1377">
              <w:rPr>
                <w:sz w:val="20"/>
                <w:szCs w:val="20"/>
              </w:rPr>
              <w:t xml:space="preserve">nimi upravnimi ravnmi, </w:t>
            </w:r>
            <w:r w:rsidR="001A71A7" w:rsidRPr="00EC1377">
              <w:rPr>
                <w:sz w:val="20"/>
                <w:szCs w:val="20"/>
              </w:rPr>
              <w:t>držav</w:t>
            </w:r>
            <w:r w:rsidRPr="00EC1377">
              <w:rPr>
                <w:sz w:val="20"/>
                <w:szCs w:val="20"/>
              </w:rPr>
              <w:t xml:space="preserve">nimi in regionalnimi, odvisno od razpoložljivosti </w:t>
            </w:r>
            <w:r w:rsidR="001A71A7" w:rsidRPr="00EC1377">
              <w:rPr>
                <w:sz w:val="20"/>
                <w:szCs w:val="20"/>
              </w:rPr>
              <w:t>držav</w:t>
            </w:r>
            <w:r w:rsidRPr="00EC1377">
              <w:rPr>
                <w:sz w:val="20"/>
                <w:szCs w:val="20"/>
              </w:rPr>
              <w:t xml:space="preserve">nih programov in možnosti gospodarske podpore EU. </w:t>
            </w:r>
          </w:p>
          <w:p w14:paraId="77B3FAF8" w14:textId="77777777" w:rsidR="00012033" w:rsidRPr="00EC1377" w:rsidRDefault="00012033" w:rsidP="00391286">
            <w:pPr>
              <w:pStyle w:val="Neotevilenodstavek"/>
              <w:spacing w:line="240" w:lineRule="auto"/>
              <w:rPr>
                <w:b/>
                <w:sz w:val="20"/>
                <w:szCs w:val="20"/>
              </w:rPr>
            </w:pPr>
            <w:r w:rsidRPr="00EC1377">
              <w:rPr>
                <w:sz w:val="20"/>
                <w:szCs w:val="20"/>
              </w:rPr>
              <w:t xml:space="preserve"> </w:t>
            </w:r>
          </w:p>
          <w:p w14:paraId="4EAFFD1F" w14:textId="77777777" w:rsidR="00012033" w:rsidRPr="00EC1377" w:rsidRDefault="00012033" w:rsidP="00391286">
            <w:pPr>
              <w:pStyle w:val="Neotevilenodstavek"/>
              <w:spacing w:line="240" w:lineRule="auto"/>
              <w:rPr>
                <w:b/>
                <w:sz w:val="20"/>
                <w:szCs w:val="20"/>
              </w:rPr>
            </w:pPr>
            <w:r w:rsidRPr="00EC1377">
              <w:rPr>
                <w:b/>
                <w:sz w:val="20"/>
                <w:szCs w:val="20"/>
              </w:rPr>
              <w:t>FINSKA</w:t>
            </w:r>
          </w:p>
          <w:p w14:paraId="508E6002" w14:textId="152CE7B6" w:rsidR="00012033" w:rsidRPr="00EC1377" w:rsidRDefault="00012033" w:rsidP="00391286">
            <w:pPr>
              <w:pStyle w:val="Neotevilenodstavek"/>
              <w:spacing w:line="240" w:lineRule="auto"/>
              <w:rPr>
                <w:sz w:val="20"/>
                <w:szCs w:val="20"/>
              </w:rPr>
            </w:pPr>
            <w:r w:rsidRPr="00EC1377">
              <w:rPr>
                <w:sz w:val="20"/>
                <w:szCs w:val="20"/>
              </w:rPr>
              <w:t xml:space="preserve">Finski </w:t>
            </w:r>
            <w:r w:rsidR="001A71A7" w:rsidRPr="00EC1377">
              <w:rPr>
                <w:sz w:val="20"/>
                <w:szCs w:val="20"/>
              </w:rPr>
              <w:t>z</w:t>
            </w:r>
            <w:r w:rsidRPr="00EC1377">
              <w:rPr>
                <w:sz w:val="20"/>
                <w:szCs w:val="20"/>
              </w:rPr>
              <w:t>akon o boleznih živali vsebuje določbe o sumu ali potrditvi izbruhov bolezni na seznamu pri divjih živalih. V takih primerih so lokalni organi, pristojni za zdravje živali, odgovorni za organiziranje vzorčenja in odstranjevanje poginulih divjih živali. Centralni organ, pristojen za zdravje živali, je odgovoren za uradni nadzor in programe spremljanja, ki vključujejo divje živali, in za i</w:t>
            </w:r>
            <w:r w:rsidR="001A71A7" w:rsidRPr="00EC1377">
              <w:rPr>
                <w:sz w:val="20"/>
                <w:szCs w:val="20"/>
              </w:rPr>
              <w:t>zvedb</w:t>
            </w:r>
            <w:r w:rsidRPr="00EC1377">
              <w:rPr>
                <w:sz w:val="20"/>
                <w:szCs w:val="20"/>
              </w:rPr>
              <w:t>o akcij peroralnega cepljenja lisic proti steklini s polaganjem vab.</w:t>
            </w:r>
          </w:p>
          <w:p w14:paraId="01060D17" w14:textId="2EE34ADD" w:rsidR="00012033" w:rsidRPr="00EC1377" w:rsidRDefault="00012033" w:rsidP="00391286">
            <w:pPr>
              <w:pStyle w:val="Neotevilenodstavek"/>
              <w:spacing w:line="240" w:lineRule="auto"/>
              <w:rPr>
                <w:sz w:val="20"/>
                <w:szCs w:val="20"/>
              </w:rPr>
            </w:pPr>
            <w:r w:rsidRPr="00EC1377">
              <w:rPr>
                <w:sz w:val="20"/>
                <w:szCs w:val="20"/>
              </w:rPr>
              <w:t xml:space="preserve">Pristojni organ sodeluje z lovci, da pridobi vzorce divjih živali, vendar trenutno lovci nimajo pravne zaveze za dostavo zadevnih vzorcev. Centralni pristojni organ lovcem plačuje vzorce uplenjenih in poginulih divjih živali ter odstranjevanje trupel živali. Lovcem se plača višja pristojbina za uplenitev divjih svinj in s tem </w:t>
            </w:r>
            <w:r w:rsidR="001A71A7" w:rsidRPr="00EC1377">
              <w:rPr>
                <w:sz w:val="20"/>
                <w:szCs w:val="20"/>
              </w:rPr>
              <w:t xml:space="preserve">se </w:t>
            </w:r>
            <w:r w:rsidRPr="00EC1377">
              <w:rPr>
                <w:sz w:val="20"/>
                <w:szCs w:val="20"/>
              </w:rPr>
              <w:t xml:space="preserve">spodbuja </w:t>
            </w:r>
            <w:r w:rsidR="001D20B6" w:rsidRPr="00EC1377">
              <w:rPr>
                <w:sz w:val="20"/>
                <w:szCs w:val="20"/>
              </w:rPr>
              <w:t>lov na samice divjih prašičev.</w:t>
            </w:r>
          </w:p>
          <w:p w14:paraId="6030CF18" w14:textId="5097A3C9" w:rsidR="00012033" w:rsidRPr="00EC1377" w:rsidRDefault="00012033" w:rsidP="00391286">
            <w:pPr>
              <w:pStyle w:val="Neotevilenodstavek"/>
              <w:spacing w:line="240" w:lineRule="auto"/>
              <w:rPr>
                <w:sz w:val="20"/>
                <w:szCs w:val="20"/>
              </w:rPr>
            </w:pPr>
            <w:r w:rsidRPr="00EC1377">
              <w:rPr>
                <w:sz w:val="20"/>
                <w:szCs w:val="20"/>
              </w:rPr>
              <w:t xml:space="preserve">Lov je mogoče prepovedati v primeru izbruhov posebno nevarnih bolezni (med katere spada APK). Ta določba je vključena v </w:t>
            </w:r>
            <w:r w:rsidR="001A71A7" w:rsidRPr="00EC1377">
              <w:rPr>
                <w:sz w:val="20"/>
                <w:szCs w:val="20"/>
              </w:rPr>
              <w:t>z</w:t>
            </w:r>
            <w:r w:rsidRPr="00EC1377">
              <w:rPr>
                <w:sz w:val="20"/>
                <w:szCs w:val="20"/>
              </w:rPr>
              <w:t xml:space="preserve">akon o lovu. Doslej na Finskem še ni bila uporabljena. </w:t>
            </w:r>
          </w:p>
          <w:p w14:paraId="4B85BE36" w14:textId="34AD35E1" w:rsidR="00012033" w:rsidRPr="00EC1377" w:rsidRDefault="00012033" w:rsidP="00391286">
            <w:pPr>
              <w:pStyle w:val="Neotevilenodstavek"/>
              <w:spacing w:line="240" w:lineRule="auto"/>
              <w:rPr>
                <w:sz w:val="20"/>
                <w:szCs w:val="20"/>
              </w:rPr>
            </w:pPr>
            <w:r w:rsidRPr="00EC1377">
              <w:rPr>
                <w:sz w:val="20"/>
                <w:szCs w:val="20"/>
              </w:rPr>
              <w:t xml:space="preserve">O zmanjševanju populacij divjih živali se dogovarjajo organi, pristojni za lov, lovci in organi, pristojni za zdravje živali. Divji prašiči niso vključeni v lovske kvote, zato pristojni organi lahko le spodbujajo lovce, da uplenijo kar največ živali. Lov ni poklicna dejavnost, </w:t>
            </w:r>
            <w:r w:rsidR="001A71A7" w:rsidRPr="00EC1377">
              <w:rPr>
                <w:sz w:val="20"/>
                <w:szCs w:val="20"/>
              </w:rPr>
              <w:t xml:space="preserve">ampak </w:t>
            </w:r>
            <w:r w:rsidRPr="00EC1377">
              <w:rPr>
                <w:sz w:val="20"/>
                <w:szCs w:val="20"/>
              </w:rPr>
              <w:t xml:space="preserve">samo prostočasna dejavnost, zato ni mogoče odrediti zmanjšanja populacij. Ne glede na to so lovci dobro motivirani in se trudijo po svojih najboljših močeh. </w:t>
            </w:r>
          </w:p>
          <w:p w14:paraId="64DEF189" w14:textId="60BBD7A6" w:rsidR="00012033" w:rsidRPr="00EC1377" w:rsidRDefault="00012033" w:rsidP="00391286">
            <w:pPr>
              <w:pStyle w:val="Neotevilenodstavek"/>
              <w:spacing w:line="240" w:lineRule="auto"/>
              <w:rPr>
                <w:sz w:val="20"/>
                <w:szCs w:val="20"/>
              </w:rPr>
            </w:pPr>
            <w:r w:rsidRPr="00EC1377">
              <w:rPr>
                <w:sz w:val="20"/>
                <w:szCs w:val="20"/>
              </w:rPr>
              <w:t xml:space="preserve">Ko bodo na Finskem prenavljali zakonodajo o zdravju živali </w:t>
            </w:r>
            <w:r w:rsidR="001A71A7" w:rsidRPr="00EC1377">
              <w:rPr>
                <w:sz w:val="20"/>
                <w:szCs w:val="20"/>
              </w:rPr>
              <w:t xml:space="preserve">za </w:t>
            </w:r>
            <w:r w:rsidRPr="00EC1377">
              <w:rPr>
                <w:sz w:val="20"/>
                <w:szCs w:val="20"/>
              </w:rPr>
              <w:t>obdobj</w:t>
            </w:r>
            <w:r w:rsidR="00D12B12" w:rsidRPr="00EC1377">
              <w:rPr>
                <w:sz w:val="20"/>
                <w:szCs w:val="20"/>
              </w:rPr>
              <w:t>e</w:t>
            </w:r>
            <w:r w:rsidRPr="00EC1377">
              <w:rPr>
                <w:sz w:val="20"/>
                <w:szCs w:val="20"/>
              </w:rPr>
              <w:t xml:space="preserve"> 2020</w:t>
            </w:r>
            <w:r w:rsidR="001A71A7" w:rsidRPr="00EC1377">
              <w:rPr>
                <w:sz w:val="20"/>
                <w:szCs w:val="20"/>
              </w:rPr>
              <w:t>–</w:t>
            </w:r>
            <w:r w:rsidRPr="00EC1377">
              <w:rPr>
                <w:sz w:val="20"/>
                <w:szCs w:val="20"/>
              </w:rPr>
              <w:t>2021, bodo upoštevali potrebo po tem, da uvedejo več pravil/predpisov o divjih živalih, na primer o obveznosti lovcev, da jemljejo vzorce uplenjenih živali, da poročajo o najdbah poginule divjadi, da povečajo odstrel</w:t>
            </w:r>
            <w:r w:rsidR="001A71A7" w:rsidRPr="00EC1377">
              <w:rPr>
                <w:sz w:val="20"/>
                <w:szCs w:val="20"/>
              </w:rPr>
              <w:t xml:space="preserve"> ipd.</w:t>
            </w:r>
          </w:p>
          <w:p w14:paraId="57E4FF64" w14:textId="77777777" w:rsidR="00012033" w:rsidRPr="00EC1377" w:rsidRDefault="00012033" w:rsidP="00391286">
            <w:pPr>
              <w:pStyle w:val="Neotevilenodstavek"/>
              <w:spacing w:line="240" w:lineRule="auto"/>
              <w:rPr>
                <w:sz w:val="20"/>
                <w:szCs w:val="20"/>
              </w:rPr>
            </w:pPr>
          </w:p>
          <w:p w14:paraId="07268B61" w14:textId="77777777" w:rsidR="00012033" w:rsidRPr="00EC1377" w:rsidRDefault="00012033" w:rsidP="00391286">
            <w:pPr>
              <w:pStyle w:val="Neotevilenodstavek"/>
              <w:spacing w:line="240" w:lineRule="auto"/>
              <w:rPr>
                <w:b/>
                <w:sz w:val="20"/>
                <w:szCs w:val="20"/>
              </w:rPr>
            </w:pPr>
            <w:r w:rsidRPr="00EC1377">
              <w:rPr>
                <w:b/>
                <w:sz w:val="20"/>
                <w:szCs w:val="20"/>
              </w:rPr>
              <w:t>MADŽARSKA</w:t>
            </w:r>
          </w:p>
          <w:p w14:paraId="6CBDB8DD" w14:textId="05FA77C4" w:rsidR="00012033" w:rsidRPr="00EC1377" w:rsidRDefault="00012033" w:rsidP="00391286">
            <w:pPr>
              <w:pStyle w:val="Neotevilenodstavek"/>
              <w:spacing w:line="240" w:lineRule="auto"/>
              <w:rPr>
                <w:sz w:val="20"/>
                <w:szCs w:val="20"/>
              </w:rPr>
            </w:pPr>
            <w:r w:rsidRPr="00EC1377">
              <w:rPr>
                <w:sz w:val="20"/>
                <w:szCs w:val="20"/>
              </w:rPr>
              <w:t>Na Madžarskem je minister za kmetijstvo med drugim odgovoren za zdravje živali in za lov (upravljanje populacij divjadi). Poleg tega je namestnik državnega sekretarja za nadzor</w:t>
            </w:r>
            <w:r w:rsidR="00B41EEA" w:rsidRPr="00EC1377">
              <w:rPr>
                <w:sz w:val="20"/>
                <w:szCs w:val="20"/>
              </w:rPr>
              <w:t xml:space="preserve"> nad</w:t>
            </w:r>
            <w:r w:rsidRPr="00EC1377">
              <w:rPr>
                <w:sz w:val="20"/>
                <w:szCs w:val="20"/>
              </w:rPr>
              <w:t xml:space="preserve"> prehransk</w:t>
            </w:r>
            <w:r w:rsidR="00B41EEA" w:rsidRPr="00EC1377">
              <w:rPr>
                <w:sz w:val="20"/>
                <w:szCs w:val="20"/>
              </w:rPr>
              <w:t>o</w:t>
            </w:r>
            <w:r w:rsidRPr="00EC1377">
              <w:rPr>
                <w:sz w:val="20"/>
                <w:szCs w:val="20"/>
              </w:rPr>
              <w:t xml:space="preserve"> verig</w:t>
            </w:r>
            <w:r w:rsidR="00B41EEA" w:rsidRPr="00EC1377">
              <w:rPr>
                <w:sz w:val="20"/>
                <w:szCs w:val="20"/>
              </w:rPr>
              <w:t>o hkrati</w:t>
            </w:r>
            <w:r w:rsidRPr="00EC1377">
              <w:rPr>
                <w:sz w:val="20"/>
                <w:szCs w:val="20"/>
              </w:rPr>
              <w:t xml:space="preserve"> tudi predstojnik veterinarskih služb (CVO/</w:t>
            </w:r>
            <w:r w:rsidRPr="00EC1377">
              <w:rPr>
                <w:i/>
                <w:sz w:val="20"/>
                <w:szCs w:val="20"/>
              </w:rPr>
              <w:t>Chief Veterinary Officer</w:t>
            </w:r>
            <w:r w:rsidRPr="00EC1377">
              <w:rPr>
                <w:sz w:val="20"/>
                <w:szCs w:val="20"/>
              </w:rPr>
              <w:t xml:space="preserve">). </w:t>
            </w:r>
          </w:p>
          <w:p w14:paraId="4569F211" w14:textId="1CF13A23" w:rsidR="00012033" w:rsidRPr="00EC1377" w:rsidRDefault="00012033" w:rsidP="00391286">
            <w:pPr>
              <w:pStyle w:val="Neotevilenodstavek"/>
              <w:spacing w:line="240" w:lineRule="auto"/>
              <w:rPr>
                <w:sz w:val="20"/>
                <w:szCs w:val="20"/>
              </w:rPr>
            </w:pPr>
            <w:r w:rsidRPr="00EC1377">
              <w:rPr>
                <w:sz w:val="20"/>
                <w:szCs w:val="20"/>
              </w:rPr>
              <w:lastRenderedPageBreak/>
              <w:t xml:space="preserve">Po izbruhu afriške prašičje kuge (APK) so vzpostavili </w:t>
            </w:r>
            <w:r w:rsidR="00B41EEA" w:rsidRPr="00EC1377">
              <w:rPr>
                <w:sz w:val="20"/>
                <w:szCs w:val="20"/>
              </w:rPr>
              <w:t>držav</w:t>
            </w:r>
            <w:r w:rsidRPr="00EC1377">
              <w:rPr>
                <w:sz w:val="20"/>
                <w:szCs w:val="20"/>
              </w:rPr>
              <w:t xml:space="preserve">no središče za nadzor </w:t>
            </w:r>
            <w:r w:rsidR="00B41EEA" w:rsidRPr="00EC1377">
              <w:rPr>
                <w:sz w:val="20"/>
                <w:szCs w:val="20"/>
              </w:rPr>
              <w:t xml:space="preserve">nad </w:t>
            </w:r>
            <w:r w:rsidRPr="00EC1377">
              <w:rPr>
                <w:sz w:val="20"/>
                <w:szCs w:val="20"/>
              </w:rPr>
              <w:t>bolezni</w:t>
            </w:r>
            <w:r w:rsidR="00B41EEA" w:rsidRPr="00EC1377">
              <w:rPr>
                <w:sz w:val="20"/>
                <w:szCs w:val="20"/>
              </w:rPr>
              <w:t>jo</w:t>
            </w:r>
            <w:r w:rsidRPr="00EC1377">
              <w:rPr>
                <w:sz w:val="20"/>
                <w:szCs w:val="20"/>
              </w:rPr>
              <w:t xml:space="preserve"> in </w:t>
            </w:r>
            <w:r w:rsidR="00B41EEA" w:rsidRPr="00EC1377">
              <w:rPr>
                <w:sz w:val="20"/>
                <w:szCs w:val="20"/>
              </w:rPr>
              <w:t>l</w:t>
            </w:r>
            <w:r w:rsidRPr="00EC1377">
              <w:rPr>
                <w:sz w:val="20"/>
                <w:szCs w:val="20"/>
              </w:rPr>
              <w:t xml:space="preserve">okalna središča za nadzor </w:t>
            </w:r>
            <w:r w:rsidR="00B41EEA" w:rsidRPr="00EC1377">
              <w:rPr>
                <w:sz w:val="20"/>
                <w:szCs w:val="20"/>
              </w:rPr>
              <w:t xml:space="preserve">nad </w:t>
            </w:r>
            <w:r w:rsidRPr="00EC1377">
              <w:rPr>
                <w:sz w:val="20"/>
                <w:szCs w:val="20"/>
              </w:rPr>
              <w:t>bolezni</w:t>
            </w:r>
            <w:r w:rsidR="00B41EEA" w:rsidRPr="00EC1377">
              <w:rPr>
                <w:sz w:val="20"/>
                <w:szCs w:val="20"/>
              </w:rPr>
              <w:t>jo</w:t>
            </w:r>
            <w:r w:rsidRPr="00EC1377">
              <w:rPr>
                <w:sz w:val="20"/>
                <w:szCs w:val="20"/>
              </w:rPr>
              <w:t>.</w:t>
            </w:r>
          </w:p>
          <w:p w14:paraId="0C7852B7" w14:textId="3105A5C0" w:rsidR="00012033" w:rsidRPr="00EC1377" w:rsidRDefault="00012033" w:rsidP="00391286">
            <w:pPr>
              <w:pStyle w:val="Neotevilenodstavek"/>
              <w:spacing w:line="240" w:lineRule="auto"/>
              <w:rPr>
                <w:sz w:val="20"/>
                <w:szCs w:val="20"/>
              </w:rPr>
            </w:pPr>
            <w:r w:rsidRPr="00EC1377">
              <w:rPr>
                <w:sz w:val="20"/>
                <w:szCs w:val="20"/>
              </w:rPr>
              <w:t xml:space="preserve">Pravni okvir za izvedbo ukrepov </w:t>
            </w:r>
            <w:r w:rsidR="00B41EEA" w:rsidRPr="00EC1377">
              <w:rPr>
                <w:sz w:val="20"/>
                <w:szCs w:val="20"/>
              </w:rPr>
              <w:t>je z</w:t>
            </w:r>
            <w:r w:rsidRPr="00EC1377">
              <w:rPr>
                <w:sz w:val="20"/>
                <w:szCs w:val="20"/>
              </w:rPr>
              <w:t>akon o varnosti prehranske verige in o uradnem nadzoru, ki navaja uplenitev divjih živali za diagnostične namene kot mogoč ukrep za zaščito zdravja živali.</w:t>
            </w:r>
          </w:p>
          <w:p w14:paraId="7F09F677" w14:textId="7B4E6DDD" w:rsidR="00012033" w:rsidRPr="00EC1377" w:rsidRDefault="00012033" w:rsidP="00391286">
            <w:pPr>
              <w:pStyle w:val="Neotevilenodstavek"/>
              <w:spacing w:line="240" w:lineRule="auto"/>
              <w:rPr>
                <w:sz w:val="20"/>
                <w:szCs w:val="20"/>
              </w:rPr>
            </w:pPr>
            <w:r w:rsidRPr="00EC1377">
              <w:rPr>
                <w:sz w:val="20"/>
                <w:szCs w:val="20"/>
              </w:rPr>
              <w:t xml:space="preserve">CVO ima pooblastilo izdajati sklepe, ki </w:t>
            </w:r>
            <w:r w:rsidR="00B41EEA" w:rsidRPr="00EC1377">
              <w:rPr>
                <w:sz w:val="20"/>
                <w:szCs w:val="20"/>
              </w:rPr>
              <w:t>s</w:t>
            </w:r>
            <w:r w:rsidRPr="00EC1377">
              <w:rPr>
                <w:sz w:val="20"/>
                <w:szCs w:val="20"/>
              </w:rPr>
              <w:t>o pravn</w:t>
            </w:r>
            <w:r w:rsidR="00B41EEA" w:rsidRPr="00EC1377">
              <w:rPr>
                <w:sz w:val="20"/>
                <w:szCs w:val="20"/>
              </w:rPr>
              <w:t>a</w:t>
            </w:r>
            <w:r w:rsidRPr="00EC1377">
              <w:rPr>
                <w:sz w:val="20"/>
                <w:szCs w:val="20"/>
              </w:rPr>
              <w:t xml:space="preserve"> podlag</w:t>
            </w:r>
            <w:r w:rsidR="00B41EEA" w:rsidRPr="00EC1377">
              <w:rPr>
                <w:sz w:val="20"/>
                <w:szCs w:val="20"/>
              </w:rPr>
              <w:t>a</w:t>
            </w:r>
            <w:r w:rsidRPr="00EC1377">
              <w:rPr>
                <w:sz w:val="20"/>
                <w:szCs w:val="20"/>
              </w:rPr>
              <w:t xml:space="preserve"> (vloge in odgovornosti) za nekatere ukrepe nadzora </w:t>
            </w:r>
            <w:r w:rsidR="00B41EEA" w:rsidRPr="00EC1377">
              <w:rPr>
                <w:sz w:val="20"/>
                <w:szCs w:val="20"/>
              </w:rPr>
              <w:t xml:space="preserve">nad </w:t>
            </w:r>
            <w:r w:rsidRPr="00EC1377">
              <w:rPr>
                <w:sz w:val="20"/>
                <w:szCs w:val="20"/>
              </w:rPr>
              <w:t>APK pri domačih in divjih prašičih.</w:t>
            </w:r>
          </w:p>
          <w:p w14:paraId="3C413814" w14:textId="412CEF29" w:rsidR="00012033" w:rsidRPr="00EC1377" w:rsidRDefault="00012033" w:rsidP="00391286">
            <w:pPr>
              <w:pStyle w:val="Neotevilenodstavek"/>
              <w:spacing w:line="240" w:lineRule="auto"/>
              <w:rPr>
                <w:sz w:val="20"/>
                <w:szCs w:val="20"/>
              </w:rPr>
            </w:pPr>
            <w:r w:rsidRPr="00EC1377">
              <w:rPr>
                <w:sz w:val="20"/>
                <w:szCs w:val="20"/>
              </w:rPr>
              <w:t xml:space="preserve">Ukrepi, navedeni v zakonih, uredbah in sklepih, se uporabljajo v </w:t>
            </w:r>
            <w:r w:rsidR="00B41EEA" w:rsidRPr="00EC1377">
              <w:rPr>
                <w:sz w:val="20"/>
                <w:szCs w:val="20"/>
              </w:rPr>
              <w:t>o</w:t>
            </w:r>
            <w:r w:rsidRPr="00EC1377">
              <w:rPr>
                <w:sz w:val="20"/>
                <w:szCs w:val="20"/>
              </w:rPr>
              <w:t xml:space="preserve">ddelkih za varnost prehranske verige znotraj </w:t>
            </w:r>
            <w:r w:rsidR="00B41EEA" w:rsidRPr="00EC1377">
              <w:rPr>
                <w:sz w:val="20"/>
                <w:szCs w:val="20"/>
              </w:rPr>
              <w:t>o</w:t>
            </w:r>
            <w:r w:rsidRPr="00EC1377">
              <w:rPr>
                <w:sz w:val="20"/>
                <w:szCs w:val="20"/>
              </w:rPr>
              <w:t xml:space="preserve">krožnih vladnih uradov (OVU) (v katerih delujejo </w:t>
            </w:r>
            <w:r w:rsidR="00B41EEA" w:rsidRPr="00EC1377">
              <w:rPr>
                <w:sz w:val="20"/>
                <w:szCs w:val="20"/>
              </w:rPr>
              <w:t>l</w:t>
            </w:r>
            <w:r w:rsidRPr="00EC1377">
              <w:rPr>
                <w:sz w:val="20"/>
                <w:szCs w:val="20"/>
              </w:rPr>
              <w:t xml:space="preserve">okalna središča za nadzor </w:t>
            </w:r>
            <w:r w:rsidR="00B41EEA" w:rsidRPr="00EC1377">
              <w:rPr>
                <w:sz w:val="20"/>
                <w:szCs w:val="20"/>
              </w:rPr>
              <w:t xml:space="preserve">nad </w:t>
            </w:r>
            <w:r w:rsidRPr="00EC1377">
              <w:rPr>
                <w:sz w:val="20"/>
                <w:szCs w:val="20"/>
              </w:rPr>
              <w:t>bolezni</w:t>
            </w:r>
            <w:r w:rsidR="00B41EEA" w:rsidRPr="00EC1377">
              <w:rPr>
                <w:sz w:val="20"/>
                <w:szCs w:val="20"/>
              </w:rPr>
              <w:t>jo</w:t>
            </w:r>
            <w:r w:rsidRPr="00EC1377">
              <w:rPr>
                <w:sz w:val="20"/>
                <w:szCs w:val="20"/>
              </w:rPr>
              <w:t>).</w:t>
            </w:r>
          </w:p>
          <w:p w14:paraId="2D11330E" w14:textId="2CF9293A" w:rsidR="00012033" w:rsidRPr="00EC1377" w:rsidRDefault="00012033" w:rsidP="00391286">
            <w:pPr>
              <w:pStyle w:val="Neotevilenodstavek"/>
              <w:spacing w:line="240" w:lineRule="auto"/>
              <w:rPr>
                <w:sz w:val="20"/>
                <w:szCs w:val="20"/>
              </w:rPr>
            </w:pPr>
            <w:r w:rsidRPr="00EC1377">
              <w:rPr>
                <w:sz w:val="20"/>
                <w:szCs w:val="20"/>
              </w:rPr>
              <w:t>CVO (</w:t>
            </w:r>
            <w:r w:rsidR="00B41EEA" w:rsidRPr="00EC1377">
              <w:rPr>
                <w:sz w:val="20"/>
                <w:szCs w:val="20"/>
              </w:rPr>
              <w:t>m</w:t>
            </w:r>
            <w:r w:rsidRPr="00EC1377">
              <w:rPr>
                <w:sz w:val="20"/>
                <w:szCs w:val="20"/>
              </w:rPr>
              <w:t xml:space="preserve">inistrstvo za kmetijstvo) </w:t>
            </w:r>
            <w:r w:rsidR="00B41EEA" w:rsidRPr="00EC1377">
              <w:rPr>
                <w:sz w:val="20"/>
                <w:szCs w:val="20"/>
              </w:rPr>
              <w:t>s</w:t>
            </w:r>
            <w:r w:rsidRPr="00EC1377">
              <w:rPr>
                <w:sz w:val="20"/>
                <w:szCs w:val="20"/>
              </w:rPr>
              <w:t xml:space="preserve"> sklep</w:t>
            </w:r>
            <w:r w:rsidR="00B41EEA" w:rsidRPr="00EC1377">
              <w:rPr>
                <w:sz w:val="20"/>
                <w:szCs w:val="20"/>
              </w:rPr>
              <w:t>i</w:t>
            </w:r>
            <w:r w:rsidRPr="00EC1377">
              <w:rPr>
                <w:sz w:val="20"/>
                <w:szCs w:val="20"/>
              </w:rPr>
              <w:t xml:space="preserve"> sproti odreja ukrepe za zaščito zdravja populacij divjih živali. OVU-ji izdajajo lokalne sklepe, ki jih izvajajo lovci v posameznih lovskih revirjih oziroma enotah za upravljanje divjad</w:t>
            </w:r>
            <w:r w:rsidR="00B41EEA" w:rsidRPr="00EC1377">
              <w:rPr>
                <w:sz w:val="20"/>
                <w:szCs w:val="20"/>
              </w:rPr>
              <w:t>i</w:t>
            </w:r>
            <w:r w:rsidRPr="00EC1377">
              <w:rPr>
                <w:sz w:val="20"/>
                <w:szCs w:val="20"/>
              </w:rPr>
              <w:t xml:space="preserve"> (EUD). </w:t>
            </w:r>
          </w:p>
          <w:p w14:paraId="07E0671F" w14:textId="6DAF4E7D" w:rsidR="00012033" w:rsidRPr="00EC1377" w:rsidRDefault="00012033" w:rsidP="00391286">
            <w:pPr>
              <w:pStyle w:val="Neotevilenodstavek"/>
              <w:spacing w:line="240" w:lineRule="auto"/>
              <w:rPr>
                <w:sz w:val="20"/>
                <w:szCs w:val="20"/>
              </w:rPr>
            </w:pPr>
            <w:r w:rsidRPr="00EC1377">
              <w:rPr>
                <w:sz w:val="20"/>
                <w:szCs w:val="20"/>
              </w:rPr>
              <w:t xml:space="preserve">Ukrepe, povezane z APK </w:t>
            </w:r>
            <w:r w:rsidR="005150C2" w:rsidRPr="00EC1377">
              <w:rPr>
                <w:sz w:val="20"/>
                <w:szCs w:val="20"/>
              </w:rPr>
              <w:t>(</w:t>
            </w:r>
            <w:r w:rsidRPr="00EC1377">
              <w:rPr>
                <w:sz w:val="20"/>
                <w:szCs w:val="20"/>
              </w:rPr>
              <w:t>npr. preventivno zmanjševanje populacije divjih prašičev, aktivno iskanje in odstranjevanje trupel poginulih divjih prašičev, preiskave vzorcev itd.</w:t>
            </w:r>
            <w:r w:rsidR="005150C2" w:rsidRPr="00EC1377">
              <w:rPr>
                <w:sz w:val="20"/>
                <w:szCs w:val="20"/>
              </w:rPr>
              <w:t>)</w:t>
            </w:r>
            <w:r w:rsidR="00B41EEA" w:rsidRPr="00EC1377">
              <w:rPr>
                <w:sz w:val="20"/>
                <w:szCs w:val="20"/>
              </w:rPr>
              <w:t>,</w:t>
            </w:r>
            <w:r w:rsidRPr="00EC1377">
              <w:rPr>
                <w:sz w:val="20"/>
                <w:szCs w:val="20"/>
              </w:rPr>
              <w:t xml:space="preserve"> financira </w:t>
            </w:r>
            <w:r w:rsidR="00B41EEA" w:rsidRPr="00EC1377">
              <w:rPr>
                <w:sz w:val="20"/>
                <w:szCs w:val="20"/>
              </w:rPr>
              <w:t>m</w:t>
            </w:r>
            <w:r w:rsidRPr="00EC1377">
              <w:rPr>
                <w:sz w:val="20"/>
                <w:szCs w:val="20"/>
              </w:rPr>
              <w:t>inistrstvo za kmetijstvo prek državnega sklada.</w:t>
            </w:r>
          </w:p>
          <w:p w14:paraId="46E0CB3B" w14:textId="77777777" w:rsidR="00012033" w:rsidRPr="00EC1377" w:rsidRDefault="00012033" w:rsidP="00391286">
            <w:pPr>
              <w:pStyle w:val="Alineazatoko"/>
              <w:tabs>
                <w:tab w:val="clear" w:pos="360"/>
              </w:tabs>
              <w:spacing w:line="260" w:lineRule="exact"/>
              <w:ind w:left="0" w:firstLine="0"/>
              <w:rPr>
                <w:sz w:val="20"/>
                <w:szCs w:val="20"/>
              </w:rPr>
            </w:pPr>
          </w:p>
        </w:tc>
      </w:tr>
      <w:tr w:rsidR="00012033" w:rsidRPr="00EC1377" w14:paraId="4C130A91" w14:textId="77777777" w:rsidTr="007510B1">
        <w:tc>
          <w:tcPr>
            <w:tcW w:w="8964" w:type="dxa"/>
          </w:tcPr>
          <w:p w14:paraId="3B552256" w14:textId="77777777" w:rsidR="00012033" w:rsidRPr="00EC1377" w:rsidRDefault="00012033" w:rsidP="00391286">
            <w:pPr>
              <w:pStyle w:val="Alineazaodstavkom"/>
              <w:numPr>
                <w:ilvl w:val="0"/>
                <w:numId w:val="0"/>
              </w:numPr>
              <w:spacing w:line="260" w:lineRule="exact"/>
              <w:rPr>
                <w:sz w:val="20"/>
                <w:szCs w:val="20"/>
              </w:rPr>
            </w:pPr>
          </w:p>
        </w:tc>
      </w:tr>
      <w:tr w:rsidR="00012033" w:rsidRPr="00EC1377" w14:paraId="5A98199F" w14:textId="77777777" w:rsidTr="007510B1">
        <w:tc>
          <w:tcPr>
            <w:tcW w:w="8964" w:type="dxa"/>
          </w:tcPr>
          <w:p w14:paraId="118947E7" w14:textId="77777777" w:rsidR="00012033" w:rsidRPr="00EC1377" w:rsidRDefault="00012033" w:rsidP="00391286">
            <w:pPr>
              <w:pStyle w:val="Oddelek"/>
              <w:numPr>
                <w:ilvl w:val="0"/>
                <w:numId w:val="0"/>
              </w:numPr>
              <w:spacing w:before="0" w:after="0" w:line="260" w:lineRule="exact"/>
              <w:jc w:val="left"/>
              <w:rPr>
                <w:sz w:val="20"/>
                <w:szCs w:val="20"/>
              </w:rPr>
            </w:pPr>
            <w:r w:rsidRPr="00EC1377">
              <w:rPr>
                <w:sz w:val="20"/>
                <w:szCs w:val="20"/>
              </w:rPr>
              <w:t>6. PRESOJA POSLEDIC, KI JIH BO IMEL SPREJEM ZAKONA</w:t>
            </w:r>
          </w:p>
        </w:tc>
      </w:tr>
      <w:tr w:rsidR="00012033" w:rsidRPr="00EC1377" w14:paraId="1A8C1A13" w14:textId="77777777" w:rsidTr="007510B1">
        <w:tc>
          <w:tcPr>
            <w:tcW w:w="8964" w:type="dxa"/>
          </w:tcPr>
          <w:p w14:paraId="181BC527"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 xml:space="preserve">6.1 Presoja administrativnih posledic </w:t>
            </w:r>
          </w:p>
          <w:p w14:paraId="7C671B37"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 xml:space="preserve">a) v postopkih oziroma poslovanju javne uprave ali pravosodnih organov: </w:t>
            </w:r>
          </w:p>
        </w:tc>
      </w:tr>
      <w:tr w:rsidR="00012033" w:rsidRPr="00EC1377" w14:paraId="5E62622A" w14:textId="77777777" w:rsidTr="007510B1">
        <w:tc>
          <w:tcPr>
            <w:tcW w:w="8964" w:type="dxa"/>
          </w:tcPr>
          <w:p w14:paraId="0BD0FF95" w14:textId="77777777" w:rsidR="00012033" w:rsidRPr="00EC1377" w:rsidRDefault="00012033" w:rsidP="00391286">
            <w:pPr>
              <w:pStyle w:val="Alineazaodstavkom"/>
              <w:numPr>
                <w:ilvl w:val="0"/>
                <w:numId w:val="0"/>
              </w:numPr>
              <w:spacing w:line="260" w:lineRule="exact"/>
              <w:rPr>
                <w:sz w:val="20"/>
                <w:szCs w:val="20"/>
              </w:rPr>
            </w:pPr>
          </w:p>
          <w:p w14:paraId="7C7F8248" w14:textId="00011439" w:rsidR="00012033" w:rsidRPr="00EC1377" w:rsidRDefault="00012033" w:rsidP="00391286">
            <w:pPr>
              <w:pStyle w:val="Alineazaodstavkom"/>
              <w:numPr>
                <w:ilvl w:val="0"/>
                <w:numId w:val="0"/>
              </w:numPr>
              <w:spacing w:line="260" w:lineRule="exact"/>
              <w:rPr>
                <w:sz w:val="20"/>
                <w:szCs w:val="20"/>
              </w:rPr>
            </w:pPr>
            <w:r w:rsidRPr="00EC1377">
              <w:rPr>
                <w:sz w:val="20"/>
                <w:szCs w:val="20"/>
              </w:rPr>
              <w:t>Za učinkovito izvajanje ukrepov bo treba usposobiti osebe za aktivno iskanje poginulih divjih prašičev in izredni odstrel divjih prašičev, kar p</w:t>
            </w:r>
            <w:r w:rsidR="00B41EEA" w:rsidRPr="00EC1377">
              <w:rPr>
                <w:sz w:val="20"/>
                <w:szCs w:val="20"/>
              </w:rPr>
              <w:t>omeni</w:t>
            </w:r>
            <w:r w:rsidRPr="00EC1377">
              <w:rPr>
                <w:sz w:val="20"/>
                <w:szCs w:val="20"/>
              </w:rPr>
              <w:t xml:space="preserve"> dodatne obremenitve zaposlenih tako na </w:t>
            </w:r>
            <w:r w:rsidR="00B41EEA" w:rsidRPr="00EC1377">
              <w:rPr>
                <w:sz w:val="20"/>
                <w:szCs w:val="20"/>
              </w:rPr>
              <w:t>u</w:t>
            </w:r>
            <w:r w:rsidR="000F33EC" w:rsidRPr="00EC1377">
              <w:rPr>
                <w:sz w:val="20"/>
                <w:szCs w:val="20"/>
              </w:rPr>
              <w:t>pravi</w:t>
            </w:r>
            <w:r w:rsidRPr="00EC1377">
              <w:rPr>
                <w:sz w:val="20"/>
                <w:szCs w:val="20"/>
              </w:rPr>
              <w:t xml:space="preserve"> kot tudi na MKGP, ZGS in LZS.</w:t>
            </w:r>
          </w:p>
          <w:p w14:paraId="42B5FED0" w14:textId="603BB7D3" w:rsidR="00012033" w:rsidRPr="00EC1377" w:rsidRDefault="00012033" w:rsidP="00391286">
            <w:pPr>
              <w:pStyle w:val="Alineazaodstavkom"/>
              <w:numPr>
                <w:ilvl w:val="0"/>
                <w:numId w:val="0"/>
              </w:numPr>
              <w:spacing w:line="260" w:lineRule="exact"/>
              <w:rPr>
                <w:sz w:val="20"/>
                <w:szCs w:val="20"/>
              </w:rPr>
            </w:pPr>
            <w:r w:rsidRPr="00EC1377">
              <w:rPr>
                <w:sz w:val="20"/>
                <w:szCs w:val="20"/>
              </w:rPr>
              <w:t xml:space="preserve">Za delovanje skupin za iskanje in izredni odstrel </w:t>
            </w:r>
            <w:r w:rsidR="00B41EEA" w:rsidRPr="00EC1377">
              <w:rPr>
                <w:sz w:val="20"/>
                <w:szCs w:val="20"/>
              </w:rPr>
              <w:t>u</w:t>
            </w:r>
            <w:r w:rsidR="000F33EC" w:rsidRPr="00EC1377">
              <w:rPr>
                <w:sz w:val="20"/>
                <w:szCs w:val="20"/>
              </w:rPr>
              <w:t>prave</w:t>
            </w:r>
            <w:r w:rsidRPr="00EC1377">
              <w:rPr>
                <w:sz w:val="20"/>
                <w:szCs w:val="20"/>
              </w:rPr>
              <w:t xml:space="preserve"> </w:t>
            </w:r>
            <w:r w:rsidR="006E2E24" w:rsidRPr="00EC1377">
              <w:rPr>
                <w:sz w:val="20"/>
                <w:szCs w:val="20"/>
              </w:rPr>
              <w:t xml:space="preserve">se </w:t>
            </w:r>
            <w:r w:rsidRPr="00EC1377">
              <w:rPr>
                <w:sz w:val="20"/>
                <w:szCs w:val="20"/>
              </w:rPr>
              <w:t>predvideva uporab</w:t>
            </w:r>
            <w:r w:rsidR="006E2E24" w:rsidRPr="00EC1377">
              <w:rPr>
                <w:sz w:val="20"/>
                <w:szCs w:val="20"/>
              </w:rPr>
              <w:t>a</w:t>
            </w:r>
            <w:r w:rsidRPr="00EC1377">
              <w:rPr>
                <w:sz w:val="20"/>
                <w:szCs w:val="20"/>
              </w:rPr>
              <w:t xml:space="preserve"> aplikacije, ki bo omogočala natančno spremljanje in </w:t>
            </w:r>
            <w:r w:rsidR="00B41EEA" w:rsidRPr="00EC1377">
              <w:rPr>
                <w:sz w:val="20"/>
                <w:szCs w:val="20"/>
              </w:rPr>
              <w:t>zapisova</w:t>
            </w:r>
            <w:r w:rsidRPr="00EC1377">
              <w:rPr>
                <w:sz w:val="20"/>
                <w:szCs w:val="20"/>
              </w:rPr>
              <w:t>nje aktivnosti skupin.</w:t>
            </w:r>
          </w:p>
          <w:p w14:paraId="5AFD58BD" w14:textId="103BC341" w:rsidR="00012033" w:rsidRPr="00EC1377" w:rsidRDefault="00012033" w:rsidP="00391286">
            <w:pPr>
              <w:pStyle w:val="Alineazaodstavkom"/>
              <w:numPr>
                <w:ilvl w:val="0"/>
                <w:numId w:val="0"/>
              </w:numPr>
              <w:spacing w:line="260" w:lineRule="exact"/>
              <w:rPr>
                <w:sz w:val="20"/>
                <w:szCs w:val="20"/>
              </w:rPr>
            </w:pPr>
            <w:r w:rsidRPr="00EC1377">
              <w:rPr>
                <w:sz w:val="20"/>
                <w:szCs w:val="20"/>
              </w:rPr>
              <w:t xml:space="preserve">ZAKP za spremljanje izvajanja ukrepov, </w:t>
            </w:r>
            <w:r w:rsidR="00F774A5" w:rsidRPr="00EC1377">
              <w:rPr>
                <w:sz w:val="20"/>
                <w:szCs w:val="20"/>
              </w:rPr>
              <w:t xml:space="preserve">pomoč pri </w:t>
            </w:r>
            <w:r w:rsidRPr="00EC1377">
              <w:rPr>
                <w:sz w:val="20"/>
                <w:szCs w:val="20"/>
              </w:rPr>
              <w:t>postopk</w:t>
            </w:r>
            <w:r w:rsidR="00F774A5" w:rsidRPr="00EC1377">
              <w:rPr>
                <w:sz w:val="20"/>
                <w:szCs w:val="20"/>
              </w:rPr>
              <w:t>ih</w:t>
            </w:r>
            <w:r w:rsidRPr="00EC1377">
              <w:rPr>
                <w:sz w:val="20"/>
                <w:szCs w:val="20"/>
              </w:rPr>
              <w:t xml:space="preserve"> </w:t>
            </w:r>
            <w:r w:rsidR="00714752" w:rsidRPr="00EC1377">
              <w:rPr>
                <w:sz w:val="20"/>
                <w:szCs w:val="20"/>
              </w:rPr>
              <w:t xml:space="preserve">javnega </w:t>
            </w:r>
            <w:r w:rsidRPr="00EC1377">
              <w:rPr>
                <w:sz w:val="20"/>
                <w:szCs w:val="20"/>
              </w:rPr>
              <w:t xml:space="preserve">naročanja, izplačila </w:t>
            </w:r>
            <w:r w:rsidR="00D237A2" w:rsidRPr="00EC1377">
              <w:rPr>
                <w:sz w:val="20"/>
                <w:szCs w:val="20"/>
              </w:rPr>
              <w:t xml:space="preserve">nadomestil za nastalo škodo in </w:t>
            </w:r>
            <w:r w:rsidRPr="00EC1377">
              <w:rPr>
                <w:sz w:val="20"/>
                <w:szCs w:val="20"/>
              </w:rPr>
              <w:t xml:space="preserve">odškodnin, porabo sredstev in evidence </w:t>
            </w:r>
            <w:r w:rsidR="006E2E24" w:rsidRPr="00EC1377">
              <w:rPr>
                <w:sz w:val="20"/>
                <w:szCs w:val="20"/>
              </w:rPr>
              <w:t>določ</w:t>
            </w:r>
            <w:r w:rsidRPr="00EC1377">
              <w:rPr>
                <w:sz w:val="20"/>
                <w:szCs w:val="20"/>
              </w:rPr>
              <w:t>a imenovanje posebne skupine, ki bo spremljala navedene aktivnosti. Podrobno vodenje evidenc in dokumentacije je nujno potrebno zaradi sofinanciranja nekaterih ukrepov s strani EU.</w:t>
            </w:r>
          </w:p>
          <w:p w14:paraId="44422912" w14:textId="77777777" w:rsidR="00012033" w:rsidRPr="00EC1377" w:rsidRDefault="00012033" w:rsidP="00391286">
            <w:pPr>
              <w:pStyle w:val="Alineazaodstavkom"/>
              <w:numPr>
                <w:ilvl w:val="0"/>
                <w:numId w:val="0"/>
              </w:numPr>
              <w:spacing w:line="260" w:lineRule="exact"/>
              <w:ind w:left="709"/>
              <w:rPr>
                <w:sz w:val="20"/>
                <w:szCs w:val="20"/>
              </w:rPr>
            </w:pPr>
          </w:p>
          <w:p w14:paraId="392E6C49" w14:textId="77777777" w:rsidR="00012033" w:rsidRPr="00EC1377" w:rsidRDefault="00012033" w:rsidP="00391286">
            <w:pPr>
              <w:pStyle w:val="rkovnatokazaodstavkom"/>
              <w:numPr>
                <w:ilvl w:val="0"/>
                <w:numId w:val="0"/>
              </w:numPr>
              <w:spacing w:line="260" w:lineRule="exact"/>
              <w:rPr>
                <w:rFonts w:cs="Arial"/>
                <w:b/>
              </w:rPr>
            </w:pPr>
            <w:r w:rsidRPr="00EC1377">
              <w:rPr>
                <w:rFonts w:cs="Arial"/>
                <w:b/>
              </w:rPr>
              <w:t>b) pri obveznostih strank do javne uprave ali pravosodnih organov:</w:t>
            </w:r>
          </w:p>
          <w:p w14:paraId="44FCF0B4" w14:textId="77777777" w:rsidR="00012033" w:rsidRPr="00EC1377" w:rsidRDefault="00012033" w:rsidP="00391286">
            <w:pPr>
              <w:pStyle w:val="Alineazaodstavkom"/>
              <w:numPr>
                <w:ilvl w:val="0"/>
                <w:numId w:val="0"/>
              </w:numPr>
              <w:spacing w:line="260" w:lineRule="exact"/>
              <w:rPr>
                <w:sz w:val="20"/>
                <w:szCs w:val="20"/>
              </w:rPr>
            </w:pPr>
          </w:p>
          <w:p w14:paraId="36AB0E78" w14:textId="5FDB7809" w:rsidR="00012033" w:rsidRPr="00EC1377" w:rsidRDefault="00012033" w:rsidP="00391286">
            <w:pPr>
              <w:pStyle w:val="Alineazaodstavkom"/>
              <w:numPr>
                <w:ilvl w:val="0"/>
                <w:numId w:val="0"/>
              </w:numPr>
              <w:spacing w:line="260" w:lineRule="exact"/>
              <w:rPr>
                <w:sz w:val="20"/>
                <w:szCs w:val="20"/>
              </w:rPr>
            </w:pPr>
            <w:r w:rsidRPr="00EC1377">
              <w:rPr>
                <w:sz w:val="20"/>
                <w:szCs w:val="20"/>
              </w:rPr>
              <w:t xml:space="preserve">ZAKP </w:t>
            </w:r>
            <w:r w:rsidR="006E2E24" w:rsidRPr="00EC1377">
              <w:rPr>
                <w:sz w:val="20"/>
                <w:szCs w:val="20"/>
              </w:rPr>
              <w:t>določ</w:t>
            </w:r>
            <w:r w:rsidRPr="00EC1377">
              <w:rPr>
                <w:sz w:val="20"/>
                <w:szCs w:val="20"/>
              </w:rPr>
              <w:t xml:space="preserve">a izplačilo </w:t>
            </w:r>
            <w:r w:rsidR="00175CFE" w:rsidRPr="00EC1377">
              <w:rPr>
                <w:sz w:val="20"/>
                <w:szCs w:val="20"/>
              </w:rPr>
              <w:t>finančne spodbude</w:t>
            </w:r>
            <w:r w:rsidRPr="00EC1377">
              <w:rPr>
                <w:sz w:val="20"/>
                <w:szCs w:val="20"/>
              </w:rPr>
              <w:t xml:space="preserve"> posameznik</w:t>
            </w:r>
            <w:r w:rsidR="00B41EEA" w:rsidRPr="00EC1377">
              <w:rPr>
                <w:sz w:val="20"/>
                <w:szCs w:val="20"/>
              </w:rPr>
              <w:t>om</w:t>
            </w:r>
            <w:r w:rsidRPr="00EC1377">
              <w:rPr>
                <w:sz w:val="20"/>
                <w:szCs w:val="20"/>
              </w:rPr>
              <w:t xml:space="preserve">, ki sporočijo najdbo oziroma pomagajo pri odstranitvi trupel poginulih divjih prašičev. Za izplačilo posameznik pošlje zahtevek </w:t>
            </w:r>
            <w:r w:rsidR="00B41EEA" w:rsidRPr="00EC1377">
              <w:rPr>
                <w:sz w:val="20"/>
                <w:szCs w:val="20"/>
              </w:rPr>
              <w:t>u</w:t>
            </w:r>
            <w:r w:rsidR="000F33EC" w:rsidRPr="00EC1377">
              <w:rPr>
                <w:sz w:val="20"/>
                <w:szCs w:val="20"/>
              </w:rPr>
              <w:t>prav</w:t>
            </w:r>
            <w:r w:rsidR="00B41EEA" w:rsidRPr="00EC1377">
              <w:rPr>
                <w:sz w:val="20"/>
                <w:szCs w:val="20"/>
              </w:rPr>
              <w:t>i</w:t>
            </w:r>
            <w:r w:rsidRPr="00EC1377">
              <w:rPr>
                <w:sz w:val="20"/>
                <w:szCs w:val="20"/>
              </w:rPr>
              <w:t xml:space="preserve"> v 30 dn</w:t>
            </w:r>
            <w:r w:rsidR="00B41EEA" w:rsidRPr="00EC1377">
              <w:rPr>
                <w:sz w:val="20"/>
                <w:szCs w:val="20"/>
              </w:rPr>
              <w:t>eh</w:t>
            </w:r>
            <w:r w:rsidRPr="00EC1377">
              <w:rPr>
                <w:sz w:val="20"/>
                <w:szCs w:val="20"/>
              </w:rPr>
              <w:t xml:space="preserve"> od prijave najdbe.</w:t>
            </w:r>
          </w:p>
          <w:p w14:paraId="5B56ECB5" w14:textId="73DACBCF" w:rsidR="00012033" w:rsidRPr="00EC1377" w:rsidRDefault="00012033" w:rsidP="00391286">
            <w:pPr>
              <w:pStyle w:val="Alineazaodstavkom"/>
              <w:numPr>
                <w:ilvl w:val="0"/>
                <w:numId w:val="0"/>
              </w:numPr>
              <w:spacing w:line="260" w:lineRule="exact"/>
              <w:rPr>
                <w:sz w:val="20"/>
                <w:szCs w:val="20"/>
              </w:rPr>
            </w:pPr>
            <w:r w:rsidRPr="00EC1377">
              <w:rPr>
                <w:sz w:val="20"/>
                <w:szCs w:val="20"/>
              </w:rPr>
              <w:t xml:space="preserve">Posamezniki, ki sodelujejo v skupinah za aktivno iskanje oziroma izredni odstrel, so upravičeni do plačila za opravljeno delo, kar je opredeljeno s pogodbo, ki jo posameznik sklene z </w:t>
            </w:r>
            <w:r w:rsidR="00B41EEA" w:rsidRPr="00EC1377">
              <w:rPr>
                <w:sz w:val="20"/>
                <w:szCs w:val="20"/>
              </w:rPr>
              <w:t>u</w:t>
            </w:r>
            <w:r w:rsidR="000F33EC" w:rsidRPr="00EC1377">
              <w:rPr>
                <w:sz w:val="20"/>
                <w:szCs w:val="20"/>
              </w:rPr>
              <w:t>pravo</w:t>
            </w:r>
            <w:r w:rsidRPr="00EC1377">
              <w:rPr>
                <w:sz w:val="20"/>
                <w:szCs w:val="20"/>
              </w:rPr>
              <w:t xml:space="preserve"> oziroma ministrstvom.</w:t>
            </w:r>
          </w:p>
          <w:p w14:paraId="30C3B0CC" w14:textId="4EA1C69A" w:rsidR="00012033" w:rsidRPr="00EC1377" w:rsidRDefault="00012033" w:rsidP="00391286">
            <w:pPr>
              <w:pStyle w:val="Alineazaodstavkom"/>
              <w:numPr>
                <w:ilvl w:val="0"/>
                <w:numId w:val="0"/>
              </w:numPr>
              <w:spacing w:line="260" w:lineRule="exact"/>
              <w:rPr>
                <w:sz w:val="20"/>
                <w:szCs w:val="20"/>
              </w:rPr>
            </w:pPr>
          </w:p>
        </w:tc>
      </w:tr>
      <w:tr w:rsidR="00012033" w:rsidRPr="00EC1377" w14:paraId="29127A98" w14:textId="77777777" w:rsidTr="007510B1">
        <w:tc>
          <w:tcPr>
            <w:tcW w:w="8964" w:type="dxa"/>
          </w:tcPr>
          <w:p w14:paraId="7F5CE036"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6.2 Presoja posledic za okolje, vključno s prostorskimi in varstvenimi vidiki, in sicer za:</w:t>
            </w:r>
          </w:p>
        </w:tc>
      </w:tr>
      <w:tr w:rsidR="00012033" w:rsidRPr="00EC1377" w14:paraId="27A5F8B7" w14:textId="77777777" w:rsidTr="007510B1">
        <w:tc>
          <w:tcPr>
            <w:tcW w:w="8964" w:type="dxa"/>
          </w:tcPr>
          <w:p w14:paraId="44F5E02D" w14:textId="77777777" w:rsidR="00012033" w:rsidRPr="00EC1377" w:rsidRDefault="00012033" w:rsidP="00391286">
            <w:pPr>
              <w:pStyle w:val="Alineazatoko"/>
              <w:tabs>
                <w:tab w:val="clear" w:pos="360"/>
              </w:tabs>
              <w:spacing w:line="260" w:lineRule="exact"/>
              <w:rPr>
                <w:sz w:val="20"/>
                <w:szCs w:val="20"/>
              </w:rPr>
            </w:pPr>
            <w:r w:rsidRPr="00EC1377">
              <w:rPr>
                <w:sz w:val="20"/>
                <w:szCs w:val="20"/>
              </w:rPr>
              <w:t>/</w:t>
            </w:r>
          </w:p>
        </w:tc>
      </w:tr>
      <w:tr w:rsidR="00012033" w:rsidRPr="00EC1377" w14:paraId="1F1CBFCC" w14:textId="77777777" w:rsidTr="007510B1">
        <w:tc>
          <w:tcPr>
            <w:tcW w:w="8964" w:type="dxa"/>
          </w:tcPr>
          <w:p w14:paraId="25433A35"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6.3 Presoja posledic za gospodarstvo, in sicer za:</w:t>
            </w:r>
          </w:p>
        </w:tc>
      </w:tr>
      <w:tr w:rsidR="00012033" w:rsidRPr="00EC1377" w14:paraId="2A0EA346" w14:textId="77777777" w:rsidTr="007510B1">
        <w:tc>
          <w:tcPr>
            <w:tcW w:w="8964" w:type="dxa"/>
          </w:tcPr>
          <w:p w14:paraId="2CF6C5F5" w14:textId="77777777" w:rsidR="00012033" w:rsidRPr="00EC1377" w:rsidRDefault="00012033" w:rsidP="00391286">
            <w:pPr>
              <w:pStyle w:val="Alineazatoko"/>
              <w:tabs>
                <w:tab w:val="clear" w:pos="360"/>
              </w:tabs>
              <w:spacing w:line="260" w:lineRule="exact"/>
              <w:ind w:left="0" w:firstLine="0"/>
            </w:pPr>
          </w:p>
          <w:p w14:paraId="12152179" w14:textId="77777777" w:rsidR="00EE50FF" w:rsidRPr="00EC1377" w:rsidRDefault="00012033" w:rsidP="00391286">
            <w:pPr>
              <w:pStyle w:val="Alineazatoko"/>
              <w:tabs>
                <w:tab w:val="clear" w:pos="360"/>
              </w:tabs>
              <w:spacing w:line="260" w:lineRule="exact"/>
              <w:ind w:left="0" w:firstLine="0"/>
              <w:rPr>
                <w:sz w:val="20"/>
                <w:szCs w:val="20"/>
              </w:rPr>
            </w:pPr>
            <w:r w:rsidRPr="00EC1377">
              <w:rPr>
                <w:sz w:val="20"/>
                <w:szCs w:val="20"/>
              </w:rPr>
              <w:t xml:space="preserve">Pojav APK pri divjih prašičih ima lahko velik vpliv na gospodarstvo, kmetijstvo in turizem. </w:t>
            </w:r>
          </w:p>
          <w:p w14:paraId="4FB1CDC9" w14:textId="1020DFFF" w:rsidR="00012033" w:rsidRPr="00EC1377" w:rsidRDefault="00012033" w:rsidP="00391286">
            <w:pPr>
              <w:pStyle w:val="Alineazatoko"/>
              <w:tabs>
                <w:tab w:val="clear" w:pos="360"/>
              </w:tabs>
              <w:spacing w:line="260" w:lineRule="exact"/>
              <w:ind w:left="0" w:firstLine="0"/>
              <w:rPr>
                <w:sz w:val="20"/>
                <w:szCs w:val="20"/>
              </w:rPr>
            </w:pPr>
            <w:r w:rsidRPr="00EC1377">
              <w:rPr>
                <w:sz w:val="20"/>
                <w:szCs w:val="20"/>
              </w:rPr>
              <w:t xml:space="preserve">Ukrepi, ki jih bo treba izvesti po potrditvi APK v Sloveniji, prizadenejo tako imetnike prašičev (možen prenos na dovzetne domače </w:t>
            </w:r>
            <w:r w:rsidRPr="00EC1377">
              <w:rPr>
                <w:color w:val="000000"/>
                <w:sz w:val="20"/>
                <w:szCs w:val="20"/>
              </w:rPr>
              <w:t xml:space="preserve">prašiče, gospodarske izgube </w:t>
            </w:r>
            <w:r w:rsidRPr="00EC1377">
              <w:rPr>
                <w:sz w:val="20"/>
                <w:szCs w:val="20"/>
              </w:rPr>
              <w:t xml:space="preserve">nastajajo zaradi </w:t>
            </w:r>
            <w:r w:rsidR="00EE50FF" w:rsidRPr="00EC1377">
              <w:rPr>
                <w:sz w:val="20"/>
                <w:szCs w:val="20"/>
              </w:rPr>
              <w:t xml:space="preserve">pokončanja prašičev na gospodarstvih, </w:t>
            </w:r>
            <w:r w:rsidRPr="00EC1377">
              <w:rPr>
                <w:sz w:val="20"/>
                <w:szCs w:val="20"/>
              </w:rPr>
              <w:t>omejitev v trgovini s prašiči)</w:t>
            </w:r>
            <w:r w:rsidR="00881A5F" w:rsidRPr="00EC1377">
              <w:rPr>
                <w:sz w:val="20"/>
                <w:szCs w:val="20"/>
              </w:rPr>
              <w:t xml:space="preserve"> in</w:t>
            </w:r>
            <w:r w:rsidRPr="00EC1377">
              <w:rPr>
                <w:sz w:val="20"/>
                <w:szCs w:val="20"/>
              </w:rPr>
              <w:t xml:space="preserve"> mesnopredelovalno industrijo (zaradi omejitev v trgovini z mesom in izdelki) kot lovce (pogin večjega števila divjih prašičev, omejitve pri trgovanju z divjačino, omejitev ali popolna prepoved lova na nekaterih območjih – izpad dohodka iz naslova upravljanja divjad</w:t>
            </w:r>
            <w:r w:rsidR="003E6318" w:rsidRPr="00EC1377">
              <w:rPr>
                <w:sz w:val="20"/>
                <w:szCs w:val="20"/>
              </w:rPr>
              <w:t>i</w:t>
            </w:r>
            <w:r w:rsidRPr="00EC1377">
              <w:rPr>
                <w:sz w:val="20"/>
                <w:szCs w:val="20"/>
              </w:rPr>
              <w:t xml:space="preserve"> tako od prodaje divjačine kot od lovnega turizma). Lovišča s posebnim namenom, ki so v upravljanju Zavoda za gozdove Slovenije (</w:t>
            </w:r>
            <w:r w:rsidR="00881A5F" w:rsidRPr="00EC1377">
              <w:rPr>
                <w:sz w:val="20"/>
                <w:szCs w:val="20"/>
              </w:rPr>
              <w:t xml:space="preserve">deset </w:t>
            </w:r>
            <w:r w:rsidRPr="00EC1377">
              <w:rPr>
                <w:sz w:val="20"/>
                <w:szCs w:val="20"/>
              </w:rPr>
              <w:t xml:space="preserve">lovišč s posebnim namenom), si morajo stroške dela in </w:t>
            </w:r>
            <w:r w:rsidR="003E6318" w:rsidRPr="00EC1377">
              <w:rPr>
                <w:sz w:val="20"/>
                <w:szCs w:val="20"/>
              </w:rPr>
              <w:t>drug</w:t>
            </w:r>
            <w:r w:rsidRPr="00EC1377">
              <w:rPr>
                <w:sz w:val="20"/>
                <w:szCs w:val="20"/>
              </w:rPr>
              <w:t>e stroške poravnati s prihodki iz tržne dejavnosti (</w:t>
            </w:r>
            <w:r w:rsidR="00B12BA7" w:rsidRPr="00EC1377">
              <w:rPr>
                <w:sz w:val="20"/>
                <w:szCs w:val="20"/>
              </w:rPr>
              <w:t xml:space="preserve">prodaja divjačine in </w:t>
            </w:r>
            <w:r w:rsidRPr="00EC1377">
              <w:rPr>
                <w:sz w:val="20"/>
                <w:szCs w:val="20"/>
              </w:rPr>
              <w:t xml:space="preserve">lovni </w:t>
            </w:r>
            <w:r w:rsidRPr="00EC1377">
              <w:rPr>
                <w:sz w:val="20"/>
                <w:szCs w:val="20"/>
              </w:rPr>
              <w:lastRenderedPageBreak/>
              <w:t>turizem), zato bodo v primeru omejitve oziroma prepovedi lova ob večino prihodka, kar pomeni, da ne bodo imela finančnih sredstev za svoje delovanje.</w:t>
            </w:r>
          </w:p>
          <w:p w14:paraId="73308603" w14:textId="1CE30A1C" w:rsidR="00012033" w:rsidRPr="00EC1377" w:rsidRDefault="00012033" w:rsidP="00391286">
            <w:pPr>
              <w:pStyle w:val="Alineazatoko"/>
              <w:tabs>
                <w:tab w:val="clear" w:pos="360"/>
              </w:tabs>
              <w:spacing w:line="260" w:lineRule="exact"/>
              <w:ind w:left="0" w:firstLine="0"/>
              <w:rPr>
                <w:sz w:val="20"/>
                <w:szCs w:val="20"/>
              </w:rPr>
            </w:pPr>
            <w:r w:rsidRPr="00EC1377">
              <w:rPr>
                <w:sz w:val="20"/>
                <w:szCs w:val="20"/>
              </w:rPr>
              <w:t xml:space="preserve">Na območjih z omejitvami bo za določen čas omejeno oziroma prepovedano </w:t>
            </w:r>
            <w:r w:rsidR="002D3403" w:rsidRPr="00EC1377">
              <w:rPr>
                <w:sz w:val="20"/>
                <w:szCs w:val="20"/>
              </w:rPr>
              <w:t xml:space="preserve">opravljanje kmetijskih in gozdarskih dejavnosti ter </w:t>
            </w:r>
            <w:r w:rsidRPr="00EC1377">
              <w:rPr>
                <w:sz w:val="20"/>
                <w:szCs w:val="20"/>
              </w:rPr>
              <w:t>gibanje oseb, zato lahko poleg škod</w:t>
            </w:r>
            <w:r w:rsidR="003E6318" w:rsidRPr="00EC1377">
              <w:rPr>
                <w:sz w:val="20"/>
                <w:szCs w:val="20"/>
              </w:rPr>
              <w:t>e</w:t>
            </w:r>
            <w:r w:rsidRPr="00EC1377">
              <w:rPr>
                <w:sz w:val="20"/>
                <w:szCs w:val="20"/>
              </w:rPr>
              <w:t xml:space="preserve"> v kmetijstvu in gozdarstvu pričakujemo tudi škod</w:t>
            </w:r>
            <w:r w:rsidR="003E6318" w:rsidRPr="00EC1377">
              <w:rPr>
                <w:sz w:val="20"/>
                <w:szCs w:val="20"/>
              </w:rPr>
              <w:t>o</w:t>
            </w:r>
            <w:r w:rsidRPr="00EC1377">
              <w:rPr>
                <w:sz w:val="20"/>
                <w:szCs w:val="20"/>
              </w:rPr>
              <w:t xml:space="preserve"> v turizmu. Prepoved gibanja </w:t>
            </w:r>
            <w:r w:rsidR="00714752" w:rsidRPr="00EC1377">
              <w:rPr>
                <w:sz w:val="20"/>
                <w:szCs w:val="20"/>
              </w:rPr>
              <w:t xml:space="preserve">nepooblaščenih oseb </w:t>
            </w:r>
            <w:r w:rsidRPr="00EC1377">
              <w:rPr>
                <w:sz w:val="20"/>
                <w:szCs w:val="20"/>
              </w:rPr>
              <w:t xml:space="preserve">oziroma omejitev gibanja oseb izključno na javne poti bo bistveno vplivala na dodatno ponudbo v turizmu, ki je vezana na dejavnosti </w:t>
            </w:r>
            <w:r w:rsidR="00171EF4" w:rsidRPr="00EC1377">
              <w:rPr>
                <w:sz w:val="20"/>
                <w:szCs w:val="20"/>
              </w:rPr>
              <w:t xml:space="preserve">zunaj </w:t>
            </w:r>
            <w:r w:rsidRPr="00EC1377">
              <w:rPr>
                <w:sz w:val="20"/>
                <w:szCs w:val="20"/>
              </w:rPr>
              <w:t xml:space="preserve">urejenih turističnih kompleksov, kot so pohodništvo, kolesarstvo in druge prostočasne aktivnosti, ki se izvajajo v naravi. </w:t>
            </w:r>
          </w:p>
          <w:p w14:paraId="279213CF" w14:textId="77777777" w:rsidR="00012033" w:rsidRPr="00EC1377" w:rsidRDefault="00012033" w:rsidP="00391286">
            <w:pPr>
              <w:pStyle w:val="Alineazatoko"/>
              <w:tabs>
                <w:tab w:val="clear" w:pos="360"/>
              </w:tabs>
              <w:spacing w:line="260" w:lineRule="exact"/>
              <w:ind w:left="720" w:firstLine="0"/>
              <w:rPr>
                <w:sz w:val="20"/>
                <w:szCs w:val="20"/>
              </w:rPr>
            </w:pPr>
          </w:p>
        </w:tc>
      </w:tr>
      <w:tr w:rsidR="00012033" w:rsidRPr="00EC1377" w14:paraId="57797F75" w14:textId="77777777" w:rsidTr="007510B1">
        <w:tc>
          <w:tcPr>
            <w:tcW w:w="8964" w:type="dxa"/>
          </w:tcPr>
          <w:p w14:paraId="0E9A7B51"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lastRenderedPageBreak/>
              <w:t>6.4 Presoja posledic za socialno področje, in sicer za:</w:t>
            </w:r>
          </w:p>
        </w:tc>
      </w:tr>
      <w:tr w:rsidR="00012033" w:rsidRPr="00EC1377" w14:paraId="0DC5176E" w14:textId="77777777" w:rsidTr="007510B1">
        <w:tc>
          <w:tcPr>
            <w:tcW w:w="8964" w:type="dxa"/>
          </w:tcPr>
          <w:p w14:paraId="6B1B8BB6" w14:textId="77777777" w:rsidR="00012033" w:rsidRPr="00EC1377" w:rsidRDefault="00012033" w:rsidP="00391286">
            <w:pPr>
              <w:pStyle w:val="Alineazaodstavkom"/>
              <w:numPr>
                <w:ilvl w:val="0"/>
                <w:numId w:val="0"/>
              </w:numPr>
              <w:spacing w:line="260" w:lineRule="exact"/>
              <w:rPr>
                <w:sz w:val="20"/>
                <w:szCs w:val="20"/>
              </w:rPr>
            </w:pPr>
          </w:p>
          <w:p w14:paraId="1ACBA7A7" w14:textId="5AF50145" w:rsidR="00012033" w:rsidRPr="00EC1377" w:rsidRDefault="00012033" w:rsidP="00391286">
            <w:pPr>
              <w:pStyle w:val="Alineazaodstavkom"/>
              <w:numPr>
                <w:ilvl w:val="0"/>
                <w:numId w:val="0"/>
              </w:numPr>
              <w:spacing w:line="260" w:lineRule="exact"/>
              <w:rPr>
                <w:sz w:val="20"/>
                <w:szCs w:val="20"/>
              </w:rPr>
            </w:pPr>
            <w:r w:rsidRPr="00EC1377">
              <w:rPr>
                <w:sz w:val="20"/>
                <w:szCs w:val="20"/>
              </w:rPr>
              <w:t>Uvedba ukrepov bi lahko vplivala na prihodek imetnikov domačih prašičev, lovišč in lovišč s posebnim namenom in mesnopredelovalno industrijo, turistično ponudbo itd.</w:t>
            </w:r>
          </w:p>
          <w:p w14:paraId="11EB5FC1" w14:textId="77777777" w:rsidR="00012033" w:rsidRPr="00EC1377" w:rsidRDefault="00012033" w:rsidP="00391286">
            <w:pPr>
              <w:pStyle w:val="Alineazatoko"/>
              <w:tabs>
                <w:tab w:val="clear" w:pos="360"/>
              </w:tabs>
              <w:spacing w:line="260" w:lineRule="exact"/>
              <w:rPr>
                <w:sz w:val="20"/>
                <w:szCs w:val="20"/>
              </w:rPr>
            </w:pPr>
          </w:p>
        </w:tc>
      </w:tr>
      <w:tr w:rsidR="00012033" w:rsidRPr="00EC1377" w14:paraId="42D38EB9" w14:textId="77777777" w:rsidTr="007510B1">
        <w:tc>
          <w:tcPr>
            <w:tcW w:w="8964" w:type="dxa"/>
          </w:tcPr>
          <w:p w14:paraId="5D207FCC"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6.5 Presoja posledic za dokumente razvojnega načrtovanja, in sicer za:</w:t>
            </w:r>
          </w:p>
        </w:tc>
      </w:tr>
      <w:tr w:rsidR="00012033" w:rsidRPr="00EC1377" w14:paraId="1B28F741" w14:textId="77777777" w:rsidTr="007510B1">
        <w:tc>
          <w:tcPr>
            <w:tcW w:w="8964" w:type="dxa"/>
          </w:tcPr>
          <w:p w14:paraId="49173256" w14:textId="77777777" w:rsidR="00012033" w:rsidRPr="00EC1377" w:rsidRDefault="00012033" w:rsidP="00391286">
            <w:pPr>
              <w:pStyle w:val="Alineazaodstavkom"/>
              <w:numPr>
                <w:ilvl w:val="0"/>
                <w:numId w:val="0"/>
              </w:numPr>
              <w:spacing w:line="260" w:lineRule="exact"/>
              <w:rPr>
                <w:sz w:val="20"/>
                <w:szCs w:val="20"/>
              </w:rPr>
            </w:pPr>
            <w:r w:rsidRPr="00EC1377">
              <w:rPr>
                <w:sz w:val="20"/>
                <w:szCs w:val="20"/>
              </w:rPr>
              <w:t>/</w:t>
            </w:r>
          </w:p>
          <w:p w14:paraId="19F2F2FF" w14:textId="77777777" w:rsidR="00012033" w:rsidRPr="00EC1377" w:rsidRDefault="00012033" w:rsidP="00391286">
            <w:pPr>
              <w:pStyle w:val="Alineazaodstavkom"/>
              <w:numPr>
                <w:ilvl w:val="0"/>
                <w:numId w:val="0"/>
              </w:numPr>
              <w:spacing w:line="260" w:lineRule="exact"/>
              <w:rPr>
                <w:b/>
                <w:sz w:val="20"/>
                <w:szCs w:val="20"/>
              </w:rPr>
            </w:pPr>
            <w:r w:rsidRPr="00EC1377">
              <w:rPr>
                <w:b/>
                <w:sz w:val="20"/>
                <w:szCs w:val="20"/>
              </w:rPr>
              <w:t>6.6 Presoja posledic za druga področja</w:t>
            </w:r>
          </w:p>
          <w:p w14:paraId="1860EDBE" w14:textId="77777777" w:rsidR="00012033" w:rsidRPr="00EC1377" w:rsidRDefault="00012033" w:rsidP="00391286">
            <w:pPr>
              <w:pStyle w:val="Alineazatoko"/>
              <w:tabs>
                <w:tab w:val="clear" w:pos="360"/>
              </w:tabs>
              <w:spacing w:line="260" w:lineRule="exact"/>
              <w:rPr>
                <w:sz w:val="20"/>
                <w:szCs w:val="20"/>
              </w:rPr>
            </w:pPr>
            <w:r w:rsidRPr="00EC1377">
              <w:rPr>
                <w:sz w:val="20"/>
                <w:szCs w:val="20"/>
              </w:rPr>
              <w:t>/</w:t>
            </w:r>
          </w:p>
          <w:p w14:paraId="598D41FA" w14:textId="77777777" w:rsidR="00012033" w:rsidRPr="00EC1377" w:rsidRDefault="00012033" w:rsidP="00391286">
            <w:pPr>
              <w:pStyle w:val="Alineazaodstavkom"/>
              <w:numPr>
                <w:ilvl w:val="0"/>
                <w:numId w:val="0"/>
              </w:numPr>
              <w:spacing w:line="260" w:lineRule="exact"/>
              <w:rPr>
                <w:b/>
                <w:sz w:val="20"/>
                <w:szCs w:val="20"/>
              </w:rPr>
            </w:pPr>
          </w:p>
        </w:tc>
      </w:tr>
      <w:tr w:rsidR="00012033" w:rsidRPr="00EC1377" w14:paraId="21B8DD93" w14:textId="77777777" w:rsidTr="007510B1">
        <w:tc>
          <w:tcPr>
            <w:tcW w:w="8964" w:type="dxa"/>
          </w:tcPr>
          <w:p w14:paraId="0DA22D84"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6.7 Izvajanje sprejetega predpisa:</w:t>
            </w:r>
          </w:p>
        </w:tc>
      </w:tr>
      <w:tr w:rsidR="00012033" w:rsidRPr="00EC1377" w14:paraId="35C78A7D" w14:textId="77777777" w:rsidTr="007510B1">
        <w:tc>
          <w:tcPr>
            <w:tcW w:w="8964" w:type="dxa"/>
          </w:tcPr>
          <w:p w14:paraId="60C5ABBA" w14:textId="77777777" w:rsidR="00272C8D" w:rsidRPr="00EC1377" w:rsidRDefault="00272C8D" w:rsidP="00391286">
            <w:pPr>
              <w:pStyle w:val="Alineazatoko"/>
              <w:tabs>
                <w:tab w:val="clear" w:pos="360"/>
              </w:tabs>
              <w:spacing w:line="260" w:lineRule="exact"/>
              <w:ind w:left="0" w:firstLine="0"/>
              <w:rPr>
                <w:sz w:val="20"/>
                <w:szCs w:val="20"/>
              </w:rPr>
            </w:pPr>
          </w:p>
          <w:p w14:paraId="4C1901DB" w14:textId="240EE57A" w:rsidR="00012033" w:rsidRPr="00EC1377" w:rsidRDefault="00012033" w:rsidP="00391286">
            <w:pPr>
              <w:pStyle w:val="Alineazatoko"/>
              <w:tabs>
                <w:tab w:val="clear" w:pos="360"/>
              </w:tabs>
              <w:spacing w:line="260" w:lineRule="exact"/>
              <w:ind w:left="0" w:firstLine="0"/>
              <w:rPr>
                <w:sz w:val="20"/>
                <w:szCs w:val="20"/>
              </w:rPr>
            </w:pPr>
            <w:r w:rsidRPr="00EC1377">
              <w:rPr>
                <w:sz w:val="20"/>
                <w:szCs w:val="20"/>
              </w:rPr>
              <w:t>Javnost bo o sprejetju zakona obveščena p</w:t>
            </w:r>
            <w:r w:rsidR="003E6318" w:rsidRPr="00EC1377">
              <w:rPr>
                <w:sz w:val="20"/>
                <w:szCs w:val="20"/>
              </w:rPr>
              <w:t>o</w:t>
            </w:r>
            <w:r w:rsidRPr="00EC1377">
              <w:rPr>
                <w:sz w:val="20"/>
                <w:szCs w:val="20"/>
              </w:rPr>
              <w:t xml:space="preserve"> sredstv</w:t>
            </w:r>
            <w:r w:rsidR="003E6318" w:rsidRPr="00EC1377">
              <w:rPr>
                <w:sz w:val="20"/>
                <w:szCs w:val="20"/>
              </w:rPr>
              <w:t>ih</w:t>
            </w:r>
            <w:r w:rsidRPr="00EC1377">
              <w:rPr>
                <w:sz w:val="20"/>
                <w:szCs w:val="20"/>
              </w:rPr>
              <w:t xml:space="preserve"> javnega obveščanja, </w:t>
            </w:r>
            <w:r w:rsidR="003E6318" w:rsidRPr="00EC1377">
              <w:rPr>
                <w:sz w:val="20"/>
                <w:szCs w:val="20"/>
              </w:rPr>
              <w:t xml:space="preserve">na </w:t>
            </w:r>
            <w:r w:rsidRPr="00EC1377">
              <w:rPr>
                <w:sz w:val="20"/>
                <w:szCs w:val="20"/>
              </w:rPr>
              <w:t>spletn</w:t>
            </w:r>
            <w:r w:rsidR="003E6318" w:rsidRPr="00EC1377">
              <w:rPr>
                <w:sz w:val="20"/>
                <w:szCs w:val="20"/>
              </w:rPr>
              <w:t>ih</w:t>
            </w:r>
            <w:r w:rsidRPr="00EC1377">
              <w:rPr>
                <w:sz w:val="20"/>
                <w:szCs w:val="20"/>
              </w:rPr>
              <w:t xml:space="preserve"> stran</w:t>
            </w:r>
            <w:r w:rsidR="003E6318" w:rsidRPr="00EC1377">
              <w:rPr>
                <w:sz w:val="20"/>
                <w:szCs w:val="20"/>
              </w:rPr>
              <w:t>eh</w:t>
            </w:r>
            <w:r w:rsidRPr="00EC1377">
              <w:rPr>
                <w:sz w:val="20"/>
                <w:szCs w:val="20"/>
              </w:rPr>
              <w:t xml:space="preserve"> MKGP in </w:t>
            </w:r>
            <w:r w:rsidR="0078198C" w:rsidRPr="00EC1377">
              <w:rPr>
                <w:sz w:val="20"/>
                <w:szCs w:val="20"/>
              </w:rPr>
              <w:t xml:space="preserve">uprave </w:t>
            </w:r>
            <w:r w:rsidRPr="00EC1377">
              <w:rPr>
                <w:sz w:val="20"/>
                <w:szCs w:val="20"/>
              </w:rPr>
              <w:t>ter z drugimi informacijami, ki jih bo pripravilo MKGP.</w:t>
            </w:r>
          </w:p>
          <w:p w14:paraId="766903E6" w14:textId="77777777" w:rsidR="00012033" w:rsidRPr="00EC1377" w:rsidRDefault="00012033" w:rsidP="00391286">
            <w:pPr>
              <w:pStyle w:val="Alineazatoko"/>
              <w:tabs>
                <w:tab w:val="clear" w:pos="360"/>
              </w:tabs>
              <w:spacing w:line="260" w:lineRule="exact"/>
              <w:rPr>
                <w:sz w:val="20"/>
                <w:szCs w:val="20"/>
              </w:rPr>
            </w:pPr>
          </w:p>
        </w:tc>
      </w:tr>
      <w:tr w:rsidR="00012033" w:rsidRPr="00EC1377" w14:paraId="505615CD" w14:textId="77777777" w:rsidTr="007510B1">
        <w:tc>
          <w:tcPr>
            <w:tcW w:w="8964" w:type="dxa"/>
          </w:tcPr>
          <w:p w14:paraId="4318A1AC"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6.8 Druge pomembne okoliščine v zvezi z vprašanji, ki jih ureja predlog zakona:</w:t>
            </w:r>
          </w:p>
          <w:p w14:paraId="22FF092B" w14:textId="77777777" w:rsidR="00012033" w:rsidRPr="00EC1377" w:rsidRDefault="00012033" w:rsidP="00391286">
            <w:pPr>
              <w:pStyle w:val="Alineazaodstavkom"/>
              <w:numPr>
                <w:ilvl w:val="0"/>
                <w:numId w:val="0"/>
              </w:numPr>
              <w:spacing w:line="260" w:lineRule="exact"/>
              <w:ind w:left="34"/>
            </w:pPr>
            <w:r w:rsidRPr="00EC1377">
              <w:rPr>
                <w:sz w:val="20"/>
                <w:szCs w:val="20"/>
              </w:rPr>
              <w:t>Zunanji strokovnjaki niso sodelovali pri pripravi zakona</w:t>
            </w:r>
            <w:r w:rsidRPr="00EC1377">
              <w:t xml:space="preserve">. </w:t>
            </w:r>
          </w:p>
          <w:p w14:paraId="2D0F8D9D" w14:textId="77777777" w:rsidR="00012033" w:rsidRPr="00EC1377" w:rsidRDefault="00012033" w:rsidP="00391286">
            <w:pPr>
              <w:pStyle w:val="Alineazaodstavkom"/>
              <w:numPr>
                <w:ilvl w:val="0"/>
                <w:numId w:val="0"/>
              </w:numPr>
              <w:spacing w:line="260" w:lineRule="exact"/>
              <w:ind w:left="34"/>
              <w:rPr>
                <w:sz w:val="20"/>
                <w:szCs w:val="20"/>
              </w:rPr>
            </w:pPr>
          </w:p>
          <w:p w14:paraId="48B89574" w14:textId="77777777" w:rsidR="00012033" w:rsidRPr="00EC1377" w:rsidRDefault="00012033" w:rsidP="00391286">
            <w:pPr>
              <w:pStyle w:val="Odsek"/>
              <w:numPr>
                <w:ilvl w:val="0"/>
                <w:numId w:val="0"/>
              </w:numPr>
              <w:spacing w:before="0" w:after="0" w:line="260" w:lineRule="exact"/>
              <w:jc w:val="left"/>
              <w:rPr>
                <w:sz w:val="20"/>
                <w:szCs w:val="20"/>
              </w:rPr>
            </w:pPr>
            <w:r w:rsidRPr="00EC1377">
              <w:rPr>
                <w:sz w:val="20"/>
                <w:szCs w:val="20"/>
              </w:rPr>
              <w:t>7. Prikaz sodelovanja javnosti pri pripravi predloga zakona:</w:t>
            </w:r>
          </w:p>
          <w:p w14:paraId="3313ED08" w14:textId="5927D67E" w:rsidR="005239F8" w:rsidRPr="00EC1377" w:rsidRDefault="005239F8" w:rsidP="005239F8">
            <w:pPr>
              <w:pStyle w:val="Neotevilenodstavek"/>
              <w:widowControl w:val="0"/>
              <w:spacing w:before="0" w:after="0" w:line="260" w:lineRule="exact"/>
              <w:rPr>
                <w:iCs/>
                <w:sz w:val="20"/>
                <w:szCs w:val="20"/>
              </w:rPr>
            </w:pPr>
            <w:r w:rsidRPr="00EC1377">
              <w:rPr>
                <w:iCs/>
                <w:sz w:val="20"/>
                <w:szCs w:val="20"/>
              </w:rPr>
              <w:t>Gradivo je bilo prvič objavljeno na portalu e-demokracija dne 6. 12. 2019………</w:t>
            </w:r>
          </w:p>
          <w:p w14:paraId="1E7907C7" w14:textId="77777777" w:rsidR="005239F8" w:rsidRPr="00EC1377" w:rsidRDefault="005239F8" w:rsidP="005239F8">
            <w:pPr>
              <w:pStyle w:val="Neotevilenodstavek"/>
              <w:widowControl w:val="0"/>
              <w:spacing w:before="0" w:after="0" w:line="260" w:lineRule="exact"/>
              <w:rPr>
                <w:iCs/>
                <w:sz w:val="20"/>
                <w:szCs w:val="20"/>
              </w:rPr>
            </w:pPr>
            <w:r w:rsidRPr="00EC1377">
              <w:rPr>
                <w:iCs/>
                <w:sz w:val="20"/>
                <w:szCs w:val="20"/>
              </w:rPr>
              <w:t xml:space="preserve">V razpravo so bili vključeni: </w:t>
            </w:r>
          </w:p>
          <w:p w14:paraId="242C15CA" w14:textId="77777777" w:rsidR="005239F8" w:rsidRPr="00EC1377" w:rsidRDefault="005239F8" w:rsidP="005239F8">
            <w:pPr>
              <w:pStyle w:val="Neotevilenodstavek"/>
              <w:widowControl w:val="0"/>
              <w:numPr>
                <w:ilvl w:val="0"/>
                <w:numId w:val="11"/>
              </w:numPr>
              <w:spacing w:before="0" w:after="0" w:line="260" w:lineRule="exact"/>
              <w:rPr>
                <w:iCs/>
                <w:sz w:val="20"/>
                <w:szCs w:val="20"/>
              </w:rPr>
            </w:pPr>
            <w:r w:rsidRPr="00EC1377">
              <w:rPr>
                <w:iCs/>
                <w:sz w:val="20"/>
                <w:szCs w:val="20"/>
              </w:rPr>
              <w:t xml:space="preserve">nevladne organizacije (LZS), </w:t>
            </w:r>
          </w:p>
          <w:p w14:paraId="4A4CBE93" w14:textId="77777777" w:rsidR="005239F8" w:rsidRPr="00EC1377" w:rsidRDefault="005239F8" w:rsidP="005239F8">
            <w:pPr>
              <w:pStyle w:val="Neotevilenodstavek"/>
              <w:widowControl w:val="0"/>
              <w:numPr>
                <w:ilvl w:val="0"/>
                <w:numId w:val="11"/>
              </w:numPr>
              <w:spacing w:before="0" w:after="0" w:line="260" w:lineRule="exact"/>
              <w:rPr>
                <w:iCs/>
                <w:sz w:val="20"/>
                <w:szCs w:val="20"/>
              </w:rPr>
            </w:pPr>
            <w:r w:rsidRPr="00EC1377">
              <w:rPr>
                <w:iCs/>
                <w:sz w:val="20"/>
                <w:szCs w:val="20"/>
              </w:rPr>
              <w:t>predstavniki zainteresirane javnosti (Društvo za osvoboditev živali, Konfederacija sindikatov 90 Slovenije)</w:t>
            </w:r>
          </w:p>
          <w:p w14:paraId="7D37DF38" w14:textId="77777777" w:rsidR="005239F8" w:rsidRPr="00EC1377" w:rsidRDefault="005239F8" w:rsidP="005239F8">
            <w:pPr>
              <w:pStyle w:val="Neotevilenodstavek"/>
              <w:widowControl w:val="0"/>
              <w:numPr>
                <w:ilvl w:val="0"/>
                <w:numId w:val="11"/>
              </w:numPr>
              <w:spacing w:before="0" w:after="0" w:line="260" w:lineRule="exact"/>
              <w:rPr>
                <w:iCs/>
                <w:sz w:val="20"/>
                <w:szCs w:val="20"/>
              </w:rPr>
            </w:pPr>
            <w:r w:rsidRPr="00EC1377">
              <w:rPr>
                <w:iCs/>
                <w:sz w:val="20"/>
                <w:szCs w:val="20"/>
              </w:rPr>
              <w:t>predstavniki strokovne javnosti (Veterinarska zbornica, KGZS, ZGS).</w:t>
            </w:r>
          </w:p>
          <w:p w14:paraId="637B7508" w14:textId="77777777" w:rsidR="005239F8" w:rsidRPr="00EC1377" w:rsidRDefault="005239F8" w:rsidP="005239F8">
            <w:pPr>
              <w:pStyle w:val="Neotevilenodstavek"/>
              <w:widowControl w:val="0"/>
              <w:spacing w:before="0" w:after="0" w:line="260" w:lineRule="exact"/>
              <w:rPr>
                <w:iCs/>
                <w:sz w:val="20"/>
                <w:szCs w:val="20"/>
              </w:rPr>
            </w:pPr>
            <w:r w:rsidRPr="00EC1377">
              <w:rPr>
                <w:iCs/>
                <w:sz w:val="20"/>
                <w:szCs w:val="20"/>
              </w:rPr>
              <w:t xml:space="preserve">Mnenja in pripombe LZS, KGZS in ZGS so bile večinoma upoštevane, nejasnosti smo razložili na usklajevalnih sestankih, ki so bili 14. 1., 16. 1., 17. 1., 10. 8. in 15. 9. 2020 na Upravi in Direktoratu za gozdarstvo in lovstvo. </w:t>
            </w:r>
          </w:p>
          <w:p w14:paraId="1245A055" w14:textId="77777777" w:rsidR="005239F8" w:rsidRPr="00EC1377" w:rsidRDefault="005239F8" w:rsidP="00A53F42">
            <w:pPr>
              <w:pStyle w:val="Neotevilenodstavek"/>
              <w:widowControl w:val="0"/>
              <w:spacing w:line="240" w:lineRule="auto"/>
              <w:rPr>
                <w:iCs/>
                <w:sz w:val="20"/>
                <w:szCs w:val="20"/>
              </w:rPr>
            </w:pPr>
            <w:r w:rsidRPr="00EC1377">
              <w:rPr>
                <w:iCs/>
                <w:sz w:val="20"/>
                <w:szCs w:val="20"/>
              </w:rPr>
              <w:t xml:space="preserve">Pripomba Konfederacije sindikatov 90 Slovenije ni bila upoštevana. Zadeva je že urejena v </w:t>
            </w:r>
            <w:r w:rsidRPr="00EC1377">
              <w:rPr>
                <w:iCs/>
                <w:color w:val="000000"/>
                <w:sz w:val="20"/>
                <w:szCs w:val="20"/>
              </w:rPr>
              <w:t>30. členu ZSPJS in 39. člen KPJS.</w:t>
            </w:r>
            <w:r w:rsidRPr="00EC1377">
              <w:rPr>
                <w:i/>
                <w:iCs/>
                <w:color w:val="000000"/>
                <w:sz w:val="20"/>
                <w:szCs w:val="20"/>
              </w:rPr>
              <w:t xml:space="preserve"> </w:t>
            </w:r>
            <w:r w:rsidRPr="00EC1377">
              <w:rPr>
                <w:iCs/>
                <w:sz w:val="20"/>
                <w:szCs w:val="20"/>
              </w:rPr>
              <w:t xml:space="preserve">ZAPK se nanaša samo na izvajanje ukrepov pri divjih prašičih, če bi v ZAPK vključili pripombo Konfederacije sindikatov 90 Slovenije bi zadevo urejali parcialno, sistemsko je to že urejeno. Iz teksta Zakona o nujnih ukrepih zaradi afriške prašičje kuge pri divjih prašičih (v nadaljnjem besedilu: ZAPK) jasno razvidno, da je APK bolezen domačih in divjih prašičev in ne predstavlja tveganja za zdravje ljudi. </w:t>
            </w:r>
          </w:p>
          <w:p w14:paraId="6C4A5FAD" w14:textId="41671686" w:rsidR="00012033" w:rsidRPr="00EC1377" w:rsidRDefault="005239F8" w:rsidP="00A53F42">
            <w:pPr>
              <w:pStyle w:val="Odsek"/>
              <w:numPr>
                <w:ilvl w:val="0"/>
                <w:numId w:val="0"/>
              </w:numPr>
              <w:spacing w:before="0" w:after="0" w:line="260" w:lineRule="exact"/>
              <w:jc w:val="both"/>
              <w:rPr>
                <w:sz w:val="20"/>
                <w:szCs w:val="20"/>
              </w:rPr>
            </w:pPr>
            <w:r w:rsidRPr="00EC1377">
              <w:rPr>
                <w:b w:val="0"/>
                <w:iCs/>
                <w:sz w:val="20"/>
                <w:szCs w:val="20"/>
              </w:rPr>
              <w:t xml:space="preserve">Pripomba Društva za osvoboditev živali je bila delno upoštevana. Ukrep zmanjšanja populacije divjih prašičev je potreben in je opredeljen v Priročniku o afriški prašičji kugi pri divjih prašičih in biološki varnosti pri lovu, ki ga je pripravila </w:t>
            </w:r>
            <w:r w:rsidRPr="00EC1377">
              <w:rPr>
                <w:b w:val="0"/>
                <w:sz w:val="20"/>
                <w:szCs w:val="20"/>
              </w:rPr>
              <w:t>Stalna skupina strokovnjakov za afriško prašičjo kugo v Evropi pod okriljem GF-TAD Svetovne organizacije za zdravje živali (OIE). 6. člen ne opredeljuje več dodatnega odstrela, ampak govorimo o letni osnovi, ki jo izračuna Zavod za gozdove in je podlaga za izplačilo finančnih spodbud za lovce.</w:t>
            </w:r>
            <w:r w:rsidRPr="00EC1377">
              <w:rPr>
                <w:iCs/>
                <w:sz w:val="20"/>
                <w:szCs w:val="20"/>
              </w:rPr>
              <w:t xml:space="preserve"> </w:t>
            </w:r>
            <w:r w:rsidRPr="00EC1377">
              <w:rPr>
                <w:b w:val="0"/>
                <w:iCs/>
                <w:sz w:val="20"/>
                <w:szCs w:val="20"/>
              </w:rPr>
              <w:t>Upravljavci lovišč bodo morali do pojava APK v RS še vedno izvajati določila lovsko upravljavskih načrtov, katere bo po predpisanem postopku pripravil Zavod za gozdove Slovenije. V teh načrtih bo določen tudi minimalni številčni odvzem divjih prašičev z dovoljenimi odstopanji.</w:t>
            </w:r>
          </w:p>
          <w:p w14:paraId="5C6124A0" w14:textId="77777777" w:rsidR="00FD3E68" w:rsidRPr="00EC1377" w:rsidRDefault="00FD3E68" w:rsidP="00391286">
            <w:pPr>
              <w:pStyle w:val="Odsek"/>
              <w:numPr>
                <w:ilvl w:val="0"/>
                <w:numId w:val="0"/>
              </w:numPr>
              <w:spacing w:before="0" w:after="0" w:line="260" w:lineRule="exact"/>
              <w:jc w:val="left"/>
              <w:rPr>
                <w:sz w:val="20"/>
                <w:szCs w:val="20"/>
              </w:rPr>
            </w:pPr>
          </w:p>
          <w:p w14:paraId="03509AE4" w14:textId="77777777" w:rsidR="00EC1377" w:rsidRPr="00EC1377" w:rsidRDefault="00EC1377" w:rsidP="00EC1377">
            <w:pPr>
              <w:pStyle w:val="Odsek"/>
              <w:numPr>
                <w:ilvl w:val="0"/>
                <w:numId w:val="0"/>
              </w:numPr>
              <w:spacing w:before="0" w:after="0" w:line="260" w:lineRule="exact"/>
              <w:jc w:val="both"/>
              <w:rPr>
                <w:sz w:val="20"/>
                <w:szCs w:val="20"/>
              </w:rPr>
            </w:pPr>
            <w:r w:rsidRPr="00EC1377">
              <w:rPr>
                <w:sz w:val="20"/>
                <w:szCs w:val="20"/>
              </w:rPr>
              <w:t xml:space="preserve">8. </w:t>
            </w:r>
            <w:r w:rsidRPr="00EC1377">
              <w:rPr>
                <w:iCs/>
                <w:sz w:val="20"/>
                <w:szCs w:val="20"/>
              </w:rPr>
              <w:t xml:space="preserve">Zunanji strokovnjaki, ki so </w:t>
            </w:r>
            <w:r w:rsidRPr="00EC1377">
              <w:rPr>
                <w:sz w:val="20"/>
                <w:szCs w:val="20"/>
              </w:rPr>
              <w:t>sodelovali pri pripravi dela ali celotnega gradiva</w:t>
            </w:r>
          </w:p>
          <w:p w14:paraId="4652C823" w14:textId="77777777" w:rsidR="00EC1377" w:rsidRPr="00EC1377" w:rsidRDefault="00EC1377" w:rsidP="00EC1377">
            <w:pPr>
              <w:pStyle w:val="Odsek"/>
              <w:numPr>
                <w:ilvl w:val="0"/>
                <w:numId w:val="0"/>
              </w:numPr>
              <w:spacing w:before="0" w:after="0" w:line="260" w:lineRule="exact"/>
              <w:jc w:val="both"/>
              <w:rPr>
                <w:b w:val="0"/>
                <w:sz w:val="20"/>
                <w:szCs w:val="20"/>
              </w:rPr>
            </w:pPr>
            <w:r w:rsidRPr="00EC1377">
              <w:rPr>
                <w:b w:val="0"/>
                <w:sz w:val="20"/>
                <w:szCs w:val="20"/>
              </w:rPr>
              <w:lastRenderedPageBreak/>
              <w:t xml:space="preserve">Pri pripravi zakona ni sodeloval noben zunanji strokovnjak ali pravna oseba in zato za ta namen niso  bila porabljena javno finančna sredstva. </w:t>
            </w:r>
          </w:p>
          <w:p w14:paraId="7FBECEA9" w14:textId="77777777" w:rsidR="00EC1377" w:rsidRPr="00EC1377" w:rsidRDefault="00EC1377" w:rsidP="00391286">
            <w:pPr>
              <w:pStyle w:val="Odsek"/>
              <w:numPr>
                <w:ilvl w:val="0"/>
                <w:numId w:val="0"/>
              </w:numPr>
              <w:spacing w:before="0" w:after="0" w:line="260" w:lineRule="exact"/>
              <w:jc w:val="both"/>
              <w:rPr>
                <w:sz w:val="20"/>
                <w:szCs w:val="20"/>
              </w:rPr>
            </w:pPr>
          </w:p>
          <w:p w14:paraId="7C455632" w14:textId="560B1C7C" w:rsidR="00012033" w:rsidRPr="00EC1377" w:rsidRDefault="00EC1377" w:rsidP="00391286">
            <w:pPr>
              <w:pStyle w:val="Odsek"/>
              <w:numPr>
                <w:ilvl w:val="0"/>
                <w:numId w:val="0"/>
              </w:numPr>
              <w:spacing w:before="0" w:after="0" w:line="260" w:lineRule="exact"/>
              <w:jc w:val="both"/>
              <w:rPr>
                <w:sz w:val="20"/>
                <w:szCs w:val="20"/>
              </w:rPr>
            </w:pPr>
            <w:r w:rsidRPr="00EC1377">
              <w:rPr>
                <w:sz w:val="20"/>
                <w:szCs w:val="20"/>
              </w:rPr>
              <w:t xml:space="preserve">9. </w:t>
            </w:r>
            <w:r w:rsidR="00012033" w:rsidRPr="00EC1377">
              <w:rPr>
                <w:sz w:val="20"/>
                <w:szCs w:val="20"/>
              </w:rPr>
              <w:t>Navedba, kateri predstavniki predlagatelja bodo sodelovali pri delu državnega zbora in delovnih teles</w:t>
            </w:r>
          </w:p>
          <w:p w14:paraId="0B08C12A" w14:textId="77777777" w:rsidR="00012033" w:rsidRPr="00EC1377" w:rsidRDefault="00012033" w:rsidP="00391286">
            <w:pPr>
              <w:pStyle w:val="Odsek"/>
              <w:numPr>
                <w:ilvl w:val="0"/>
                <w:numId w:val="0"/>
              </w:numPr>
              <w:spacing w:before="0" w:after="0" w:line="260" w:lineRule="exact"/>
              <w:jc w:val="both"/>
              <w:rPr>
                <w:sz w:val="20"/>
                <w:szCs w:val="20"/>
              </w:rPr>
            </w:pPr>
          </w:p>
          <w:p w14:paraId="69E72B9E" w14:textId="6A8648F8"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 xml:space="preserve">dr. </w:t>
            </w:r>
            <w:r w:rsidR="00C86A55" w:rsidRPr="00EC1377">
              <w:rPr>
                <w:color w:val="000000"/>
                <w:sz w:val="20"/>
                <w:szCs w:val="20"/>
              </w:rPr>
              <w:t>Jože Podgoršek</w:t>
            </w:r>
            <w:r w:rsidRPr="00EC1377">
              <w:rPr>
                <w:color w:val="000000"/>
                <w:sz w:val="20"/>
                <w:szCs w:val="20"/>
              </w:rPr>
              <w:t>, minist</w:t>
            </w:r>
            <w:r w:rsidR="00C86A55" w:rsidRPr="00EC1377">
              <w:rPr>
                <w:color w:val="000000"/>
                <w:sz w:val="20"/>
                <w:szCs w:val="20"/>
              </w:rPr>
              <w:t>e</w:t>
            </w:r>
            <w:r w:rsidRPr="00EC1377">
              <w:rPr>
                <w:color w:val="000000"/>
                <w:sz w:val="20"/>
                <w:szCs w:val="20"/>
              </w:rPr>
              <w:t>r za kmetijstvo</w:t>
            </w:r>
            <w:r w:rsidR="003E6318" w:rsidRPr="00EC1377">
              <w:rPr>
                <w:color w:val="000000"/>
                <w:sz w:val="20"/>
                <w:szCs w:val="20"/>
              </w:rPr>
              <w:t>,</w:t>
            </w:r>
            <w:r w:rsidRPr="00EC1377">
              <w:rPr>
                <w:color w:val="000000"/>
                <w:sz w:val="20"/>
                <w:szCs w:val="20"/>
              </w:rPr>
              <w:t xml:space="preserve"> gozdarstvo in prehrano,</w:t>
            </w:r>
          </w:p>
          <w:p w14:paraId="6481318D" w14:textId="5D45B07B" w:rsidR="00012033" w:rsidRPr="00EC1377" w:rsidRDefault="00DC7798" w:rsidP="00881B7F">
            <w:pPr>
              <w:pStyle w:val="Neotevilenodstavek"/>
              <w:numPr>
                <w:ilvl w:val="0"/>
                <w:numId w:val="135"/>
              </w:numPr>
              <w:spacing w:before="0" w:after="0" w:line="260" w:lineRule="exact"/>
              <w:rPr>
                <w:color w:val="000000"/>
                <w:sz w:val="20"/>
                <w:szCs w:val="20"/>
              </w:rPr>
            </w:pPr>
            <w:r w:rsidRPr="00EC1377">
              <w:rPr>
                <w:color w:val="000000"/>
                <w:sz w:val="20"/>
                <w:szCs w:val="20"/>
              </w:rPr>
              <w:t>mag. Miran Mihelič, državni sekretar</w:t>
            </w:r>
            <w:r w:rsidR="00012033" w:rsidRPr="00EC1377">
              <w:rPr>
                <w:color w:val="000000"/>
                <w:sz w:val="20"/>
                <w:szCs w:val="20"/>
              </w:rPr>
              <w:t>,</w:t>
            </w:r>
          </w:p>
          <w:p w14:paraId="4B56D04E" w14:textId="5CFC4591"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 xml:space="preserve">dr. </w:t>
            </w:r>
            <w:r w:rsidR="00D57A2B" w:rsidRPr="00EC1377">
              <w:rPr>
                <w:color w:val="000000"/>
                <w:sz w:val="20"/>
                <w:szCs w:val="20"/>
              </w:rPr>
              <w:t>Jernej Drofenik</w:t>
            </w:r>
            <w:r w:rsidRPr="00EC1377">
              <w:rPr>
                <w:color w:val="000000"/>
                <w:sz w:val="20"/>
                <w:szCs w:val="20"/>
              </w:rPr>
              <w:t>,</w:t>
            </w:r>
            <w:r w:rsidR="00B924E1" w:rsidRPr="00EC1377">
              <w:rPr>
                <w:color w:val="000000"/>
                <w:sz w:val="20"/>
                <w:szCs w:val="20"/>
              </w:rPr>
              <w:t xml:space="preserve"> </w:t>
            </w:r>
            <w:r w:rsidR="00D57A2B" w:rsidRPr="00EC1377">
              <w:rPr>
                <w:color w:val="000000"/>
                <w:sz w:val="20"/>
                <w:szCs w:val="20"/>
              </w:rPr>
              <w:t>v.</w:t>
            </w:r>
            <w:r w:rsidR="00B924E1" w:rsidRPr="00EC1377">
              <w:rPr>
                <w:color w:val="000000"/>
                <w:sz w:val="20"/>
                <w:szCs w:val="20"/>
              </w:rPr>
              <w:t xml:space="preserve"> </w:t>
            </w:r>
            <w:r w:rsidR="00D57A2B" w:rsidRPr="00EC1377">
              <w:rPr>
                <w:color w:val="000000"/>
                <w:sz w:val="20"/>
                <w:szCs w:val="20"/>
              </w:rPr>
              <w:t>d.</w:t>
            </w:r>
            <w:r w:rsidRPr="00EC1377">
              <w:rPr>
                <w:color w:val="000000"/>
                <w:sz w:val="20"/>
                <w:szCs w:val="20"/>
              </w:rPr>
              <w:t xml:space="preserve"> generaln</w:t>
            </w:r>
            <w:r w:rsidR="00D57A2B" w:rsidRPr="00EC1377">
              <w:rPr>
                <w:color w:val="000000"/>
                <w:sz w:val="20"/>
                <w:szCs w:val="20"/>
              </w:rPr>
              <w:t>ega</w:t>
            </w:r>
            <w:r w:rsidRPr="00EC1377">
              <w:rPr>
                <w:color w:val="000000"/>
                <w:sz w:val="20"/>
                <w:szCs w:val="20"/>
              </w:rPr>
              <w:t xml:space="preserve"> direktor</w:t>
            </w:r>
            <w:r w:rsidR="00D57A2B" w:rsidRPr="00EC1377">
              <w:rPr>
                <w:color w:val="000000"/>
                <w:sz w:val="20"/>
                <w:szCs w:val="20"/>
              </w:rPr>
              <w:t>ja</w:t>
            </w:r>
            <w:r w:rsidRPr="00EC1377">
              <w:rPr>
                <w:color w:val="000000"/>
                <w:sz w:val="20"/>
                <w:szCs w:val="20"/>
              </w:rPr>
              <w:t xml:space="preserve"> UVHVVR,</w:t>
            </w:r>
          </w:p>
          <w:p w14:paraId="5C821142" w14:textId="77777777"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mag. Robert Režonja, direktor Direktorata za gozdarstvo in lovstvo, MKGP,</w:t>
            </w:r>
          </w:p>
          <w:p w14:paraId="04DCF16A" w14:textId="77777777"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dr. Darja Majkovič, direktorica Direktorata za kmetijstvo, MKGP,</w:t>
            </w:r>
          </w:p>
          <w:p w14:paraId="6FC89E59" w14:textId="77777777" w:rsidR="00012033" w:rsidRPr="00EC1377" w:rsidRDefault="00012033" w:rsidP="00881B7F">
            <w:pPr>
              <w:pStyle w:val="Neotevilenodstavek"/>
              <w:numPr>
                <w:ilvl w:val="0"/>
                <w:numId w:val="135"/>
              </w:numPr>
              <w:spacing w:before="0" w:after="0" w:line="260" w:lineRule="exact"/>
              <w:rPr>
                <w:iCs/>
                <w:sz w:val="20"/>
                <w:szCs w:val="20"/>
              </w:rPr>
            </w:pPr>
            <w:r w:rsidRPr="00EC1377">
              <w:rPr>
                <w:iCs/>
                <w:sz w:val="20"/>
                <w:szCs w:val="20"/>
              </w:rPr>
              <w:t>mag. Ivan Ambrožič, Sektor za hrano, krmo in zdravila, UVHVVR,</w:t>
            </w:r>
          </w:p>
          <w:p w14:paraId="7E6FAB86" w14:textId="77777777"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mag. Breda Hrovatin, vodja Sektorja za zdravje in dobrobit živali, UVHVVR,</w:t>
            </w:r>
          </w:p>
          <w:p w14:paraId="1D1422CD" w14:textId="77777777"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Jedrt Maurer Wernig, Sektor za zdravje in dobrobit živali, UVHVVR,</w:t>
            </w:r>
          </w:p>
          <w:p w14:paraId="2887D456" w14:textId="0520F87D" w:rsidR="00012033" w:rsidRPr="00EC1377" w:rsidRDefault="00012033" w:rsidP="00881B7F">
            <w:pPr>
              <w:pStyle w:val="Neotevilenodstavek"/>
              <w:numPr>
                <w:ilvl w:val="0"/>
                <w:numId w:val="135"/>
              </w:numPr>
              <w:spacing w:before="0" w:after="0" w:line="260" w:lineRule="exact"/>
              <w:rPr>
                <w:color w:val="000000"/>
                <w:sz w:val="20"/>
                <w:szCs w:val="20"/>
              </w:rPr>
            </w:pPr>
            <w:r w:rsidRPr="00EC1377">
              <w:rPr>
                <w:color w:val="000000"/>
                <w:sz w:val="20"/>
                <w:szCs w:val="20"/>
              </w:rPr>
              <w:t>mag. Urška Srnec, vodja Sektorja za lovstvo, Direktorat za gozdarstvo in lovstvo</w:t>
            </w:r>
            <w:r w:rsidR="00D57A2B" w:rsidRPr="00EC1377">
              <w:rPr>
                <w:color w:val="000000"/>
                <w:sz w:val="20"/>
                <w:szCs w:val="20"/>
              </w:rPr>
              <w:t>, MKGP</w:t>
            </w:r>
            <w:r w:rsidR="0018629A" w:rsidRPr="00EC1377">
              <w:rPr>
                <w:color w:val="000000"/>
                <w:sz w:val="20"/>
                <w:szCs w:val="20"/>
              </w:rPr>
              <w:t>,</w:t>
            </w:r>
          </w:p>
          <w:p w14:paraId="7DE9B41D" w14:textId="25125E29" w:rsidR="00D57A2B" w:rsidRPr="00EC1377" w:rsidRDefault="00D57A2B" w:rsidP="00881B7F">
            <w:pPr>
              <w:pStyle w:val="Neotevilenodstavek"/>
              <w:numPr>
                <w:ilvl w:val="0"/>
                <w:numId w:val="136"/>
              </w:numPr>
              <w:spacing w:before="0" w:after="0" w:line="260" w:lineRule="exact"/>
              <w:rPr>
                <w:color w:val="000000"/>
                <w:sz w:val="20"/>
                <w:szCs w:val="20"/>
              </w:rPr>
            </w:pPr>
            <w:r w:rsidRPr="00EC1377">
              <w:rPr>
                <w:color w:val="000000"/>
                <w:sz w:val="20"/>
                <w:szCs w:val="20"/>
              </w:rPr>
              <w:t xml:space="preserve">Metka Hajdinjak, vodja </w:t>
            </w:r>
            <w:r w:rsidR="00582383" w:rsidRPr="00EC1377">
              <w:rPr>
                <w:color w:val="000000"/>
                <w:sz w:val="20"/>
                <w:szCs w:val="20"/>
              </w:rPr>
              <w:t>Sektorja za pravno sistemske zadeve</w:t>
            </w:r>
            <w:r w:rsidRPr="00EC1377">
              <w:rPr>
                <w:color w:val="000000"/>
                <w:sz w:val="20"/>
                <w:szCs w:val="20"/>
              </w:rPr>
              <w:t>, Direktorat za hrano in ribištvo,</w:t>
            </w:r>
            <w:r w:rsidR="0018629A" w:rsidRPr="00EC1377">
              <w:rPr>
                <w:color w:val="000000"/>
                <w:sz w:val="20"/>
                <w:szCs w:val="20"/>
              </w:rPr>
              <w:t xml:space="preserve"> MKGP,</w:t>
            </w:r>
          </w:p>
          <w:p w14:paraId="09AFCAAE" w14:textId="4510A9ED" w:rsidR="00D57A2B" w:rsidRPr="00EC1377" w:rsidRDefault="00D57A2B" w:rsidP="00881B7F">
            <w:pPr>
              <w:pStyle w:val="Neotevilenodstavek"/>
              <w:numPr>
                <w:ilvl w:val="0"/>
                <w:numId w:val="136"/>
              </w:numPr>
              <w:spacing w:before="0" w:after="0" w:line="260" w:lineRule="exact"/>
              <w:rPr>
                <w:iCs/>
                <w:sz w:val="20"/>
                <w:szCs w:val="20"/>
              </w:rPr>
            </w:pPr>
            <w:r w:rsidRPr="00EC1377">
              <w:rPr>
                <w:color w:val="000000"/>
                <w:sz w:val="20"/>
                <w:szCs w:val="20"/>
              </w:rPr>
              <w:t xml:space="preserve">Janja Ivanetič Novinec, </w:t>
            </w:r>
            <w:r w:rsidR="00582383" w:rsidRPr="00EC1377">
              <w:rPr>
                <w:color w:val="000000"/>
                <w:sz w:val="20"/>
                <w:szCs w:val="20"/>
              </w:rPr>
              <w:t>Sektor za pravno sistemske zadeve</w:t>
            </w:r>
            <w:r w:rsidRPr="00EC1377">
              <w:rPr>
                <w:color w:val="000000"/>
                <w:sz w:val="20"/>
                <w:szCs w:val="20"/>
              </w:rPr>
              <w:t>, Direktorat za hrano in ribištvo</w:t>
            </w:r>
            <w:r w:rsidR="0018629A" w:rsidRPr="00EC1377">
              <w:rPr>
                <w:color w:val="000000"/>
                <w:sz w:val="20"/>
                <w:szCs w:val="20"/>
              </w:rPr>
              <w:t>, MKGP</w:t>
            </w:r>
            <w:r w:rsidRPr="00EC1377">
              <w:rPr>
                <w:color w:val="000000"/>
                <w:sz w:val="20"/>
                <w:szCs w:val="20"/>
              </w:rPr>
              <w:t>.</w:t>
            </w:r>
          </w:p>
          <w:p w14:paraId="37FF185A" w14:textId="77777777" w:rsidR="00012033" w:rsidRPr="00EC1377" w:rsidRDefault="00012033" w:rsidP="00391286">
            <w:pPr>
              <w:pStyle w:val="Odsek"/>
              <w:numPr>
                <w:ilvl w:val="0"/>
                <w:numId w:val="0"/>
              </w:numPr>
              <w:spacing w:before="0" w:after="0" w:line="260" w:lineRule="exact"/>
              <w:jc w:val="left"/>
              <w:rPr>
                <w:sz w:val="20"/>
                <w:szCs w:val="20"/>
              </w:rPr>
            </w:pPr>
          </w:p>
        </w:tc>
      </w:tr>
      <w:tr w:rsidR="00012033" w:rsidRPr="00EC1377" w14:paraId="40063AD6" w14:textId="77777777" w:rsidTr="007510B1">
        <w:tc>
          <w:tcPr>
            <w:tcW w:w="8964" w:type="dxa"/>
          </w:tcPr>
          <w:p w14:paraId="118F42E6" w14:textId="77777777" w:rsidR="00012033" w:rsidRPr="00EC1377" w:rsidRDefault="00012033" w:rsidP="00391286">
            <w:pPr>
              <w:pStyle w:val="Neotevilenodstavek"/>
              <w:spacing w:before="0" w:after="0" w:line="260" w:lineRule="exact"/>
              <w:rPr>
                <w:sz w:val="20"/>
                <w:szCs w:val="20"/>
              </w:rPr>
            </w:pPr>
          </w:p>
        </w:tc>
      </w:tr>
    </w:tbl>
    <w:p w14:paraId="4A0BEFF2" w14:textId="77777777" w:rsidR="00EE50FF" w:rsidRPr="00EC1377" w:rsidRDefault="00EE50FF">
      <w:r w:rsidRPr="00EC1377">
        <w:rPr>
          <w:b/>
        </w:rPr>
        <w:br w:type="page"/>
      </w:r>
    </w:p>
    <w:tbl>
      <w:tblPr>
        <w:tblW w:w="0" w:type="auto"/>
        <w:tblInd w:w="108" w:type="dxa"/>
        <w:tblLook w:val="04A0" w:firstRow="1" w:lastRow="0" w:firstColumn="1" w:lastColumn="0" w:noHBand="0" w:noVBand="1"/>
      </w:tblPr>
      <w:tblGrid>
        <w:gridCol w:w="8390"/>
      </w:tblGrid>
      <w:tr w:rsidR="00012033" w:rsidRPr="00EC1377" w14:paraId="60AC4657" w14:textId="77777777" w:rsidTr="009436B9">
        <w:tc>
          <w:tcPr>
            <w:tcW w:w="8390" w:type="dxa"/>
          </w:tcPr>
          <w:tbl>
            <w:tblPr>
              <w:tblW w:w="0" w:type="auto"/>
              <w:tblInd w:w="108" w:type="dxa"/>
              <w:tblLook w:val="04A0" w:firstRow="1" w:lastRow="0" w:firstColumn="1" w:lastColumn="0" w:noHBand="0" w:noVBand="1"/>
            </w:tblPr>
            <w:tblGrid>
              <w:gridCol w:w="8066"/>
            </w:tblGrid>
            <w:tr w:rsidR="005217DB" w:rsidRPr="00EC1377" w14:paraId="675D61EC" w14:textId="77777777" w:rsidTr="005217DB">
              <w:tc>
                <w:tcPr>
                  <w:tcW w:w="8390" w:type="dxa"/>
                </w:tcPr>
                <w:p w14:paraId="3309F3AF" w14:textId="5035A1D0" w:rsidR="005217DB" w:rsidRPr="00EC1377" w:rsidRDefault="005217DB" w:rsidP="0040776C">
                  <w:pPr>
                    <w:suppressAutoHyphens/>
                    <w:overflowPunct w:val="0"/>
                    <w:autoSpaceDE w:val="0"/>
                    <w:autoSpaceDN w:val="0"/>
                    <w:adjustRightInd w:val="0"/>
                    <w:textAlignment w:val="baseline"/>
                    <w:outlineLvl w:val="3"/>
                    <w:rPr>
                      <w:rFonts w:cs="Arial"/>
                      <w:b/>
                      <w:szCs w:val="20"/>
                      <w:lang w:eastAsia="sl-SI"/>
                    </w:rPr>
                  </w:pPr>
                  <w:r w:rsidRPr="00EC1377">
                    <w:rPr>
                      <w:rFonts w:cs="Arial"/>
                      <w:b/>
                      <w:szCs w:val="20"/>
                      <w:lang w:eastAsia="sl-SI"/>
                    </w:rPr>
                    <w:lastRenderedPageBreak/>
                    <w:t>II. BESEDILO ČLENOV</w:t>
                  </w:r>
                </w:p>
                <w:p w14:paraId="1FD651A6" w14:textId="77777777" w:rsidR="005217DB" w:rsidRPr="00EC1377" w:rsidRDefault="005217DB" w:rsidP="0040776C">
                  <w:pPr>
                    <w:suppressAutoHyphens/>
                    <w:overflowPunct w:val="0"/>
                    <w:autoSpaceDE w:val="0"/>
                    <w:autoSpaceDN w:val="0"/>
                    <w:adjustRightInd w:val="0"/>
                    <w:textAlignment w:val="baseline"/>
                    <w:outlineLvl w:val="3"/>
                    <w:rPr>
                      <w:rFonts w:cs="Arial"/>
                      <w:szCs w:val="20"/>
                      <w:lang w:eastAsia="sl-SI"/>
                    </w:rPr>
                  </w:pPr>
                  <w:r w:rsidRPr="00EC1377">
                    <w:rPr>
                      <w:rFonts w:cs="Arial"/>
                      <w:szCs w:val="20"/>
                      <w:lang w:eastAsia="sl-SI"/>
                    </w:rPr>
                    <w:t>(nomotehnično urejen predlog zakona)</w:t>
                  </w:r>
                </w:p>
                <w:p w14:paraId="7C07154F" w14:textId="77777777" w:rsidR="005217DB" w:rsidRPr="00EC1377" w:rsidRDefault="005217DB" w:rsidP="0040776C">
                  <w:pPr>
                    <w:suppressAutoHyphens/>
                    <w:overflowPunct w:val="0"/>
                    <w:autoSpaceDE w:val="0"/>
                    <w:autoSpaceDN w:val="0"/>
                    <w:adjustRightInd w:val="0"/>
                    <w:textAlignment w:val="baseline"/>
                    <w:outlineLvl w:val="3"/>
                    <w:rPr>
                      <w:rFonts w:cs="Arial"/>
                      <w:szCs w:val="20"/>
                      <w:lang w:eastAsia="sl-SI"/>
                    </w:rPr>
                  </w:pPr>
                </w:p>
                <w:p w14:paraId="36C966E5" w14:textId="6CEFF22D" w:rsidR="005217DB" w:rsidRPr="00EC1377" w:rsidRDefault="005217DB" w:rsidP="00C014E9">
                  <w:pPr>
                    <w:keepNext/>
                    <w:tabs>
                      <w:tab w:val="left" w:pos="284"/>
                    </w:tabs>
                    <w:spacing w:after="60"/>
                    <w:jc w:val="center"/>
                    <w:outlineLvl w:val="0"/>
                    <w:rPr>
                      <w:rFonts w:cs="Arial"/>
                      <w:szCs w:val="20"/>
                      <w:lang w:eastAsia="sl-SI"/>
                    </w:rPr>
                  </w:pPr>
                  <w:bookmarkStart w:id="1" w:name="_Toc26453237"/>
                  <w:r w:rsidRPr="00EC1377">
                    <w:rPr>
                      <w:rFonts w:cs="Arial"/>
                      <w:b/>
                      <w:szCs w:val="20"/>
                      <w:lang w:eastAsia="sl-SI"/>
                    </w:rPr>
                    <w:t>ZAKON O NUJNIH UKREPIH ZARADI AFRIŠKE PRAŠIČJE KUGE PRI DIVJIH PRAŠIČIH</w:t>
                  </w:r>
                  <w:bookmarkEnd w:id="1"/>
                </w:p>
                <w:p w14:paraId="677D27F2" w14:textId="77777777" w:rsidR="005217DB" w:rsidRPr="00EC1377" w:rsidRDefault="005217DB" w:rsidP="0040776C">
                  <w:pPr>
                    <w:tabs>
                      <w:tab w:val="left" w:pos="284"/>
                    </w:tabs>
                    <w:spacing w:after="60" w:line="240" w:lineRule="auto"/>
                    <w:rPr>
                      <w:rFonts w:cs="Arial"/>
                      <w:szCs w:val="20"/>
                    </w:rPr>
                  </w:pPr>
                </w:p>
                <w:p w14:paraId="2AE38ADE" w14:textId="77777777" w:rsidR="00056278" w:rsidRPr="00EC1377" w:rsidRDefault="00056278" w:rsidP="0040776C">
                  <w:pPr>
                    <w:tabs>
                      <w:tab w:val="left" w:pos="284"/>
                    </w:tabs>
                    <w:spacing w:after="60" w:line="240" w:lineRule="auto"/>
                    <w:rPr>
                      <w:rFonts w:cs="Arial"/>
                      <w:szCs w:val="20"/>
                    </w:rPr>
                  </w:pPr>
                </w:p>
                <w:p w14:paraId="47725710" w14:textId="3C4BE21F" w:rsidR="005217DB" w:rsidRPr="00EC1377" w:rsidRDefault="005217DB" w:rsidP="00C014E9">
                  <w:pPr>
                    <w:tabs>
                      <w:tab w:val="left" w:pos="284"/>
                    </w:tabs>
                    <w:spacing w:after="60" w:line="240" w:lineRule="auto"/>
                    <w:jc w:val="center"/>
                    <w:outlineLvl w:val="1"/>
                    <w:rPr>
                      <w:rFonts w:cs="Arial"/>
                      <w:b/>
                      <w:bCs/>
                      <w:smallCaps/>
                      <w:szCs w:val="20"/>
                    </w:rPr>
                  </w:pPr>
                  <w:bookmarkStart w:id="2" w:name="_Toc26453238"/>
                  <w:r w:rsidRPr="00EC1377">
                    <w:rPr>
                      <w:rFonts w:cs="Arial"/>
                      <w:b/>
                      <w:bCs/>
                      <w:smallCaps/>
                      <w:szCs w:val="20"/>
                    </w:rPr>
                    <w:t>I. SPLOŠNE DOLOČBE</w:t>
                  </w:r>
                  <w:bookmarkEnd w:id="2"/>
                </w:p>
                <w:p w14:paraId="0882ED16" w14:textId="77777777" w:rsidR="005217DB" w:rsidRPr="00EC1377" w:rsidRDefault="005217DB" w:rsidP="00E83929">
                  <w:pPr>
                    <w:tabs>
                      <w:tab w:val="left" w:pos="284"/>
                    </w:tabs>
                    <w:spacing w:after="60" w:line="240" w:lineRule="auto"/>
                    <w:jc w:val="center"/>
                    <w:rPr>
                      <w:rFonts w:cs="Arial"/>
                      <w:szCs w:val="20"/>
                    </w:rPr>
                  </w:pPr>
                </w:p>
                <w:p w14:paraId="21CE2A87" w14:textId="5B68C925" w:rsidR="005217DB" w:rsidRPr="00EC1377" w:rsidRDefault="005217DB" w:rsidP="00C014E9">
                  <w:pPr>
                    <w:tabs>
                      <w:tab w:val="left" w:pos="284"/>
                    </w:tabs>
                    <w:spacing w:after="60" w:line="240" w:lineRule="auto"/>
                    <w:jc w:val="center"/>
                    <w:outlineLvl w:val="2"/>
                    <w:rPr>
                      <w:rFonts w:cs="Arial"/>
                      <w:szCs w:val="20"/>
                    </w:rPr>
                  </w:pPr>
                  <w:bookmarkStart w:id="3" w:name="_Toc26453239"/>
                  <w:r w:rsidRPr="00EC1377">
                    <w:rPr>
                      <w:rFonts w:cs="Arial"/>
                      <w:szCs w:val="20"/>
                    </w:rPr>
                    <w:t>1. člen</w:t>
                  </w:r>
                  <w:r w:rsidRPr="00EC1377">
                    <w:rPr>
                      <w:rFonts w:cs="Arial"/>
                      <w:szCs w:val="20"/>
                    </w:rPr>
                    <w:br/>
                    <w:t>(vsebina zakona)</w:t>
                  </w:r>
                  <w:bookmarkEnd w:id="3"/>
                </w:p>
                <w:p w14:paraId="7D424618" w14:textId="77777777" w:rsidR="005217DB" w:rsidRPr="00EC1377" w:rsidRDefault="005217DB" w:rsidP="0040776C">
                  <w:pPr>
                    <w:tabs>
                      <w:tab w:val="left" w:pos="284"/>
                    </w:tabs>
                    <w:spacing w:after="60" w:line="240" w:lineRule="auto"/>
                    <w:jc w:val="both"/>
                    <w:rPr>
                      <w:rFonts w:cs="Arial"/>
                      <w:szCs w:val="20"/>
                    </w:rPr>
                  </w:pPr>
                </w:p>
                <w:p w14:paraId="72880ABD" w14:textId="120547D4" w:rsidR="005217DB" w:rsidRPr="00EC1377" w:rsidRDefault="005217DB" w:rsidP="00881B7F">
                  <w:pPr>
                    <w:numPr>
                      <w:ilvl w:val="0"/>
                      <w:numId w:val="20"/>
                    </w:numPr>
                    <w:spacing w:after="60" w:line="240" w:lineRule="auto"/>
                    <w:ind w:left="357" w:hanging="357"/>
                    <w:jc w:val="both"/>
                    <w:rPr>
                      <w:rFonts w:cs="Arial"/>
                      <w:szCs w:val="20"/>
                      <w:lang w:eastAsia="sl-SI"/>
                    </w:rPr>
                  </w:pPr>
                  <w:r w:rsidRPr="00EC1377">
                    <w:rPr>
                      <w:rFonts w:cs="Arial"/>
                      <w:szCs w:val="20"/>
                      <w:lang w:eastAsia="sl-SI"/>
                    </w:rPr>
                    <w:t>S tem zakonom se določajo nujni ukrepi za preprečevanje in zgodnje odkrivanje</w:t>
                  </w:r>
                  <w:r w:rsidR="00761466" w:rsidRPr="00EC1377">
                    <w:rPr>
                      <w:rFonts w:cs="Arial"/>
                      <w:szCs w:val="20"/>
                      <w:lang w:eastAsia="sl-SI"/>
                    </w:rPr>
                    <w:t xml:space="preserve"> afriške prašičje kuge (v nadaljnjem besedilu:</w:t>
                  </w:r>
                  <w:r w:rsidRPr="00EC1377">
                    <w:rPr>
                      <w:rFonts w:cs="Arial"/>
                      <w:szCs w:val="20"/>
                      <w:lang w:eastAsia="sl-SI"/>
                    </w:rPr>
                    <w:t xml:space="preserve"> APK</w:t>
                  </w:r>
                  <w:r w:rsidR="00761466" w:rsidRPr="00EC1377">
                    <w:rPr>
                      <w:rFonts w:cs="Arial"/>
                      <w:szCs w:val="20"/>
                      <w:lang w:eastAsia="sl-SI"/>
                    </w:rPr>
                    <w:t>)</w:t>
                  </w:r>
                  <w:r w:rsidRPr="00EC1377">
                    <w:rPr>
                      <w:rFonts w:cs="Arial"/>
                      <w:szCs w:val="20"/>
                      <w:lang w:eastAsia="sl-SI"/>
                    </w:rPr>
                    <w:t xml:space="preserve"> pri divjih prašičih (</w:t>
                  </w:r>
                  <w:r w:rsidRPr="00EC1377">
                    <w:rPr>
                      <w:rFonts w:cs="Arial"/>
                      <w:i/>
                      <w:szCs w:val="20"/>
                      <w:lang w:eastAsia="sl-SI"/>
                    </w:rPr>
                    <w:t>Sus scrofa</w:t>
                  </w:r>
                  <w:r w:rsidRPr="00EC1377">
                    <w:rPr>
                      <w:rFonts w:cs="Arial"/>
                      <w:szCs w:val="20"/>
                      <w:lang w:eastAsia="sl-SI"/>
                    </w:rPr>
                    <w:t xml:space="preserve"> L.)</w:t>
                  </w:r>
                  <w:r w:rsidR="003B19BF" w:rsidRPr="00EC1377">
                    <w:rPr>
                      <w:rFonts w:cs="Arial"/>
                      <w:szCs w:val="20"/>
                      <w:lang w:eastAsia="sl-SI"/>
                    </w:rPr>
                    <w:t>,</w:t>
                  </w:r>
                  <w:r w:rsidRPr="00EC1377">
                    <w:rPr>
                      <w:rFonts w:cs="Arial"/>
                      <w:szCs w:val="20"/>
                      <w:lang w:eastAsia="sl-SI"/>
                    </w:rPr>
                    <w:t xml:space="preserve"> z</w:t>
                  </w:r>
                  <w:r w:rsidR="009B3E1D" w:rsidRPr="00EC1377">
                    <w:rPr>
                      <w:rFonts w:cs="Arial"/>
                      <w:szCs w:val="20"/>
                      <w:lang w:eastAsia="sl-SI"/>
                    </w:rPr>
                    <w:t>a</w:t>
                  </w:r>
                  <w:r w:rsidRPr="00EC1377">
                    <w:rPr>
                      <w:rFonts w:cs="Arial"/>
                      <w:szCs w:val="20"/>
                      <w:lang w:eastAsia="sl-SI"/>
                    </w:rPr>
                    <w:t xml:space="preserve"> zmanjšanj</w:t>
                  </w:r>
                  <w:r w:rsidR="00ED0B0D" w:rsidRPr="00EC1377">
                    <w:rPr>
                      <w:rFonts w:cs="Arial"/>
                      <w:szCs w:val="20"/>
                      <w:lang w:eastAsia="sl-SI"/>
                    </w:rPr>
                    <w:t>e</w:t>
                  </w:r>
                  <w:r w:rsidRPr="00EC1377">
                    <w:rPr>
                      <w:rFonts w:cs="Arial"/>
                      <w:szCs w:val="20"/>
                      <w:lang w:eastAsia="sl-SI"/>
                    </w:rPr>
                    <w:t xml:space="preserve"> tveganja za vnos in širjenje APK v Republiki Sloveniji</w:t>
                  </w:r>
                  <w:r w:rsidR="00D36D6E" w:rsidRPr="00EC1377">
                    <w:rPr>
                      <w:rFonts w:cs="Arial"/>
                      <w:szCs w:val="20"/>
                      <w:lang w:eastAsia="sl-SI"/>
                    </w:rPr>
                    <w:t>, nujni ukrepi za območja visokega tveganja</w:t>
                  </w:r>
                  <w:r w:rsidRPr="00EC1377">
                    <w:rPr>
                      <w:rFonts w:cs="Arial"/>
                      <w:szCs w:val="20"/>
                      <w:lang w:eastAsia="sl-SI"/>
                    </w:rPr>
                    <w:t xml:space="preserve"> </w:t>
                  </w:r>
                  <w:r w:rsidR="00D36D6E" w:rsidRPr="00EC1377">
                    <w:rPr>
                      <w:rFonts w:cs="Arial"/>
                      <w:szCs w:val="20"/>
                      <w:lang w:eastAsia="sl-SI"/>
                    </w:rPr>
                    <w:t xml:space="preserve">ter </w:t>
                  </w:r>
                  <w:r w:rsidRPr="00EC1377">
                    <w:rPr>
                      <w:rFonts w:cs="Arial"/>
                      <w:szCs w:val="20"/>
                      <w:lang w:eastAsia="sl-SI"/>
                    </w:rPr>
                    <w:t>nujni ukrepi za obvladovanje in izkoreninjenje APK pri divjih prašičih v Republiki Sloveniji.</w:t>
                  </w:r>
                </w:p>
                <w:p w14:paraId="6810F6F5" w14:textId="77777777" w:rsidR="005217DB" w:rsidRPr="00EC1377" w:rsidRDefault="005217DB" w:rsidP="00881B7F">
                  <w:pPr>
                    <w:numPr>
                      <w:ilvl w:val="0"/>
                      <w:numId w:val="20"/>
                    </w:numPr>
                    <w:spacing w:after="60" w:line="240" w:lineRule="auto"/>
                    <w:contextualSpacing/>
                    <w:jc w:val="both"/>
                    <w:outlineLvl w:val="2"/>
                    <w:rPr>
                      <w:rFonts w:cs="Arial"/>
                      <w:szCs w:val="20"/>
                      <w:lang w:eastAsia="sl-SI"/>
                    </w:rPr>
                  </w:pPr>
                  <w:r w:rsidRPr="00EC1377">
                    <w:rPr>
                      <w:rFonts w:cs="Arial"/>
                      <w:szCs w:val="20"/>
                      <w:lang w:eastAsia="sl-SI"/>
                    </w:rPr>
                    <w:t>Ukrepi iz tega zakona se ne uporabljajo za divje prašiče v rejnih oborah in za domače prašiče, razen če ta zakon določa drugače.</w:t>
                  </w:r>
                  <w:bookmarkStart w:id="4" w:name="_Toc26453240"/>
                </w:p>
                <w:p w14:paraId="6DDF1069" w14:textId="77777777" w:rsidR="005217DB" w:rsidRPr="00EC1377" w:rsidRDefault="005217DB" w:rsidP="0040776C">
                  <w:pPr>
                    <w:spacing w:after="60" w:line="240" w:lineRule="auto"/>
                    <w:ind w:left="357"/>
                    <w:outlineLvl w:val="2"/>
                    <w:rPr>
                      <w:rFonts w:cs="Arial"/>
                      <w:szCs w:val="20"/>
                    </w:rPr>
                  </w:pPr>
                </w:p>
                <w:p w14:paraId="21856C34" w14:textId="137ACDA8" w:rsidR="005217DB" w:rsidRPr="00EC1377" w:rsidRDefault="005217DB" w:rsidP="00C014E9">
                  <w:pPr>
                    <w:tabs>
                      <w:tab w:val="left" w:pos="284"/>
                    </w:tabs>
                    <w:spacing w:after="60" w:line="240" w:lineRule="auto"/>
                    <w:jc w:val="center"/>
                    <w:outlineLvl w:val="2"/>
                    <w:rPr>
                      <w:rFonts w:cs="Arial"/>
                      <w:szCs w:val="20"/>
                    </w:rPr>
                  </w:pPr>
                  <w:r w:rsidRPr="00EC1377">
                    <w:rPr>
                      <w:rFonts w:cs="Arial"/>
                      <w:szCs w:val="20"/>
                    </w:rPr>
                    <w:t>2. člen</w:t>
                  </w:r>
                  <w:r w:rsidRPr="00EC1377">
                    <w:rPr>
                      <w:rFonts w:cs="Arial"/>
                      <w:szCs w:val="20"/>
                    </w:rPr>
                    <w:br/>
                    <w:t>(pomen izrazov)</w:t>
                  </w:r>
                  <w:bookmarkEnd w:id="4"/>
                </w:p>
                <w:p w14:paraId="1694DBA3" w14:textId="77777777" w:rsidR="005217DB" w:rsidRPr="00EC1377" w:rsidRDefault="005217DB" w:rsidP="0040776C">
                  <w:pPr>
                    <w:tabs>
                      <w:tab w:val="left" w:pos="284"/>
                    </w:tabs>
                    <w:spacing w:after="60" w:line="240" w:lineRule="auto"/>
                    <w:rPr>
                      <w:rFonts w:cs="Arial"/>
                      <w:szCs w:val="20"/>
                    </w:rPr>
                  </w:pPr>
                </w:p>
                <w:p w14:paraId="67BAC066" w14:textId="56D4597D" w:rsidR="005217DB" w:rsidRPr="00EC1377" w:rsidRDefault="005217DB" w:rsidP="0040776C">
                  <w:pPr>
                    <w:tabs>
                      <w:tab w:val="left" w:pos="284"/>
                    </w:tabs>
                    <w:spacing w:after="60" w:line="240" w:lineRule="auto"/>
                    <w:jc w:val="both"/>
                    <w:rPr>
                      <w:rFonts w:cs="Arial"/>
                      <w:szCs w:val="20"/>
                    </w:rPr>
                  </w:pPr>
                  <w:r w:rsidRPr="00EC1377">
                    <w:rPr>
                      <w:rFonts w:cs="Arial"/>
                      <w:szCs w:val="20"/>
                    </w:rPr>
                    <w:t>Izrazi, uporabljeni v tem zakonu, pomenijo:</w:t>
                  </w:r>
                </w:p>
                <w:p w14:paraId="472DF30C" w14:textId="7F6C4771" w:rsidR="008A410B" w:rsidRPr="00EC1377" w:rsidRDefault="008A410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biovarnostni ukrepi so</w:t>
                  </w:r>
                  <w:r w:rsidR="007527C2" w:rsidRPr="00EC1377">
                    <w:rPr>
                      <w:rFonts w:cs="Arial"/>
                      <w:szCs w:val="20"/>
                    </w:rPr>
                    <w:t xml:space="preserve"> upravljavski in fizični ukrepi za preprečevanje oziroma zmanjšanje tveganja za vnos, razvoj in širjenje bolezni v populacijo živali ter iz nje in znotraj nje ali v rejo, na območje, na prevozna sredstva ali v katere koli druge objekte, prostore ali na lokacije ter z njih in znotraj njih;</w:t>
                  </w:r>
                </w:p>
                <w:p w14:paraId="34836977" w14:textId="77777777"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državno središče za nadzor bolezni (v nadaljnjem besedilu: DSNB) je DSNB v skladu s predpisi, ki urejajo bolezni živali;</w:t>
                  </w:r>
                </w:p>
                <w:p w14:paraId="3071CF47" w14:textId="2B79F69D"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color w:val="000000"/>
                      <w:szCs w:val="20"/>
                    </w:rPr>
                    <w:t>lov</w:t>
                  </w:r>
                  <w:r w:rsidRPr="00EC1377">
                    <w:rPr>
                      <w:rFonts w:cs="Arial"/>
                    </w:rPr>
                    <w:t xml:space="preserve"> je lov v skladu z zakonom, ki ureja divjad in lovstvo</w:t>
                  </w:r>
                  <w:r w:rsidR="00E86170" w:rsidRPr="00EC1377">
                    <w:rPr>
                      <w:rFonts w:cs="Arial"/>
                    </w:rPr>
                    <w:t>;</w:t>
                  </w:r>
                </w:p>
                <w:p w14:paraId="1929A77E" w14:textId="77777777"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lovec je oseba, ki ima opravljen lovski izpit in veljavno lovsko izkaznico;</w:t>
                  </w:r>
                </w:p>
                <w:p w14:paraId="6E0B584C" w14:textId="05A659C1" w:rsidR="005217DB" w:rsidRPr="00EC1377" w:rsidRDefault="005217DB" w:rsidP="00881B7F">
                  <w:pPr>
                    <w:numPr>
                      <w:ilvl w:val="0"/>
                      <w:numId w:val="33"/>
                    </w:numPr>
                    <w:tabs>
                      <w:tab w:val="left" w:pos="284"/>
                    </w:tabs>
                    <w:spacing w:after="60" w:line="240" w:lineRule="auto"/>
                    <w:ind w:left="499" w:hanging="357"/>
                    <w:jc w:val="both"/>
                    <w:rPr>
                      <w:rFonts w:cs="Arial"/>
                      <w:szCs w:val="20"/>
                      <w:lang w:eastAsia="sl-SI"/>
                    </w:rPr>
                  </w:pPr>
                  <w:r w:rsidRPr="00EC1377">
                    <w:rPr>
                      <w:rFonts w:cs="Arial"/>
                      <w:szCs w:val="20"/>
                      <w:lang w:eastAsia="sl-SI"/>
                    </w:rPr>
                    <w:t>lovišče, lovišče s posebnim namenom (v nadaljnjem besedilu: LPN), lovna obora, obora za rejo divjadi, obora s posebnim namenom in lovka</w:t>
                  </w:r>
                  <w:r w:rsidR="009B3E1D" w:rsidRPr="00EC1377">
                    <w:rPr>
                      <w:rFonts w:cs="Arial"/>
                      <w:szCs w:val="20"/>
                      <w:lang w:eastAsia="sl-SI"/>
                    </w:rPr>
                    <w:t>, kot</w:t>
                  </w:r>
                  <w:r w:rsidRPr="00EC1377">
                    <w:rPr>
                      <w:rFonts w:cs="Arial"/>
                      <w:szCs w:val="20"/>
                      <w:lang w:eastAsia="sl-SI"/>
                    </w:rPr>
                    <w:t xml:space="preserve"> so določeni </w:t>
                  </w:r>
                  <w:r w:rsidR="00761466" w:rsidRPr="00EC1377">
                    <w:rPr>
                      <w:rFonts w:cs="Arial"/>
                      <w:szCs w:val="20"/>
                      <w:lang w:eastAsia="sl-SI"/>
                    </w:rPr>
                    <w:t xml:space="preserve">v </w:t>
                  </w:r>
                  <w:r w:rsidRPr="00EC1377">
                    <w:rPr>
                      <w:rFonts w:cs="Arial"/>
                      <w:szCs w:val="20"/>
                      <w:lang w:eastAsia="sl-SI"/>
                    </w:rPr>
                    <w:t>zakon</w:t>
                  </w:r>
                  <w:r w:rsidR="00761466" w:rsidRPr="00EC1377">
                    <w:rPr>
                      <w:rFonts w:cs="Arial"/>
                      <w:szCs w:val="20"/>
                      <w:lang w:eastAsia="sl-SI"/>
                    </w:rPr>
                    <w:t>u</w:t>
                  </w:r>
                  <w:r w:rsidRPr="00EC1377">
                    <w:rPr>
                      <w:rFonts w:cs="Arial"/>
                      <w:szCs w:val="20"/>
                      <w:lang w:eastAsia="sl-SI"/>
                    </w:rPr>
                    <w:t>, ki ureja divjad in lovstvo;</w:t>
                  </w:r>
                </w:p>
                <w:p w14:paraId="44475F69" w14:textId="77777777"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 xml:space="preserve">odprema </w:t>
                  </w:r>
                  <w:r w:rsidRPr="00EC1377">
                    <w:rPr>
                      <w:rFonts w:cs="Arial"/>
                    </w:rPr>
                    <w:t>je vsak komercialni ali nekomercialni premik živali z izvornega gospodarstva oziroma drugega mesta izvora na drugo lokacijo (namembni kraj), ne glede na namen;</w:t>
                  </w:r>
                </w:p>
                <w:p w14:paraId="661857BD" w14:textId="5B77A604" w:rsidR="00ED54A8" w:rsidRPr="00EC1377" w:rsidRDefault="00ED54A8"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 xml:space="preserve">ogroženost pomeni verjetnost pojava APK </w:t>
                  </w:r>
                  <w:r w:rsidR="007619CA" w:rsidRPr="00EC1377">
                    <w:rPr>
                      <w:rFonts w:cs="Arial"/>
                      <w:szCs w:val="20"/>
                      <w:lang w:eastAsia="sl-SI"/>
                    </w:rPr>
                    <w:t xml:space="preserve">ter </w:t>
                  </w:r>
                  <w:r w:rsidRPr="00EC1377">
                    <w:rPr>
                      <w:rFonts w:cs="Arial"/>
                      <w:szCs w:val="20"/>
                      <w:lang w:eastAsia="sl-SI"/>
                    </w:rPr>
                    <w:t xml:space="preserve">verjeten obseg bioloških </w:t>
                  </w:r>
                  <w:r w:rsidR="007619CA" w:rsidRPr="00EC1377">
                    <w:rPr>
                      <w:rFonts w:cs="Arial"/>
                      <w:szCs w:val="20"/>
                      <w:lang w:eastAsia="sl-SI"/>
                    </w:rPr>
                    <w:t xml:space="preserve">in </w:t>
                  </w:r>
                  <w:r w:rsidRPr="00EC1377">
                    <w:rPr>
                      <w:rFonts w:cs="Arial"/>
                      <w:szCs w:val="20"/>
                      <w:lang w:eastAsia="sl-SI"/>
                    </w:rPr>
                    <w:t>gospodarskih posledic s škodljivim vplivom na zdravje živali;</w:t>
                  </w:r>
                </w:p>
                <w:p w14:paraId="5E0AEDCF" w14:textId="1828C2CB"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poginuli divji prašič je vsak mrtev divji prašič ne glede na vzrok pogina, razen odstrela;</w:t>
                  </w:r>
                </w:p>
                <w:p w14:paraId="6451FA49" w14:textId="2FFDF593"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upravljavci lovišč so lovske družine, k</w:t>
                  </w:r>
                  <w:r w:rsidR="007619CA" w:rsidRPr="00EC1377">
                    <w:rPr>
                      <w:rFonts w:cs="Arial"/>
                      <w:szCs w:val="20"/>
                      <w:lang w:eastAsia="sl-SI"/>
                    </w:rPr>
                    <w:t>i so j</w:t>
                  </w:r>
                  <w:r w:rsidRPr="00EC1377">
                    <w:rPr>
                      <w:rFonts w:cs="Arial"/>
                      <w:szCs w:val="20"/>
                      <w:lang w:eastAsia="sl-SI"/>
                    </w:rPr>
                    <w:t>im podeljene koncesije za trajnostno gospodarjenje z divjadjo, in upravljavci LPN, kot so določeni v zakonu, ki ureja divjad in lovstvo;</w:t>
                  </w:r>
                </w:p>
                <w:p w14:paraId="37FBB0E4" w14:textId="2180804F"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zbirno mesto je ograjen in zavarovan prostor za zbiranje poginulih in odstreljenih divjih prašičev na območju z omejitvami;</w:t>
                  </w:r>
                </w:p>
                <w:p w14:paraId="4DBDE3A8" w14:textId="3CC2DE32" w:rsidR="005217DB" w:rsidRPr="00EC1377" w:rsidRDefault="005217DB" w:rsidP="00881B7F">
                  <w:pPr>
                    <w:numPr>
                      <w:ilvl w:val="0"/>
                      <w:numId w:val="33"/>
                    </w:numPr>
                    <w:tabs>
                      <w:tab w:val="left" w:pos="284"/>
                    </w:tabs>
                    <w:spacing w:after="60" w:line="240" w:lineRule="auto"/>
                    <w:jc w:val="both"/>
                    <w:rPr>
                      <w:rFonts w:cs="Arial"/>
                      <w:szCs w:val="20"/>
                      <w:lang w:eastAsia="sl-SI"/>
                    </w:rPr>
                  </w:pPr>
                  <w:r w:rsidRPr="00EC1377">
                    <w:rPr>
                      <w:rFonts w:cs="Arial"/>
                      <w:szCs w:val="20"/>
                      <w:lang w:eastAsia="sl-SI"/>
                    </w:rPr>
                    <w:t xml:space="preserve">živalski stranski proizvodi (v nadaljnjem besedilu: ŽSP) so cela telesa ali deli živali, proizvodi živalskega izvora ali drugi proizvodi, pridobljeni iz živali, ki niso namenjeni </w:t>
                  </w:r>
                  <w:r w:rsidR="00835785" w:rsidRPr="00EC1377">
                    <w:rPr>
                      <w:rFonts w:cs="Arial"/>
                      <w:szCs w:val="20"/>
                      <w:lang w:eastAsia="sl-SI"/>
                    </w:rPr>
                    <w:t xml:space="preserve">za </w:t>
                  </w:r>
                  <w:r w:rsidRPr="00EC1377">
                    <w:rPr>
                      <w:rFonts w:cs="Arial"/>
                      <w:szCs w:val="20"/>
                      <w:lang w:eastAsia="sl-SI"/>
                    </w:rPr>
                    <w:t>prehran</w:t>
                  </w:r>
                  <w:r w:rsidR="00835785" w:rsidRPr="00EC1377">
                    <w:rPr>
                      <w:rFonts w:cs="Arial"/>
                      <w:szCs w:val="20"/>
                      <w:lang w:eastAsia="sl-SI"/>
                    </w:rPr>
                    <w:t>o</w:t>
                  </w:r>
                  <w:r w:rsidRPr="00EC1377">
                    <w:rPr>
                      <w:rFonts w:cs="Arial"/>
                      <w:szCs w:val="20"/>
                      <w:lang w:eastAsia="sl-SI"/>
                    </w:rPr>
                    <w:t xml:space="preserve"> ljudi, vključno z jajčnimi celicami, zarodki in živalskim semenom.</w:t>
                  </w:r>
                </w:p>
                <w:p w14:paraId="08D39327" w14:textId="77777777" w:rsidR="005217DB" w:rsidRPr="00EC1377" w:rsidRDefault="005217DB" w:rsidP="0040776C">
                  <w:pPr>
                    <w:tabs>
                      <w:tab w:val="left" w:pos="284"/>
                    </w:tabs>
                    <w:spacing w:after="60" w:line="240" w:lineRule="auto"/>
                    <w:ind w:left="318" w:hanging="284"/>
                    <w:jc w:val="both"/>
                    <w:rPr>
                      <w:rFonts w:cs="Arial"/>
                      <w:szCs w:val="20"/>
                      <w:lang w:eastAsia="sl-SI"/>
                    </w:rPr>
                  </w:pPr>
                </w:p>
                <w:p w14:paraId="37C100F5" w14:textId="77777777" w:rsidR="005217DB" w:rsidRPr="00EC1377" w:rsidRDefault="005217DB" w:rsidP="00C014E9">
                  <w:pPr>
                    <w:spacing w:after="60"/>
                    <w:jc w:val="center"/>
                    <w:outlineLvl w:val="2"/>
                    <w:rPr>
                      <w:rFonts w:cs="Arial"/>
                    </w:rPr>
                  </w:pPr>
                  <w:r w:rsidRPr="00EC1377">
                    <w:rPr>
                      <w:rFonts w:cs="Arial"/>
                      <w:szCs w:val="20"/>
                      <w:lang w:eastAsia="sl-SI"/>
                    </w:rPr>
                    <w:t>3.</w:t>
                  </w:r>
                  <w:r w:rsidRPr="00EC1377">
                    <w:rPr>
                      <w:rFonts w:cs="Arial"/>
                    </w:rPr>
                    <w:t xml:space="preserve"> člen</w:t>
                  </w:r>
                  <w:r w:rsidRPr="00EC1377">
                    <w:rPr>
                      <w:rFonts w:cs="Arial"/>
                    </w:rPr>
                    <w:br/>
                    <w:t>(skupina strokovnjakov)</w:t>
                  </w:r>
                </w:p>
                <w:p w14:paraId="024E7CEB" w14:textId="77777777" w:rsidR="005217DB" w:rsidRPr="00EC1377" w:rsidRDefault="005217DB" w:rsidP="0040776C">
                  <w:pPr>
                    <w:ind w:left="360"/>
                  </w:pPr>
                </w:p>
                <w:p w14:paraId="332DD77D" w14:textId="2B32B679" w:rsidR="00E5645A" w:rsidRPr="00EC1377" w:rsidRDefault="005217DB" w:rsidP="00881B7F">
                  <w:pPr>
                    <w:numPr>
                      <w:ilvl w:val="3"/>
                      <w:numId w:val="47"/>
                    </w:numPr>
                    <w:shd w:val="clear" w:color="auto" w:fill="FFFFFF"/>
                    <w:spacing w:line="240" w:lineRule="auto"/>
                    <w:ind w:left="363" w:hanging="357"/>
                    <w:jc w:val="both"/>
                    <w:rPr>
                      <w:rFonts w:cs="Arial"/>
                      <w:color w:val="000000"/>
                      <w:szCs w:val="20"/>
                      <w:lang w:eastAsia="sl-SI"/>
                    </w:rPr>
                  </w:pPr>
                  <w:r w:rsidRPr="00EC1377">
                    <w:rPr>
                      <w:rFonts w:cs="Arial"/>
                      <w:color w:val="000000"/>
                      <w:szCs w:val="20"/>
                      <w:lang w:eastAsia="sl-SI"/>
                    </w:rPr>
                    <w:t xml:space="preserve">Generalni direktor </w:t>
                  </w:r>
                  <w:r w:rsidR="002472BE" w:rsidRPr="00EC1377">
                    <w:rPr>
                      <w:rFonts w:cs="Arial"/>
                      <w:color w:val="000000"/>
                      <w:szCs w:val="20"/>
                      <w:lang w:eastAsia="sl-SI"/>
                    </w:rPr>
                    <w:t xml:space="preserve">ali generalna direktorica (v nadaljnjem besedilu: generalni direktor) </w:t>
                  </w:r>
                  <w:r w:rsidRPr="00EC1377">
                    <w:rPr>
                      <w:rFonts w:cs="Arial"/>
                    </w:rPr>
                    <w:t xml:space="preserve">Uprave </w:t>
                  </w:r>
                  <w:r w:rsidR="00835785" w:rsidRPr="00EC1377">
                    <w:rPr>
                      <w:rFonts w:cs="Arial"/>
                    </w:rPr>
                    <w:t xml:space="preserve">Republike Slovenije </w:t>
                  </w:r>
                  <w:r w:rsidRPr="00EC1377">
                    <w:rPr>
                      <w:rFonts w:cs="Arial"/>
                    </w:rPr>
                    <w:t xml:space="preserve">za varno hrano, veterinarstvo in varstvo rastlin (v nadaljnjem besedilu: </w:t>
                  </w:r>
                  <w:r w:rsidR="00835785" w:rsidRPr="00EC1377">
                    <w:rPr>
                      <w:rFonts w:cs="Arial"/>
                    </w:rPr>
                    <w:t>u</w:t>
                  </w:r>
                  <w:r w:rsidRPr="00EC1377">
                    <w:rPr>
                      <w:rFonts w:cs="Arial"/>
                    </w:rPr>
                    <w:t>prava)</w:t>
                  </w:r>
                  <w:r w:rsidRPr="00EC1377">
                    <w:rPr>
                      <w:rFonts w:cs="Arial"/>
                      <w:color w:val="000000"/>
                      <w:szCs w:val="20"/>
                      <w:lang w:val="x-none" w:eastAsia="sl-SI"/>
                    </w:rPr>
                    <w:t xml:space="preserve"> </w:t>
                  </w:r>
                  <w:r w:rsidRPr="00EC1377">
                    <w:rPr>
                      <w:rFonts w:cs="Arial"/>
                      <w:color w:val="000000"/>
                      <w:szCs w:val="20"/>
                      <w:lang w:eastAsia="sl-SI"/>
                    </w:rPr>
                    <w:t>imenuje</w:t>
                  </w:r>
                  <w:r w:rsidRPr="00EC1377">
                    <w:rPr>
                      <w:rFonts w:cs="Arial"/>
                      <w:color w:val="000000"/>
                      <w:szCs w:val="20"/>
                      <w:lang w:val="x-none" w:eastAsia="sl-SI"/>
                    </w:rPr>
                    <w:t xml:space="preserve"> skupino</w:t>
                  </w:r>
                  <w:r w:rsidRPr="00EC1377">
                    <w:rPr>
                      <w:rFonts w:cs="Arial"/>
                      <w:color w:val="000000"/>
                      <w:szCs w:val="20"/>
                      <w:lang w:eastAsia="sl-SI"/>
                    </w:rPr>
                    <w:t xml:space="preserve"> strokovnjakov</w:t>
                  </w:r>
                  <w:r w:rsidRPr="00EC1377">
                    <w:rPr>
                      <w:rFonts w:cs="Arial"/>
                      <w:color w:val="000000"/>
                      <w:szCs w:val="20"/>
                      <w:lang w:val="x-none" w:eastAsia="sl-SI"/>
                    </w:rPr>
                    <w:t>, ki vključuje veterinarje, lovce, biologe</w:t>
                  </w:r>
                  <w:r w:rsidRPr="00EC1377">
                    <w:rPr>
                      <w:rFonts w:cs="Arial"/>
                      <w:color w:val="000000"/>
                      <w:szCs w:val="20"/>
                      <w:lang w:eastAsia="sl-SI"/>
                    </w:rPr>
                    <w:t xml:space="preserve">, </w:t>
                  </w:r>
                  <w:r w:rsidRPr="00EC1377">
                    <w:rPr>
                      <w:rFonts w:cs="Arial"/>
                      <w:color w:val="000000"/>
                      <w:szCs w:val="20"/>
                      <w:lang w:val="x-none" w:eastAsia="sl-SI"/>
                    </w:rPr>
                    <w:t xml:space="preserve">epizootiologe in </w:t>
                  </w:r>
                  <w:r w:rsidRPr="00EC1377">
                    <w:rPr>
                      <w:rFonts w:cs="Arial"/>
                      <w:color w:val="000000"/>
                      <w:szCs w:val="20"/>
                      <w:lang w:eastAsia="sl-SI"/>
                    </w:rPr>
                    <w:t>po potrebi tudi druge strokovnjake (v nadaljnjem besedilu: skupina strokovnjakov).</w:t>
                  </w:r>
                </w:p>
                <w:p w14:paraId="5A71B78D" w14:textId="0B0A7E60" w:rsidR="005217DB" w:rsidRPr="00EC1377" w:rsidRDefault="005217DB" w:rsidP="00881B7F">
                  <w:pPr>
                    <w:numPr>
                      <w:ilvl w:val="3"/>
                      <w:numId w:val="47"/>
                    </w:numPr>
                    <w:shd w:val="clear" w:color="auto" w:fill="FFFFFF"/>
                    <w:spacing w:line="240" w:lineRule="auto"/>
                    <w:ind w:left="360" w:hanging="357"/>
                    <w:jc w:val="both"/>
                    <w:rPr>
                      <w:rFonts w:cs="Arial"/>
                      <w:color w:val="000000"/>
                      <w:szCs w:val="20"/>
                      <w:lang w:eastAsia="sl-SI"/>
                    </w:rPr>
                  </w:pPr>
                  <w:r w:rsidRPr="00EC1377">
                    <w:rPr>
                      <w:rFonts w:cs="Arial"/>
                      <w:color w:val="000000"/>
                      <w:szCs w:val="20"/>
                      <w:lang w:eastAsia="sl-SI"/>
                    </w:rPr>
                    <w:t>Skupina strokovnjakov pr</w:t>
                  </w:r>
                  <w:r w:rsidR="00835785" w:rsidRPr="00EC1377">
                    <w:rPr>
                      <w:rFonts w:cs="Arial"/>
                      <w:color w:val="000000"/>
                      <w:szCs w:val="20"/>
                      <w:lang w:eastAsia="sl-SI"/>
                    </w:rPr>
                    <w:t>o</w:t>
                  </w:r>
                  <w:r w:rsidRPr="00EC1377">
                    <w:rPr>
                      <w:rFonts w:cs="Arial"/>
                      <w:color w:val="000000"/>
                      <w:szCs w:val="20"/>
                      <w:lang w:eastAsia="sl-SI"/>
                    </w:rPr>
                    <w:t>učuje epizootiološko stanje in nudi strokovno podporo DSNB glede:</w:t>
                  </w:r>
                </w:p>
                <w:p w14:paraId="579B90E3" w14:textId="05AD80FB" w:rsidR="005217DB" w:rsidRPr="00EC1377" w:rsidRDefault="005217DB" w:rsidP="00881B7F">
                  <w:pPr>
                    <w:numPr>
                      <w:ilvl w:val="0"/>
                      <w:numId w:val="79"/>
                    </w:numPr>
                    <w:shd w:val="clear" w:color="auto" w:fill="FFFFFF"/>
                    <w:spacing w:line="240" w:lineRule="auto"/>
                    <w:contextualSpacing/>
                    <w:jc w:val="both"/>
                    <w:rPr>
                      <w:rFonts w:cs="Arial"/>
                      <w:color w:val="000000"/>
                      <w:szCs w:val="20"/>
                      <w:lang w:eastAsia="sl-SI"/>
                    </w:rPr>
                  </w:pPr>
                  <w:r w:rsidRPr="00EC1377">
                    <w:rPr>
                      <w:rFonts w:cs="Arial"/>
                      <w:color w:val="000000"/>
                      <w:szCs w:val="20"/>
                      <w:lang w:eastAsia="sl-SI"/>
                    </w:rPr>
                    <w:t>določitve območij z omejitvami, pri čemer upošteva:</w:t>
                  </w:r>
                </w:p>
                <w:p w14:paraId="06122731" w14:textId="48632DF7" w:rsidR="005217DB" w:rsidRPr="00EC1377"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EC1377">
                    <w:rPr>
                      <w:rFonts w:cs="Arial"/>
                      <w:color w:val="000000"/>
                      <w:szCs w:val="20"/>
                      <w:lang w:eastAsia="sl-SI"/>
                    </w:rPr>
                    <w:t>rezultate opravljenih epizootioloških poizvedb,</w:t>
                  </w:r>
                </w:p>
                <w:p w14:paraId="0176244C" w14:textId="77777777" w:rsidR="005217DB" w:rsidRPr="00EC1377"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EC1377">
                    <w:rPr>
                      <w:rFonts w:cs="Arial"/>
                      <w:color w:val="000000"/>
                      <w:szCs w:val="20"/>
                      <w:lang w:eastAsia="sl-SI"/>
                    </w:rPr>
                    <w:t>geografsko razširjenost bolezni,</w:t>
                  </w:r>
                </w:p>
                <w:p w14:paraId="2C5B3281" w14:textId="77777777" w:rsidR="005217DB" w:rsidRPr="00EC1377"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EC1377">
                    <w:rPr>
                      <w:rFonts w:cs="Arial"/>
                      <w:color w:val="000000"/>
                      <w:szCs w:val="20"/>
                      <w:lang w:eastAsia="sl-SI"/>
                    </w:rPr>
                    <w:t>populacijo divjih prašičev na določenem območju,</w:t>
                  </w:r>
                </w:p>
                <w:p w14:paraId="41AD4FDD" w14:textId="77777777" w:rsidR="005217DB" w:rsidRPr="00EC1377"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EC1377">
                    <w:rPr>
                      <w:rFonts w:cs="Arial"/>
                      <w:color w:val="000000"/>
                      <w:szCs w:val="20"/>
                      <w:lang w:eastAsia="sl-SI"/>
                    </w:rPr>
                    <w:t>obstoj naravnih ali umetnih ovir za premike divjih prašičev in</w:t>
                  </w:r>
                </w:p>
                <w:p w14:paraId="30DD9DD3" w14:textId="77777777" w:rsidR="005217DB" w:rsidRPr="00EC1377" w:rsidRDefault="005217DB" w:rsidP="00881B7F">
                  <w:pPr>
                    <w:numPr>
                      <w:ilvl w:val="1"/>
                      <w:numId w:val="67"/>
                    </w:numPr>
                    <w:shd w:val="clear" w:color="auto" w:fill="FFFFFF"/>
                    <w:spacing w:line="240" w:lineRule="auto"/>
                    <w:ind w:left="1097" w:hanging="357"/>
                    <w:contextualSpacing/>
                    <w:jc w:val="both"/>
                    <w:rPr>
                      <w:rFonts w:cs="Arial"/>
                      <w:color w:val="000000"/>
                      <w:szCs w:val="20"/>
                      <w:lang w:eastAsia="sl-SI"/>
                    </w:rPr>
                  </w:pPr>
                  <w:r w:rsidRPr="00EC1377">
                    <w:rPr>
                      <w:rFonts w:cs="Arial"/>
                      <w:color w:val="000000"/>
                      <w:szCs w:val="20"/>
                      <w:lang w:eastAsia="sl-SI"/>
                    </w:rPr>
                    <w:t>druge dejavnike, ki lahko vplivajo na širjenje bolezni;</w:t>
                  </w:r>
                </w:p>
                <w:p w14:paraId="40FC8337" w14:textId="6C39C797" w:rsidR="005217DB" w:rsidRPr="00EC1377" w:rsidRDefault="005217DB" w:rsidP="00881B7F">
                  <w:pPr>
                    <w:numPr>
                      <w:ilvl w:val="0"/>
                      <w:numId w:val="79"/>
                    </w:numPr>
                    <w:shd w:val="clear" w:color="auto" w:fill="FFFFFF"/>
                    <w:spacing w:line="240" w:lineRule="auto"/>
                    <w:contextualSpacing/>
                    <w:jc w:val="both"/>
                    <w:rPr>
                      <w:rFonts w:cs="Arial"/>
                      <w:color w:val="000000"/>
                      <w:szCs w:val="20"/>
                      <w:lang w:eastAsia="sl-SI"/>
                    </w:rPr>
                  </w:pPr>
                  <w:r w:rsidRPr="00EC1377">
                    <w:rPr>
                      <w:rFonts w:cs="Arial"/>
                      <w:color w:val="000000"/>
                      <w:szCs w:val="20"/>
                      <w:lang w:eastAsia="sl-SI"/>
                    </w:rPr>
                    <w:t>določitve ustreznih ukrepov za območja z omejitvami.</w:t>
                  </w:r>
                </w:p>
                <w:p w14:paraId="3242AD79" w14:textId="5A1519DE" w:rsidR="005217DB" w:rsidRPr="00EC1377" w:rsidRDefault="005217DB" w:rsidP="00881B7F">
                  <w:pPr>
                    <w:numPr>
                      <w:ilvl w:val="0"/>
                      <w:numId w:val="69"/>
                    </w:numPr>
                    <w:shd w:val="clear" w:color="auto" w:fill="FFFFFF"/>
                    <w:spacing w:after="160" w:line="240" w:lineRule="auto"/>
                    <w:contextualSpacing/>
                    <w:jc w:val="both"/>
                    <w:rPr>
                      <w:rFonts w:cs="Arial"/>
                      <w:color w:val="000000"/>
                      <w:szCs w:val="20"/>
                      <w:lang w:eastAsia="sl-SI"/>
                    </w:rPr>
                  </w:pPr>
                  <w:r w:rsidRPr="00EC1377">
                    <w:rPr>
                      <w:rFonts w:cs="Arial"/>
                      <w:color w:val="000000"/>
                      <w:szCs w:val="20"/>
                      <w:lang w:eastAsia="sl-SI"/>
                    </w:rPr>
                    <w:t>Skupina strokovnjakov preverja učinkovitost ukrepov, sprejetih za izkoreninjenje bolezni na območj</w:t>
                  </w:r>
                  <w:r w:rsidR="00D36D6E" w:rsidRPr="00EC1377">
                    <w:rPr>
                      <w:rFonts w:cs="Arial"/>
                      <w:color w:val="000000"/>
                      <w:szCs w:val="20"/>
                      <w:lang w:eastAsia="sl-SI"/>
                    </w:rPr>
                    <w:t>ih</w:t>
                  </w:r>
                  <w:r w:rsidRPr="00EC1377">
                    <w:rPr>
                      <w:rFonts w:cs="Arial"/>
                      <w:color w:val="000000"/>
                      <w:szCs w:val="20"/>
                      <w:lang w:eastAsia="sl-SI"/>
                    </w:rPr>
                    <w:t xml:space="preserve"> z omejitvami.</w:t>
                  </w:r>
                </w:p>
                <w:p w14:paraId="4305C24A" w14:textId="300C6008" w:rsidR="005217DB" w:rsidRPr="00EC1377" w:rsidRDefault="005217DB" w:rsidP="00881B7F">
                  <w:pPr>
                    <w:numPr>
                      <w:ilvl w:val="0"/>
                      <w:numId w:val="69"/>
                    </w:numPr>
                    <w:shd w:val="clear" w:color="auto" w:fill="FFFFFF"/>
                    <w:spacing w:after="160" w:line="240" w:lineRule="auto"/>
                    <w:contextualSpacing/>
                    <w:jc w:val="both"/>
                    <w:rPr>
                      <w:rFonts w:cs="Arial"/>
                      <w:color w:val="000000"/>
                      <w:szCs w:val="20"/>
                      <w:lang w:eastAsia="sl-SI"/>
                    </w:rPr>
                  </w:pPr>
                  <w:r w:rsidRPr="00EC1377">
                    <w:rPr>
                      <w:rFonts w:cs="Arial"/>
                      <w:color w:val="000000"/>
                      <w:szCs w:val="20"/>
                      <w:lang w:eastAsia="sl-SI"/>
                    </w:rPr>
                    <w:t xml:space="preserve">Glede povračila </w:t>
                  </w:r>
                  <w:r w:rsidR="00EF42C0" w:rsidRPr="00EC1377">
                    <w:rPr>
                      <w:rFonts w:cs="Arial"/>
                      <w:color w:val="000000"/>
                      <w:szCs w:val="20"/>
                      <w:lang w:eastAsia="sl-SI"/>
                    </w:rPr>
                    <w:t xml:space="preserve">dnevnic in potnih stroškov </w:t>
                  </w:r>
                  <w:r w:rsidRPr="00EC1377">
                    <w:rPr>
                      <w:rFonts w:cs="Arial"/>
                      <w:color w:val="000000"/>
                      <w:szCs w:val="20"/>
                      <w:lang w:eastAsia="sl-SI"/>
                    </w:rPr>
                    <w:t>strokovnjakom iz prvega odstavka tega člena se uporabljajo predpisi vlade, ki urejajo povračila stroškov.</w:t>
                  </w:r>
                </w:p>
                <w:p w14:paraId="4EFB67B9" w14:textId="77777777" w:rsidR="005217DB" w:rsidRPr="00EC1377" w:rsidRDefault="005217DB" w:rsidP="00E83929">
                  <w:pPr>
                    <w:tabs>
                      <w:tab w:val="left" w:pos="284"/>
                    </w:tabs>
                    <w:spacing w:after="60" w:line="240" w:lineRule="auto"/>
                    <w:jc w:val="both"/>
                    <w:rPr>
                      <w:rFonts w:cs="Arial"/>
                      <w:szCs w:val="20"/>
                      <w:lang w:eastAsia="sl-SI"/>
                    </w:rPr>
                  </w:pPr>
                </w:p>
                <w:p w14:paraId="68C41539" w14:textId="6D4BC617" w:rsidR="00FB2C01" w:rsidRPr="00EC1377" w:rsidRDefault="005A378C" w:rsidP="00E83929">
                  <w:pPr>
                    <w:spacing w:after="60" w:line="240" w:lineRule="auto"/>
                    <w:jc w:val="center"/>
                    <w:rPr>
                      <w:rFonts w:cs="Arial"/>
                      <w:szCs w:val="20"/>
                    </w:rPr>
                  </w:pPr>
                  <w:r w:rsidRPr="00EC1377">
                    <w:rPr>
                      <w:rFonts w:cs="Arial"/>
                      <w:szCs w:val="20"/>
                    </w:rPr>
                    <w:t>4.</w:t>
                  </w:r>
                  <w:r w:rsidR="00FB2C01" w:rsidRPr="00EC1377">
                    <w:rPr>
                      <w:rFonts w:cs="Arial"/>
                      <w:szCs w:val="20"/>
                    </w:rPr>
                    <w:t xml:space="preserve"> člen</w:t>
                  </w:r>
                </w:p>
                <w:p w14:paraId="5514BD0E" w14:textId="49D40851" w:rsidR="00FB2C01" w:rsidRPr="00EC1377" w:rsidRDefault="00FB2C01" w:rsidP="00E83929">
                  <w:pPr>
                    <w:spacing w:after="60" w:line="240" w:lineRule="auto"/>
                    <w:jc w:val="center"/>
                    <w:rPr>
                      <w:rFonts w:cs="Arial"/>
                      <w:szCs w:val="20"/>
                    </w:rPr>
                  </w:pPr>
                  <w:r w:rsidRPr="00EC1377">
                    <w:rPr>
                      <w:rFonts w:cs="Arial"/>
                      <w:szCs w:val="20"/>
                    </w:rPr>
                    <w:t>(načrt ravnanja)</w:t>
                  </w:r>
                </w:p>
                <w:p w14:paraId="11F091C4" w14:textId="77777777" w:rsidR="00FB2C01" w:rsidRPr="00EC1377" w:rsidRDefault="00FB2C01" w:rsidP="00FB2C01">
                  <w:pPr>
                    <w:spacing w:after="60" w:line="240" w:lineRule="auto"/>
                    <w:rPr>
                      <w:rFonts w:cs="Arial"/>
                      <w:szCs w:val="20"/>
                    </w:rPr>
                  </w:pPr>
                </w:p>
                <w:p w14:paraId="456F08EB" w14:textId="77777777" w:rsidR="00FB2C01" w:rsidRPr="00EC1377" w:rsidRDefault="00FB2C01" w:rsidP="00881B7F">
                  <w:pPr>
                    <w:numPr>
                      <w:ilvl w:val="0"/>
                      <w:numId w:val="30"/>
                    </w:numPr>
                    <w:spacing w:after="60" w:line="240" w:lineRule="auto"/>
                    <w:jc w:val="both"/>
                    <w:rPr>
                      <w:rFonts w:cs="Arial"/>
                      <w:szCs w:val="20"/>
                      <w:lang w:eastAsia="sl-SI"/>
                    </w:rPr>
                  </w:pPr>
                  <w:r w:rsidRPr="00EC1377">
                    <w:rPr>
                      <w:rFonts w:cs="Arial"/>
                      <w:szCs w:val="20"/>
                      <w:lang w:eastAsia="sl-SI"/>
                    </w:rPr>
                    <w:t>Vsak upravljavec lovišča pripravi načrt ravnanja, ki je obvezen za vse lovce. Načrt vsebuje:</w:t>
                  </w:r>
                </w:p>
                <w:p w14:paraId="4FB5F7B6"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odgovorno osebo za pripravo in posodabljanje načrta ravnanja ter njene kontaktne podatke (osebno ime, elektronski naslov, mobilna številka);</w:t>
                  </w:r>
                </w:p>
                <w:p w14:paraId="12ECE0E1"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odgovorne osebe za izvajanje biovarnostnih ukrepov pri lovu in njihove kontaktne podatke (osebno ime, elektronski naslov, mobilna številka);</w:t>
                  </w:r>
                </w:p>
                <w:p w14:paraId="247BD076"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postopke ob izvajanju individualnega lova;</w:t>
                  </w:r>
                </w:p>
                <w:p w14:paraId="3CF9059A"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postopke ob izvajanju skupinskega lova;</w:t>
                  </w:r>
                </w:p>
                <w:p w14:paraId="3858AA68"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postopke ob izvajanju lova s psi;</w:t>
                  </w:r>
                </w:p>
                <w:p w14:paraId="38316FFA" w14:textId="77777777" w:rsidR="007E392E" w:rsidRPr="00EC1377" w:rsidRDefault="007E392E"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ravnanje z odstreljenimi divjimi prašiči;</w:t>
                  </w:r>
                </w:p>
                <w:p w14:paraId="3C8E19DE"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postopke ob najdbi poginulega divjega prašiča;</w:t>
                  </w:r>
                </w:p>
                <w:p w14:paraId="6F8BC65F"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postopke in evidence glede krmljenja divjih prašičev;</w:t>
                  </w:r>
                </w:p>
                <w:p w14:paraId="60461B6D"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način odstranjevanja ŽSP v lovski zbiralnici;</w:t>
                  </w:r>
                </w:p>
                <w:p w14:paraId="7C971A9B" w14:textId="69EC1E3B"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datum priprave in posodobitv</w:t>
                  </w:r>
                  <w:r w:rsidR="009C7875" w:rsidRPr="00EC1377">
                    <w:rPr>
                      <w:rFonts w:cs="Arial"/>
                      <w:szCs w:val="20"/>
                      <w:lang w:eastAsia="sl-SI"/>
                    </w:rPr>
                    <w:t>e</w:t>
                  </w:r>
                  <w:r w:rsidRPr="00EC1377">
                    <w:rPr>
                      <w:rFonts w:cs="Arial"/>
                      <w:szCs w:val="20"/>
                      <w:lang w:eastAsia="sl-SI"/>
                    </w:rPr>
                    <w:t xml:space="preserve"> načrta ravnanja;</w:t>
                  </w:r>
                </w:p>
                <w:p w14:paraId="4BE4AFBC" w14:textId="77777777" w:rsidR="00FB2C01" w:rsidRPr="00EC1377" w:rsidRDefault="00FB2C01" w:rsidP="00881B7F">
                  <w:pPr>
                    <w:numPr>
                      <w:ilvl w:val="0"/>
                      <w:numId w:val="46"/>
                    </w:numPr>
                    <w:spacing w:after="60" w:line="240" w:lineRule="auto"/>
                    <w:ind w:left="717" w:hanging="357"/>
                    <w:jc w:val="both"/>
                    <w:rPr>
                      <w:rFonts w:cs="Arial"/>
                      <w:szCs w:val="20"/>
                      <w:lang w:eastAsia="sl-SI"/>
                    </w:rPr>
                  </w:pPr>
                  <w:r w:rsidRPr="00EC1377">
                    <w:rPr>
                      <w:rFonts w:cs="Arial"/>
                      <w:szCs w:val="20"/>
                      <w:lang w:eastAsia="sl-SI"/>
                    </w:rPr>
                    <w:t>žig in podpis odgovorne osebe upravljavca lovišča.</w:t>
                  </w:r>
                </w:p>
                <w:p w14:paraId="1F3689DA" w14:textId="0CECDA62" w:rsidR="00FB2C01" w:rsidRPr="00EC1377" w:rsidRDefault="00FB2C01" w:rsidP="00881B7F">
                  <w:pPr>
                    <w:numPr>
                      <w:ilvl w:val="0"/>
                      <w:numId w:val="30"/>
                    </w:numPr>
                    <w:spacing w:after="60" w:line="240" w:lineRule="auto"/>
                    <w:ind w:left="357" w:hanging="357"/>
                    <w:jc w:val="both"/>
                    <w:rPr>
                      <w:rFonts w:cs="Arial"/>
                      <w:szCs w:val="20"/>
                      <w:lang w:eastAsia="sl-SI"/>
                    </w:rPr>
                  </w:pPr>
                  <w:r w:rsidRPr="00EC1377">
                    <w:rPr>
                      <w:rFonts w:cs="Arial"/>
                      <w:szCs w:val="20"/>
                      <w:lang w:eastAsia="sl-SI"/>
                    </w:rPr>
                    <w:t>Postopki in ravnanja iz prejšnjega odstavka</w:t>
                  </w:r>
                  <w:r w:rsidRPr="00EC1377">
                    <w:rPr>
                      <w:rFonts w:eastAsia="Calibri" w:cs="Arial"/>
                      <w:color w:val="000000"/>
                      <w:szCs w:val="20"/>
                    </w:rPr>
                    <w:t xml:space="preserve">, ki </w:t>
                  </w:r>
                  <w:r w:rsidR="00D36D6E" w:rsidRPr="00EC1377">
                    <w:rPr>
                      <w:rFonts w:eastAsia="Calibri" w:cs="Arial"/>
                      <w:color w:val="000000"/>
                      <w:szCs w:val="20"/>
                    </w:rPr>
                    <w:t xml:space="preserve">se </w:t>
                  </w:r>
                  <w:r w:rsidRPr="00EC1377">
                    <w:rPr>
                      <w:rFonts w:eastAsia="Calibri" w:cs="Arial"/>
                      <w:color w:val="000000"/>
                      <w:szCs w:val="20"/>
                    </w:rPr>
                    <w:t xml:space="preserve">morajo upoštevati pri lovu na divje prašiče in </w:t>
                  </w:r>
                  <w:r w:rsidR="009C7875" w:rsidRPr="00EC1377">
                    <w:rPr>
                      <w:rFonts w:eastAsia="Calibri" w:cs="Arial"/>
                      <w:color w:val="000000"/>
                      <w:szCs w:val="20"/>
                    </w:rPr>
                    <w:t xml:space="preserve">pri </w:t>
                  </w:r>
                  <w:r w:rsidRPr="00EC1377">
                    <w:rPr>
                      <w:rFonts w:eastAsia="Calibri" w:cs="Arial"/>
                      <w:color w:val="000000"/>
                      <w:szCs w:val="20"/>
                    </w:rPr>
                    <w:t>izvajanju lova na drugo divjad v loviščih, k</w:t>
                  </w:r>
                  <w:r w:rsidR="00E807E8" w:rsidRPr="00EC1377">
                    <w:rPr>
                      <w:rFonts w:eastAsia="Calibri" w:cs="Arial"/>
                      <w:color w:val="000000"/>
                      <w:szCs w:val="20"/>
                    </w:rPr>
                    <w:t>jer</w:t>
                  </w:r>
                  <w:r w:rsidRPr="00EC1377">
                    <w:rPr>
                      <w:rFonts w:eastAsia="Calibri" w:cs="Arial"/>
                      <w:color w:val="000000"/>
                      <w:szCs w:val="20"/>
                    </w:rPr>
                    <w:t xml:space="preserve"> gospodarijo tudi z divjimi prašiči,</w:t>
                  </w:r>
                  <w:r w:rsidRPr="00EC1377">
                    <w:rPr>
                      <w:rFonts w:cs="Arial"/>
                      <w:szCs w:val="20"/>
                      <w:lang w:eastAsia="sl-SI"/>
                    </w:rPr>
                    <w:t xml:space="preserve"> vključujejo tudi biovarnostne ukrepe za zmanjšanje tveganja za vnos, razvoj in širjenje APK v populacijo živali ter iz nje in znotraj nje ali na območje, na prevozna sredstva ali v katere koli druge objekte, prostore ali na lokacije ter z njih in znotraj njih. Načrt vključuje biovarnostne ukrepe</w:t>
                  </w:r>
                  <w:r w:rsidR="008D7403" w:rsidRPr="00EC1377">
                    <w:rPr>
                      <w:rFonts w:cs="Arial"/>
                      <w:szCs w:val="20"/>
                      <w:lang w:eastAsia="sl-SI"/>
                    </w:rPr>
                    <w:t xml:space="preserve"> v zvezi z lovom</w:t>
                  </w:r>
                  <w:r w:rsidRPr="00EC1377">
                    <w:rPr>
                      <w:rFonts w:cs="Arial"/>
                      <w:szCs w:val="20"/>
                      <w:lang w:eastAsia="sl-SI"/>
                    </w:rPr>
                    <w:t xml:space="preserve"> iz 1</w:t>
                  </w:r>
                  <w:r w:rsidR="008D7403" w:rsidRPr="00EC1377">
                    <w:rPr>
                      <w:rFonts w:cs="Arial"/>
                      <w:szCs w:val="20"/>
                      <w:lang w:eastAsia="sl-SI"/>
                    </w:rPr>
                    <w:t>4</w:t>
                  </w:r>
                  <w:r w:rsidRPr="00EC1377">
                    <w:rPr>
                      <w:rFonts w:cs="Arial"/>
                      <w:szCs w:val="20"/>
                      <w:lang w:eastAsia="sl-SI"/>
                    </w:rPr>
                    <w:t>. člena tega zakona.</w:t>
                  </w:r>
                </w:p>
                <w:p w14:paraId="73BD27AB" w14:textId="7582A27D" w:rsidR="00E74728" w:rsidRPr="00EC1377" w:rsidRDefault="00FB2C01" w:rsidP="00881B7F">
                  <w:pPr>
                    <w:numPr>
                      <w:ilvl w:val="0"/>
                      <w:numId w:val="30"/>
                    </w:numPr>
                    <w:spacing w:after="60" w:line="240" w:lineRule="auto"/>
                    <w:jc w:val="both"/>
                    <w:rPr>
                      <w:rFonts w:cs="Arial"/>
                      <w:szCs w:val="20"/>
                      <w:lang w:eastAsia="sl-SI"/>
                    </w:rPr>
                  </w:pPr>
                  <w:r w:rsidRPr="00EC1377">
                    <w:rPr>
                      <w:rFonts w:cs="Arial"/>
                      <w:szCs w:val="20"/>
                    </w:rPr>
                    <w:t xml:space="preserve">Upravljavec lovišča načrt ravnanja </w:t>
                  </w:r>
                  <w:r w:rsidRPr="00EC1377">
                    <w:rPr>
                      <w:rFonts w:cs="Arial"/>
                      <w:szCs w:val="20"/>
                      <w:lang w:eastAsia="sl-SI"/>
                    </w:rPr>
                    <w:t xml:space="preserve">objavi na sedežu upravljavca lovišča, na svoji spletni strani oziroma na krajevno običajen način. Z njegovo vsebino upravljavec lovišča seznani vse člane in morebitne lovske goste </w:t>
                  </w:r>
                  <w:r w:rsidR="009C7875" w:rsidRPr="00EC1377">
                    <w:rPr>
                      <w:rFonts w:cs="Arial"/>
                      <w:szCs w:val="20"/>
                      <w:lang w:eastAsia="sl-SI"/>
                    </w:rPr>
                    <w:t xml:space="preserve">ter </w:t>
                  </w:r>
                  <w:r w:rsidRPr="00EC1377">
                    <w:rPr>
                      <w:rFonts w:cs="Arial"/>
                      <w:szCs w:val="20"/>
                      <w:lang w:eastAsia="sl-SI"/>
                    </w:rPr>
                    <w:t>biti mora dostopen vsakemu članu upravljavca lovišča.</w:t>
                  </w:r>
                  <w:r w:rsidRPr="00EC1377">
                    <w:t xml:space="preserve"> </w:t>
                  </w:r>
                </w:p>
                <w:p w14:paraId="508788EC" w14:textId="77777777" w:rsidR="00B9206B" w:rsidRPr="00EC1377" w:rsidRDefault="00FB2C01" w:rsidP="00881B7F">
                  <w:pPr>
                    <w:numPr>
                      <w:ilvl w:val="0"/>
                      <w:numId w:val="30"/>
                    </w:numPr>
                    <w:spacing w:after="60" w:line="240" w:lineRule="auto"/>
                    <w:jc w:val="both"/>
                    <w:rPr>
                      <w:rFonts w:cs="Arial"/>
                      <w:szCs w:val="20"/>
                      <w:lang w:eastAsia="sl-SI"/>
                    </w:rPr>
                  </w:pPr>
                  <w:r w:rsidRPr="00EC1377">
                    <w:rPr>
                      <w:rFonts w:cs="Arial"/>
                      <w:szCs w:val="20"/>
                      <w:lang w:eastAsia="sl-SI"/>
                    </w:rPr>
                    <w:t xml:space="preserve">Načrt ravnanja se začne izvajati </w:t>
                  </w:r>
                  <w:r w:rsidR="00B877E3" w:rsidRPr="00EC1377">
                    <w:rPr>
                      <w:rFonts w:cs="Arial"/>
                      <w:szCs w:val="20"/>
                      <w:lang w:eastAsia="sl-SI"/>
                    </w:rPr>
                    <w:t xml:space="preserve">z dnem uveljavitve sklepa iz </w:t>
                  </w:r>
                  <w:r w:rsidR="00E83929" w:rsidRPr="00EC1377">
                    <w:rPr>
                      <w:rFonts w:cs="Arial"/>
                      <w:szCs w:val="20"/>
                      <w:lang w:eastAsia="sl-SI"/>
                    </w:rPr>
                    <w:t>9</w:t>
                  </w:r>
                  <w:r w:rsidR="00B877E3" w:rsidRPr="00EC1377">
                    <w:rPr>
                      <w:rFonts w:cs="Arial"/>
                      <w:szCs w:val="20"/>
                      <w:lang w:eastAsia="sl-SI"/>
                    </w:rPr>
                    <w:t>. člena tega zakona</w:t>
                  </w:r>
                  <w:r w:rsidRPr="00EC1377">
                    <w:rPr>
                      <w:rFonts w:cs="Arial"/>
                      <w:szCs w:val="20"/>
                      <w:lang w:eastAsia="sl-SI"/>
                    </w:rPr>
                    <w:t>.</w:t>
                  </w:r>
                </w:p>
                <w:p w14:paraId="733A4D27" w14:textId="7A9CA723" w:rsidR="00FB2C01" w:rsidRPr="00EC1377" w:rsidRDefault="00FB2C01" w:rsidP="00881B7F">
                  <w:pPr>
                    <w:numPr>
                      <w:ilvl w:val="0"/>
                      <w:numId w:val="30"/>
                    </w:numPr>
                    <w:spacing w:after="60" w:line="240" w:lineRule="auto"/>
                    <w:jc w:val="both"/>
                    <w:rPr>
                      <w:rFonts w:cs="Arial"/>
                      <w:szCs w:val="20"/>
                      <w:lang w:eastAsia="sl-SI"/>
                    </w:rPr>
                  </w:pPr>
                  <w:r w:rsidRPr="00EC1377">
                    <w:rPr>
                      <w:rFonts w:cs="Arial"/>
                      <w:szCs w:val="20"/>
                      <w:lang w:eastAsia="sl-SI"/>
                    </w:rPr>
                    <w:t>Upravljavec lovišča da na zahtevo načrt ravnanja na vpogled uradnemu veterinarju in lovskemu inšpektorju.</w:t>
                  </w:r>
                </w:p>
                <w:p w14:paraId="1EAEBDF7" w14:textId="00994E36" w:rsidR="00FB2C01" w:rsidRPr="00EC1377" w:rsidRDefault="00FB2C01" w:rsidP="00881B7F">
                  <w:pPr>
                    <w:numPr>
                      <w:ilvl w:val="0"/>
                      <w:numId w:val="30"/>
                    </w:numPr>
                    <w:spacing w:after="60" w:line="240" w:lineRule="auto"/>
                    <w:jc w:val="both"/>
                    <w:rPr>
                      <w:rFonts w:cs="Arial"/>
                      <w:szCs w:val="20"/>
                      <w:lang w:eastAsia="sl-SI"/>
                    </w:rPr>
                  </w:pPr>
                  <w:r w:rsidRPr="00EC1377">
                    <w:rPr>
                      <w:rFonts w:cs="Arial"/>
                      <w:szCs w:val="20"/>
                      <w:lang w:eastAsia="sl-SI"/>
                    </w:rPr>
                    <w:t>Ministrstvo</w:t>
                  </w:r>
                  <w:r w:rsidR="00591FBB" w:rsidRPr="00EC1377">
                    <w:rPr>
                      <w:rFonts w:cs="Arial"/>
                      <w:szCs w:val="20"/>
                      <w:lang w:eastAsia="sl-SI"/>
                    </w:rPr>
                    <w:t>, pristojno za divjad in lovstvo (v nadaljnjem besedilu: ministrstvo)</w:t>
                  </w:r>
                  <w:r w:rsidR="00D36D6E" w:rsidRPr="00EC1377">
                    <w:rPr>
                      <w:rFonts w:cs="Arial"/>
                      <w:szCs w:val="20"/>
                      <w:lang w:eastAsia="sl-SI"/>
                    </w:rPr>
                    <w:t>,</w:t>
                  </w:r>
                  <w:r w:rsidR="00591FBB" w:rsidRPr="00EC1377">
                    <w:rPr>
                      <w:rFonts w:cs="Arial"/>
                      <w:szCs w:val="20"/>
                      <w:lang w:eastAsia="sl-SI"/>
                    </w:rPr>
                    <w:t xml:space="preserve"> </w:t>
                  </w:r>
                  <w:r w:rsidRPr="00EC1377">
                    <w:rPr>
                      <w:rFonts w:cs="Arial"/>
                      <w:szCs w:val="20"/>
                      <w:lang w:eastAsia="sl-SI"/>
                    </w:rPr>
                    <w:t xml:space="preserve">v sodelovanju z </w:t>
                  </w:r>
                  <w:r w:rsidR="009C7875" w:rsidRPr="00EC1377">
                    <w:rPr>
                      <w:rFonts w:cs="Arial"/>
                      <w:szCs w:val="20"/>
                      <w:lang w:eastAsia="sl-SI"/>
                    </w:rPr>
                    <w:t>u</w:t>
                  </w:r>
                  <w:r w:rsidRPr="00EC1377">
                    <w:rPr>
                      <w:rFonts w:cs="Arial"/>
                      <w:szCs w:val="20"/>
                      <w:lang w:eastAsia="sl-SI"/>
                    </w:rPr>
                    <w:t xml:space="preserve">pravo pripravi predlog načrta ravnanja in </w:t>
                  </w:r>
                  <w:r w:rsidR="00D8032D" w:rsidRPr="00EC1377">
                    <w:rPr>
                      <w:rFonts w:cs="Arial"/>
                      <w:szCs w:val="20"/>
                      <w:lang w:eastAsia="sl-SI"/>
                    </w:rPr>
                    <w:t xml:space="preserve">ga </w:t>
                  </w:r>
                  <w:r w:rsidRPr="00EC1377">
                    <w:rPr>
                      <w:rFonts w:cs="Arial"/>
                      <w:szCs w:val="20"/>
                      <w:lang w:eastAsia="sl-SI"/>
                    </w:rPr>
                    <w:t>objavi na osrednjem spletnem mestu državne uprave.</w:t>
                  </w:r>
                </w:p>
                <w:p w14:paraId="30BA7CAE" w14:textId="77777777" w:rsidR="00FB2C01" w:rsidRPr="00EC1377" w:rsidRDefault="00FB2C01" w:rsidP="00881B7F">
                  <w:pPr>
                    <w:numPr>
                      <w:ilvl w:val="0"/>
                      <w:numId w:val="30"/>
                    </w:numPr>
                    <w:spacing w:after="60" w:line="240" w:lineRule="auto"/>
                    <w:jc w:val="both"/>
                    <w:rPr>
                      <w:rFonts w:cs="Arial"/>
                      <w:szCs w:val="20"/>
                      <w:lang w:eastAsia="sl-SI"/>
                    </w:rPr>
                  </w:pPr>
                  <w:r w:rsidRPr="00EC1377">
                    <w:rPr>
                      <w:rFonts w:cs="Arial"/>
                      <w:szCs w:val="20"/>
                      <w:lang w:eastAsia="sl-SI"/>
                    </w:rPr>
                    <w:lastRenderedPageBreak/>
                    <w:t>Upravljavec lovišča načrt ravnanja redno posodablja.</w:t>
                  </w:r>
                </w:p>
                <w:p w14:paraId="55A92B82" w14:textId="03B48B4D" w:rsidR="00FB2C01" w:rsidRPr="00EC1377" w:rsidRDefault="00582383" w:rsidP="00881B7F">
                  <w:pPr>
                    <w:numPr>
                      <w:ilvl w:val="0"/>
                      <w:numId w:val="30"/>
                    </w:numPr>
                    <w:tabs>
                      <w:tab w:val="left" w:pos="284"/>
                    </w:tabs>
                    <w:spacing w:after="60" w:line="240" w:lineRule="auto"/>
                    <w:jc w:val="both"/>
                    <w:rPr>
                      <w:rFonts w:cs="Arial"/>
                      <w:szCs w:val="20"/>
                      <w:lang w:eastAsia="sl-SI"/>
                    </w:rPr>
                  </w:pPr>
                  <w:r w:rsidRPr="00EC1377">
                    <w:rPr>
                      <w:rFonts w:cs="Arial"/>
                      <w:szCs w:val="20"/>
                      <w:lang w:eastAsia="sl-SI"/>
                    </w:rPr>
                    <w:t xml:space="preserve"> </w:t>
                  </w:r>
                  <w:r w:rsidR="00FB2C01" w:rsidRPr="00EC1377">
                    <w:rPr>
                      <w:rFonts w:cs="Arial"/>
                      <w:szCs w:val="20"/>
                      <w:lang w:eastAsia="sl-SI"/>
                    </w:rPr>
                    <w:t xml:space="preserve">Za nakup opreme za izvajanje načrta ravnanja v posameznem lovišču, kot je oprema za čiščenje in razkuževanje obutve in opreme, čiščenje in razkuževanje vozil, nabava razkuževalnih barier ter nabava banjic oziroma vrečk za vleko oziroma </w:t>
                  </w:r>
                  <w:r w:rsidR="00D36D6E" w:rsidRPr="00EC1377">
                    <w:rPr>
                      <w:rFonts w:cs="Arial"/>
                      <w:szCs w:val="20"/>
                      <w:lang w:eastAsia="sl-SI"/>
                    </w:rPr>
                    <w:t xml:space="preserve">prevoz </w:t>
                  </w:r>
                  <w:r w:rsidR="00FB2C01" w:rsidRPr="00EC1377">
                    <w:rPr>
                      <w:rFonts w:cs="Arial"/>
                      <w:szCs w:val="20"/>
                      <w:lang w:eastAsia="sl-SI"/>
                    </w:rPr>
                    <w:t xml:space="preserve">odstreljene živali od mesta odstrela do vozila oziroma lovske zbiralnice, je upravljavec lovišča upravičen do enkratnega nadomestila v višini 200 eurov. Upravljavec vloži zahtevek za izplačilo </w:t>
                  </w:r>
                  <w:r w:rsidR="009C7875" w:rsidRPr="00EC1377">
                    <w:rPr>
                      <w:rFonts w:cs="Arial"/>
                      <w:szCs w:val="20"/>
                      <w:lang w:eastAsia="sl-SI"/>
                    </w:rPr>
                    <w:t xml:space="preserve">pri </w:t>
                  </w:r>
                  <w:r w:rsidR="00FB2C01" w:rsidRPr="00EC1377">
                    <w:rPr>
                      <w:rFonts w:cs="Arial"/>
                      <w:szCs w:val="20"/>
                      <w:lang w:eastAsia="sl-SI"/>
                    </w:rPr>
                    <w:t>ministrstv</w:t>
                  </w:r>
                  <w:r w:rsidR="009C7875" w:rsidRPr="00EC1377">
                    <w:rPr>
                      <w:rFonts w:cs="Arial"/>
                      <w:szCs w:val="20"/>
                      <w:lang w:eastAsia="sl-SI"/>
                    </w:rPr>
                    <w:t>u</w:t>
                  </w:r>
                  <w:r w:rsidR="00FB2C01" w:rsidRPr="00EC1377">
                    <w:rPr>
                      <w:rFonts w:cs="Arial"/>
                      <w:szCs w:val="20"/>
                      <w:lang w:eastAsia="sl-SI"/>
                    </w:rPr>
                    <w:t xml:space="preserve"> po objavi načrta ravnanja v skladu s tretjim odstavkom tega člena. </w:t>
                  </w:r>
                  <w:r w:rsidR="00D8032D" w:rsidRPr="00EC1377">
                    <w:rPr>
                      <w:rFonts w:cs="Arial"/>
                      <w:szCs w:val="20"/>
                      <w:lang w:eastAsia="sl-SI"/>
                    </w:rPr>
                    <w:t xml:space="preserve">Vzorec </w:t>
                  </w:r>
                  <w:r w:rsidR="00FB2C01" w:rsidRPr="00EC1377">
                    <w:rPr>
                      <w:rFonts w:cs="Arial"/>
                      <w:szCs w:val="20"/>
                      <w:lang w:eastAsia="sl-SI"/>
                    </w:rPr>
                    <w:t xml:space="preserve">obrazca </w:t>
                  </w:r>
                  <w:r w:rsidR="00D8032D" w:rsidRPr="00EC1377">
                    <w:rPr>
                      <w:rFonts w:cs="Arial"/>
                      <w:szCs w:val="20"/>
                      <w:lang w:eastAsia="sl-SI"/>
                    </w:rPr>
                    <w:t xml:space="preserve">za </w:t>
                  </w:r>
                  <w:r w:rsidR="00FB2C01" w:rsidRPr="00EC1377">
                    <w:rPr>
                      <w:rFonts w:cs="Arial"/>
                      <w:szCs w:val="20"/>
                      <w:lang w:eastAsia="sl-SI"/>
                    </w:rPr>
                    <w:t>zahtev</w:t>
                  </w:r>
                  <w:r w:rsidR="00D8032D" w:rsidRPr="00EC1377">
                    <w:rPr>
                      <w:rFonts w:cs="Arial"/>
                      <w:szCs w:val="20"/>
                      <w:lang w:eastAsia="sl-SI"/>
                    </w:rPr>
                    <w:t>e</w:t>
                  </w:r>
                  <w:r w:rsidR="00FB2C01" w:rsidRPr="00EC1377">
                    <w:rPr>
                      <w:rFonts w:cs="Arial"/>
                      <w:szCs w:val="20"/>
                      <w:lang w:eastAsia="sl-SI"/>
                    </w:rPr>
                    <w:t>k je dostop</w:t>
                  </w:r>
                  <w:r w:rsidR="00D8032D" w:rsidRPr="00EC1377">
                    <w:rPr>
                      <w:rFonts w:cs="Arial"/>
                      <w:szCs w:val="20"/>
                      <w:lang w:eastAsia="sl-SI"/>
                    </w:rPr>
                    <w:t>e</w:t>
                  </w:r>
                  <w:r w:rsidR="00FB2C01" w:rsidRPr="00EC1377">
                    <w:rPr>
                      <w:rFonts w:cs="Arial"/>
                      <w:szCs w:val="20"/>
                      <w:lang w:eastAsia="sl-SI"/>
                    </w:rPr>
                    <w:t>n na osrednjem spletnem mestu državne uprave.</w:t>
                  </w:r>
                </w:p>
                <w:p w14:paraId="5ABA0270" w14:textId="1B658B08" w:rsidR="00FB2C01" w:rsidRPr="00EC1377" w:rsidRDefault="00582383" w:rsidP="00881B7F">
                  <w:pPr>
                    <w:numPr>
                      <w:ilvl w:val="0"/>
                      <w:numId w:val="30"/>
                    </w:numPr>
                    <w:tabs>
                      <w:tab w:val="left" w:pos="284"/>
                    </w:tabs>
                    <w:spacing w:after="60" w:line="240" w:lineRule="auto"/>
                    <w:jc w:val="both"/>
                    <w:rPr>
                      <w:rFonts w:cs="Arial"/>
                      <w:szCs w:val="20"/>
                      <w:lang w:eastAsia="sl-SI"/>
                    </w:rPr>
                  </w:pPr>
                  <w:r w:rsidRPr="00EC1377">
                    <w:rPr>
                      <w:rFonts w:cs="Arial"/>
                      <w:szCs w:val="20"/>
                      <w:lang w:eastAsia="sl-SI"/>
                    </w:rPr>
                    <w:t xml:space="preserve"> </w:t>
                  </w:r>
                  <w:r w:rsidR="00FB2C01" w:rsidRPr="00EC1377">
                    <w:rPr>
                      <w:rFonts w:cs="Arial"/>
                      <w:szCs w:val="20"/>
                      <w:lang w:eastAsia="sl-SI"/>
                    </w:rPr>
                    <w:t xml:space="preserve">Ministrstvo </w:t>
                  </w:r>
                  <w:r w:rsidR="00F35E22" w:rsidRPr="00EC1377">
                    <w:rPr>
                      <w:rFonts w:cs="Arial"/>
                      <w:szCs w:val="20"/>
                      <w:lang w:eastAsia="sl-SI"/>
                    </w:rPr>
                    <w:t xml:space="preserve">na podlagi </w:t>
                  </w:r>
                  <w:r w:rsidR="00A5683A" w:rsidRPr="00EC1377">
                    <w:rPr>
                      <w:rFonts w:cs="Arial"/>
                      <w:szCs w:val="20"/>
                      <w:lang w:eastAsia="sl-SI"/>
                    </w:rPr>
                    <w:t>dokon</w:t>
                  </w:r>
                  <w:r w:rsidR="00F35E22" w:rsidRPr="00EC1377">
                    <w:rPr>
                      <w:rFonts w:cs="Arial"/>
                      <w:szCs w:val="20"/>
                      <w:lang w:eastAsia="sl-SI"/>
                    </w:rPr>
                    <w:t xml:space="preserve">čne odločbe </w:t>
                  </w:r>
                  <w:r w:rsidR="00FB2C01" w:rsidRPr="00EC1377">
                    <w:rPr>
                      <w:rFonts w:cs="Arial"/>
                      <w:szCs w:val="20"/>
                      <w:lang w:eastAsia="sl-SI"/>
                    </w:rPr>
                    <w:t xml:space="preserve">upravljavcu lovišča </w:t>
                  </w:r>
                  <w:r w:rsidR="00F35E22" w:rsidRPr="00EC1377">
                    <w:rPr>
                      <w:rFonts w:cs="Arial"/>
                      <w:szCs w:val="20"/>
                      <w:lang w:eastAsia="sl-SI"/>
                    </w:rPr>
                    <w:t xml:space="preserve">izplača </w:t>
                  </w:r>
                  <w:r w:rsidR="00FB2C01" w:rsidRPr="00EC1377">
                    <w:rPr>
                      <w:rFonts w:cs="Arial"/>
                      <w:szCs w:val="20"/>
                      <w:lang w:eastAsia="sl-SI"/>
                    </w:rPr>
                    <w:t>sredstva iz tega člena iz proračuna Republike Slovenije.</w:t>
                  </w:r>
                </w:p>
                <w:p w14:paraId="2CFC5E8D" w14:textId="77777777" w:rsidR="00FB2C01" w:rsidRPr="00EC1377" w:rsidRDefault="00FB2C01" w:rsidP="00E83929">
                  <w:pPr>
                    <w:tabs>
                      <w:tab w:val="left" w:pos="284"/>
                    </w:tabs>
                    <w:spacing w:after="60" w:line="240" w:lineRule="auto"/>
                    <w:jc w:val="both"/>
                    <w:rPr>
                      <w:rFonts w:cs="Arial"/>
                      <w:szCs w:val="20"/>
                      <w:lang w:eastAsia="sl-SI"/>
                    </w:rPr>
                  </w:pPr>
                </w:p>
                <w:p w14:paraId="1DC7120E" w14:textId="5C526417" w:rsidR="005217DB" w:rsidRPr="00EC1377" w:rsidRDefault="005A378C" w:rsidP="00C014E9">
                  <w:pPr>
                    <w:spacing w:after="60" w:line="240" w:lineRule="auto"/>
                    <w:contextualSpacing/>
                    <w:jc w:val="center"/>
                    <w:outlineLvl w:val="2"/>
                    <w:rPr>
                      <w:rFonts w:cs="Arial"/>
                      <w:szCs w:val="20"/>
                      <w:lang w:eastAsia="sl-SI"/>
                    </w:rPr>
                  </w:pPr>
                  <w:r w:rsidRPr="00EC1377">
                    <w:rPr>
                      <w:rFonts w:cs="Arial"/>
                      <w:szCs w:val="20"/>
                      <w:lang w:eastAsia="sl-SI"/>
                    </w:rPr>
                    <w:t>5</w:t>
                  </w:r>
                  <w:r w:rsidR="005217DB" w:rsidRPr="00EC1377">
                    <w:rPr>
                      <w:rFonts w:cs="Arial"/>
                      <w:szCs w:val="20"/>
                      <w:lang w:eastAsia="sl-SI"/>
                    </w:rPr>
                    <w:t>. člen</w:t>
                  </w:r>
                  <w:r w:rsidR="005217DB" w:rsidRPr="00EC1377">
                    <w:rPr>
                      <w:rFonts w:cs="Arial"/>
                      <w:szCs w:val="20"/>
                      <w:lang w:eastAsia="sl-SI"/>
                    </w:rPr>
                    <w:br/>
                    <w:t>(ozaveščanje in ureditev mest za odstranjevanje odpadkov na počivališčih ob prometnicah)</w:t>
                  </w:r>
                </w:p>
                <w:p w14:paraId="790C6180" w14:textId="77777777" w:rsidR="005217DB" w:rsidRPr="00EC1377" w:rsidRDefault="005217DB" w:rsidP="0040776C">
                  <w:pPr>
                    <w:spacing w:after="60" w:line="240" w:lineRule="auto"/>
                    <w:contextualSpacing/>
                    <w:jc w:val="both"/>
                    <w:rPr>
                      <w:rFonts w:cs="Arial"/>
                      <w:szCs w:val="20"/>
                      <w:lang w:eastAsia="sl-SI"/>
                    </w:rPr>
                  </w:pPr>
                </w:p>
                <w:p w14:paraId="6B05511A" w14:textId="05C5A4A1" w:rsidR="005217DB" w:rsidRPr="00EC1377" w:rsidRDefault="005217DB" w:rsidP="00881B7F">
                  <w:pPr>
                    <w:numPr>
                      <w:ilvl w:val="0"/>
                      <w:numId w:val="25"/>
                    </w:numPr>
                    <w:spacing w:after="60" w:line="259" w:lineRule="auto"/>
                    <w:jc w:val="both"/>
                    <w:rPr>
                      <w:rFonts w:cs="Arial"/>
                      <w:szCs w:val="20"/>
                      <w:lang w:eastAsia="sl-SI"/>
                    </w:rPr>
                  </w:pPr>
                  <w:r w:rsidRPr="00EC1377">
                    <w:rPr>
                      <w:rFonts w:cs="Arial"/>
                      <w:szCs w:val="20"/>
                      <w:lang w:eastAsia="sl-SI"/>
                    </w:rPr>
                    <w:t>Z</w:t>
                  </w:r>
                  <w:r w:rsidR="00ED0B0D" w:rsidRPr="00EC1377">
                    <w:rPr>
                      <w:rFonts w:cs="Arial"/>
                      <w:szCs w:val="20"/>
                      <w:lang w:eastAsia="sl-SI"/>
                    </w:rPr>
                    <w:t>a</w:t>
                  </w:r>
                  <w:r w:rsidRPr="00EC1377">
                    <w:rPr>
                      <w:rFonts w:cs="Arial"/>
                      <w:szCs w:val="20"/>
                      <w:lang w:eastAsia="sl-SI"/>
                    </w:rPr>
                    <w:t xml:space="preserve"> ozaveščanj</w:t>
                  </w:r>
                  <w:r w:rsidR="00ED0B0D" w:rsidRPr="00EC1377">
                    <w:rPr>
                      <w:rFonts w:cs="Arial"/>
                      <w:szCs w:val="20"/>
                      <w:lang w:eastAsia="sl-SI"/>
                    </w:rPr>
                    <w:t>e</w:t>
                  </w:r>
                  <w:r w:rsidRPr="00EC1377">
                    <w:rPr>
                      <w:rFonts w:cs="Arial"/>
                      <w:szCs w:val="20"/>
                      <w:lang w:eastAsia="sl-SI"/>
                    </w:rPr>
                    <w:t xml:space="preserve"> prebivalstva o APK </w:t>
                  </w:r>
                  <w:r w:rsidR="009C7875" w:rsidRPr="00EC1377">
                    <w:rPr>
                      <w:rFonts w:cs="Arial"/>
                      <w:szCs w:val="20"/>
                      <w:lang w:eastAsia="sl-SI"/>
                    </w:rPr>
                    <w:t>u</w:t>
                  </w:r>
                  <w:r w:rsidRPr="00EC1377">
                    <w:rPr>
                      <w:rFonts w:cs="Arial"/>
                      <w:szCs w:val="20"/>
                      <w:lang w:eastAsia="sl-SI"/>
                    </w:rPr>
                    <w:t>prava zagotavlja informacijsk</w:t>
                  </w:r>
                  <w:r w:rsidR="009C7875" w:rsidRPr="00EC1377">
                    <w:rPr>
                      <w:rFonts w:cs="Arial"/>
                      <w:szCs w:val="20"/>
                      <w:lang w:eastAsia="sl-SI"/>
                    </w:rPr>
                    <w:t>o gradivo</w:t>
                  </w:r>
                  <w:r w:rsidRPr="00EC1377">
                    <w:rPr>
                      <w:rFonts w:cs="Arial"/>
                      <w:szCs w:val="20"/>
                      <w:lang w:eastAsia="sl-SI"/>
                    </w:rPr>
                    <w:t xml:space="preserve"> (letaki, plakati, brošure, objave na osrednjem spletnem mestu državne uprave oziroma drugih spletnih straneh ipd.) in izobraževanja.</w:t>
                  </w:r>
                </w:p>
                <w:p w14:paraId="51412A17" w14:textId="4FCE2E29" w:rsidR="005217DB" w:rsidRPr="00EC1377" w:rsidRDefault="005217DB" w:rsidP="00881B7F">
                  <w:pPr>
                    <w:numPr>
                      <w:ilvl w:val="0"/>
                      <w:numId w:val="25"/>
                    </w:numPr>
                    <w:spacing w:after="60" w:line="240" w:lineRule="auto"/>
                    <w:ind w:left="357" w:hanging="357"/>
                    <w:jc w:val="both"/>
                    <w:rPr>
                      <w:rFonts w:cs="Arial"/>
                      <w:szCs w:val="20"/>
                      <w:lang w:eastAsia="sl-SI"/>
                    </w:rPr>
                  </w:pPr>
                  <w:r w:rsidRPr="00EC1377">
                    <w:rPr>
                      <w:rFonts w:cs="Arial"/>
                      <w:szCs w:val="20"/>
                      <w:lang w:eastAsia="sl-SI"/>
                    </w:rPr>
                    <w:t xml:space="preserve">Na počivališčih ob avtocestah oziroma državnih cestah, kjer </w:t>
                  </w:r>
                  <w:r w:rsidR="00653CD0" w:rsidRPr="00EC1377">
                    <w:rPr>
                      <w:rFonts w:cs="Arial"/>
                      <w:szCs w:val="20"/>
                      <w:lang w:eastAsia="sl-SI"/>
                    </w:rPr>
                    <w:t>s</w:t>
                  </w:r>
                  <w:r w:rsidRPr="00EC1377">
                    <w:rPr>
                      <w:rFonts w:cs="Arial"/>
                      <w:szCs w:val="20"/>
                      <w:lang w:eastAsia="sl-SI"/>
                    </w:rPr>
                    <w:t>e pričak</w:t>
                  </w:r>
                  <w:r w:rsidR="00653CD0" w:rsidRPr="00EC1377">
                    <w:rPr>
                      <w:rFonts w:cs="Arial"/>
                      <w:szCs w:val="20"/>
                      <w:lang w:eastAsia="sl-SI"/>
                    </w:rPr>
                    <w:t>uje</w:t>
                  </w:r>
                  <w:r w:rsidRPr="00EC1377">
                    <w:rPr>
                      <w:rFonts w:cs="Arial"/>
                      <w:szCs w:val="20"/>
                      <w:lang w:eastAsia="sl-SI"/>
                    </w:rPr>
                    <w:t xml:space="preserve"> večji promet, </w:t>
                  </w:r>
                  <w:r w:rsidR="009C7875" w:rsidRPr="00EC1377">
                    <w:rPr>
                      <w:rFonts w:cs="Arial"/>
                      <w:szCs w:val="20"/>
                      <w:lang w:eastAsia="sl-SI"/>
                    </w:rPr>
                    <w:t>u</w:t>
                  </w:r>
                  <w:r w:rsidRPr="00EC1377">
                    <w:rPr>
                      <w:rFonts w:cs="Arial"/>
                      <w:szCs w:val="20"/>
                      <w:lang w:eastAsia="sl-SI"/>
                    </w:rPr>
                    <w:t>prava postavi in vzdržuje opozorilne table glede nevarnosti, ki jo p</w:t>
                  </w:r>
                  <w:r w:rsidR="009C7875" w:rsidRPr="00EC1377">
                    <w:rPr>
                      <w:rFonts w:cs="Arial"/>
                      <w:szCs w:val="20"/>
                      <w:lang w:eastAsia="sl-SI"/>
                    </w:rPr>
                    <w:t>omeni</w:t>
                  </w:r>
                  <w:r w:rsidRPr="00EC1377">
                    <w:rPr>
                      <w:rFonts w:cs="Arial"/>
                      <w:szCs w:val="20"/>
                      <w:lang w:eastAsia="sl-SI"/>
                    </w:rPr>
                    <w:t xml:space="preserve"> nepravilno odstranjevanje odpadkov oziroma ostankov hrane.</w:t>
                  </w:r>
                  <w:r w:rsidR="00B45D66" w:rsidRPr="00EC1377">
                    <w:rPr>
                      <w:rFonts w:cs="Arial"/>
                      <w:szCs w:val="20"/>
                      <w:lang w:eastAsia="sl-SI"/>
                    </w:rPr>
                    <w:t xml:space="preserve"> </w:t>
                  </w:r>
                  <w:r w:rsidRPr="00EC1377">
                    <w:rPr>
                      <w:rFonts w:cs="Arial"/>
                      <w:szCs w:val="20"/>
                      <w:lang w:eastAsia="sl-SI"/>
                    </w:rPr>
                    <w:t xml:space="preserve">Počivališča, kjer se postavijo table, določi </w:t>
                  </w:r>
                  <w:r w:rsidR="009C7875" w:rsidRPr="00EC1377">
                    <w:rPr>
                      <w:rFonts w:cs="Arial"/>
                      <w:szCs w:val="20"/>
                      <w:lang w:eastAsia="sl-SI"/>
                    </w:rPr>
                    <w:t>u</w:t>
                  </w:r>
                  <w:r w:rsidRPr="00EC1377">
                    <w:rPr>
                      <w:rFonts w:cs="Arial"/>
                      <w:szCs w:val="20"/>
                      <w:lang w:eastAsia="sl-SI"/>
                    </w:rPr>
                    <w:t>prava v sodelovanju z upravljavcem počivališča.</w:t>
                  </w:r>
                </w:p>
                <w:p w14:paraId="4BF89E01" w14:textId="06093E53" w:rsidR="005217DB" w:rsidRPr="00EC1377" w:rsidRDefault="005217DB" w:rsidP="00881B7F">
                  <w:pPr>
                    <w:numPr>
                      <w:ilvl w:val="0"/>
                      <w:numId w:val="25"/>
                    </w:numPr>
                    <w:spacing w:after="60" w:line="240" w:lineRule="auto"/>
                    <w:jc w:val="both"/>
                    <w:rPr>
                      <w:rFonts w:cs="Arial"/>
                      <w:szCs w:val="20"/>
                      <w:lang w:eastAsia="sl-SI"/>
                    </w:rPr>
                  </w:pPr>
                  <w:r w:rsidRPr="00EC1377">
                    <w:rPr>
                      <w:rFonts w:cs="Arial"/>
                      <w:szCs w:val="20"/>
                      <w:lang w:eastAsia="sl-SI"/>
                    </w:rPr>
                    <w:t xml:space="preserve">Upravljavec počivališča </w:t>
                  </w:r>
                  <w:r w:rsidR="00B45D66" w:rsidRPr="00EC1377">
                    <w:rPr>
                      <w:rFonts w:cs="Arial"/>
                      <w:szCs w:val="20"/>
                      <w:lang w:eastAsia="sl-SI"/>
                    </w:rPr>
                    <w:t xml:space="preserve">iz prejšnjega odstavka </w:t>
                  </w:r>
                  <w:r w:rsidRPr="00EC1377">
                    <w:rPr>
                      <w:rFonts w:cs="Arial"/>
                      <w:szCs w:val="20"/>
                      <w:lang w:eastAsia="sl-SI"/>
                    </w:rPr>
                    <w:t>zagotovi zabojnike za zbiranje odpadkov s pokrovom (zaprte zabojnike) in redno praznjenje glede na letni čas in obremenitev počivališča.</w:t>
                  </w:r>
                </w:p>
                <w:p w14:paraId="1BD26A8D" w14:textId="33CDB14A" w:rsidR="005217DB" w:rsidRPr="00EC1377" w:rsidRDefault="005217DB" w:rsidP="00881B7F">
                  <w:pPr>
                    <w:numPr>
                      <w:ilvl w:val="0"/>
                      <w:numId w:val="25"/>
                    </w:numPr>
                    <w:spacing w:after="60" w:line="240" w:lineRule="auto"/>
                    <w:ind w:left="357" w:hanging="357"/>
                    <w:jc w:val="both"/>
                    <w:rPr>
                      <w:rFonts w:cs="Arial"/>
                      <w:szCs w:val="20"/>
                      <w:lang w:eastAsia="sl-SI"/>
                    </w:rPr>
                  </w:pPr>
                  <w:r w:rsidRPr="00EC1377">
                    <w:rPr>
                      <w:rFonts w:cs="Arial"/>
                      <w:szCs w:val="20"/>
                      <w:lang w:eastAsia="sl-SI"/>
                    </w:rPr>
                    <w:t>Sredstva za informacijsk</w:t>
                  </w:r>
                  <w:r w:rsidR="009C7875" w:rsidRPr="00EC1377">
                    <w:rPr>
                      <w:rFonts w:cs="Arial"/>
                      <w:szCs w:val="20"/>
                      <w:lang w:eastAsia="sl-SI"/>
                    </w:rPr>
                    <w:t>o gradivo</w:t>
                  </w:r>
                  <w:r w:rsidRPr="00EC1377">
                    <w:rPr>
                      <w:rFonts w:cs="Arial"/>
                      <w:szCs w:val="20"/>
                      <w:lang w:eastAsia="sl-SI"/>
                    </w:rPr>
                    <w:t>, izobraževanja, pripravo in postavitev tabel se zagotovijo iz proračuna Republike Slovenije.</w:t>
                  </w:r>
                </w:p>
                <w:p w14:paraId="724E630F" w14:textId="77777777" w:rsidR="005217DB" w:rsidRPr="00EC1377" w:rsidRDefault="005217DB" w:rsidP="0040776C">
                  <w:pPr>
                    <w:spacing w:after="60" w:line="240" w:lineRule="auto"/>
                    <w:jc w:val="both"/>
                    <w:rPr>
                      <w:rFonts w:cs="Arial"/>
                      <w:szCs w:val="20"/>
                      <w:lang w:eastAsia="sl-SI"/>
                    </w:rPr>
                  </w:pPr>
                </w:p>
                <w:p w14:paraId="443B2D5C" w14:textId="62B76219" w:rsidR="005217DB" w:rsidRPr="00EC1377" w:rsidRDefault="005A378C" w:rsidP="00C014E9">
                  <w:pPr>
                    <w:spacing w:after="60" w:line="240" w:lineRule="auto"/>
                    <w:jc w:val="center"/>
                    <w:rPr>
                      <w:rFonts w:cs="Arial"/>
                      <w:szCs w:val="20"/>
                      <w:lang w:eastAsia="sl-SI"/>
                    </w:rPr>
                  </w:pPr>
                  <w:r w:rsidRPr="00EC1377">
                    <w:rPr>
                      <w:rFonts w:cs="Arial"/>
                      <w:szCs w:val="20"/>
                      <w:lang w:eastAsia="sl-SI"/>
                    </w:rPr>
                    <w:t>6</w:t>
                  </w:r>
                  <w:r w:rsidR="005217DB" w:rsidRPr="00EC1377">
                    <w:rPr>
                      <w:rFonts w:cs="Arial"/>
                      <w:szCs w:val="20"/>
                      <w:lang w:eastAsia="sl-SI"/>
                    </w:rPr>
                    <w:t>. člen</w:t>
                  </w:r>
                </w:p>
                <w:p w14:paraId="2D480674" w14:textId="77777777" w:rsidR="005217DB" w:rsidRPr="00EC1377" w:rsidRDefault="005217DB">
                  <w:pPr>
                    <w:spacing w:after="60" w:line="240" w:lineRule="auto"/>
                    <w:jc w:val="center"/>
                    <w:rPr>
                      <w:rFonts w:cs="Arial"/>
                      <w:szCs w:val="20"/>
                      <w:lang w:eastAsia="sl-SI"/>
                    </w:rPr>
                  </w:pPr>
                  <w:r w:rsidRPr="00EC1377">
                    <w:rPr>
                      <w:rFonts w:cs="Arial"/>
                      <w:szCs w:val="20"/>
                      <w:lang w:eastAsia="sl-SI"/>
                    </w:rPr>
                    <w:t>(objava v medijih)</w:t>
                  </w:r>
                </w:p>
                <w:p w14:paraId="3F2C566C" w14:textId="77777777" w:rsidR="005217DB" w:rsidRPr="00EC1377" w:rsidRDefault="005217DB" w:rsidP="0040776C">
                  <w:pPr>
                    <w:spacing w:after="60" w:line="240" w:lineRule="auto"/>
                    <w:jc w:val="both"/>
                    <w:rPr>
                      <w:rFonts w:cs="Arial"/>
                      <w:szCs w:val="20"/>
                      <w:lang w:eastAsia="sl-SI"/>
                    </w:rPr>
                  </w:pPr>
                </w:p>
                <w:p w14:paraId="22FC559D" w14:textId="13F906F1" w:rsidR="005217DB" w:rsidRPr="00EC1377" w:rsidRDefault="005217DB" w:rsidP="0040776C">
                  <w:pPr>
                    <w:spacing w:after="60" w:line="240" w:lineRule="auto"/>
                    <w:jc w:val="both"/>
                    <w:rPr>
                      <w:rFonts w:cs="Arial"/>
                      <w:szCs w:val="20"/>
                      <w:lang w:eastAsia="sl-SI"/>
                    </w:rPr>
                  </w:pPr>
                  <w:r w:rsidRPr="00EC1377">
                    <w:rPr>
                      <w:rFonts w:cs="Arial"/>
                      <w:szCs w:val="20"/>
                      <w:lang w:eastAsia="sl-SI"/>
                    </w:rPr>
                    <w:t xml:space="preserve">Mediji na zahtevo </w:t>
                  </w:r>
                  <w:r w:rsidR="009C7875" w:rsidRPr="00EC1377">
                    <w:rPr>
                      <w:rFonts w:cs="Arial"/>
                      <w:szCs w:val="20"/>
                      <w:lang w:eastAsia="sl-SI"/>
                    </w:rPr>
                    <w:t>u</w:t>
                  </w:r>
                  <w:r w:rsidRPr="00EC1377">
                    <w:rPr>
                      <w:rFonts w:cs="Arial"/>
                      <w:szCs w:val="20"/>
                      <w:lang w:eastAsia="sl-SI"/>
                    </w:rPr>
                    <w:t xml:space="preserve">prave najpozneje naslednji delovni dan brezplačno objavijo nujno sporočilo o resni ogroženosti zdravja živali zaradi tveganja </w:t>
                  </w:r>
                  <w:r w:rsidR="00653CD0" w:rsidRPr="00EC1377">
                    <w:rPr>
                      <w:rFonts w:cs="Arial"/>
                      <w:szCs w:val="20"/>
                      <w:lang w:eastAsia="sl-SI"/>
                    </w:rPr>
                    <w:t>za</w:t>
                  </w:r>
                  <w:r w:rsidRPr="00EC1377">
                    <w:rPr>
                      <w:rFonts w:cs="Arial"/>
                      <w:szCs w:val="20"/>
                      <w:lang w:eastAsia="sl-SI"/>
                    </w:rPr>
                    <w:t xml:space="preserve"> vnos oziroma pojav APK v državi in </w:t>
                  </w:r>
                  <w:r w:rsidR="009C7875" w:rsidRPr="00EC1377">
                    <w:rPr>
                      <w:rFonts w:cs="Arial"/>
                      <w:szCs w:val="20"/>
                      <w:lang w:eastAsia="sl-SI"/>
                    </w:rPr>
                    <w:t>drug</w:t>
                  </w:r>
                  <w:r w:rsidR="00653CD0" w:rsidRPr="00EC1377">
                    <w:rPr>
                      <w:rFonts w:cs="Arial"/>
                      <w:szCs w:val="20"/>
                      <w:lang w:eastAsia="sl-SI"/>
                    </w:rPr>
                    <w:t>a</w:t>
                  </w:r>
                  <w:r w:rsidRPr="00EC1377">
                    <w:rPr>
                      <w:rFonts w:cs="Arial"/>
                      <w:szCs w:val="20"/>
                      <w:lang w:eastAsia="sl-SI"/>
                    </w:rPr>
                    <w:t xml:space="preserve"> </w:t>
                  </w:r>
                  <w:r w:rsidR="00653CD0" w:rsidRPr="00EC1377">
                    <w:rPr>
                      <w:rFonts w:cs="Arial"/>
                      <w:szCs w:val="20"/>
                      <w:lang w:eastAsia="sl-SI"/>
                    </w:rPr>
                    <w:t>sporočila</w:t>
                  </w:r>
                  <w:r w:rsidRPr="00EC1377">
                    <w:rPr>
                      <w:rFonts w:cs="Arial"/>
                      <w:szCs w:val="20"/>
                      <w:lang w:eastAsia="sl-SI"/>
                    </w:rPr>
                    <w:t>, ki so potrebn</w:t>
                  </w:r>
                  <w:r w:rsidR="00653CD0" w:rsidRPr="00EC1377">
                    <w:rPr>
                      <w:rFonts w:cs="Arial"/>
                      <w:szCs w:val="20"/>
                      <w:lang w:eastAsia="sl-SI"/>
                    </w:rPr>
                    <w:t>a</w:t>
                  </w:r>
                  <w:r w:rsidRPr="00EC1377">
                    <w:rPr>
                      <w:rFonts w:cs="Arial"/>
                      <w:szCs w:val="20"/>
                      <w:lang w:eastAsia="sl-SI"/>
                    </w:rPr>
                    <w:t xml:space="preserve"> za obveščanje javnosti v zvezi z ukrepi glede APK.</w:t>
                  </w:r>
                </w:p>
                <w:p w14:paraId="456D1C7C" w14:textId="77777777" w:rsidR="005217DB" w:rsidRPr="00EC1377" w:rsidRDefault="005217DB" w:rsidP="00C014E9">
                  <w:pPr>
                    <w:spacing w:after="60" w:line="240" w:lineRule="auto"/>
                    <w:jc w:val="center"/>
                    <w:rPr>
                      <w:rFonts w:cs="Arial"/>
                      <w:szCs w:val="20"/>
                      <w:lang w:eastAsia="sl-SI"/>
                    </w:rPr>
                  </w:pPr>
                </w:p>
                <w:p w14:paraId="05EAA096" w14:textId="303B51F1" w:rsidR="005217DB" w:rsidRPr="00EC1377" w:rsidRDefault="005A378C">
                  <w:pPr>
                    <w:spacing w:after="60" w:line="240" w:lineRule="auto"/>
                    <w:jc w:val="center"/>
                    <w:rPr>
                      <w:rFonts w:cs="Arial"/>
                      <w:szCs w:val="20"/>
                      <w:lang w:eastAsia="sl-SI"/>
                    </w:rPr>
                  </w:pPr>
                  <w:r w:rsidRPr="00EC1377">
                    <w:rPr>
                      <w:rFonts w:cs="Arial"/>
                      <w:szCs w:val="20"/>
                      <w:lang w:eastAsia="sl-SI"/>
                    </w:rPr>
                    <w:t>7</w:t>
                  </w:r>
                  <w:r w:rsidR="005217DB" w:rsidRPr="00EC1377">
                    <w:rPr>
                      <w:rFonts w:cs="Arial"/>
                      <w:szCs w:val="20"/>
                      <w:lang w:eastAsia="sl-SI"/>
                    </w:rPr>
                    <w:t>. člen</w:t>
                  </w:r>
                </w:p>
                <w:p w14:paraId="151F3E50" w14:textId="77777777" w:rsidR="005217DB" w:rsidRPr="00EC1377" w:rsidRDefault="005217DB">
                  <w:pPr>
                    <w:spacing w:after="60" w:line="240" w:lineRule="auto"/>
                    <w:jc w:val="center"/>
                    <w:rPr>
                      <w:rFonts w:cs="Arial"/>
                      <w:szCs w:val="20"/>
                      <w:lang w:eastAsia="sl-SI"/>
                    </w:rPr>
                  </w:pPr>
                  <w:r w:rsidRPr="00EC1377">
                    <w:rPr>
                      <w:rFonts w:cs="Arial"/>
                      <w:szCs w:val="20"/>
                      <w:lang w:eastAsia="sl-SI"/>
                    </w:rPr>
                    <w:t>(postavitev ograj)</w:t>
                  </w:r>
                </w:p>
                <w:p w14:paraId="6AA62FCB" w14:textId="77777777" w:rsidR="005217DB" w:rsidRPr="00EC1377" w:rsidRDefault="005217DB" w:rsidP="0040776C">
                  <w:pPr>
                    <w:spacing w:after="60" w:line="240" w:lineRule="auto"/>
                    <w:jc w:val="both"/>
                    <w:rPr>
                      <w:rFonts w:cs="Arial"/>
                      <w:szCs w:val="20"/>
                      <w:lang w:eastAsia="sl-SI"/>
                    </w:rPr>
                  </w:pPr>
                </w:p>
                <w:p w14:paraId="04846973" w14:textId="6CD25E9B" w:rsidR="005217DB" w:rsidRPr="00EC1377" w:rsidRDefault="005217DB" w:rsidP="0040776C">
                  <w:pPr>
                    <w:spacing w:after="60" w:line="240" w:lineRule="auto"/>
                    <w:jc w:val="both"/>
                    <w:rPr>
                      <w:rFonts w:cs="Arial"/>
                      <w:szCs w:val="20"/>
                      <w:lang w:eastAsia="sl-SI"/>
                    </w:rPr>
                  </w:pPr>
                  <w:r w:rsidRPr="00EC1377">
                    <w:rPr>
                      <w:rFonts w:cs="Arial"/>
                      <w:szCs w:val="20"/>
                      <w:lang w:eastAsia="sl-SI"/>
                    </w:rPr>
                    <w:t>Ograje, ki se za rejo prašičev na prostem ali v izpustih postavijo za preprečevanje stika med divjimi in domačimi prašiči</w:t>
                  </w:r>
                  <w:r w:rsidR="00B24DEB" w:rsidRPr="00EC1377">
                    <w:rPr>
                      <w:rFonts w:cs="Arial"/>
                      <w:szCs w:val="20"/>
                      <w:lang w:eastAsia="sl-SI"/>
                    </w:rPr>
                    <w:t>,</w:t>
                  </w:r>
                  <w:r w:rsidRPr="00EC1377">
                    <w:rPr>
                      <w:rFonts w:cs="Arial"/>
                      <w:szCs w:val="20"/>
                      <w:lang w:eastAsia="sl-SI"/>
                    </w:rPr>
                    <w:t xml:space="preserve"> se štejejo </w:t>
                  </w:r>
                  <w:r w:rsidR="00653CD0" w:rsidRPr="00EC1377">
                    <w:rPr>
                      <w:rFonts w:cs="Arial"/>
                      <w:szCs w:val="20"/>
                      <w:lang w:eastAsia="sl-SI"/>
                    </w:rPr>
                    <w:t xml:space="preserve">za </w:t>
                  </w:r>
                  <w:r w:rsidRPr="00EC1377">
                    <w:rPr>
                      <w:rFonts w:cs="Arial"/>
                      <w:szCs w:val="20"/>
                      <w:lang w:eastAsia="sl-SI"/>
                    </w:rPr>
                    <w:t>pomožn</w:t>
                  </w:r>
                  <w:r w:rsidR="00653CD0" w:rsidRPr="00EC1377">
                    <w:rPr>
                      <w:rFonts w:cs="Arial"/>
                      <w:szCs w:val="20"/>
                      <w:lang w:eastAsia="sl-SI"/>
                    </w:rPr>
                    <w:t>o</w:t>
                  </w:r>
                  <w:r w:rsidRPr="00EC1377">
                    <w:rPr>
                      <w:rFonts w:cs="Arial"/>
                      <w:szCs w:val="20"/>
                      <w:lang w:eastAsia="sl-SI"/>
                    </w:rPr>
                    <w:t xml:space="preserve"> kmetijsko-gozdarsk</w:t>
                  </w:r>
                  <w:r w:rsidR="00653CD0" w:rsidRPr="00EC1377">
                    <w:rPr>
                      <w:rFonts w:cs="Arial"/>
                      <w:szCs w:val="20"/>
                      <w:lang w:eastAsia="sl-SI"/>
                    </w:rPr>
                    <w:t>o</w:t>
                  </w:r>
                  <w:r w:rsidRPr="00EC1377">
                    <w:rPr>
                      <w:rFonts w:cs="Arial"/>
                      <w:szCs w:val="20"/>
                      <w:lang w:eastAsia="sl-SI"/>
                    </w:rPr>
                    <w:t xml:space="preserve"> oprem</w:t>
                  </w:r>
                  <w:r w:rsidR="00653CD0" w:rsidRPr="00EC1377">
                    <w:rPr>
                      <w:rFonts w:cs="Arial"/>
                      <w:szCs w:val="20"/>
                      <w:lang w:eastAsia="sl-SI"/>
                    </w:rPr>
                    <w:t>o</w:t>
                  </w:r>
                  <w:r w:rsidRPr="00EC1377">
                    <w:rPr>
                      <w:rFonts w:cs="Arial"/>
                      <w:szCs w:val="20"/>
                      <w:lang w:eastAsia="sl-SI"/>
                    </w:rPr>
                    <w:t xml:space="preserve"> v skladu z zakonom, ki ureja kmetijska zemljišča, in zanje gradbeno dovoljenje ni potrebno. Njihova postavitev je dopustna ne glede na določbe občinskih prostorskih aktov.</w:t>
                  </w:r>
                </w:p>
                <w:p w14:paraId="66CE0710" w14:textId="77777777" w:rsidR="005217DB" w:rsidRPr="00EC1377" w:rsidRDefault="005217DB" w:rsidP="0040776C">
                  <w:pPr>
                    <w:spacing w:after="60" w:line="240" w:lineRule="auto"/>
                    <w:contextualSpacing/>
                    <w:jc w:val="both"/>
                    <w:rPr>
                      <w:rFonts w:cs="Arial"/>
                      <w:szCs w:val="20"/>
                      <w:lang w:eastAsia="sl-SI"/>
                    </w:rPr>
                  </w:pPr>
                </w:p>
                <w:p w14:paraId="08F1EA0D" w14:textId="6EC363DD" w:rsidR="005217DB" w:rsidRPr="00EC1377" w:rsidRDefault="005A378C" w:rsidP="00C014E9">
                  <w:pPr>
                    <w:spacing w:after="60" w:line="240" w:lineRule="auto"/>
                    <w:contextualSpacing/>
                    <w:jc w:val="center"/>
                    <w:outlineLvl w:val="2"/>
                    <w:rPr>
                      <w:rFonts w:cs="Arial"/>
                      <w:szCs w:val="20"/>
                      <w:lang w:eastAsia="sl-SI"/>
                    </w:rPr>
                  </w:pPr>
                  <w:r w:rsidRPr="00EC1377">
                    <w:rPr>
                      <w:rFonts w:cs="Arial"/>
                      <w:szCs w:val="20"/>
                      <w:lang w:eastAsia="sl-SI"/>
                    </w:rPr>
                    <w:t>8</w:t>
                  </w:r>
                  <w:r w:rsidR="005217DB" w:rsidRPr="00EC1377">
                    <w:rPr>
                      <w:rFonts w:cs="Arial"/>
                      <w:szCs w:val="20"/>
                      <w:lang w:eastAsia="sl-SI"/>
                    </w:rPr>
                    <w:t>. člen</w:t>
                  </w:r>
                  <w:r w:rsidR="005217DB" w:rsidRPr="00EC1377">
                    <w:rPr>
                      <w:rFonts w:cs="Arial"/>
                      <w:szCs w:val="20"/>
                      <w:lang w:eastAsia="sl-SI"/>
                    </w:rPr>
                    <w:br/>
                    <w:t>(usposabljanja)</w:t>
                  </w:r>
                </w:p>
                <w:p w14:paraId="43ACA427" w14:textId="77777777" w:rsidR="005217DB" w:rsidRPr="00EC1377" w:rsidRDefault="005217DB" w:rsidP="0040776C">
                  <w:pPr>
                    <w:spacing w:after="60" w:line="240" w:lineRule="auto"/>
                    <w:jc w:val="both"/>
                    <w:rPr>
                      <w:rFonts w:cs="Arial"/>
                      <w:szCs w:val="20"/>
                    </w:rPr>
                  </w:pPr>
                </w:p>
                <w:p w14:paraId="5122452F" w14:textId="52B53E8F" w:rsidR="005217DB" w:rsidRPr="00EC1377" w:rsidRDefault="005217DB" w:rsidP="00881B7F">
                  <w:pPr>
                    <w:numPr>
                      <w:ilvl w:val="0"/>
                      <w:numId w:val="27"/>
                    </w:numPr>
                    <w:spacing w:after="60" w:line="240" w:lineRule="auto"/>
                    <w:ind w:left="357" w:hanging="357"/>
                    <w:jc w:val="both"/>
                    <w:rPr>
                      <w:rFonts w:cs="Arial"/>
                      <w:szCs w:val="20"/>
                      <w:lang w:eastAsia="sl-SI"/>
                    </w:rPr>
                  </w:pPr>
                  <w:r w:rsidRPr="00EC1377">
                    <w:rPr>
                      <w:rFonts w:cs="Arial"/>
                      <w:szCs w:val="20"/>
                      <w:lang w:eastAsia="sl-SI"/>
                    </w:rPr>
                    <w:t>Uprava v sodelovanju z ministrstvom, Zavodom za gozdove Slovenije (v nadaljnjem besedilu: ZGS) in Lovsko zvezo Slovenije (v nadaljnjem besedilu: LZS) pripravlja ter zagotavlja izvedbo programov usposabljanj za izvajalce določenih nujnih ukrepov po potrditvi APK.</w:t>
                  </w:r>
                </w:p>
                <w:p w14:paraId="2AC4EDD3" w14:textId="77777777" w:rsidR="005217DB" w:rsidRPr="00EC1377" w:rsidRDefault="005217DB" w:rsidP="00881B7F">
                  <w:pPr>
                    <w:numPr>
                      <w:ilvl w:val="0"/>
                      <w:numId w:val="27"/>
                    </w:numPr>
                    <w:spacing w:after="60" w:line="240" w:lineRule="auto"/>
                    <w:ind w:hanging="357"/>
                    <w:jc w:val="both"/>
                    <w:rPr>
                      <w:rFonts w:cs="Arial"/>
                      <w:szCs w:val="20"/>
                      <w:lang w:eastAsia="sl-SI"/>
                    </w:rPr>
                  </w:pPr>
                  <w:r w:rsidRPr="00EC1377">
                    <w:rPr>
                      <w:rFonts w:cs="Arial"/>
                      <w:szCs w:val="20"/>
                      <w:lang w:eastAsia="sl-SI"/>
                    </w:rPr>
                    <w:t>Usposabljanje iz prejšnjega odstavka je obvezno za:</w:t>
                  </w:r>
                </w:p>
                <w:p w14:paraId="5FE471A5" w14:textId="77777777" w:rsidR="005217DB" w:rsidRPr="00EC1377" w:rsidRDefault="005217DB" w:rsidP="0040776C">
                  <w:pPr>
                    <w:spacing w:after="60" w:line="240" w:lineRule="auto"/>
                    <w:ind w:left="397"/>
                    <w:jc w:val="both"/>
                    <w:rPr>
                      <w:rFonts w:cs="Arial"/>
                      <w:szCs w:val="20"/>
                      <w:lang w:eastAsia="sl-SI"/>
                    </w:rPr>
                  </w:pPr>
                  <w:r w:rsidRPr="00EC1377">
                    <w:rPr>
                      <w:rFonts w:cs="Arial"/>
                      <w:szCs w:val="20"/>
                      <w:lang w:eastAsia="sl-SI"/>
                    </w:rPr>
                    <w:lastRenderedPageBreak/>
                    <w:t>1. posameznike za aktivno iskanje poginulih divjih prašičev na območjih z omejitvami in</w:t>
                  </w:r>
                </w:p>
                <w:p w14:paraId="59E8B768" w14:textId="77777777" w:rsidR="005217DB" w:rsidRPr="00EC1377" w:rsidRDefault="005217DB" w:rsidP="0040776C">
                  <w:pPr>
                    <w:spacing w:after="60" w:line="240" w:lineRule="auto"/>
                    <w:ind w:left="397"/>
                    <w:jc w:val="both"/>
                    <w:rPr>
                      <w:rFonts w:cs="Arial"/>
                      <w:szCs w:val="20"/>
                      <w:lang w:eastAsia="sl-SI"/>
                    </w:rPr>
                  </w:pPr>
                  <w:r w:rsidRPr="00EC1377">
                    <w:rPr>
                      <w:rFonts w:cs="Arial"/>
                      <w:szCs w:val="20"/>
                      <w:lang w:eastAsia="sl-SI"/>
                    </w:rPr>
                    <w:t>2. izvajalce izrednega odstrela na območjih z omejitvami.</w:t>
                  </w:r>
                </w:p>
                <w:p w14:paraId="4FD10345" w14:textId="5D8455A5" w:rsidR="005217DB" w:rsidRPr="00EC1377" w:rsidRDefault="005217DB" w:rsidP="00881B7F">
                  <w:pPr>
                    <w:numPr>
                      <w:ilvl w:val="0"/>
                      <w:numId w:val="27"/>
                    </w:numPr>
                    <w:spacing w:after="60" w:line="240" w:lineRule="auto"/>
                    <w:jc w:val="both"/>
                    <w:rPr>
                      <w:rFonts w:cs="Arial"/>
                      <w:szCs w:val="20"/>
                      <w:lang w:eastAsia="sl-SI"/>
                    </w:rPr>
                  </w:pPr>
                  <w:r w:rsidRPr="00EC1377">
                    <w:rPr>
                      <w:rFonts w:cs="Arial"/>
                      <w:szCs w:val="20"/>
                      <w:lang w:eastAsia="sl-SI"/>
                    </w:rPr>
                    <w:t xml:space="preserve">Programi usposabljanja iz tega člena vsebujejo naslednje vsebine: zakonodaja s področja APK, ukrepi za preprečevanje širjenja APK, </w:t>
                  </w:r>
                  <w:r w:rsidR="00FA24B3" w:rsidRPr="00EC1377">
                    <w:rPr>
                      <w:rFonts w:cs="Arial"/>
                      <w:szCs w:val="20"/>
                      <w:lang w:eastAsia="sl-SI"/>
                    </w:rPr>
                    <w:t xml:space="preserve">ukrepi na območju visokega tveganja, </w:t>
                  </w:r>
                  <w:r w:rsidRPr="00EC1377">
                    <w:rPr>
                      <w:rFonts w:cs="Arial"/>
                      <w:szCs w:val="20"/>
                      <w:lang w:eastAsia="sl-SI"/>
                    </w:rPr>
                    <w:t>ukrepi po potrditvi APK in naloge skupin za iskanje poginulih divjih prašičev.</w:t>
                  </w:r>
                </w:p>
                <w:p w14:paraId="20775CE3" w14:textId="141DC69D" w:rsidR="005217DB" w:rsidRPr="00EC1377" w:rsidRDefault="005217DB" w:rsidP="00881B7F">
                  <w:pPr>
                    <w:numPr>
                      <w:ilvl w:val="0"/>
                      <w:numId w:val="27"/>
                    </w:numPr>
                    <w:spacing w:after="60" w:line="240" w:lineRule="auto"/>
                    <w:jc w:val="both"/>
                    <w:rPr>
                      <w:rFonts w:cs="Arial"/>
                      <w:szCs w:val="20"/>
                      <w:lang w:eastAsia="sl-SI"/>
                    </w:rPr>
                  </w:pPr>
                  <w:r w:rsidRPr="00EC1377">
                    <w:rPr>
                      <w:rFonts w:cs="Arial"/>
                      <w:szCs w:val="20"/>
                      <w:lang w:eastAsia="sl-SI"/>
                    </w:rPr>
                    <w:t>Poleg vsebin iz prejšnjega odstavka program usposabljanja za izvajalce iz 2. točke drugega odstavka tega člena vsebuje tudi naslednje vsebine: izvajanje zmanjšanja populacije oziroma popolne odstranitve divjih prašičev s posebno opremo in uporabo lovk, upoštevanje dobrobiti živali pri izvajanju usmrtitev v lovkah, praktično rokovanje s posebno opremo.</w:t>
                  </w:r>
                </w:p>
                <w:p w14:paraId="1E333CBF" w14:textId="1E629500" w:rsidR="005217DB" w:rsidRPr="00EC1377" w:rsidRDefault="005217DB" w:rsidP="00881B7F">
                  <w:pPr>
                    <w:numPr>
                      <w:ilvl w:val="0"/>
                      <w:numId w:val="27"/>
                    </w:numPr>
                    <w:spacing w:after="60" w:line="240" w:lineRule="auto"/>
                    <w:jc w:val="both"/>
                    <w:rPr>
                      <w:rFonts w:cs="Arial"/>
                      <w:szCs w:val="20"/>
                      <w:lang w:eastAsia="sl-SI"/>
                    </w:rPr>
                  </w:pPr>
                  <w:r w:rsidRPr="00EC1377">
                    <w:rPr>
                      <w:rFonts w:cs="Arial"/>
                      <w:szCs w:val="20"/>
                      <w:lang w:eastAsia="sl-SI"/>
                    </w:rPr>
                    <w:t xml:space="preserve">Za udeležbo na usposabljanjih iz tega člena </w:t>
                  </w:r>
                  <w:r w:rsidR="00C17C59" w:rsidRPr="00EC1377">
                    <w:rPr>
                      <w:rFonts w:cs="Arial"/>
                      <w:szCs w:val="20"/>
                      <w:lang w:eastAsia="sl-SI"/>
                    </w:rPr>
                    <w:t>u</w:t>
                  </w:r>
                  <w:r w:rsidRPr="00EC1377">
                    <w:rPr>
                      <w:rFonts w:cs="Arial"/>
                      <w:szCs w:val="20"/>
                      <w:lang w:eastAsia="sl-SI"/>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004B6141" w:rsidRPr="00EC1377">
                    <w:rPr>
                      <w:rFonts w:cs="Arial"/>
                      <w:szCs w:val="20"/>
                      <w:lang w:eastAsia="sl-SI"/>
                    </w:rPr>
                    <w:t xml:space="preserve">in </w:t>
                  </w:r>
                  <w:r w:rsidRPr="00EC1377">
                    <w:rPr>
                      <w:rFonts w:cs="Arial"/>
                      <w:szCs w:val="20"/>
                      <w:lang w:eastAsia="sl-SI"/>
                    </w:rPr>
                    <w:t xml:space="preserve">imajo orožni list za lov v skladu </w:t>
                  </w:r>
                  <w:r w:rsidR="00761466" w:rsidRPr="00EC1377">
                    <w:rPr>
                      <w:rFonts w:cs="Arial"/>
                      <w:szCs w:val="20"/>
                      <w:lang w:eastAsia="sl-SI"/>
                    </w:rPr>
                    <w:t xml:space="preserve">z </w:t>
                  </w:r>
                  <w:r w:rsidRPr="00EC1377">
                    <w:rPr>
                      <w:rFonts w:cs="Arial"/>
                      <w:szCs w:val="20"/>
                      <w:lang w:eastAsia="sl-SI"/>
                    </w:rPr>
                    <w:t>zakonom, ki ureja orožje.</w:t>
                  </w:r>
                </w:p>
                <w:p w14:paraId="2EAE1B6B" w14:textId="18E5D054" w:rsidR="005217DB" w:rsidRPr="00EC1377" w:rsidRDefault="005217DB" w:rsidP="00881B7F">
                  <w:pPr>
                    <w:numPr>
                      <w:ilvl w:val="0"/>
                      <w:numId w:val="27"/>
                    </w:numPr>
                    <w:spacing w:after="60" w:line="240" w:lineRule="auto"/>
                    <w:ind w:left="363" w:hanging="357"/>
                    <w:jc w:val="both"/>
                    <w:rPr>
                      <w:rFonts w:cs="Arial"/>
                      <w:szCs w:val="20"/>
                      <w:lang w:eastAsia="sl-SI"/>
                    </w:rPr>
                  </w:pPr>
                  <w:r w:rsidRPr="00EC1377">
                    <w:rPr>
                      <w:rFonts w:cs="Arial"/>
                      <w:szCs w:val="20"/>
                      <w:lang w:eastAsia="sl-SI"/>
                    </w:rPr>
                    <w:t xml:space="preserve">Po opravljenem usposabljanju </w:t>
                  </w:r>
                  <w:r w:rsidR="004B6141" w:rsidRPr="00EC1377">
                    <w:rPr>
                      <w:rFonts w:cs="Arial"/>
                      <w:szCs w:val="20"/>
                      <w:lang w:eastAsia="sl-SI"/>
                    </w:rPr>
                    <w:t>u</w:t>
                  </w:r>
                  <w:r w:rsidRPr="00EC1377">
                    <w:rPr>
                      <w:rFonts w:cs="Arial"/>
                      <w:szCs w:val="20"/>
                      <w:lang w:eastAsia="sl-SI"/>
                    </w:rPr>
                    <w:t xml:space="preserve">prava </w:t>
                  </w:r>
                  <w:r w:rsidR="004B6141" w:rsidRPr="00EC1377">
                    <w:rPr>
                      <w:rFonts w:cs="Arial"/>
                      <w:szCs w:val="20"/>
                      <w:lang w:eastAsia="sl-SI"/>
                    </w:rPr>
                    <w:t xml:space="preserve">udeležencu </w:t>
                  </w:r>
                  <w:r w:rsidRPr="00EC1377">
                    <w:rPr>
                      <w:rFonts w:cs="Arial"/>
                      <w:szCs w:val="20"/>
                      <w:lang w:eastAsia="sl-SI"/>
                    </w:rPr>
                    <w:t>izda potrdilo z navedbo</w:t>
                  </w:r>
                  <w:r w:rsidR="00771579" w:rsidRPr="00EC1377">
                    <w:rPr>
                      <w:rFonts w:cs="Arial"/>
                      <w:szCs w:val="20"/>
                      <w:lang w:eastAsia="sl-SI"/>
                    </w:rPr>
                    <w:t>,</w:t>
                  </w:r>
                  <w:r w:rsidRPr="00EC1377">
                    <w:rPr>
                      <w:rFonts w:cs="Arial"/>
                      <w:szCs w:val="20"/>
                      <w:lang w:eastAsia="sl-SI"/>
                    </w:rPr>
                    <w:t xml:space="preserve"> </w:t>
                  </w:r>
                  <w:r w:rsidR="00653CD0" w:rsidRPr="00EC1377">
                    <w:rPr>
                      <w:rFonts w:cs="Arial"/>
                      <w:szCs w:val="20"/>
                      <w:lang w:eastAsia="sl-SI"/>
                    </w:rPr>
                    <w:t xml:space="preserve">da </w:t>
                  </w:r>
                  <w:r w:rsidRPr="00EC1377">
                    <w:rPr>
                      <w:rFonts w:cs="Arial"/>
                      <w:szCs w:val="20"/>
                      <w:lang w:eastAsia="sl-SI"/>
                    </w:rPr>
                    <w:t xml:space="preserve">se je udeležil usposabljanja za aktivno iskanje poginulih divjih prašičev ali usposabljanja za izvajanje izrednega odstrela divjih prašičev. Udeleženec se vpiše v evidenco usposobljenih oseb iz </w:t>
                  </w:r>
                  <w:r w:rsidR="00D16660" w:rsidRPr="00EC1377">
                    <w:rPr>
                      <w:rFonts w:cs="Arial"/>
                      <w:szCs w:val="20"/>
                      <w:lang w:eastAsia="sl-SI"/>
                    </w:rPr>
                    <w:t>6</w:t>
                  </w:r>
                  <w:r w:rsidR="00E314B5" w:rsidRPr="00EC1377">
                    <w:rPr>
                      <w:rFonts w:cs="Arial"/>
                      <w:szCs w:val="20"/>
                      <w:lang w:eastAsia="sl-SI"/>
                    </w:rPr>
                    <w:t>1</w:t>
                  </w:r>
                  <w:r w:rsidRPr="00EC1377">
                    <w:rPr>
                      <w:rFonts w:cs="Arial"/>
                      <w:szCs w:val="20"/>
                      <w:lang w:eastAsia="sl-SI"/>
                    </w:rPr>
                    <w:t>. člena tega zakona.</w:t>
                  </w:r>
                </w:p>
                <w:p w14:paraId="685E9BE7" w14:textId="1B9A728D" w:rsidR="005217DB" w:rsidRPr="00EC1377" w:rsidRDefault="005217DB" w:rsidP="00881B7F">
                  <w:pPr>
                    <w:numPr>
                      <w:ilvl w:val="0"/>
                      <w:numId w:val="27"/>
                    </w:numPr>
                    <w:spacing w:after="60" w:line="240" w:lineRule="auto"/>
                    <w:ind w:left="357" w:hanging="357"/>
                    <w:jc w:val="both"/>
                    <w:rPr>
                      <w:rFonts w:cs="Arial"/>
                      <w:szCs w:val="20"/>
                      <w:lang w:eastAsia="sl-SI"/>
                    </w:rPr>
                  </w:pPr>
                  <w:r w:rsidRPr="00EC1377">
                    <w:rPr>
                      <w:rFonts w:cs="Arial"/>
                      <w:szCs w:val="20"/>
                      <w:lang w:eastAsia="sl-SI"/>
                    </w:rPr>
                    <w:t xml:space="preserve">Ne glede na drugi odstavek tega člena je usposabljanje obvezno tudi za lovce, ki izvajajo </w:t>
                  </w:r>
                  <w:r w:rsidR="003016AD" w:rsidRPr="00EC1377">
                    <w:rPr>
                      <w:rFonts w:cs="Arial"/>
                      <w:szCs w:val="20"/>
                      <w:lang w:eastAsia="sl-SI"/>
                    </w:rPr>
                    <w:t>intenziviran</w:t>
                  </w:r>
                  <w:r w:rsidR="00C45911" w:rsidRPr="00EC1377">
                    <w:rPr>
                      <w:rFonts w:cs="Arial"/>
                      <w:szCs w:val="20"/>
                      <w:lang w:eastAsia="sl-SI"/>
                    </w:rPr>
                    <w:t>i</w:t>
                  </w:r>
                  <w:r w:rsidR="003016AD" w:rsidRPr="00EC1377">
                    <w:rPr>
                      <w:rFonts w:cs="Arial"/>
                      <w:szCs w:val="20"/>
                      <w:lang w:eastAsia="sl-SI"/>
                    </w:rPr>
                    <w:t xml:space="preserve"> </w:t>
                  </w:r>
                  <w:r w:rsidRPr="00EC1377">
                    <w:rPr>
                      <w:rFonts w:cs="Arial"/>
                      <w:szCs w:val="20"/>
                      <w:lang w:eastAsia="sl-SI"/>
                    </w:rPr>
                    <w:t>lov na divje prašiče na določenem območju z omejitvami. Usposabljanje za lovce se izvede po program</w:t>
                  </w:r>
                  <w:r w:rsidR="00761466" w:rsidRPr="00EC1377">
                    <w:rPr>
                      <w:rFonts w:cs="Arial"/>
                      <w:szCs w:val="20"/>
                      <w:lang w:eastAsia="sl-SI"/>
                    </w:rPr>
                    <w:t>u</w:t>
                  </w:r>
                  <w:r w:rsidRPr="00EC1377">
                    <w:rPr>
                      <w:rFonts w:cs="Arial"/>
                      <w:szCs w:val="20"/>
                      <w:lang w:eastAsia="sl-SI"/>
                    </w:rPr>
                    <w:t xml:space="preserve"> iz četrtega odstavka tega člena in ga </w:t>
                  </w:r>
                  <w:r w:rsidR="00C45911" w:rsidRPr="00EC1377">
                    <w:rPr>
                      <w:rFonts w:cs="Arial"/>
                      <w:szCs w:val="20"/>
                      <w:lang w:eastAsia="sl-SI"/>
                    </w:rPr>
                    <w:t>u</w:t>
                  </w:r>
                  <w:r w:rsidRPr="00EC1377">
                    <w:rPr>
                      <w:rFonts w:cs="Arial"/>
                      <w:szCs w:val="20"/>
                      <w:lang w:eastAsia="sl-SI"/>
                    </w:rPr>
                    <w:t>prava zagotovi po določitvi območij z omejitvami.</w:t>
                  </w:r>
                  <w:r w:rsidR="00D36D6E" w:rsidRPr="00EC1377">
                    <w:rPr>
                      <w:rFonts w:cs="Arial"/>
                      <w:szCs w:val="20"/>
                      <w:lang w:eastAsia="sl-SI"/>
                    </w:rPr>
                    <w:t xml:space="preserve"> Po opravljenem usposabljanju se lov</w:t>
                  </w:r>
                  <w:r w:rsidR="00C45911" w:rsidRPr="00EC1377">
                    <w:rPr>
                      <w:rFonts w:cs="Arial"/>
                      <w:szCs w:val="20"/>
                      <w:lang w:eastAsia="sl-SI"/>
                    </w:rPr>
                    <w:t>e</w:t>
                  </w:r>
                  <w:r w:rsidR="00D36D6E" w:rsidRPr="00EC1377">
                    <w:rPr>
                      <w:rFonts w:cs="Arial"/>
                      <w:szCs w:val="20"/>
                      <w:lang w:eastAsia="sl-SI"/>
                    </w:rPr>
                    <w:t>c vpiše v evidenco usposobljenih oseb iz 61. člena tega zakona.</w:t>
                  </w:r>
                </w:p>
                <w:p w14:paraId="108FEA6D" w14:textId="750B0956" w:rsidR="005217DB" w:rsidRPr="00EC1377" w:rsidRDefault="005217DB" w:rsidP="00881B7F">
                  <w:pPr>
                    <w:numPr>
                      <w:ilvl w:val="0"/>
                      <w:numId w:val="27"/>
                    </w:numPr>
                    <w:spacing w:after="60" w:line="240" w:lineRule="auto"/>
                    <w:ind w:left="363" w:hanging="357"/>
                    <w:jc w:val="both"/>
                    <w:rPr>
                      <w:rFonts w:cs="Arial"/>
                      <w:szCs w:val="20"/>
                      <w:lang w:eastAsia="sl-SI"/>
                    </w:rPr>
                  </w:pPr>
                  <w:r w:rsidRPr="00EC1377">
                    <w:rPr>
                      <w:rFonts w:cs="Arial"/>
                      <w:szCs w:val="20"/>
                      <w:lang w:eastAsia="sl-SI"/>
                    </w:rPr>
                    <w:t>Sredstva za izvajanje usposabljanj, vključno s sredstvi za predavatelje in prostore za izvedbo usposabljanj, se zagotovijo iz proračuna Republike Slovenije.</w:t>
                  </w:r>
                </w:p>
                <w:p w14:paraId="7C211496" w14:textId="77777777" w:rsidR="005217DB" w:rsidRPr="00EC1377" w:rsidRDefault="005217DB" w:rsidP="0040776C">
                  <w:pPr>
                    <w:spacing w:after="60" w:line="240" w:lineRule="auto"/>
                    <w:jc w:val="both"/>
                    <w:rPr>
                      <w:rFonts w:cs="Arial"/>
                      <w:szCs w:val="20"/>
                      <w:lang w:eastAsia="sl-SI"/>
                    </w:rPr>
                  </w:pPr>
                </w:p>
                <w:p w14:paraId="5EE24E52" w14:textId="77777777" w:rsidR="00056278" w:rsidRPr="00EC1377" w:rsidRDefault="00056278" w:rsidP="0040776C">
                  <w:pPr>
                    <w:spacing w:after="60" w:line="240" w:lineRule="auto"/>
                    <w:jc w:val="both"/>
                    <w:rPr>
                      <w:rFonts w:cs="Arial"/>
                      <w:szCs w:val="20"/>
                      <w:lang w:eastAsia="sl-SI"/>
                    </w:rPr>
                  </w:pPr>
                </w:p>
                <w:p w14:paraId="1C1FB927" w14:textId="58DB02E7" w:rsidR="005217DB" w:rsidRPr="00EC1377" w:rsidRDefault="005217DB" w:rsidP="00C014E9">
                  <w:pPr>
                    <w:keepNext/>
                    <w:spacing w:after="60" w:line="240" w:lineRule="auto"/>
                    <w:jc w:val="center"/>
                    <w:outlineLvl w:val="1"/>
                    <w:rPr>
                      <w:rFonts w:cs="Arial"/>
                      <w:b/>
                      <w:iCs/>
                      <w:smallCaps/>
                      <w:szCs w:val="20"/>
                    </w:rPr>
                  </w:pPr>
                  <w:bookmarkStart w:id="5" w:name="_Toc26453243"/>
                  <w:r w:rsidRPr="00EC1377">
                    <w:rPr>
                      <w:rFonts w:cs="Arial"/>
                      <w:b/>
                      <w:iCs/>
                      <w:smallCaps/>
                      <w:szCs w:val="20"/>
                    </w:rPr>
                    <w:t xml:space="preserve">II. </w:t>
                  </w:r>
                  <w:r w:rsidRPr="00EC1377">
                    <w:rPr>
                      <w:rFonts w:cs="Arial"/>
                      <w:b/>
                      <w:szCs w:val="20"/>
                      <w:lang w:eastAsia="sl-SI"/>
                    </w:rPr>
                    <w:t>NUJNI UKREPI ZA PREPREČEVANJE IN ZGODNJE ODKRIVANJE APK PRI DIVJIH PRAŠIČIH</w:t>
                  </w:r>
                  <w:r w:rsidRPr="00EC1377">
                    <w:rPr>
                      <w:rFonts w:cs="Arial"/>
                      <w:szCs w:val="20"/>
                      <w:lang w:eastAsia="sl-SI"/>
                    </w:rPr>
                    <w:t xml:space="preserve"> </w:t>
                  </w:r>
                  <w:bookmarkEnd w:id="5"/>
                </w:p>
                <w:p w14:paraId="080ECDFC" w14:textId="77777777" w:rsidR="005217DB" w:rsidRPr="00EC1377" w:rsidRDefault="005217DB" w:rsidP="0040776C">
                  <w:pPr>
                    <w:spacing w:after="60" w:line="240" w:lineRule="auto"/>
                    <w:rPr>
                      <w:rFonts w:cs="Arial"/>
                      <w:szCs w:val="20"/>
                    </w:rPr>
                  </w:pPr>
                </w:p>
                <w:p w14:paraId="3B00F498" w14:textId="1B3137F2" w:rsidR="005217DB" w:rsidRPr="00EC1377" w:rsidRDefault="005A378C" w:rsidP="00C014E9">
                  <w:pPr>
                    <w:tabs>
                      <w:tab w:val="left" w:pos="284"/>
                    </w:tabs>
                    <w:spacing w:after="60" w:line="240" w:lineRule="auto"/>
                    <w:jc w:val="center"/>
                    <w:outlineLvl w:val="2"/>
                    <w:rPr>
                      <w:rFonts w:cs="Arial"/>
                      <w:szCs w:val="20"/>
                      <w:lang w:eastAsia="sl-SI"/>
                    </w:rPr>
                  </w:pPr>
                  <w:bookmarkStart w:id="6" w:name="_Toc26453244"/>
                  <w:r w:rsidRPr="00EC1377">
                    <w:rPr>
                      <w:rFonts w:cs="Arial"/>
                      <w:szCs w:val="20"/>
                      <w:lang w:eastAsia="sl-SI"/>
                    </w:rPr>
                    <w:t>9</w:t>
                  </w:r>
                  <w:r w:rsidR="005217DB" w:rsidRPr="00EC1377">
                    <w:rPr>
                      <w:rFonts w:cs="Arial"/>
                      <w:szCs w:val="20"/>
                      <w:lang w:eastAsia="sl-SI"/>
                    </w:rPr>
                    <w:t>. člen</w:t>
                  </w:r>
                </w:p>
                <w:p w14:paraId="2EB43FF7" w14:textId="4A3C0F16" w:rsidR="005217DB" w:rsidRPr="00EC1377" w:rsidRDefault="005217DB">
                  <w:pPr>
                    <w:tabs>
                      <w:tab w:val="left" w:pos="284"/>
                    </w:tabs>
                    <w:spacing w:after="60" w:line="240" w:lineRule="auto"/>
                    <w:jc w:val="center"/>
                    <w:outlineLvl w:val="2"/>
                    <w:rPr>
                      <w:rFonts w:cs="Arial"/>
                      <w:szCs w:val="20"/>
                      <w:lang w:eastAsia="sl-SI"/>
                    </w:rPr>
                  </w:pPr>
                  <w:r w:rsidRPr="00EC1377">
                    <w:rPr>
                      <w:rFonts w:cs="Arial"/>
                      <w:szCs w:val="20"/>
                      <w:lang w:eastAsia="sl-SI"/>
                    </w:rPr>
                    <w:t>(</w:t>
                  </w:r>
                  <w:r w:rsidR="00CC2BF4" w:rsidRPr="00EC1377">
                    <w:rPr>
                      <w:rFonts w:cs="Arial"/>
                      <w:szCs w:val="20"/>
                      <w:lang w:eastAsia="sl-SI"/>
                    </w:rPr>
                    <w:t xml:space="preserve">izvajanje </w:t>
                  </w:r>
                  <w:r w:rsidRPr="00EC1377">
                    <w:rPr>
                      <w:rFonts w:cs="Arial"/>
                      <w:szCs w:val="20"/>
                      <w:lang w:eastAsia="sl-SI"/>
                    </w:rPr>
                    <w:t>ukrepov)</w:t>
                  </w:r>
                </w:p>
                <w:p w14:paraId="5406AAEA" w14:textId="77777777" w:rsidR="005217DB" w:rsidRPr="00EC1377" w:rsidRDefault="005217DB">
                  <w:pPr>
                    <w:tabs>
                      <w:tab w:val="left" w:pos="284"/>
                    </w:tabs>
                    <w:spacing w:after="60" w:line="240" w:lineRule="auto"/>
                    <w:jc w:val="center"/>
                    <w:outlineLvl w:val="2"/>
                    <w:rPr>
                      <w:rFonts w:cs="Arial"/>
                      <w:szCs w:val="20"/>
                      <w:lang w:eastAsia="sl-SI"/>
                    </w:rPr>
                  </w:pPr>
                </w:p>
                <w:p w14:paraId="1ED7B817" w14:textId="229D3107" w:rsidR="005217DB" w:rsidRPr="00EC1377" w:rsidRDefault="005217DB" w:rsidP="00881B7F">
                  <w:pPr>
                    <w:numPr>
                      <w:ilvl w:val="1"/>
                      <w:numId w:val="33"/>
                    </w:numPr>
                    <w:spacing w:after="60" w:line="240" w:lineRule="auto"/>
                    <w:ind w:left="363" w:hanging="357"/>
                    <w:jc w:val="both"/>
                    <w:outlineLvl w:val="2"/>
                    <w:rPr>
                      <w:rFonts w:cs="Arial"/>
                      <w:szCs w:val="20"/>
                      <w:lang w:eastAsia="sl-SI"/>
                    </w:rPr>
                  </w:pPr>
                  <w:r w:rsidRPr="00EC1377">
                    <w:rPr>
                      <w:rFonts w:cs="Arial"/>
                      <w:szCs w:val="20"/>
                      <w:lang w:eastAsia="sl-SI"/>
                    </w:rPr>
                    <w:t xml:space="preserve">Ukrepi iz tega poglavja se začnejo izvajati z dnem uveljavitve sklepa generalnega direktorja </w:t>
                  </w:r>
                  <w:r w:rsidR="00C45911" w:rsidRPr="00EC1377">
                    <w:rPr>
                      <w:rFonts w:cs="Arial"/>
                      <w:szCs w:val="20"/>
                      <w:lang w:eastAsia="sl-SI"/>
                    </w:rPr>
                    <w:t>u</w:t>
                  </w:r>
                  <w:r w:rsidRPr="00EC1377">
                    <w:rPr>
                      <w:rFonts w:cs="Arial"/>
                      <w:szCs w:val="20"/>
                      <w:lang w:eastAsia="sl-SI"/>
                    </w:rPr>
                    <w:t>prave, s katerim določi visoko stopnjo ogroženosti na podlagi epizootiološk</w:t>
                  </w:r>
                  <w:r w:rsidR="00C45911" w:rsidRPr="00EC1377">
                    <w:rPr>
                      <w:rFonts w:cs="Arial"/>
                      <w:szCs w:val="20"/>
                      <w:lang w:eastAsia="sl-SI"/>
                    </w:rPr>
                    <w:t>ih razmer</w:t>
                  </w:r>
                  <w:r w:rsidRPr="00EC1377">
                    <w:rPr>
                      <w:rFonts w:cs="Arial"/>
                      <w:szCs w:val="20"/>
                      <w:lang w:eastAsia="sl-SI"/>
                    </w:rPr>
                    <w:t xml:space="preserve"> glede APK v sosednjih državah.</w:t>
                  </w:r>
                </w:p>
                <w:p w14:paraId="54BDFF1B" w14:textId="3AB3BD62" w:rsidR="005217DB" w:rsidRPr="00EC1377" w:rsidRDefault="005217DB" w:rsidP="00881B7F">
                  <w:pPr>
                    <w:numPr>
                      <w:ilvl w:val="1"/>
                      <w:numId w:val="33"/>
                    </w:numPr>
                    <w:spacing w:after="60" w:line="240" w:lineRule="auto"/>
                    <w:ind w:left="363" w:hanging="357"/>
                    <w:jc w:val="both"/>
                    <w:outlineLvl w:val="2"/>
                    <w:rPr>
                      <w:rFonts w:cs="Arial"/>
                      <w:szCs w:val="20"/>
                      <w:lang w:eastAsia="sl-SI"/>
                    </w:rPr>
                  </w:pPr>
                  <w:r w:rsidRPr="00EC1377">
                    <w:rPr>
                      <w:rFonts w:cs="Arial"/>
                      <w:szCs w:val="20"/>
                      <w:lang w:eastAsia="sl-SI"/>
                    </w:rPr>
                    <w:t>Sklep iz prejšnjega odstavka se objavi v Uradnem listu Republike Slovenije.</w:t>
                  </w:r>
                </w:p>
                <w:p w14:paraId="17F083DB" w14:textId="77777777" w:rsidR="005217DB" w:rsidRPr="00EC1377" w:rsidRDefault="005217DB" w:rsidP="00C014E9">
                  <w:pPr>
                    <w:tabs>
                      <w:tab w:val="left" w:pos="284"/>
                    </w:tabs>
                    <w:spacing w:after="60" w:line="240" w:lineRule="auto"/>
                    <w:jc w:val="center"/>
                    <w:outlineLvl w:val="2"/>
                    <w:rPr>
                      <w:rFonts w:cs="Arial"/>
                      <w:szCs w:val="20"/>
                      <w:lang w:eastAsia="sl-SI"/>
                    </w:rPr>
                  </w:pPr>
                </w:p>
                <w:p w14:paraId="00FF2242" w14:textId="7D1BA677" w:rsidR="005217DB" w:rsidRPr="00EC1377" w:rsidRDefault="005A378C">
                  <w:pPr>
                    <w:tabs>
                      <w:tab w:val="left" w:pos="284"/>
                    </w:tabs>
                    <w:spacing w:after="60" w:line="240" w:lineRule="auto"/>
                    <w:jc w:val="center"/>
                    <w:outlineLvl w:val="2"/>
                    <w:rPr>
                      <w:rFonts w:cs="Arial"/>
                      <w:szCs w:val="20"/>
                      <w:lang w:eastAsia="sl-SI"/>
                    </w:rPr>
                  </w:pPr>
                  <w:r w:rsidRPr="00EC1377">
                    <w:rPr>
                      <w:rFonts w:cs="Arial"/>
                      <w:szCs w:val="20"/>
                      <w:lang w:eastAsia="sl-SI"/>
                    </w:rPr>
                    <w:t>10</w:t>
                  </w:r>
                  <w:r w:rsidR="005217DB" w:rsidRPr="00EC1377">
                    <w:rPr>
                      <w:rFonts w:cs="Arial"/>
                      <w:szCs w:val="20"/>
                      <w:lang w:eastAsia="sl-SI"/>
                    </w:rPr>
                    <w:t>. člen</w:t>
                  </w:r>
                </w:p>
                <w:p w14:paraId="56D1EC35" w14:textId="77777777" w:rsidR="005217DB" w:rsidRPr="00EC1377" w:rsidRDefault="005217DB">
                  <w:pPr>
                    <w:tabs>
                      <w:tab w:val="left" w:pos="284"/>
                    </w:tabs>
                    <w:spacing w:after="60" w:line="240" w:lineRule="auto"/>
                    <w:jc w:val="center"/>
                    <w:outlineLvl w:val="2"/>
                    <w:rPr>
                      <w:rFonts w:cs="Arial"/>
                      <w:szCs w:val="20"/>
                      <w:lang w:eastAsia="sl-SI"/>
                    </w:rPr>
                  </w:pPr>
                  <w:r w:rsidRPr="00EC1377">
                    <w:rPr>
                      <w:rFonts w:cs="Arial"/>
                      <w:szCs w:val="20"/>
                      <w:lang w:eastAsia="sl-SI"/>
                    </w:rPr>
                    <w:t>(ukrepi)</w:t>
                  </w:r>
                </w:p>
                <w:p w14:paraId="4E5F89DE" w14:textId="77777777" w:rsidR="005217DB" w:rsidRPr="00EC1377" w:rsidRDefault="005217DB">
                  <w:pPr>
                    <w:tabs>
                      <w:tab w:val="left" w:pos="284"/>
                    </w:tabs>
                    <w:spacing w:after="60" w:line="240" w:lineRule="auto"/>
                    <w:jc w:val="center"/>
                    <w:outlineLvl w:val="2"/>
                    <w:rPr>
                      <w:rFonts w:cs="Arial"/>
                      <w:szCs w:val="20"/>
                      <w:lang w:eastAsia="sl-SI"/>
                    </w:rPr>
                  </w:pPr>
                </w:p>
                <w:p w14:paraId="4238DC12" w14:textId="282FCA9C" w:rsidR="005217DB" w:rsidRPr="00EC1377" w:rsidRDefault="005217DB" w:rsidP="00881B7F">
                  <w:pPr>
                    <w:numPr>
                      <w:ilvl w:val="0"/>
                      <w:numId w:val="84"/>
                    </w:numPr>
                    <w:spacing w:after="60" w:line="240" w:lineRule="auto"/>
                    <w:ind w:left="363" w:hanging="357"/>
                    <w:jc w:val="both"/>
                    <w:outlineLvl w:val="2"/>
                    <w:rPr>
                      <w:rFonts w:cs="Arial"/>
                      <w:szCs w:val="20"/>
                      <w:lang w:eastAsia="sl-SI"/>
                    </w:rPr>
                  </w:pPr>
                  <w:r w:rsidRPr="00EC1377">
                    <w:rPr>
                      <w:rFonts w:cs="Arial"/>
                      <w:szCs w:val="20"/>
                      <w:lang w:eastAsia="sl-SI"/>
                    </w:rPr>
                    <w:t>Nujni ukrepi, ki se izvajajo za preprečevanje in zgodnje odkrivanje APK pri divjih prašičih, so:</w:t>
                  </w:r>
                </w:p>
                <w:p w14:paraId="1A5F70E3" w14:textId="77777777" w:rsidR="005217DB" w:rsidRPr="00EC1377" w:rsidRDefault="005217DB" w:rsidP="00881B7F">
                  <w:pPr>
                    <w:numPr>
                      <w:ilvl w:val="0"/>
                      <w:numId w:val="80"/>
                    </w:numPr>
                    <w:tabs>
                      <w:tab w:val="left" w:pos="284"/>
                    </w:tabs>
                    <w:spacing w:after="60" w:line="240" w:lineRule="auto"/>
                    <w:jc w:val="both"/>
                    <w:outlineLvl w:val="2"/>
                    <w:rPr>
                      <w:rFonts w:cs="Arial"/>
                      <w:szCs w:val="20"/>
                      <w:lang w:eastAsia="sl-SI"/>
                    </w:rPr>
                  </w:pPr>
                  <w:r w:rsidRPr="00EC1377">
                    <w:rPr>
                      <w:rFonts w:cs="Arial"/>
                      <w:szCs w:val="20"/>
                      <w:lang w:eastAsia="sl-SI"/>
                    </w:rPr>
                    <w:t>prepoved prejemanja in odpreme živih divjih prašičev na druge lokacije;</w:t>
                  </w:r>
                </w:p>
                <w:p w14:paraId="5A7A7FD7" w14:textId="064F1537" w:rsidR="005217DB" w:rsidRPr="00EC1377" w:rsidRDefault="00320261" w:rsidP="00881B7F">
                  <w:pPr>
                    <w:numPr>
                      <w:ilvl w:val="0"/>
                      <w:numId w:val="80"/>
                    </w:numPr>
                    <w:tabs>
                      <w:tab w:val="left" w:pos="284"/>
                    </w:tabs>
                    <w:spacing w:after="60" w:line="240" w:lineRule="auto"/>
                    <w:jc w:val="both"/>
                    <w:outlineLvl w:val="2"/>
                    <w:rPr>
                      <w:rFonts w:cs="Arial"/>
                      <w:szCs w:val="20"/>
                      <w:lang w:eastAsia="sl-SI"/>
                    </w:rPr>
                  </w:pPr>
                  <w:r w:rsidRPr="00EC1377">
                    <w:rPr>
                      <w:rFonts w:cs="Arial"/>
                      <w:szCs w:val="20"/>
                    </w:rPr>
                    <w:t>intenzivni odstrel divjih prašičev</w:t>
                  </w:r>
                  <w:r w:rsidR="005217DB" w:rsidRPr="00EC1377">
                    <w:rPr>
                      <w:rFonts w:cs="Arial"/>
                      <w:szCs w:val="20"/>
                      <w:lang w:eastAsia="sl-SI"/>
                    </w:rPr>
                    <w:t>;</w:t>
                  </w:r>
                </w:p>
                <w:p w14:paraId="288750F8" w14:textId="036E9EB5" w:rsidR="005217DB" w:rsidRPr="00EC1377" w:rsidRDefault="00D619B9" w:rsidP="00881B7F">
                  <w:pPr>
                    <w:numPr>
                      <w:ilvl w:val="0"/>
                      <w:numId w:val="80"/>
                    </w:numPr>
                    <w:tabs>
                      <w:tab w:val="left" w:pos="284"/>
                    </w:tabs>
                    <w:spacing w:after="60" w:line="240" w:lineRule="auto"/>
                    <w:jc w:val="both"/>
                    <w:outlineLvl w:val="2"/>
                    <w:rPr>
                      <w:rFonts w:cs="Arial"/>
                      <w:szCs w:val="20"/>
                      <w:lang w:eastAsia="sl-SI"/>
                    </w:rPr>
                  </w:pPr>
                  <w:r w:rsidRPr="00EC1377">
                    <w:rPr>
                      <w:rFonts w:cs="Arial"/>
                    </w:rPr>
                    <w:t>prepoved in omejit</w:t>
                  </w:r>
                  <w:r w:rsidR="00653CD0" w:rsidRPr="00EC1377">
                    <w:rPr>
                      <w:rFonts w:cs="Arial"/>
                    </w:rPr>
                    <w:t>e</w:t>
                  </w:r>
                  <w:r w:rsidRPr="00EC1377">
                    <w:rPr>
                      <w:rFonts w:cs="Arial"/>
                    </w:rPr>
                    <w:t>v krmljenja na krmiščih</w:t>
                  </w:r>
                  <w:r w:rsidR="005217DB" w:rsidRPr="00EC1377">
                    <w:rPr>
                      <w:rFonts w:cs="Arial"/>
                      <w:szCs w:val="20"/>
                      <w:lang w:eastAsia="sl-SI"/>
                    </w:rPr>
                    <w:t>;</w:t>
                  </w:r>
                </w:p>
                <w:p w14:paraId="6A3A0937" w14:textId="11D2E4C1" w:rsidR="005217DB" w:rsidRPr="00EC1377" w:rsidRDefault="00316F7F" w:rsidP="00881B7F">
                  <w:pPr>
                    <w:numPr>
                      <w:ilvl w:val="0"/>
                      <w:numId w:val="80"/>
                    </w:numPr>
                    <w:tabs>
                      <w:tab w:val="left" w:pos="284"/>
                    </w:tabs>
                    <w:spacing w:after="60" w:line="240" w:lineRule="auto"/>
                    <w:jc w:val="both"/>
                    <w:outlineLvl w:val="2"/>
                    <w:rPr>
                      <w:rFonts w:cs="Arial"/>
                      <w:szCs w:val="20"/>
                      <w:lang w:eastAsia="sl-SI"/>
                    </w:rPr>
                  </w:pPr>
                  <w:r w:rsidRPr="00EC1377">
                    <w:rPr>
                      <w:rFonts w:cs="Arial"/>
                      <w:szCs w:val="20"/>
                      <w:lang w:eastAsia="sl-SI"/>
                    </w:rPr>
                    <w:t>biovarnostni ukrepi v zvezi z lovom</w:t>
                  </w:r>
                  <w:r w:rsidR="005217DB" w:rsidRPr="00EC1377">
                    <w:rPr>
                      <w:rFonts w:cs="Arial"/>
                      <w:szCs w:val="20"/>
                      <w:lang w:eastAsia="sl-SI"/>
                    </w:rPr>
                    <w:t>;</w:t>
                  </w:r>
                </w:p>
                <w:p w14:paraId="4F807BFD" w14:textId="46FAD48D" w:rsidR="005217DB" w:rsidRPr="00EC1377" w:rsidRDefault="00797D35" w:rsidP="00881B7F">
                  <w:pPr>
                    <w:numPr>
                      <w:ilvl w:val="0"/>
                      <w:numId w:val="80"/>
                    </w:numPr>
                    <w:tabs>
                      <w:tab w:val="left" w:pos="284"/>
                    </w:tabs>
                    <w:spacing w:after="60" w:line="240" w:lineRule="auto"/>
                    <w:jc w:val="both"/>
                    <w:outlineLvl w:val="2"/>
                    <w:rPr>
                      <w:rFonts w:cs="Arial"/>
                      <w:szCs w:val="20"/>
                      <w:lang w:eastAsia="sl-SI"/>
                    </w:rPr>
                  </w:pPr>
                  <w:r w:rsidRPr="00EC1377">
                    <w:rPr>
                      <w:rFonts w:cs="Arial"/>
                      <w:szCs w:val="20"/>
                      <w:lang w:eastAsia="sl-SI"/>
                    </w:rPr>
                    <w:t xml:space="preserve">ustrezno </w:t>
                  </w:r>
                  <w:r w:rsidR="005217DB" w:rsidRPr="00EC1377">
                    <w:rPr>
                      <w:rFonts w:cs="Arial"/>
                      <w:szCs w:val="20"/>
                      <w:lang w:eastAsia="sl-SI"/>
                    </w:rPr>
                    <w:t>ravnanje z najdenimi poginulimi divjimi prašiči</w:t>
                  </w:r>
                  <w:r w:rsidR="00761466" w:rsidRPr="00EC1377">
                    <w:rPr>
                      <w:rFonts w:cs="Arial"/>
                      <w:szCs w:val="20"/>
                      <w:lang w:eastAsia="sl-SI"/>
                    </w:rPr>
                    <w:t>.</w:t>
                  </w:r>
                </w:p>
                <w:p w14:paraId="0F21802A" w14:textId="1C7532BE" w:rsidR="005217DB" w:rsidRPr="00EC1377" w:rsidRDefault="005217DB" w:rsidP="00881B7F">
                  <w:pPr>
                    <w:numPr>
                      <w:ilvl w:val="0"/>
                      <w:numId w:val="84"/>
                    </w:numPr>
                    <w:spacing w:after="60" w:line="240" w:lineRule="auto"/>
                    <w:ind w:left="363" w:hanging="357"/>
                    <w:jc w:val="both"/>
                    <w:outlineLvl w:val="2"/>
                    <w:rPr>
                      <w:rFonts w:cs="Arial"/>
                      <w:szCs w:val="20"/>
                      <w:lang w:eastAsia="sl-SI"/>
                    </w:rPr>
                  </w:pPr>
                  <w:r w:rsidRPr="00EC1377">
                    <w:rPr>
                      <w:rFonts w:cs="Arial"/>
                      <w:szCs w:val="20"/>
                      <w:lang w:eastAsia="sl-SI"/>
                    </w:rPr>
                    <w:t xml:space="preserve">Ukrepi iz prejšnjega odstavka </w:t>
                  </w:r>
                  <w:r w:rsidRPr="00EC1377">
                    <w:rPr>
                      <w:rFonts w:cs="Arial"/>
                      <w:szCs w:val="20"/>
                    </w:rPr>
                    <w:t>se izvajajo na celotnem območju Republike Slovenije do pojava APK pri divjih prašičih, po pojavu APK pri divjih prašičih pa se še naprej izvajajo na območjih, ki niso</w:t>
                  </w:r>
                  <w:r w:rsidR="00AB652D" w:rsidRPr="00EC1377">
                    <w:rPr>
                      <w:rFonts w:cs="Arial"/>
                      <w:szCs w:val="20"/>
                    </w:rPr>
                    <w:t xml:space="preserve"> določena kot </w:t>
                  </w:r>
                  <w:r w:rsidRPr="00EC1377">
                    <w:rPr>
                      <w:rFonts w:cs="Arial"/>
                      <w:szCs w:val="20"/>
                    </w:rPr>
                    <w:t>območja z omejitvami.</w:t>
                  </w:r>
                </w:p>
                <w:p w14:paraId="133E8A47" w14:textId="0E2DC5A0" w:rsidR="005217DB" w:rsidRPr="00EC1377" w:rsidRDefault="005217DB" w:rsidP="00881B7F">
                  <w:pPr>
                    <w:numPr>
                      <w:ilvl w:val="0"/>
                      <w:numId w:val="84"/>
                    </w:numPr>
                    <w:spacing w:after="60" w:line="240" w:lineRule="auto"/>
                    <w:ind w:left="363" w:hanging="357"/>
                    <w:jc w:val="both"/>
                    <w:outlineLvl w:val="2"/>
                    <w:rPr>
                      <w:rFonts w:cs="Arial"/>
                      <w:szCs w:val="20"/>
                      <w:lang w:eastAsia="sl-SI"/>
                    </w:rPr>
                  </w:pPr>
                  <w:r w:rsidRPr="00EC1377">
                    <w:rPr>
                      <w:rFonts w:cs="Arial"/>
                      <w:szCs w:val="20"/>
                    </w:rPr>
                    <w:lastRenderedPageBreak/>
                    <w:t>Ne glede na prejšnji odstavek se ukrepa iz 4. točke in 5. točke prvega odstavka tega člena v delu, ki se nanaša na obveznost prijave vsakega poginulega divjega prašiča, še naprej izvajata na območju celotne Republike Slovenije.</w:t>
                  </w:r>
                </w:p>
                <w:p w14:paraId="614B700D" w14:textId="77777777" w:rsidR="005217DB" w:rsidRPr="00EC1377" w:rsidRDefault="005217DB" w:rsidP="0040776C">
                  <w:pPr>
                    <w:tabs>
                      <w:tab w:val="left" w:pos="284"/>
                    </w:tabs>
                    <w:spacing w:after="60" w:line="240" w:lineRule="auto"/>
                    <w:jc w:val="both"/>
                    <w:outlineLvl w:val="2"/>
                    <w:rPr>
                      <w:rFonts w:cs="Arial"/>
                      <w:szCs w:val="20"/>
                      <w:lang w:eastAsia="sl-SI"/>
                    </w:rPr>
                  </w:pPr>
                </w:p>
                <w:p w14:paraId="26168DA6" w14:textId="77777777" w:rsidR="005217DB" w:rsidRPr="00EC1377" w:rsidRDefault="005217DB" w:rsidP="00881B7F">
                  <w:pPr>
                    <w:numPr>
                      <w:ilvl w:val="0"/>
                      <w:numId w:val="81"/>
                    </w:numPr>
                    <w:tabs>
                      <w:tab w:val="left" w:pos="284"/>
                    </w:tabs>
                    <w:spacing w:after="60" w:line="240" w:lineRule="auto"/>
                    <w:jc w:val="center"/>
                    <w:outlineLvl w:val="2"/>
                    <w:rPr>
                      <w:rFonts w:cs="Arial"/>
                      <w:szCs w:val="20"/>
                      <w:lang w:eastAsia="sl-SI"/>
                    </w:rPr>
                  </w:pPr>
                  <w:r w:rsidRPr="00EC1377">
                    <w:rPr>
                      <w:rFonts w:cs="Arial"/>
                      <w:szCs w:val="20"/>
                      <w:lang w:eastAsia="sl-SI"/>
                    </w:rPr>
                    <w:t>Prepoved prejemanja in odpreme živih divjih prašičev na druge lokacije</w:t>
                  </w:r>
                </w:p>
                <w:p w14:paraId="4A44D47F" w14:textId="77777777" w:rsidR="005217DB" w:rsidRPr="00EC1377" w:rsidRDefault="005217DB">
                  <w:pPr>
                    <w:tabs>
                      <w:tab w:val="left" w:pos="284"/>
                    </w:tabs>
                    <w:spacing w:after="60" w:line="240" w:lineRule="auto"/>
                    <w:jc w:val="center"/>
                    <w:outlineLvl w:val="2"/>
                    <w:rPr>
                      <w:rFonts w:cs="Arial"/>
                      <w:szCs w:val="20"/>
                      <w:lang w:eastAsia="sl-SI"/>
                    </w:rPr>
                  </w:pPr>
                </w:p>
                <w:p w14:paraId="4D98F902" w14:textId="731BA128" w:rsidR="005217DB" w:rsidRPr="00EC1377" w:rsidRDefault="005A378C">
                  <w:pPr>
                    <w:tabs>
                      <w:tab w:val="left" w:pos="0"/>
                    </w:tabs>
                    <w:spacing w:after="60"/>
                    <w:jc w:val="center"/>
                    <w:outlineLvl w:val="2"/>
                    <w:rPr>
                      <w:rFonts w:cs="Arial"/>
                    </w:rPr>
                  </w:pPr>
                  <w:r w:rsidRPr="00EC1377">
                    <w:rPr>
                      <w:rFonts w:cs="Arial"/>
                    </w:rPr>
                    <w:t>11</w:t>
                  </w:r>
                  <w:r w:rsidR="005217DB" w:rsidRPr="00EC1377">
                    <w:rPr>
                      <w:rFonts w:cs="Arial"/>
                    </w:rPr>
                    <w:t>. člen</w:t>
                  </w:r>
                </w:p>
                <w:p w14:paraId="009598A6" w14:textId="7D18C5CA" w:rsidR="005217DB" w:rsidRPr="00EC1377" w:rsidRDefault="005217DB">
                  <w:pPr>
                    <w:tabs>
                      <w:tab w:val="left" w:pos="0"/>
                      <w:tab w:val="left" w:pos="351"/>
                    </w:tabs>
                    <w:spacing w:after="60" w:line="240" w:lineRule="auto"/>
                    <w:jc w:val="center"/>
                    <w:outlineLvl w:val="2"/>
                    <w:rPr>
                      <w:rFonts w:cs="Arial"/>
                      <w:szCs w:val="20"/>
                      <w:lang w:eastAsia="sl-SI"/>
                    </w:rPr>
                  </w:pPr>
                  <w:r w:rsidRPr="00EC1377">
                    <w:rPr>
                      <w:rFonts w:cs="Arial"/>
                      <w:szCs w:val="20"/>
                      <w:lang w:eastAsia="sl-SI"/>
                    </w:rPr>
                    <w:t>(prepoved prejemanja in odpreme)</w:t>
                  </w:r>
                  <w:bookmarkEnd w:id="6"/>
                </w:p>
                <w:p w14:paraId="060DC065" w14:textId="77777777" w:rsidR="005217DB" w:rsidRPr="00EC1377" w:rsidRDefault="005217DB">
                  <w:pPr>
                    <w:tabs>
                      <w:tab w:val="left" w:pos="284"/>
                    </w:tabs>
                    <w:spacing w:after="60" w:line="240" w:lineRule="auto"/>
                    <w:jc w:val="center"/>
                    <w:rPr>
                      <w:rFonts w:cs="Arial"/>
                      <w:szCs w:val="20"/>
                    </w:rPr>
                  </w:pPr>
                </w:p>
                <w:p w14:paraId="589A9CFC" w14:textId="432A7860" w:rsidR="005217DB" w:rsidRPr="00EC1377" w:rsidRDefault="005217DB" w:rsidP="00881B7F">
                  <w:pPr>
                    <w:numPr>
                      <w:ilvl w:val="0"/>
                      <w:numId w:val="34"/>
                    </w:numPr>
                    <w:spacing w:after="60" w:line="240" w:lineRule="auto"/>
                    <w:ind w:left="357" w:hanging="357"/>
                    <w:jc w:val="both"/>
                    <w:rPr>
                      <w:rFonts w:cs="Arial"/>
                      <w:szCs w:val="20"/>
                      <w:lang w:eastAsia="sl-SI"/>
                    </w:rPr>
                  </w:pPr>
                  <w:r w:rsidRPr="00EC1377">
                    <w:rPr>
                      <w:rFonts w:cs="Arial"/>
                      <w:szCs w:val="20"/>
                      <w:lang w:eastAsia="sl-SI"/>
                    </w:rPr>
                    <w:t>Odprema živih divjih prašičev iz lovišč, obor</w:t>
                  </w:r>
                  <w:r w:rsidR="002F5C37" w:rsidRPr="00EC1377">
                    <w:rPr>
                      <w:rFonts w:cs="Arial"/>
                      <w:szCs w:val="20"/>
                      <w:lang w:eastAsia="sl-SI"/>
                    </w:rPr>
                    <w:t xml:space="preserve"> za rejo divjadi, obor s posebnim namenom </w:t>
                  </w:r>
                  <w:r w:rsidRPr="00EC1377">
                    <w:rPr>
                      <w:rFonts w:cs="Arial"/>
                      <w:szCs w:val="20"/>
                      <w:lang w:eastAsia="sl-SI"/>
                    </w:rPr>
                    <w:t>in lovnih obor na druge lokacije v Republiki Sloveniji je prepovedana.</w:t>
                  </w:r>
                </w:p>
                <w:p w14:paraId="3E856106" w14:textId="79CC2EA9" w:rsidR="005217DB" w:rsidRPr="00EC1377" w:rsidRDefault="007B37B8" w:rsidP="00881B7F">
                  <w:pPr>
                    <w:numPr>
                      <w:ilvl w:val="0"/>
                      <w:numId w:val="34"/>
                    </w:numPr>
                    <w:spacing w:after="60" w:line="240" w:lineRule="auto"/>
                    <w:jc w:val="both"/>
                    <w:rPr>
                      <w:rFonts w:cs="Arial"/>
                      <w:szCs w:val="20"/>
                      <w:lang w:eastAsia="sl-SI"/>
                    </w:rPr>
                  </w:pPr>
                  <w:r w:rsidRPr="00EC1377">
                    <w:rPr>
                      <w:rFonts w:cs="Arial"/>
                      <w:szCs w:val="20"/>
                      <w:lang w:eastAsia="sl-SI"/>
                    </w:rPr>
                    <w:t>P</w:t>
                  </w:r>
                  <w:r w:rsidR="005217DB" w:rsidRPr="00EC1377">
                    <w:rPr>
                      <w:rFonts w:cs="Arial"/>
                      <w:szCs w:val="20"/>
                      <w:lang w:eastAsia="sl-SI"/>
                    </w:rPr>
                    <w:t xml:space="preserve">repovedana </w:t>
                  </w:r>
                  <w:r w:rsidRPr="00EC1377">
                    <w:rPr>
                      <w:rFonts w:cs="Arial"/>
                      <w:szCs w:val="20"/>
                      <w:lang w:eastAsia="sl-SI"/>
                    </w:rPr>
                    <w:t xml:space="preserve">je </w:t>
                  </w:r>
                  <w:r w:rsidR="005217DB" w:rsidRPr="00EC1377">
                    <w:rPr>
                      <w:rFonts w:cs="Arial"/>
                      <w:szCs w:val="20"/>
                      <w:lang w:eastAsia="sl-SI"/>
                    </w:rPr>
                    <w:t>odprema živih divjih prašičev v druge države članice Evropske unije in v tretje države.</w:t>
                  </w:r>
                </w:p>
                <w:p w14:paraId="1DE7E5DE" w14:textId="77777777" w:rsidR="005217DB" w:rsidRPr="00EC1377" w:rsidRDefault="005217DB" w:rsidP="00881B7F">
                  <w:pPr>
                    <w:numPr>
                      <w:ilvl w:val="0"/>
                      <w:numId w:val="34"/>
                    </w:numPr>
                    <w:spacing w:after="60" w:line="240" w:lineRule="auto"/>
                    <w:ind w:left="357" w:hanging="357"/>
                    <w:jc w:val="both"/>
                    <w:rPr>
                      <w:rFonts w:cs="Arial"/>
                      <w:szCs w:val="20"/>
                      <w:lang w:eastAsia="sl-SI"/>
                    </w:rPr>
                  </w:pPr>
                  <w:r w:rsidRPr="00EC1377">
                    <w:rPr>
                      <w:rFonts w:cs="Arial"/>
                      <w:szCs w:val="20"/>
                      <w:lang w:eastAsia="sl-SI"/>
                    </w:rPr>
                    <w:t>Prepovedano je prejemanje živih divjih prašičev iz drugih držav članic Evropske unije in iz tretjih držav.</w:t>
                  </w:r>
                </w:p>
                <w:p w14:paraId="646A4273" w14:textId="41A85C15" w:rsidR="005217DB" w:rsidRPr="00EC1377" w:rsidRDefault="005217DB" w:rsidP="00881B7F">
                  <w:pPr>
                    <w:numPr>
                      <w:ilvl w:val="0"/>
                      <w:numId w:val="34"/>
                    </w:numPr>
                    <w:spacing w:after="60" w:line="240" w:lineRule="auto"/>
                    <w:jc w:val="both"/>
                    <w:rPr>
                      <w:rFonts w:cs="Arial"/>
                      <w:szCs w:val="20"/>
                      <w:lang w:eastAsia="sl-SI"/>
                    </w:rPr>
                  </w:pPr>
                  <w:r w:rsidRPr="00EC1377">
                    <w:rPr>
                      <w:rFonts w:cs="Arial"/>
                      <w:szCs w:val="20"/>
                    </w:rPr>
                    <w:t xml:space="preserve">Ne glede na določbe prvega odstavka tega člena je za namene reprodukcije dovoljena odprema divjih merjascev in svinj za pleme iz obor </w:t>
                  </w:r>
                  <w:r w:rsidR="00C45911" w:rsidRPr="00EC1377">
                    <w:rPr>
                      <w:rFonts w:cs="Arial"/>
                      <w:szCs w:val="20"/>
                    </w:rPr>
                    <w:t xml:space="preserve">na druge lokacije v Republiki Sloveniji </w:t>
                  </w:r>
                  <w:r w:rsidRPr="00EC1377">
                    <w:rPr>
                      <w:rFonts w:cs="Arial"/>
                      <w:szCs w:val="20"/>
                    </w:rPr>
                    <w:t>pod naslednjimi pogoji:</w:t>
                  </w:r>
                </w:p>
                <w:p w14:paraId="5B841695" w14:textId="77777777" w:rsidR="005217DB" w:rsidRPr="00EC1377" w:rsidRDefault="005217DB" w:rsidP="00881B7F">
                  <w:pPr>
                    <w:numPr>
                      <w:ilvl w:val="2"/>
                      <w:numId w:val="82"/>
                    </w:numPr>
                    <w:tabs>
                      <w:tab w:val="left" w:pos="284"/>
                    </w:tabs>
                    <w:spacing w:after="60" w:line="240" w:lineRule="auto"/>
                    <w:ind w:left="757"/>
                    <w:jc w:val="both"/>
                    <w:rPr>
                      <w:rFonts w:cs="Arial"/>
                      <w:szCs w:val="20"/>
                    </w:rPr>
                  </w:pPr>
                  <w:r w:rsidRPr="00EC1377">
                    <w:rPr>
                      <w:rFonts w:cs="Arial"/>
                      <w:szCs w:val="20"/>
                    </w:rPr>
                    <w:t>obora je registrirana in ima G-MID; živali v obori so označene in imetnik vodi register živali na gospodarstvu;</w:t>
                  </w:r>
                </w:p>
                <w:p w14:paraId="7563460A" w14:textId="198DEF84" w:rsidR="005217DB" w:rsidRPr="00EC1377" w:rsidRDefault="005217DB" w:rsidP="00881B7F">
                  <w:pPr>
                    <w:numPr>
                      <w:ilvl w:val="2"/>
                      <w:numId w:val="82"/>
                    </w:numPr>
                    <w:tabs>
                      <w:tab w:val="left" w:pos="284"/>
                    </w:tabs>
                    <w:spacing w:after="60" w:line="240" w:lineRule="auto"/>
                    <w:ind w:left="757"/>
                    <w:jc w:val="both"/>
                    <w:rPr>
                      <w:rFonts w:cs="Arial"/>
                      <w:szCs w:val="20"/>
                    </w:rPr>
                  </w:pPr>
                  <w:r w:rsidRPr="00EC1377">
                    <w:rPr>
                      <w:rFonts w:cs="Arial"/>
                      <w:szCs w:val="20"/>
                    </w:rPr>
                    <w:t>divji merjasec ali svinja za pleme, ki je namenjena za odpremo, je v obori izvora vsaj 30 dni pred odpremo oziroma od rojstva in na dan odpreme ne kaže kliničnih znakov bolezni;</w:t>
                  </w:r>
                </w:p>
                <w:p w14:paraId="7C82EDC2" w14:textId="3494A9B3" w:rsidR="005217DB" w:rsidRPr="00EC1377" w:rsidRDefault="005217DB" w:rsidP="00881B7F">
                  <w:pPr>
                    <w:numPr>
                      <w:ilvl w:val="2"/>
                      <w:numId w:val="82"/>
                    </w:numPr>
                    <w:tabs>
                      <w:tab w:val="left" w:pos="284"/>
                    </w:tabs>
                    <w:spacing w:after="60" w:line="240" w:lineRule="auto"/>
                    <w:ind w:left="757"/>
                    <w:jc w:val="both"/>
                    <w:rPr>
                      <w:rFonts w:cs="Arial"/>
                      <w:szCs w:val="20"/>
                    </w:rPr>
                  </w:pPr>
                  <w:r w:rsidRPr="00EC1377">
                    <w:rPr>
                      <w:rFonts w:cs="Arial"/>
                      <w:szCs w:val="20"/>
                    </w:rPr>
                    <w:t>odpremo dovoli uradni veterinar</w:t>
                  </w:r>
                  <w:r w:rsidR="00C072BF" w:rsidRPr="00EC1377">
                    <w:rPr>
                      <w:rFonts w:cs="Arial"/>
                      <w:szCs w:val="20"/>
                    </w:rPr>
                    <w:t>.</w:t>
                  </w:r>
                  <w:r w:rsidRPr="00EC1377">
                    <w:rPr>
                      <w:rFonts w:cs="Arial"/>
                      <w:szCs w:val="20"/>
                    </w:rPr>
                    <w:t xml:space="preserve"> </w:t>
                  </w:r>
                </w:p>
                <w:p w14:paraId="45E81CB1" w14:textId="77777777" w:rsidR="005217DB" w:rsidRPr="00EC1377" w:rsidRDefault="005217DB" w:rsidP="0040776C">
                  <w:pPr>
                    <w:tabs>
                      <w:tab w:val="left" w:pos="284"/>
                    </w:tabs>
                    <w:spacing w:after="60" w:line="240" w:lineRule="auto"/>
                    <w:ind w:left="284"/>
                    <w:jc w:val="both"/>
                    <w:rPr>
                      <w:rFonts w:cs="Arial"/>
                      <w:szCs w:val="20"/>
                    </w:rPr>
                  </w:pPr>
                </w:p>
                <w:p w14:paraId="74A19DD2" w14:textId="11C01612" w:rsidR="005217DB" w:rsidRPr="00EC1377" w:rsidRDefault="00FC389F" w:rsidP="00881B7F">
                  <w:pPr>
                    <w:numPr>
                      <w:ilvl w:val="0"/>
                      <w:numId w:val="81"/>
                    </w:numPr>
                    <w:tabs>
                      <w:tab w:val="left" w:pos="284"/>
                    </w:tabs>
                    <w:spacing w:after="60" w:line="240" w:lineRule="auto"/>
                    <w:ind w:left="0" w:firstLine="0"/>
                    <w:jc w:val="center"/>
                    <w:rPr>
                      <w:rFonts w:cs="Arial"/>
                      <w:szCs w:val="20"/>
                    </w:rPr>
                  </w:pPr>
                  <w:r w:rsidRPr="00EC1377">
                    <w:rPr>
                      <w:rFonts w:cs="Arial"/>
                      <w:szCs w:val="20"/>
                    </w:rPr>
                    <w:t>Intenzivni odstrel</w:t>
                  </w:r>
                  <w:r w:rsidR="005217DB" w:rsidRPr="00EC1377">
                    <w:rPr>
                      <w:rFonts w:cs="Arial"/>
                      <w:szCs w:val="20"/>
                    </w:rPr>
                    <w:t xml:space="preserve"> divjih prašičev</w:t>
                  </w:r>
                </w:p>
                <w:p w14:paraId="7730743A" w14:textId="77777777" w:rsidR="005217DB" w:rsidRPr="00EC1377" w:rsidRDefault="005217DB" w:rsidP="0040776C">
                  <w:pPr>
                    <w:tabs>
                      <w:tab w:val="left" w:pos="284"/>
                    </w:tabs>
                    <w:spacing w:after="60" w:line="240" w:lineRule="auto"/>
                    <w:rPr>
                      <w:rFonts w:cs="Arial"/>
                      <w:szCs w:val="20"/>
                    </w:rPr>
                  </w:pPr>
                </w:p>
                <w:p w14:paraId="18E7C77D" w14:textId="645CCDAA" w:rsidR="005217DB" w:rsidRPr="00EC1377" w:rsidRDefault="005A378C" w:rsidP="00C014E9">
                  <w:pPr>
                    <w:tabs>
                      <w:tab w:val="left" w:pos="284"/>
                    </w:tabs>
                    <w:spacing w:after="60" w:line="240" w:lineRule="auto"/>
                    <w:jc w:val="center"/>
                    <w:outlineLvl w:val="2"/>
                    <w:rPr>
                      <w:rFonts w:cs="Arial"/>
                      <w:szCs w:val="20"/>
                    </w:rPr>
                  </w:pPr>
                  <w:bookmarkStart w:id="7" w:name="_Toc26453245"/>
                  <w:r w:rsidRPr="00EC1377">
                    <w:rPr>
                      <w:rFonts w:cs="Arial"/>
                      <w:szCs w:val="20"/>
                    </w:rPr>
                    <w:t>12</w:t>
                  </w:r>
                  <w:r w:rsidR="005217DB" w:rsidRPr="00EC1377">
                    <w:rPr>
                      <w:rFonts w:cs="Arial"/>
                      <w:szCs w:val="20"/>
                    </w:rPr>
                    <w:t>. člen</w:t>
                  </w:r>
                  <w:r w:rsidR="005217DB" w:rsidRPr="00EC1377">
                    <w:rPr>
                      <w:rFonts w:cs="Arial"/>
                      <w:szCs w:val="20"/>
                    </w:rPr>
                    <w:br/>
                    <w:t>(</w:t>
                  </w:r>
                  <w:r w:rsidR="00FC389F" w:rsidRPr="00EC1377">
                    <w:rPr>
                      <w:rFonts w:cs="Arial"/>
                      <w:szCs w:val="20"/>
                    </w:rPr>
                    <w:t>intenzivni odstrel divjih prašičev</w:t>
                  </w:r>
                  <w:r w:rsidR="005217DB" w:rsidRPr="00EC1377">
                    <w:rPr>
                      <w:rFonts w:cs="Arial"/>
                      <w:szCs w:val="20"/>
                    </w:rPr>
                    <w:t>)</w:t>
                  </w:r>
                  <w:bookmarkEnd w:id="7"/>
                </w:p>
                <w:p w14:paraId="0EDCC7FA" w14:textId="77777777" w:rsidR="005217DB" w:rsidRPr="00EC1377" w:rsidRDefault="005217DB" w:rsidP="0040776C">
                  <w:pPr>
                    <w:spacing w:after="60" w:line="240" w:lineRule="auto"/>
                    <w:rPr>
                      <w:rFonts w:cs="Arial"/>
                      <w:b/>
                      <w:szCs w:val="20"/>
                    </w:rPr>
                  </w:pPr>
                </w:p>
                <w:p w14:paraId="46F072D3" w14:textId="1AEB738E" w:rsidR="005217DB" w:rsidRPr="00EC1377" w:rsidRDefault="005217DB" w:rsidP="00881B7F">
                  <w:pPr>
                    <w:numPr>
                      <w:ilvl w:val="0"/>
                      <w:numId w:val="23"/>
                    </w:numPr>
                    <w:spacing w:after="60" w:line="240" w:lineRule="auto"/>
                    <w:jc w:val="both"/>
                    <w:rPr>
                      <w:rFonts w:cs="Arial"/>
                      <w:szCs w:val="20"/>
                      <w:lang w:eastAsia="sl-SI"/>
                    </w:rPr>
                  </w:pPr>
                  <w:r w:rsidRPr="00EC1377">
                    <w:rPr>
                      <w:rFonts w:cs="Arial"/>
                      <w:szCs w:val="20"/>
                      <w:lang w:eastAsia="sl-SI"/>
                    </w:rPr>
                    <w:t xml:space="preserve">Za zagotavljanje zmanjšanja populacije divjih prašičev upravljavci lovišč izvajajo intenzivni odstrel ob upoštevanju biovarnostnih ukrepov v skladu z načrtom ravnanja iz </w:t>
                  </w:r>
                  <w:r w:rsidR="00181F7A" w:rsidRPr="00EC1377">
                    <w:rPr>
                      <w:rFonts w:cs="Arial"/>
                      <w:szCs w:val="20"/>
                      <w:lang w:eastAsia="sl-SI"/>
                    </w:rPr>
                    <w:t>4</w:t>
                  </w:r>
                  <w:r w:rsidRPr="00EC1377">
                    <w:rPr>
                      <w:rFonts w:cs="Arial"/>
                      <w:szCs w:val="20"/>
                      <w:lang w:eastAsia="sl-SI"/>
                    </w:rPr>
                    <w:t>. člena tega zakona.</w:t>
                  </w:r>
                </w:p>
                <w:p w14:paraId="1171DA8D" w14:textId="17F6283C" w:rsidR="005217DB" w:rsidRPr="00EC1377" w:rsidRDefault="005217DB" w:rsidP="00881B7F">
                  <w:pPr>
                    <w:numPr>
                      <w:ilvl w:val="0"/>
                      <w:numId w:val="23"/>
                    </w:numPr>
                    <w:spacing w:after="60" w:line="240" w:lineRule="auto"/>
                    <w:jc w:val="both"/>
                    <w:rPr>
                      <w:rFonts w:cs="Arial"/>
                      <w:szCs w:val="20"/>
                      <w:lang w:eastAsia="sl-SI"/>
                    </w:rPr>
                  </w:pPr>
                  <w:r w:rsidRPr="00EC1377">
                    <w:rPr>
                      <w:rFonts w:cs="Arial"/>
                      <w:szCs w:val="20"/>
                      <w:lang w:eastAsia="sl-SI"/>
                    </w:rPr>
                    <w:t xml:space="preserve">Za vsakega odstreljenega divjega prašiča, razen divjega prašiča v lovni obori, ki presega </w:t>
                  </w:r>
                  <w:r w:rsidR="00481EB7" w:rsidRPr="00EC1377">
                    <w:rPr>
                      <w:rFonts w:cs="Arial"/>
                      <w:szCs w:val="20"/>
                      <w:lang w:eastAsia="sl-SI"/>
                    </w:rPr>
                    <w:t xml:space="preserve">letno </w:t>
                  </w:r>
                  <w:r w:rsidRPr="00EC1377">
                    <w:rPr>
                      <w:rFonts w:cs="Arial"/>
                      <w:szCs w:val="20"/>
                      <w:lang w:eastAsia="sl-SI"/>
                    </w:rPr>
                    <w:t xml:space="preserve">osnovo iz tretjega odstavka tega člena, se upravljavcu lovišča izplača </w:t>
                  </w:r>
                  <w:r w:rsidR="004A363B" w:rsidRPr="00EC1377">
                    <w:rPr>
                      <w:rFonts w:cs="Arial"/>
                      <w:szCs w:val="20"/>
                      <w:lang w:eastAsia="sl-SI"/>
                    </w:rPr>
                    <w:t xml:space="preserve">finančna spodbuda </w:t>
                  </w:r>
                  <w:r w:rsidRPr="00EC1377">
                    <w:rPr>
                      <w:rFonts w:cs="Arial"/>
                      <w:szCs w:val="20"/>
                      <w:lang w:eastAsia="sl-SI"/>
                    </w:rPr>
                    <w:t xml:space="preserve">v pavšalnem znesku, in sicer za vsako odstreljeno žival obeh spolov v prvem življenjskem letu in za vsako žival ženskega spola 100 eurov na žival, za </w:t>
                  </w:r>
                  <w:r w:rsidR="00C45911" w:rsidRPr="00EC1377">
                    <w:rPr>
                      <w:rFonts w:cs="Arial"/>
                      <w:szCs w:val="20"/>
                      <w:lang w:eastAsia="sl-SI"/>
                    </w:rPr>
                    <w:t>drug</w:t>
                  </w:r>
                  <w:r w:rsidRPr="00EC1377">
                    <w:rPr>
                      <w:rFonts w:cs="Arial"/>
                      <w:szCs w:val="20"/>
                      <w:lang w:eastAsia="sl-SI"/>
                    </w:rPr>
                    <w:t>e kategorije odstreljenih divjih prašičev moškega spola pa 50 eurov na žival.</w:t>
                  </w:r>
                </w:p>
                <w:p w14:paraId="57DA1B27" w14:textId="5972415D" w:rsidR="005217DB" w:rsidRPr="00EC1377" w:rsidRDefault="005217DB" w:rsidP="00881B7F">
                  <w:pPr>
                    <w:numPr>
                      <w:ilvl w:val="0"/>
                      <w:numId w:val="23"/>
                    </w:numPr>
                    <w:spacing w:after="60" w:line="240" w:lineRule="auto"/>
                    <w:jc w:val="both"/>
                    <w:rPr>
                      <w:rFonts w:cs="Arial"/>
                      <w:szCs w:val="20"/>
                      <w:lang w:eastAsia="sl-SI"/>
                    </w:rPr>
                  </w:pPr>
                  <w:r w:rsidRPr="00EC1377">
                    <w:rPr>
                      <w:rFonts w:cs="Arial"/>
                      <w:szCs w:val="20"/>
                      <w:lang w:eastAsia="sl-SI"/>
                    </w:rPr>
                    <w:t xml:space="preserve">ZGS določi letno osnovo za odvzem divjih prašičev v loviščih in LPN (brez lovnih obor), ki je povprečje </w:t>
                  </w:r>
                  <w:r w:rsidR="00C45911" w:rsidRPr="00EC1377">
                    <w:rPr>
                      <w:rFonts w:cs="Arial"/>
                      <w:szCs w:val="20"/>
                      <w:lang w:eastAsia="sl-SI"/>
                    </w:rPr>
                    <w:t>izvede</w:t>
                  </w:r>
                  <w:r w:rsidRPr="00EC1377">
                    <w:rPr>
                      <w:rFonts w:cs="Arial"/>
                      <w:szCs w:val="20"/>
                      <w:lang w:eastAsia="sl-SI"/>
                    </w:rPr>
                    <w:t xml:space="preserve">nega letnega odvzema v </w:t>
                  </w:r>
                  <w:r w:rsidR="00D17608" w:rsidRPr="00EC1377">
                    <w:rPr>
                      <w:rFonts w:cs="Arial"/>
                      <w:szCs w:val="20"/>
                      <w:lang w:eastAsia="sl-SI"/>
                    </w:rPr>
                    <w:t xml:space="preserve">posameznem lovišču v </w:t>
                  </w:r>
                  <w:r w:rsidRPr="00EC1377">
                    <w:rPr>
                      <w:rFonts w:cs="Arial"/>
                      <w:szCs w:val="20"/>
                      <w:lang w:eastAsia="sl-SI"/>
                    </w:rPr>
                    <w:t xml:space="preserve">letih od 2013 do 2019. Ministrstvo </w:t>
                  </w:r>
                  <w:r w:rsidR="00481EB7" w:rsidRPr="00EC1377">
                    <w:rPr>
                      <w:rFonts w:cs="Arial"/>
                      <w:szCs w:val="20"/>
                      <w:lang w:eastAsia="sl-SI"/>
                    </w:rPr>
                    <w:t xml:space="preserve">letno </w:t>
                  </w:r>
                  <w:r w:rsidRPr="00EC1377">
                    <w:rPr>
                      <w:rFonts w:cs="Arial"/>
                      <w:szCs w:val="20"/>
                      <w:lang w:eastAsia="sl-SI"/>
                    </w:rPr>
                    <w:t>osnovo za posamezno lovišče objavi na osrednjem spletnem mestu državne uprave.</w:t>
                  </w:r>
                </w:p>
                <w:p w14:paraId="0709C493" w14:textId="2028C99C" w:rsidR="00854DAA" w:rsidRPr="00EC1377" w:rsidRDefault="00582383" w:rsidP="00881B7F">
                  <w:pPr>
                    <w:pStyle w:val="Odstavekseznama"/>
                    <w:numPr>
                      <w:ilvl w:val="0"/>
                      <w:numId w:val="23"/>
                    </w:numPr>
                    <w:spacing w:after="60"/>
                    <w:rPr>
                      <w:rFonts w:ascii="Arial" w:hAnsi="Arial" w:cs="Arial"/>
                      <w:sz w:val="20"/>
                    </w:rPr>
                  </w:pPr>
                  <w:r w:rsidRPr="00EC1377">
                    <w:rPr>
                      <w:rFonts w:ascii="Arial" w:hAnsi="Arial" w:cs="Arial"/>
                      <w:sz w:val="20"/>
                    </w:rPr>
                    <w:t xml:space="preserve">Na podlagi podatkov iz evidence odstrela in izgub divjadi po predpisih, ki urejajo divjad in lovstvo (v nadaljnjem besedilu: evidenca odstrela in izgub divjadi) ministrstvo upravljavcu lovišča do 1. maja tekočega leta, za realizacijo odvzema divjih prašičev v skladu z drugim odstavkom tega člena v preteklem letu, po uradni dolžnosti izda odločbo o finančni spodbudi. Sredstva se izplačajo </w:t>
                  </w:r>
                  <w:r w:rsidR="00B42A32" w:rsidRPr="00EC1377">
                    <w:rPr>
                      <w:rFonts w:ascii="Arial" w:hAnsi="Arial" w:cs="Arial"/>
                      <w:sz w:val="20"/>
                    </w:rPr>
                    <w:t xml:space="preserve">na </w:t>
                  </w:r>
                  <w:r w:rsidRPr="00EC1377">
                    <w:rPr>
                      <w:rFonts w:ascii="Arial" w:hAnsi="Arial" w:cs="Arial"/>
                      <w:sz w:val="20"/>
                    </w:rPr>
                    <w:t>po</w:t>
                  </w:r>
                  <w:r w:rsidR="00B42A32" w:rsidRPr="00EC1377">
                    <w:rPr>
                      <w:rFonts w:ascii="Arial" w:hAnsi="Arial" w:cs="Arial"/>
                      <w:sz w:val="20"/>
                    </w:rPr>
                    <w:t>dlagi</w:t>
                  </w:r>
                  <w:r w:rsidRPr="00EC1377">
                    <w:rPr>
                      <w:rFonts w:ascii="Arial" w:hAnsi="Arial" w:cs="Arial"/>
                      <w:sz w:val="20"/>
                    </w:rPr>
                    <w:t xml:space="preserve"> </w:t>
                  </w:r>
                  <w:r w:rsidR="00A5683A" w:rsidRPr="00EC1377">
                    <w:rPr>
                      <w:rFonts w:ascii="Arial" w:hAnsi="Arial" w:cs="Arial"/>
                      <w:sz w:val="20"/>
                    </w:rPr>
                    <w:t>dokon</w:t>
                  </w:r>
                  <w:r w:rsidRPr="00EC1377">
                    <w:rPr>
                      <w:rFonts w:ascii="Arial" w:hAnsi="Arial" w:cs="Arial"/>
                      <w:sz w:val="20"/>
                    </w:rPr>
                    <w:t>čn</w:t>
                  </w:r>
                  <w:r w:rsidR="00B42A32" w:rsidRPr="00EC1377">
                    <w:rPr>
                      <w:rFonts w:ascii="Arial" w:hAnsi="Arial" w:cs="Arial"/>
                      <w:sz w:val="20"/>
                    </w:rPr>
                    <w:t>e</w:t>
                  </w:r>
                  <w:r w:rsidRPr="00EC1377">
                    <w:rPr>
                      <w:rFonts w:ascii="Arial" w:hAnsi="Arial" w:cs="Arial"/>
                      <w:sz w:val="20"/>
                    </w:rPr>
                    <w:t xml:space="preserve"> odločbe.</w:t>
                  </w:r>
                </w:p>
                <w:p w14:paraId="5E99E291" w14:textId="59B98B9C" w:rsidR="005217DB" w:rsidRPr="00EC1377" w:rsidRDefault="00EA4993" w:rsidP="00881B7F">
                  <w:pPr>
                    <w:numPr>
                      <w:ilvl w:val="0"/>
                      <w:numId w:val="23"/>
                    </w:numPr>
                    <w:spacing w:after="60" w:line="240" w:lineRule="auto"/>
                    <w:jc w:val="both"/>
                    <w:rPr>
                      <w:rFonts w:cs="Arial"/>
                      <w:color w:val="000000" w:themeColor="text1"/>
                      <w:szCs w:val="20"/>
                      <w:lang w:eastAsia="sl-SI"/>
                    </w:rPr>
                  </w:pPr>
                  <w:r w:rsidRPr="00EC1377">
                    <w:rPr>
                      <w:rFonts w:cs="Arial"/>
                      <w:color w:val="000000" w:themeColor="text1"/>
                      <w:szCs w:val="20"/>
                      <w:lang w:eastAsia="sl-SI"/>
                    </w:rPr>
                    <w:t>N</w:t>
                  </w:r>
                  <w:r w:rsidR="005217DB" w:rsidRPr="00EC1377">
                    <w:rPr>
                      <w:rFonts w:cs="Arial"/>
                      <w:color w:val="000000" w:themeColor="text1"/>
                      <w:szCs w:val="20"/>
                      <w:lang w:eastAsia="sl-SI"/>
                    </w:rPr>
                    <w:t>e glede na določbe zakona, ki ureja divjad in lovstvo</w:t>
                  </w:r>
                  <w:r w:rsidR="00540BCA" w:rsidRPr="00EC1377">
                    <w:rPr>
                      <w:rFonts w:cs="Arial"/>
                      <w:color w:val="000000" w:themeColor="text1"/>
                      <w:szCs w:val="20"/>
                      <w:lang w:eastAsia="sl-SI"/>
                    </w:rPr>
                    <w:t>,</w:t>
                  </w:r>
                  <w:r w:rsidR="00707758" w:rsidRPr="00EC1377">
                    <w:rPr>
                      <w:rFonts w:cs="Arial"/>
                      <w:color w:val="000000" w:themeColor="text1"/>
                      <w:szCs w:val="20"/>
                      <w:lang w:eastAsia="sl-SI"/>
                    </w:rPr>
                    <w:t xml:space="preserve"> in</w:t>
                  </w:r>
                  <w:r w:rsidR="005217DB" w:rsidRPr="00EC1377">
                    <w:rPr>
                      <w:rFonts w:cs="Arial"/>
                      <w:color w:val="000000" w:themeColor="text1"/>
                      <w:szCs w:val="20"/>
                      <w:lang w:eastAsia="sl-SI"/>
                    </w:rPr>
                    <w:t xml:space="preserve"> zakona, ki ureja orožje, </w:t>
                  </w:r>
                  <w:r w:rsidRPr="00EC1377">
                    <w:rPr>
                      <w:rFonts w:cs="Arial"/>
                      <w:color w:val="000000" w:themeColor="text1"/>
                      <w:szCs w:val="20"/>
                      <w:lang w:eastAsia="sl-SI"/>
                    </w:rPr>
                    <w:t xml:space="preserve">je pri izvajanju intenzivnega odstrela divjih prašičev </w:t>
                  </w:r>
                  <w:r w:rsidR="005217DB" w:rsidRPr="00EC1377">
                    <w:rPr>
                      <w:rFonts w:cs="Arial"/>
                      <w:color w:val="000000" w:themeColor="text1"/>
                      <w:szCs w:val="20"/>
                      <w:lang w:eastAsia="sl-SI"/>
                    </w:rPr>
                    <w:t>dovoljena uporaba</w:t>
                  </w:r>
                  <w:r w:rsidR="005217DB" w:rsidRPr="00EC1377">
                    <w:rPr>
                      <w:rFonts w:cs="Arial"/>
                      <w:bCs/>
                      <w:color w:val="000000" w:themeColor="text1"/>
                      <w:szCs w:val="20"/>
                      <w:lang w:eastAsia="sl-SI"/>
                    </w:rPr>
                    <w:t xml:space="preserve"> strelnih namerilnikov z napravo za elektronsko ojačevanje svetlobe oziroma z infrardečo napravo ali namerilnikov s termičnim (IR) senzorjem, če so izdelani ali predelani tako, da se pritrdijo na orožje ali so njegov sestavni del</w:t>
                  </w:r>
                  <w:r w:rsidR="00540BCA" w:rsidRPr="00EC1377">
                    <w:rPr>
                      <w:rFonts w:cs="Arial"/>
                      <w:bCs/>
                      <w:color w:val="000000" w:themeColor="text1"/>
                      <w:szCs w:val="20"/>
                      <w:lang w:eastAsia="sl-SI"/>
                    </w:rPr>
                    <w:t>,</w:t>
                  </w:r>
                  <w:r w:rsidR="005217DB" w:rsidRPr="00EC1377">
                    <w:rPr>
                      <w:rFonts w:cs="Arial"/>
                      <w:bCs/>
                      <w:color w:val="000000" w:themeColor="text1"/>
                      <w:szCs w:val="20"/>
                      <w:lang w:eastAsia="sl-SI"/>
                    </w:rPr>
                    <w:t xml:space="preserve"> </w:t>
                  </w:r>
                  <w:r w:rsidR="005217DB" w:rsidRPr="00EC1377">
                    <w:rPr>
                      <w:rFonts w:cs="Arial"/>
                      <w:color w:val="000000" w:themeColor="text1"/>
                      <w:szCs w:val="20"/>
                      <w:lang w:eastAsia="sl-SI"/>
                    </w:rPr>
                    <w:t>in umetnih virov svetlobe.</w:t>
                  </w:r>
                </w:p>
                <w:p w14:paraId="5095BC73" w14:textId="77777777" w:rsidR="005217DB" w:rsidRPr="00EC1377" w:rsidRDefault="005217DB" w:rsidP="00881B7F">
                  <w:pPr>
                    <w:numPr>
                      <w:ilvl w:val="0"/>
                      <w:numId w:val="23"/>
                    </w:numPr>
                    <w:spacing w:after="60" w:line="240" w:lineRule="auto"/>
                    <w:jc w:val="both"/>
                    <w:rPr>
                      <w:rFonts w:cs="Arial"/>
                      <w:szCs w:val="20"/>
                      <w:lang w:eastAsia="sl-SI"/>
                    </w:rPr>
                  </w:pPr>
                  <w:r w:rsidRPr="00EC1377">
                    <w:rPr>
                      <w:rFonts w:cs="Arial"/>
                      <w:szCs w:val="20"/>
                      <w:lang w:eastAsia="sl-SI"/>
                    </w:rPr>
                    <w:t>Sredstva za izvajanje četrtega odstavka tega člena se zagotovijo iz proračuna Republike Slovenije.</w:t>
                  </w:r>
                </w:p>
                <w:p w14:paraId="278964BA" w14:textId="77777777" w:rsidR="00C072BF" w:rsidRPr="00EC1377" w:rsidRDefault="00C072BF" w:rsidP="00C072BF">
                  <w:pPr>
                    <w:spacing w:after="60"/>
                    <w:rPr>
                      <w:rFonts w:cs="Arial"/>
                      <w:szCs w:val="20"/>
                      <w:lang w:eastAsia="sl-SI"/>
                    </w:rPr>
                  </w:pPr>
                </w:p>
                <w:p w14:paraId="04D6F62F" w14:textId="1A17188B" w:rsidR="005217DB" w:rsidRPr="00EC1377" w:rsidRDefault="00C072BF" w:rsidP="00C072BF">
                  <w:pPr>
                    <w:spacing w:after="60"/>
                    <w:jc w:val="center"/>
                    <w:rPr>
                      <w:rFonts w:cs="Arial"/>
                    </w:rPr>
                  </w:pPr>
                  <w:r w:rsidRPr="00EC1377">
                    <w:rPr>
                      <w:rFonts w:cs="Arial"/>
                      <w:szCs w:val="20"/>
                      <w:lang w:eastAsia="sl-SI"/>
                    </w:rPr>
                    <w:t xml:space="preserve">3. </w:t>
                  </w:r>
                  <w:r w:rsidRPr="00EC1377">
                    <w:rPr>
                      <w:rFonts w:cs="Arial"/>
                    </w:rPr>
                    <w:t>P</w:t>
                  </w:r>
                  <w:r w:rsidR="005217DB" w:rsidRPr="00EC1377">
                    <w:rPr>
                      <w:rFonts w:cs="Arial"/>
                    </w:rPr>
                    <w:t>repoved in omejit</w:t>
                  </w:r>
                  <w:r w:rsidR="00653CD0" w:rsidRPr="00EC1377">
                    <w:rPr>
                      <w:rFonts w:cs="Arial"/>
                    </w:rPr>
                    <w:t>e</w:t>
                  </w:r>
                  <w:r w:rsidR="005217DB" w:rsidRPr="00EC1377">
                    <w:rPr>
                      <w:rFonts w:cs="Arial"/>
                    </w:rPr>
                    <w:t>v krmljenja na krmiščih</w:t>
                  </w:r>
                </w:p>
                <w:p w14:paraId="45AF09E5" w14:textId="77777777" w:rsidR="005217DB" w:rsidRPr="00EC1377" w:rsidRDefault="005217DB" w:rsidP="0040776C">
                  <w:pPr>
                    <w:spacing w:after="60" w:line="240" w:lineRule="auto"/>
                    <w:jc w:val="both"/>
                    <w:rPr>
                      <w:rFonts w:cs="Arial"/>
                      <w:szCs w:val="20"/>
                    </w:rPr>
                  </w:pPr>
                </w:p>
                <w:p w14:paraId="671B5F18" w14:textId="03154958" w:rsidR="005217DB" w:rsidRPr="00EC1377" w:rsidRDefault="005A378C" w:rsidP="00C014E9">
                  <w:pPr>
                    <w:keepNext/>
                    <w:spacing w:after="60" w:line="240" w:lineRule="auto"/>
                    <w:jc w:val="center"/>
                    <w:outlineLvl w:val="2"/>
                    <w:rPr>
                      <w:rFonts w:cs="Arial"/>
                      <w:bCs/>
                      <w:szCs w:val="20"/>
                    </w:rPr>
                  </w:pPr>
                  <w:bookmarkStart w:id="8" w:name="_Toc26453246"/>
                  <w:r w:rsidRPr="00EC1377">
                    <w:rPr>
                      <w:rFonts w:cs="Arial"/>
                      <w:bCs/>
                      <w:szCs w:val="20"/>
                    </w:rPr>
                    <w:t>13</w:t>
                  </w:r>
                  <w:r w:rsidR="005217DB" w:rsidRPr="00EC1377">
                    <w:rPr>
                      <w:rFonts w:cs="Arial"/>
                      <w:bCs/>
                      <w:szCs w:val="20"/>
                    </w:rPr>
                    <w:t>. člen</w:t>
                  </w:r>
                  <w:r w:rsidR="005217DB" w:rsidRPr="00EC1377">
                    <w:rPr>
                      <w:rFonts w:cs="Arial"/>
                      <w:bCs/>
                      <w:szCs w:val="20"/>
                    </w:rPr>
                    <w:br/>
                    <w:t>(</w:t>
                  </w:r>
                  <w:r w:rsidR="0095787D" w:rsidRPr="00EC1377">
                    <w:rPr>
                      <w:rFonts w:cs="Arial"/>
                    </w:rPr>
                    <w:t>prepoved in omejit</w:t>
                  </w:r>
                  <w:r w:rsidR="00653CD0" w:rsidRPr="00EC1377">
                    <w:rPr>
                      <w:rFonts w:cs="Arial"/>
                    </w:rPr>
                    <w:t>e</w:t>
                  </w:r>
                  <w:r w:rsidR="0095787D" w:rsidRPr="00EC1377">
                    <w:rPr>
                      <w:rFonts w:cs="Arial"/>
                    </w:rPr>
                    <w:t>v krmljenja na krmiščih</w:t>
                  </w:r>
                  <w:r w:rsidR="005217DB" w:rsidRPr="00EC1377">
                    <w:rPr>
                      <w:rFonts w:cs="Arial"/>
                      <w:bCs/>
                      <w:szCs w:val="20"/>
                    </w:rPr>
                    <w:t>)</w:t>
                  </w:r>
                  <w:bookmarkEnd w:id="8"/>
                </w:p>
                <w:p w14:paraId="201C11CF" w14:textId="77777777" w:rsidR="005217DB" w:rsidRPr="00EC1377" w:rsidRDefault="005217DB" w:rsidP="0040776C">
                  <w:pPr>
                    <w:spacing w:after="60" w:line="240" w:lineRule="auto"/>
                    <w:jc w:val="both"/>
                    <w:rPr>
                      <w:rFonts w:cs="Arial"/>
                      <w:szCs w:val="20"/>
                    </w:rPr>
                  </w:pPr>
                </w:p>
                <w:p w14:paraId="68D6AF4F" w14:textId="043EA955" w:rsidR="0095787D" w:rsidRPr="00EC1377" w:rsidRDefault="005217DB" w:rsidP="00881B7F">
                  <w:pPr>
                    <w:numPr>
                      <w:ilvl w:val="0"/>
                      <w:numId w:val="61"/>
                    </w:numPr>
                    <w:spacing w:after="60" w:line="240" w:lineRule="auto"/>
                    <w:ind w:left="357" w:hanging="357"/>
                    <w:jc w:val="both"/>
                    <w:rPr>
                      <w:rFonts w:cs="Arial"/>
                      <w:szCs w:val="20"/>
                    </w:rPr>
                  </w:pPr>
                  <w:r w:rsidRPr="00EC1377">
                    <w:rPr>
                      <w:rFonts w:cs="Arial"/>
                      <w:szCs w:val="20"/>
                    </w:rPr>
                    <w:t>Na krmiščih za prostoživeče živali, do katerih lahko dostopajo divji prašiči, je</w:t>
                  </w:r>
                  <w:r w:rsidR="0095787D" w:rsidRPr="00EC1377">
                    <w:rPr>
                      <w:rFonts w:cs="Arial"/>
                      <w:szCs w:val="20"/>
                    </w:rPr>
                    <w:t>:</w:t>
                  </w:r>
                </w:p>
                <w:p w14:paraId="05634DF4" w14:textId="77777777" w:rsidR="0095787D" w:rsidRPr="00EC1377" w:rsidRDefault="005217DB" w:rsidP="00881B7F">
                  <w:pPr>
                    <w:numPr>
                      <w:ilvl w:val="1"/>
                      <w:numId w:val="61"/>
                    </w:numPr>
                    <w:spacing w:after="60" w:line="240" w:lineRule="auto"/>
                    <w:jc w:val="both"/>
                    <w:rPr>
                      <w:rFonts w:cs="Arial"/>
                      <w:szCs w:val="20"/>
                    </w:rPr>
                  </w:pPr>
                  <w:r w:rsidRPr="00EC1377">
                    <w:rPr>
                      <w:rFonts w:cs="Arial"/>
                      <w:szCs w:val="20"/>
                    </w:rPr>
                    <w:t xml:space="preserve"> prepovedano krmljenje z ŽSP</w:t>
                  </w:r>
                  <w:r w:rsidR="0095787D" w:rsidRPr="00EC1377">
                    <w:rPr>
                      <w:rFonts w:cs="Arial"/>
                      <w:szCs w:val="20"/>
                    </w:rPr>
                    <w:t>;</w:t>
                  </w:r>
                </w:p>
                <w:p w14:paraId="6FE3EFDD" w14:textId="21766C52" w:rsidR="005217DB" w:rsidRPr="00EC1377" w:rsidRDefault="0095787D" w:rsidP="00881B7F">
                  <w:pPr>
                    <w:numPr>
                      <w:ilvl w:val="1"/>
                      <w:numId w:val="61"/>
                    </w:numPr>
                    <w:spacing w:after="60" w:line="240" w:lineRule="auto"/>
                    <w:jc w:val="both"/>
                    <w:rPr>
                      <w:rFonts w:cs="Arial"/>
                      <w:szCs w:val="20"/>
                    </w:rPr>
                  </w:pPr>
                  <w:r w:rsidRPr="00EC1377">
                    <w:rPr>
                      <w:rFonts w:cs="Arial"/>
                      <w:szCs w:val="20"/>
                    </w:rPr>
                    <w:t>d</w:t>
                  </w:r>
                  <w:r w:rsidR="005217DB" w:rsidRPr="00EC1377">
                    <w:rPr>
                      <w:rFonts w:cs="Arial"/>
                      <w:szCs w:val="20"/>
                    </w:rPr>
                    <w:t xml:space="preserve">ovoljeno </w:t>
                  </w:r>
                  <w:r w:rsidR="005217DB" w:rsidRPr="00EC1377">
                    <w:rPr>
                      <w:rFonts w:cs="Arial"/>
                      <w:bCs/>
                      <w:color w:val="000000"/>
                      <w:szCs w:val="20"/>
                    </w:rPr>
                    <w:t>zimsko krmljenje s silažo, senom in okopavinami</w:t>
                  </w:r>
                  <w:r w:rsidRPr="00EC1377">
                    <w:rPr>
                      <w:rFonts w:cs="Arial"/>
                      <w:szCs w:val="20"/>
                    </w:rPr>
                    <w:t>;</w:t>
                  </w:r>
                </w:p>
                <w:p w14:paraId="3019F7EB" w14:textId="5F53C95C" w:rsidR="0095787D" w:rsidRPr="00EC1377" w:rsidRDefault="0095787D" w:rsidP="00881B7F">
                  <w:pPr>
                    <w:numPr>
                      <w:ilvl w:val="1"/>
                      <w:numId w:val="61"/>
                    </w:numPr>
                    <w:spacing w:after="60" w:line="240" w:lineRule="auto"/>
                    <w:jc w:val="both"/>
                    <w:rPr>
                      <w:rFonts w:cs="Arial"/>
                      <w:szCs w:val="20"/>
                    </w:rPr>
                  </w:pPr>
                  <w:r w:rsidRPr="00EC1377">
                    <w:rPr>
                      <w:rFonts w:cs="Arial"/>
                      <w:szCs w:val="20"/>
                    </w:rPr>
                    <w:t>za namene privabljanja dovoljeno le krmljenje s krmo neživalskega izvora.</w:t>
                  </w:r>
                </w:p>
                <w:p w14:paraId="1675DDEF" w14:textId="7507627A" w:rsidR="005217DB" w:rsidRPr="00EC1377" w:rsidRDefault="005217DB" w:rsidP="00881B7F">
                  <w:pPr>
                    <w:numPr>
                      <w:ilvl w:val="0"/>
                      <w:numId w:val="61"/>
                    </w:numPr>
                    <w:spacing w:after="60" w:line="240" w:lineRule="auto"/>
                    <w:ind w:left="357" w:hanging="357"/>
                    <w:jc w:val="both"/>
                    <w:rPr>
                      <w:rFonts w:cs="Arial"/>
                      <w:szCs w:val="20"/>
                    </w:rPr>
                  </w:pPr>
                  <w:r w:rsidRPr="00EC1377">
                    <w:rPr>
                      <w:rFonts w:cs="Arial"/>
                      <w:szCs w:val="20"/>
                    </w:rPr>
                    <w:t xml:space="preserve">Ne glede na določbe prejšnjega odstavka se </w:t>
                  </w:r>
                  <w:r w:rsidR="0095787D" w:rsidRPr="00EC1377">
                    <w:rPr>
                      <w:rFonts w:cs="Arial"/>
                      <w:szCs w:val="20"/>
                    </w:rPr>
                    <w:t xml:space="preserve">za krmišča v lovnih oborah ne uporabljajo </w:t>
                  </w:r>
                  <w:r w:rsidRPr="00EC1377">
                    <w:rPr>
                      <w:rFonts w:cs="Arial"/>
                      <w:szCs w:val="20"/>
                    </w:rPr>
                    <w:t xml:space="preserve">omejitve </w:t>
                  </w:r>
                  <w:r w:rsidR="0095787D" w:rsidRPr="00EC1377">
                    <w:rPr>
                      <w:rFonts w:cs="Arial"/>
                      <w:szCs w:val="20"/>
                    </w:rPr>
                    <w:t>iz 2. in 3. točke prejšnjega o</w:t>
                  </w:r>
                  <w:r w:rsidR="00561169" w:rsidRPr="00EC1377">
                    <w:rPr>
                      <w:rFonts w:cs="Arial"/>
                      <w:szCs w:val="20"/>
                    </w:rPr>
                    <w:t>d</w:t>
                  </w:r>
                  <w:r w:rsidR="0095787D" w:rsidRPr="00EC1377">
                    <w:rPr>
                      <w:rFonts w:cs="Arial"/>
                      <w:szCs w:val="20"/>
                    </w:rPr>
                    <w:t>stavka</w:t>
                  </w:r>
                  <w:r w:rsidRPr="00EC1377">
                    <w:rPr>
                      <w:rFonts w:cs="Arial"/>
                      <w:szCs w:val="20"/>
                    </w:rPr>
                    <w:t>.</w:t>
                  </w:r>
                </w:p>
                <w:p w14:paraId="42CFDBFC" w14:textId="77777777" w:rsidR="005217DB" w:rsidRPr="00EC1377" w:rsidRDefault="005217DB" w:rsidP="0040776C">
                  <w:pPr>
                    <w:spacing w:after="60" w:line="240" w:lineRule="auto"/>
                    <w:jc w:val="both"/>
                    <w:rPr>
                      <w:rFonts w:cs="Arial"/>
                      <w:szCs w:val="20"/>
                    </w:rPr>
                  </w:pPr>
                </w:p>
                <w:p w14:paraId="3B373B4C" w14:textId="691140DF" w:rsidR="005217DB" w:rsidRPr="00EC1377" w:rsidRDefault="005217DB" w:rsidP="00C014E9">
                  <w:pPr>
                    <w:keepNext/>
                    <w:spacing w:after="60" w:line="240" w:lineRule="auto"/>
                    <w:jc w:val="center"/>
                    <w:outlineLvl w:val="2"/>
                    <w:rPr>
                      <w:rFonts w:cs="Arial"/>
                      <w:bCs/>
                      <w:szCs w:val="20"/>
                    </w:rPr>
                  </w:pPr>
                  <w:bookmarkStart w:id="9" w:name="_Toc26453247"/>
                  <w:r w:rsidRPr="00EC1377">
                    <w:rPr>
                      <w:rFonts w:cs="Arial"/>
                      <w:bCs/>
                      <w:szCs w:val="20"/>
                    </w:rPr>
                    <w:t>4.</w:t>
                  </w:r>
                  <w:r w:rsidRPr="00EC1377">
                    <w:rPr>
                      <w:rFonts w:cs="Arial"/>
                      <w:szCs w:val="20"/>
                      <w:lang w:eastAsia="sl-SI"/>
                    </w:rPr>
                    <w:t xml:space="preserve"> </w:t>
                  </w:r>
                  <w:r w:rsidR="008D7403" w:rsidRPr="00EC1377">
                    <w:rPr>
                      <w:rFonts w:cs="Arial"/>
                      <w:szCs w:val="20"/>
                      <w:lang w:eastAsia="sl-SI"/>
                    </w:rPr>
                    <w:t>Biovarnostni ukrepi v zvezi z lovom</w:t>
                  </w:r>
                </w:p>
                <w:p w14:paraId="50EAA9E6" w14:textId="77777777" w:rsidR="005217DB" w:rsidRPr="00EC1377" w:rsidRDefault="005217DB">
                  <w:pPr>
                    <w:keepNext/>
                    <w:spacing w:after="60" w:line="240" w:lineRule="auto"/>
                    <w:jc w:val="center"/>
                    <w:outlineLvl w:val="2"/>
                    <w:rPr>
                      <w:rFonts w:cs="Arial"/>
                      <w:bCs/>
                      <w:szCs w:val="20"/>
                    </w:rPr>
                  </w:pPr>
                </w:p>
                <w:p w14:paraId="5584CDD8" w14:textId="58297F77" w:rsidR="005217DB" w:rsidRPr="00EC1377" w:rsidRDefault="005A378C">
                  <w:pPr>
                    <w:keepNext/>
                    <w:spacing w:after="60" w:line="240" w:lineRule="auto"/>
                    <w:jc w:val="center"/>
                    <w:outlineLvl w:val="2"/>
                    <w:rPr>
                      <w:rFonts w:cs="Arial"/>
                      <w:bCs/>
                      <w:szCs w:val="20"/>
                    </w:rPr>
                  </w:pPr>
                  <w:r w:rsidRPr="00EC1377">
                    <w:rPr>
                      <w:rFonts w:cs="Arial"/>
                      <w:bCs/>
                      <w:szCs w:val="20"/>
                    </w:rPr>
                    <w:t>14</w:t>
                  </w:r>
                  <w:r w:rsidR="005217DB" w:rsidRPr="00EC1377">
                    <w:rPr>
                      <w:rFonts w:cs="Arial"/>
                      <w:bCs/>
                      <w:szCs w:val="20"/>
                    </w:rPr>
                    <w:t>. člen</w:t>
                  </w:r>
                  <w:r w:rsidR="005217DB" w:rsidRPr="00EC1377">
                    <w:rPr>
                      <w:rFonts w:cs="Arial"/>
                      <w:bCs/>
                      <w:szCs w:val="20"/>
                    </w:rPr>
                    <w:br/>
                    <w:t>(</w:t>
                  </w:r>
                  <w:r w:rsidR="008D7403" w:rsidRPr="00EC1377">
                    <w:rPr>
                      <w:rFonts w:cs="Arial"/>
                      <w:szCs w:val="20"/>
                      <w:lang w:eastAsia="sl-SI"/>
                    </w:rPr>
                    <w:t>biovarnostni ukrepi v zvezi z lovom</w:t>
                  </w:r>
                  <w:r w:rsidR="005217DB" w:rsidRPr="00EC1377">
                    <w:rPr>
                      <w:rFonts w:cs="Arial"/>
                      <w:bCs/>
                      <w:szCs w:val="20"/>
                    </w:rPr>
                    <w:t>)</w:t>
                  </w:r>
                  <w:bookmarkEnd w:id="9"/>
                </w:p>
                <w:p w14:paraId="6A5EC2FE" w14:textId="77777777" w:rsidR="00A748C5" w:rsidRPr="00EC1377" w:rsidRDefault="00A748C5">
                  <w:pPr>
                    <w:keepNext/>
                    <w:spacing w:after="60" w:line="240" w:lineRule="auto"/>
                    <w:jc w:val="center"/>
                    <w:outlineLvl w:val="2"/>
                    <w:rPr>
                      <w:rFonts w:cs="Arial"/>
                      <w:bCs/>
                      <w:szCs w:val="20"/>
                    </w:rPr>
                  </w:pPr>
                </w:p>
                <w:p w14:paraId="17864C28" w14:textId="6DE635F8" w:rsidR="005217DB" w:rsidRPr="00EC1377" w:rsidRDefault="00E4161C" w:rsidP="00E83929">
                  <w:pPr>
                    <w:spacing w:after="60" w:line="240" w:lineRule="auto"/>
                    <w:jc w:val="both"/>
                    <w:rPr>
                      <w:rFonts w:cs="Arial"/>
                      <w:szCs w:val="20"/>
                      <w:lang w:eastAsia="sl-SI"/>
                    </w:rPr>
                  </w:pPr>
                  <w:r w:rsidRPr="00EC1377">
                    <w:rPr>
                      <w:rFonts w:eastAsia="Calibri" w:cs="Arial"/>
                      <w:color w:val="000000"/>
                      <w:szCs w:val="20"/>
                    </w:rPr>
                    <w:t>Lovci morajo pri lovu na divje prašiče in izvajanju lova na drugo divjad v loviščih, k</w:t>
                  </w:r>
                  <w:r w:rsidR="00E807E8" w:rsidRPr="00EC1377">
                    <w:rPr>
                      <w:rFonts w:eastAsia="Calibri" w:cs="Arial"/>
                      <w:color w:val="000000"/>
                      <w:szCs w:val="20"/>
                    </w:rPr>
                    <w:t>jer</w:t>
                  </w:r>
                  <w:r w:rsidRPr="00EC1377">
                    <w:rPr>
                      <w:rFonts w:eastAsia="Calibri" w:cs="Arial"/>
                      <w:color w:val="000000"/>
                      <w:szCs w:val="20"/>
                    </w:rPr>
                    <w:t xml:space="preserve"> gospodarijo tudi z divjimi prašiči,</w:t>
                  </w:r>
                  <w:r w:rsidRPr="00EC1377">
                    <w:rPr>
                      <w:rFonts w:cs="Arial"/>
                      <w:szCs w:val="20"/>
                      <w:lang w:eastAsia="sl-SI"/>
                    </w:rPr>
                    <w:t xml:space="preserve"> </w:t>
                  </w:r>
                  <w:r w:rsidRPr="00EC1377">
                    <w:rPr>
                      <w:rFonts w:eastAsia="Calibri" w:cs="Arial"/>
                      <w:color w:val="000000"/>
                      <w:szCs w:val="20"/>
                    </w:rPr>
                    <w:t xml:space="preserve">upoštevati </w:t>
                  </w:r>
                  <w:r w:rsidR="00E74728" w:rsidRPr="00EC1377">
                    <w:rPr>
                      <w:rFonts w:eastAsia="Calibri" w:cs="Arial"/>
                      <w:color w:val="000000"/>
                      <w:szCs w:val="20"/>
                    </w:rPr>
                    <w:t xml:space="preserve">naslednje </w:t>
                  </w:r>
                  <w:r w:rsidRPr="00EC1377">
                    <w:rPr>
                      <w:rFonts w:cs="Arial"/>
                      <w:szCs w:val="20"/>
                      <w:lang w:eastAsia="sl-SI"/>
                    </w:rPr>
                    <w:t>biovarnostne</w:t>
                  </w:r>
                  <w:r w:rsidR="00E74728" w:rsidRPr="00EC1377">
                    <w:rPr>
                      <w:rFonts w:cs="Arial"/>
                      <w:szCs w:val="20"/>
                      <w:lang w:eastAsia="sl-SI"/>
                    </w:rPr>
                    <w:t xml:space="preserve"> ukrepe</w:t>
                  </w:r>
                  <w:r w:rsidR="005217DB" w:rsidRPr="00EC1377">
                    <w:rPr>
                      <w:rFonts w:cs="Arial"/>
                      <w:szCs w:val="20"/>
                      <w:lang w:eastAsia="sl-SI"/>
                    </w:rPr>
                    <w:t>:</w:t>
                  </w:r>
                </w:p>
                <w:p w14:paraId="16244CA9" w14:textId="33B15292" w:rsidR="005217DB" w:rsidRPr="00EC1377" w:rsidRDefault="005217DB" w:rsidP="00881B7F">
                  <w:pPr>
                    <w:numPr>
                      <w:ilvl w:val="0"/>
                      <w:numId w:val="63"/>
                    </w:numPr>
                    <w:spacing w:after="60" w:line="240" w:lineRule="auto"/>
                    <w:jc w:val="both"/>
                    <w:rPr>
                      <w:rFonts w:cs="Arial"/>
                      <w:szCs w:val="20"/>
                      <w:lang w:eastAsia="sl-SI"/>
                    </w:rPr>
                  </w:pPr>
                  <w:r w:rsidRPr="00EC1377">
                    <w:rPr>
                      <w:rFonts w:cs="Arial"/>
                      <w:szCs w:val="20"/>
                      <w:lang w:eastAsia="sl-SI"/>
                    </w:rPr>
                    <w:t xml:space="preserve">čiščenje in razkuževanje obutve, opreme in vozil pred </w:t>
                  </w:r>
                  <w:r w:rsidR="00E807E8" w:rsidRPr="00EC1377">
                    <w:rPr>
                      <w:rFonts w:cs="Arial"/>
                      <w:szCs w:val="20"/>
                      <w:lang w:eastAsia="sl-SI"/>
                    </w:rPr>
                    <w:t xml:space="preserve">lovom </w:t>
                  </w:r>
                  <w:r w:rsidRPr="00EC1377">
                    <w:rPr>
                      <w:rFonts w:cs="Arial"/>
                      <w:szCs w:val="20"/>
                      <w:lang w:eastAsia="sl-SI"/>
                    </w:rPr>
                    <w:t xml:space="preserve">in po </w:t>
                  </w:r>
                  <w:r w:rsidR="00E807E8" w:rsidRPr="00EC1377">
                    <w:rPr>
                      <w:rFonts w:cs="Arial"/>
                      <w:szCs w:val="20"/>
                      <w:lang w:eastAsia="sl-SI"/>
                    </w:rPr>
                    <w:t>njem</w:t>
                  </w:r>
                  <w:r w:rsidRPr="00EC1377">
                    <w:rPr>
                      <w:rFonts w:cs="Arial"/>
                      <w:szCs w:val="20"/>
                      <w:lang w:eastAsia="sl-SI"/>
                    </w:rPr>
                    <w:t xml:space="preserve"> ter kopanje psov;</w:t>
                  </w:r>
                </w:p>
                <w:p w14:paraId="099DB6BB" w14:textId="772B53EF" w:rsidR="005217DB" w:rsidRPr="00EC1377" w:rsidRDefault="00A748C5" w:rsidP="00881B7F">
                  <w:pPr>
                    <w:numPr>
                      <w:ilvl w:val="0"/>
                      <w:numId w:val="63"/>
                    </w:numPr>
                    <w:spacing w:after="60" w:line="240" w:lineRule="auto"/>
                    <w:jc w:val="both"/>
                    <w:rPr>
                      <w:rFonts w:cs="Arial"/>
                      <w:szCs w:val="20"/>
                      <w:lang w:eastAsia="sl-SI"/>
                    </w:rPr>
                  </w:pPr>
                  <w:r w:rsidRPr="00EC1377">
                    <w:rPr>
                      <w:rFonts w:cs="Arial"/>
                      <w:szCs w:val="20"/>
                      <w:lang w:eastAsia="sl-SI"/>
                    </w:rPr>
                    <w:t xml:space="preserve">v primeru </w:t>
                  </w:r>
                  <w:r w:rsidR="00D16660" w:rsidRPr="00EC1377">
                    <w:rPr>
                      <w:rFonts w:cs="Arial"/>
                      <w:szCs w:val="20"/>
                      <w:lang w:eastAsia="sl-SI"/>
                    </w:rPr>
                    <w:t>skupinskih</w:t>
                  </w:r>
                  <w:r w:rsidRPr="00EC1377">
                    <w:rPr>
                      <w:rFonts w:cs="Arial"/>
                      <w:szCs w:val="20"/>
                      <w:lang w:eastAsia="sl-SI"/>
                    </w:rPr>
                    <w:t xml:space="preserve"> lovov </w:t>
                  </w:r>
                  <w:r w:rsidR="005217DB" w:rsidRPr="00EC1377">
                    <w:rPr>
                      <w:rFonts w:cs="Arial"/>
                      <w:szCs w:val="20"/>
                      <w:lang w:eastAsia="sl-SI"/>
                    </w:rPr>
                    <w:t xml:space="preserve">odobritev vozil, ki se uporabljajo v lovišču, zlasti za prevoz </w:t>
                  </w:r>
                  <w:r w:rsidR="00A12AD9" w:rsidRPr="00EC1377">
                    <w:rPr>
                      <w:rFonts w:cs="Arial"/>
                      <w:szCs w:val="20"/>
                      <w:lang w:eastAsia="sl-SI"/>
                    </w:rPr>
                    <w:t>odstreljenih</w:t>
                  </w:r>
                  <w:r w:rsidR="003445FB" w:rsidRPr="00EC1377">
                    <w:rPr>
                      <w:rFonts w:cs="Arial"/>
                      <w:szCs w:val="20"/>
                      <w:lang w:eastAsia="sl-SI"/>
                    </w:rPr>
                    <w:t xml:space="preserve"> </w:t>
                  </w:r>
                  <w:r w:rsidR="005217DB" w:rsidRPr="00EC1377">
                    <w:rPr>
                      <w:rFonts w:cs="Arial"/>
                      <w:szCs w:val="20"/>
                      <w:lang w:eastAsia="sl-SI"/>
                    </w:rPr>
                    <w:t xml:space="preserve">divjih prašičev, s strani odgovorne osebe za izvajanje biovarnostnih ukrepov pri lovu ter </w:t>
                  </w:r>
                  <w:r w:rsidR="007E63CB" w:rsidRPr="00EC1377">
                    <w:rPr>
                      <w:rFonts w:cs="Arial"/>
                      <w:szCs w:val="20"/>
                      <w:lang w:eastAsia="sl-SI"/>
                    </w:rPr>
                    <w:t xml:space="preserve">za </w:t>
                  </w:r>
                  <w:r w:rsidR="005217DB" w:rsidRPr="00EC1377">
                    <w:rPr>
                      <w:rFonts w:cs="Arial"/>
                      <w:szCs w:val="20"/>
                      <w:lang w:eastAsia="sl-SI"/>
                    </w:rPr>
                    <w:t>postopk</w:t>
                  </w:r>
                  <w:r w:rsidR="00540BCA" w:rsidRPr="00EC1377">
                    <w:rPr>
                      <w:rFonts w:cs="Arial"/>
                      <w:szCs w:val="20"/>
                      <w:lang w:eastAsia="sl-SI"/>
                    </w:rPr>
                    <w:t>e</w:t>
                  </w:r>
                  <w:r w:rsidR="005217DB" w:rsidRPr="00EC1377">
                    <w:rPr>
                      <w:rFonts w:cs="Arial"/>
                      <w:szCs w:val="20"/>
                      <w:lang w:eastAsia="sl-SI"/>
                    </w:rPr>
                    <w:t xml:space="preserve"> z vozili pred lovom in po njem</w:t>
                  </w:r>
                  <w:r w:rsidR="007E63CB" w:rsidRPr="00EC1377">
                    <w:rPr>
                      <w:rFonts w:cs="Arial"/>
                      <w:szCs w:val="20"/>
                      <w:lang w:eastAsia="sl-SI"/>
                    </w:rPr>
                    <w:t>,</w:t>
                  </w:r>
                  <w:r w:rsidR="005217DB" w:rsidRPr="00EC1377">
                    <w:rPr>
                      <w:rFonts w:cs="Arial"/>
                      <w:szCs w:val="20"/>
                      <w:lang w:eastAsia="sl-SI"/>
                    </w:rPr>
                    <w:t xml:space="preserve"> oziroma preden zapustijo lovišče;</w:t>
                  </w:r>
                </w:p>
                <w:p w14:paraId="30ACDB66" w14:textId="6FDEB29B" w:rsidR="000124F3" w:rsidRPr="00EC1377" w:rsidRDefault="00A748C5" w:rsidP="00881B7F">
                  <w:pPr>
                    <w:numPr>
                      <w:ilvl w:val="0"/>
                      <w:numId w:val="63"/>
                    </w:numPr>
                    <w:spacing w:after="60" w:line="240" w:lineRule="auto"/>
                    <w:jc w:val="both"/>
                    <w:rPr>
                      <w:rFonts w:cs="Arial"/>
                      <w:szCs w:val="20"/>
                      <w:lang w:eastAsia="sl-SI"/>
                    </w:rPr>
                  </w:pPr>
                  <w:r w:rsidRPr="00EC1377">
                    <w:rPr>
                      <w:rFonts w:cs="Arial"/>
                      <w:szCs w:val="20"/>
                      <w:lang w:eastAsia="sl-SI"/>
                    </w:rPr>
                    <w:t>v</w:t>
                  </w:r>
                  <w:r w:rsidR="000124F3" w:rsidRPr="00EC1377">
                    <w:rPr>
                      <w:rFonts w:cs="Arial"/>
                      <w:szCs w:val="20"/>
                      <w:lang w:eastAsia="sl-SI"/>
                    </w:rPr>
                    <w:t xml:space="preserve">odenje podatkov o udeležencih </w:t>
                  </w:r>
                  <w:r w:rsidRPr="00EC1377">
                    <w:rPr>
                      <w:rFonts w:cs="Arial"/>
                      <w:szCs w:val="20"/>
                      <w:lang w:eastAsia="sl-SI"/>
                    </w:rPr>
                    <w:t>lov</w:t>
                  </w:r>
                  <w:r w:rsidR="00E807E8" w:rsidRPr="00EC1377">
                    <w:rPr>
                      <w:rFonts w:cs="Arial"/>
                      <w:szCs w:val="20"/>
                      <w:lang w:eastAsia="sl-SI"/>
                    </w:rPr>
                    <w:t>a</w:t>
                  </w:r>
                  <w:r w:rsidRPr="00EC1377">
                    <w:rPr>
                      <w:rFonts w:cs="Arial"/>
                      <w:szCs w:val="20"/>
                      <w:lang w:eastAsia="sl-SI"/>
                    </w:rPr>
                    <w:t>, razen individualnega lova</w:t>
                  </w:r>
                  <w:r w:rsidR="00743594" w:rsidRPr="00EC1377">
                    <w:rPr>
                      <w:rFonts w:cs="Arial"/>
                      <w:szCs w:val="20"/>
                      <w:lang w:eastAsia="sl-SI"/>
                    </w:rPr>
                    <w:t>;</w:t>
                  </w:r>
                  <w:r w:rsidRPr="00EC1377">
                    <w:rPr>
                      <w:rFonts w:cs="Arial"/>
                      <w:szCs w:val="20"/>
                      <w:lang w:eastAsia="sl-SI"/>
                    </w:rPr>
                    <w:t xml:space="preserve"> </w:t>
                  </w:r>
                  <w:r w:rsidR="00743594" w:rsidRPr="00EC1377">
                    <w:rPr>
                      <w:rFonts w:cs="Arial"/>
                      <w:szCs w:val="20"/>
                      <w:lang w:eastAsia="sl-SI"/>
                    </w:rPr>
                    <w:t>p</w:t>
                  </w:r>
                  <w:r w:rsidR="000124F3" w:rsidRPr="00EC1377">
                    <w:rPr>
                      <w:rFonts w:cs="Arial"/>
                      <w:szCs w:val="20"/>
                      <w:lang w:eastAsia="sl-SI"/>
                    </w:rPr>
                    <w:t xml:space="preserve">odatki zajemajo </w:t>
                  </w:r>
                  <w:r w:rsidR="00A60FD0" w:rsidRPr="00EC1377">
                    <w:rPr>
                      <w:rFonts w:cs="Arial"/>
                      <w:szCs w:val="20"/>
                      <w:lang w:eastAsia="sl-SI"/>
                    </w:rPr>
                    <w:t>osebno ime</w:t>
                  </w:r>
                  <w:r w:rsidR="000124F3" w:rsidRPr="00EC1377">
                    <w:rPr>
                      <w:rFonts w:cs="Arial"/>
                      <w:szCs w:val="20"/>
                      <w:lang w:eastAsia="sl-SI"/>
                    </w:rPr>
                    <w:t>, naslov in kontak</w:t>
                  </w:r>
                  <w:r w:rsidR="00743594" w:rsidRPr="00EC1377">
                    <w:rPr>
                      <w:rFonts w:cs="Arial"/>
                      <w:szCs w:val="20"/>
                      <w:lang w:eastAsia="sl-SI"/>
                    </w:rPr>
                    <w:t>tne podatke vsakega udeleženca;</w:t>
                  </w:r>
                  <w:r w:rsidR="000124F3" w:rsidRPr="00EC1377">
                    <w:rPr>
                      <w:rFonts w:cs="Arial"/>
                      <w:szCs w:val="20"/>
                      <w:lang w:eastAsia="sl-SI"/>
                    </w:rPr>
                    <w:t xml:space="preserve"> </w:t>
                  </w:r>
                  <w:r w:rsidR="00743594" w:rsidRPr="00EC1377">
                    <w:rPr>
                      <w:rFonts w:cs="Arial"/>
                      <w:szCs w:val="20"/>
                      <w:lang w:eastAsia="sl-SI"/>
                    </w:rPr>
                    <w:t>p</w:t>
                  </w:r>
                  <w:r w:rsidR="006D4831" w:rsidRPr="00EC1377">
                    <w:rPr>
                      <w:rFonts w:cs="Arial"/>
                      <w:szCs w:val="20"/>
                      <w:lang w:eastAsia="sl-SI"/>
                    </w:rPr>
                    <w:t>odatke</w:t>
                  </w:r>
                  <w:r w:rsidR="000124F3" w:rsidRPr="00EC1377">
                    <w:rPr>
                      <w:rFonts w:cs="Arial"/>
                      <w:szCs w:val="20"/>
                      <w:lang w:eastAsia="sl-SI"/>
                    </w:rPr>
                    <w:t xml:space="preserve"> zbira in hrani </w:t>
                  </w:r>
                  <w:r w:rsidRPr="00EC1377">
                    <w:rPr>
                      <w:rFonts w:cs="Arial"/>
                      <w:szCs w:val="20"/>
                      <w:lang w:eastAsia="sl-SI"/>
                    </w:rPr>
                    <w:t>upravlja</w:t>
                  </w:r>
                  <w:r w:rsidR="00E807E8" w:rsidRPr="00EC1377">
                    <w:rPr>
                      <w:rFonts w:cs="Arial"/>
                      <w:szCs w:val="20"/>
                      <w:lang w:eastAsia="sl-SI"/>
                    </w:rPr>
                    <w:t>v</w:t>
                  </w:r>
                  <w:r w:rsidRPr="00EC1377">
                    <w:rPr>
                      <w:rFonts w:cs="Arial"/>
                      <w:szCs w:val="20"/>
                      <w:lang w:eastAsia="sl-SI"/>
                    </w:rPr>
                    <w:t>ec</w:t>
                  </w:r>
                  <w:r w:rsidR="000124F3" w:rsidRPr="00EC1377">
                    <w:rPr>
                      <w:rFonts w:cs="Arial"/>
                      <w:szCs w:val="20"/>
                      <w:lang w:eastAsia="sl-SI"/>
                    </w:rPr>
                    <w:t xml:space="preserve"> lovišč</w:t>
                  </w:r>
                  <w:r w:rsidRPr="00EC1377">
                    <w:rPr>
                      <w:rFonts w:cs="Arial"/>
                      <w:szCs w:val="20"/>
                      <w:lang w:eastAsia="sl-SI"/>
                    </w:rPr>
                    <w:t>a;</w:t>
                  </w:r>
                </w:p>
                <w:p w14:paraId="07F40294" w14:textId="77777777" w:rsidR="00A748C5" w:rsidRPr="00EC1377" w:rsidRDefault="005217DB" w:rsidP="00881B7F">
                  <w:pPr>
                    <w:numPr>
                      <w:ilvl w:val="0"/>
                      <w:numId w:val="63"/>
                    </w:numPr>
                    <w:spacing w:after="60" w:line="240" w:lineRule="auto"/>
                    <w:jc w:val="both"/>
                    <w:rPr>
                      <w:rFonts w:cs="Arial"/>
                      <w:szCs w:val="20"/>
                      <w:lang w:eastAsia="sl-SI"/>
                    </w:rPr>
                  </w:pPr>
                  <w:r w:rsidRPr="00EC1377">
                    <w:rPr>
                      <w:rFonts w:cs="Arial"/>
                      <w:szCs w:val="20"/>
                      <w:lang w:eastAsia="sl-SI"/>
                    </w:rPr>
                    <w:t>postopek kategorizacije ŽSP (iztrebljeni organi, kože in drugi ŽSP), postavitev zabojnikov za ŽSP in neškodljivo odstranjevanje ŽSP;</w:t>
                  </w:r>
                  <w:r w:rsidR="00A748C5" w:rsidRPr="00EC1377">
                    <w:rPr>
                      <w:rFonts w:cs="Arial"/>
                      <w:szCs w:val="20"/>
                      <w:lang w:eastAsia="sl-SI"/>
                    </w:rPr>
                    <w:t xml:space="preserve"> </w:t>
                  </w:r>
                </w:p>
                <w:p w14:paraId="0277D46B" w14:textId="012286AC" w:rsidR="005217DB" w:rsidRPr="00EC1377" w:rsidRDefault="00A748C5" w:rsidP="00881B7F">
                  <w:pPr>
                    <w:numPr>
                      <w:ilvl w:val="0"/>
                      <w:numId w:val="63"/>
                    </w:numPr>
                    <w:spacing w:after="60" w:line="240" w:lineRule="auto"/>
                    <w:jc w:val="both"/>
                    <w:rPr>
                      <w:rFonts w:cs="Arial"/>
                      <w:szCs w:val="20"/>
                      <w:lang w:eastAsia="sl-SI"/>
                    </w:rPr>
                  </w:pPr>
                  <w:r w:rsidRPr="00EC1377">
                    <w:rPr>
                      <w:rFonts w:cs="Arial"/>
                      <w:szCs w:val="20"/>
                      <w:lang w:eastAsia="sl-SI"/>
                    </w:rPr>
                    <w:t>prijava najdenih poginulih divjih prašičev v skladu s 1</w:t>
                  </w:r>
                  <w:r w:rsidR="00D16660" w:rsidRPr="00EC1377">
                    <w:rPr>
                      <w:rFonts w:cs="Arial"/>
                      <w:szCs w:val="20"/>
                      <w:lang w:eastAsia="sl-SI"/>
                    </w:rPr>
                    <w:t>5</w:t>
                  </w:r>
                  <w:r w:rsidRPr="00EC1377">
                    <w:rPr>
                      <w:rFonts w:cs="Arial"/>
                      <w:szCs w:val="20"/>
                      <w:lang w:eastAsia="sl-SI"/>
                    </w:rPr>
                    <w:t>. členom tega zakona.</w:t>
                  </w:r>
                </w:p>
                <w:p w14:paraId="7E4EE2F2" w14:textId="77777777" w:rsidR="00A748C5" w:rsidRPr="00EC1377" w:rsidRDefault="00A748C5" w:rsidP="00E83929">
                  <w:pPr>
                    <w:spacing w:after="60" w:line="240" w:lineRule="auto"/>
                    <w:ind w:left="357"/>
                    <w:jc w:val="both"/>
                    <w:rPr>
                      <w:rFonts w:ascii="Times New Roman" w:hAnsi="Times New Roman"/>
                      <w:sz w:val="22"/>
                      <w:szCs w:val="20"/>
                      <w:lang w:eastAsia="sl-SI"/>
                    </w:rPr>
                  </w:pPr>
                </w:p>
                <w:p w14:paraId="48980616" w14:textId="272D2B58" w:rsidR="005217DB" w:rsidRPr="00EC1377" w:rsidRDefault="005217DB" w:rsidP="00C014E9">
                  <w:pPr>
                    <w:keepNext/>
                    <w:spacing w:after="60" w:line="240" w:lineRule="auto"/>
                    <w:jc w:val="center"/>
                    <w:outlineLvl w:val="2"/>
                    <w:rPr>
                      <w:rFonts w:cs="Arial"/>
                      <w:bCs/>
                      <w:szCs w:val="20"/>
                    </w:rPr>
                  </w:pPr>
                  <w:bookmarkStart w:id="10" w:name="_Toc26453248"/>
                  <w:r w:rsidRPr="00EC1377">
                    <w:rPr>
                      <w:rFonts w:cs="Arial"/>
                      <w:bCs/>
                      <w:szCs w:val="20"/>
                    </w:rPr>
                    <w:t>5.</w:t>
                  </w:r>
                  <w:r w:rsidRPr="00EC1377">
                    <w:rPr>
                      <w:rFonts w:cs="Arial"/>
                      <w:szCs w:val="20"/>
                      <w:lang w:eastAsia="sl-SI"/>
                    </w:rPr>
                    <w:t xml:space="preserve"> </w:t>
                  </w:r>
                  <w:r w:rsidR="003445FB" w:rsidRPr="00EC1377">
                    <w:rPr>
                      <w:rFonts w:cs="Arial"/>
                      <w:szCs w:val="20"/>
                      <w:lang w:eastAsia="sl-SI"/>
                    </w:rPr>
                    <w:t>Ustrezno r</w:t>
                  </w:r>
                  <w:r w:rsidRPr="00EC1377">
                    <w:rPr>
                      <w:rFonts w:cs="Arial"/>
                      <w:szCs w:val="20"/>
                      <w:lang w:eastAsia="sl-SI"/>
                    </w:rPr>
                    <w:t>avnanje z najdenimi poginulimi divjimi prašiči</w:t>
                  </w:r>
                </w:p>
                <w:p w14:paraId="0B2E4CDE" w14:textId="77777777" w:rsidR="005217DB" w:rsidRPr="00EC1377" w:rsidRDefault="005217DB">
                  <w:pPr>
                    <w:keepNext/>
                    <w:spacing w:after="60" w:line="240" w:lineRule="auto"/>
                    <w:jc w:val="center"/>
                    <w:outlineLvl w:val="2"/>
                    <w:rPr>
                      <w:rFonts w:cs="Arial"/>
                      <w:bCs/>
                      <w:szCs w:val="20"/>
                    </w:rPr>
                  </w:pPr>
                </w:p>
                <w:p w14:paraId="0A479015" w14:textId="30F99B27" w:rsidR="005217DB" w:rsidRPr="00EC1377" w:rsidRDefault="005A378C">
                  <w:pPr>
                    <w:keepNext/>
                    <w:spacing w:after="60" w:line="240" w:lineRule="auto"/>
                    <w:jc w:val="center"/>
                    <w:outlineLvl w:val="2"/>
                    <w:rPr>
                      <w:rFonts w:cs="Arial"/>
                      <w:bCs/>
                      <w:szCs w:val="20"/>
                    </w:rPr>
                  </w:pPr>
                  <w:r w:rsidRPr="00EC1377">
                    <w:rPr>
                      <w:rFonts w:cs="Arial"/>
                      <w:bCs/>
                      <w:szCs w:val="20"/>
                    </w:rPr>
                    <w:t>15</w:t>
                  </w:r>
                  <w:r w:rsidR="005217DB" w:rsidRPr="00EC1377">
                    <w:rPr>
                      <w:rFonts w:cs="Arial"/>
                      <w:bCs/>
                      <w:szCs w:val="20"/>
                    </w:rPr>
                    <w:t>. člen</w:t>
                  </w:r>
                  <w:r w:rsidR="005217DB" w:rsidRPr="00EC1377">
                    <w:rPr>
                      <w:rFonts w:cs="Arial"/>
                      <w:bCs/>
                      <w:szCs w:val="20"/>
                    </w:rPr>
                    <w:br/>
                    <w:t>(prijava vsakega najdenega poginulega divjega prašiča)</w:t>
                  </w:r>
                  <w:bookmarkEnd w:id="10"/>
                </w:p>
                <w:p w14:paraId="766F2847" w14:textId="77777777" w:rsidR="005217DB" w:rsidRPr="00EC1377" w:rsidRDefault="005217DB" w:rsidP="0040776C">
                  <w:pPr>
                    <w:spacing w:after="60" w:line="240" w:lineRule="auto"/>
                  </w:pPr>
                </w:p>
                <w:p w14:paraId="216923E8" w14:textId="0AE4A537" w:rsidR="005217DB" w:rsidRPr="00EC1377" w:rsidRDefault="005217DB" w:rsidP="00881B7F">
                  <w:pPr>
                    <w:numPr>
                      <w:ilvl w:val="0"/>
                      <w:numId w:val="24"/>
                    </w:numPr>
                    <w:spacing w:after="60" w:line="240" w:lineRule="auto"/>
                    <w:ind w:left="357" w:hanging="357"/>
                    <w:jc w:val="both"/>
                    <w:rPr>
                      <w:rFonts w:cs="Arial"/>
                      <w:szCs w:val="20"/>
                    </w:rPr>
                  </w:pPr>
                  <w:r w:rsidRPr="00EC1377">
                    <w:rPr>
                      <w:rFonts w:cs="Arial"/>
                      <w:szCs w:val="20"/>
                    </w:rPr>
                    <w:t xml:space="preserve">Kdor v naravi najde poginulega divjega prašiča ali njegove ostanke, o tem takoj obvesti </w:t>
                  </w:r>
                  <w:r w:rsidR="00E807E8" w:rsidRPr="00EC1377">
                    <w:rPr>
                      <w:rFonts w:cs="Arial"/>
                      <w:szCs w:val="20"/>
                    </w:rPr>
                    <w:t>r</w:t>
                  </w:r>
                  <w:r w:rsidRPr="00EC1377">
                    <w:rPr>
                      <w:rFonts w:cs="Arial"/>
                      <w:szCs w:val="20"/>
                    </w:rPr>
                    <w:t>egijski center za obveščanje na telefonsko številko 112.</w:t>
                  </w:r>
                </w:p>
                <w:p w14:paraId="59933559" w14:textId="07CEBBFA" w:rsidR="005217DB" w:rsidRPr="00EC1377" w:rsidRDefault="00A60FD0" w:rsidP="00881B7F">
                  <w:pPr>
                    <w:numPr>
                      <w:ilvl w:val="0"/>
                      <w:numId w:val="24"/>
                    </w:numPr>
                    <w:spacing w:after="60" w:line="240" w:lineRule="auto"/>
                    <w:ind w:left="357" w:hanging="357"/>
                    <w:jc w:val="both"/>
                    <w:rPr>
                      <w:rFonts w:cs="Arial"/>
                      <w:szCs w:val="20"/>
                    </w:rPr>
                  </w:pPr>
                  <w:r w:rsidRPr="00EC1377">
                    <w:rPr>
                      <w:rFonts w:cs="Arial"/>
                      <w:szCs w:val="20"/>
                    </w:rPr>
                    <w:t xml:space="preserve">Obvestilo </w:t>
                  </w:r>
                  <w:r w:rsidR="005217DB" w:rsidRPr="00EC1377">
                    <w:rPr>
                      <w:rFonts w:cs="Arial"/>
                      <w:szCs w:val="20"/>
                    </w:rPr>
                    <w:t>o najdbi poginulega divjega prašiča vsebuje najmanj naslednje podatke:</w:t>
                  </w:r>
                </w:p>
                <w:p w14:paraId="7F728EC4" w14:textId="77777777" w:rsidR="005217DB" w:rsidRPr="00EC1377" w:rsidRDefault="005217DB" w:rsidP="00881B7F">
                  <w:pPr>
                    <w:numPr>
                      <w:ilvl w:val="0"/>
                      <w:numId w:val="64"/>
                    </w:numPr>
                    <w:spacing w:after="60" w:line="240" w:lineRule="auto"/>
                    <w:contextualSpacing/>
                    <w:jc w:val="both"/>
                    <w:rPr>
                      <w:rFonts w:cs="Arial"/>
                      <w:szCs w:val="20"/>
                    </w:rPr>
                  </w:pPr>
                  <w:r w:rsidRPr="00EC1377">
                    <w:rPr>
                      <w:rFonts w:cs="Arial"/>
                      <w:szCs w:val="20"/>
                    </w:rPr>
                    <w:t>osebno ime najditelja in kontaktne podatke (telefonska številka oziroma e-naslov, naslov);</w:t>
                  </w:r>
                </w:p>
                <w:p w14:paraId="68DBE392" w14:textId="77777777" w:rsidR="005217DB" w:rsidRPr="00EC1377" w:rsidRDefault="005217DB" w:rsidP="00881B7F">
                  <w:pPr>
                    <w:numPr>
                      <w:ilvl w:val="0"/>
                      <w:numId w:val="64"/>
                    </w:numPr>
                    <w:spacing w:after="60" w:line="240" w:lineRule="auto"/>
                    <w:contextualSpacing/>
                    <w:jc w:val="both"/>
                    <w:rPr>
                      <w:rFonts w:cs="Arial"/>
                      <w:szCs w:val="20"/>
                    </w:rPr>
                  </w:pPr>
                  <w:r w:rsidRPr="00EC1377">
                    <w:rPr>
                      <w:rFonts w:cs="Arial"/>
                      <w:szCs w:val="20"/>
                    </w:rPr>
                    <w:t>lokacijo (opis mesta, najbližji kraj, če je mogoče, koordinate x, y);</w:t>
                  </w:r>
                </w:p>
                <w:p w14:paraId="56B6474E" w14:textId="77777777" w:rsidR="005217DB" w:rsidRPr="00EC1377" w:rsidRDefault="005217DB" w:rsidP="00881B7F">
                  <w:pPr>
                    <w:numPr>
                      <w:ilvl w:val="0"/>
                      <w:numId w:val="64"/>
                    </w:numPr>
                    <w:spacing w:after="60" w:line="240" w:lineRule="auto"/>
                    <w:contextualSpacing/>
                    <w:jc w:val="both"/>
                    <w:rPr>
                      <w:rFonts w:cs="Arial"/>
                      <w:szCs w:val="20"/>
                      <w:lang w:eastAsia="sl-SI"/>
                    </w:rPr>
                  </w:pPr>
                  <w:r w:rsidRPr="00EC1377">
                    <w:rPr>
                      <w:rFonts w:cs="Arial"/>
                      <w:szCs w:val="20"/>
                      <w:lang w:eastAsia="sl-SI"/>
                    </w:rPr>
                    <w:t>če je mogoče, spol in starost najdenega poginulega divjega prašiča;</w:t>
                  </w:r>
                </w:p>
                <w:p w14:paraId="29DA716D" w14:textId="3BCF0951" w:rsidR="005217DB" w:rsidRPr="00EC1377" w:rsidRDefault="005217DB" w:rsidP="00881B7F">
                  <w:pPr>
                    <w:numPr>
                      <w:ilvl w:val="0"/>
                      <w:numId w:val="64"/>
                    </w:numPr>
                    <w:spacing w:after="60" w:line="240" w:lineRule="auto"/>
                    <w:contextualSpacing/>
                    <w:jc w:val="both"/>
                    <w:rPr>
                      <w:rFonts w:cs="Arial"/>
                      <w:szCs w:val="20"/>
                    </w:rPr>
                  </w:pPr>
                  <w:r w:rsidRPr="00EC1377">
                    <w:rPr>
                      <w:rFonts w:cs="Arial"/>
                      <w:szCs w:val="20"/>
                    </w:rPr>
                    <w:t>čas najdbe;</w:t>
                  </w:r>
                </w:p>
                <w:p w14:paraId="3C3E2044" w14:textId="77777777" w:rsidR="005217DB" w:rsidRPr="00EC1377" w:rsidRDefault="005217DB" w:rsidP="00881B7F">
                  <w:pPr>
                    <w:numPr>
                      <w:ilvl w:val="0"/>
                      <w:numId w:val="64"/>
                    </w:numPr>
                    <w:spacing w:after="60" w:line="240" w:lineRule="auto"/>
                    <w:contextualSpacing/>
                    <w:jc w:val="both"/>
                    <w:rPr>
                      <w:rFonts w:cs="Arial"/>
                      <w:szCs w:val="20"/>
                    </w:rPr>
                  </w:pPr>
                  <w:r w:rsidRPr="00EC1377">
                    <w:rPr>
                      <w:rFonts w:cs="Arial"/>
                      <w:szCs w:val="20"/>
                    </w:rPr>
                    <w:t>morebitne vidne spremembe na poginulem divjem prašiču;</w:t>
                  </w:r>
                </w:p>
                <w:p w14:paraId="366896FD" w14:textId="00A2E515" w:rsidR="005217DB" w:rsidRPr="00EC1377" w:rsidRDefault="005217DB" w:rsidP="00881B7F">
                  <w:pPr>
                    <w:numPr>
                      <w:ilvl w:val="0"/>
                      <w:numId w:val="64"/>
                    </w:numPr>
                    <w:spacing w:after="60" w:line="240" w:lineRule="auto"/>
                    <w:contextualSpacing/>
                    <w:jc w:val="both"/>
                    <w:rPr>
                      <w:rFonts w:cs="Arial"/>
                      <w:szCs w:val="20"/>
                    </w:rPr>
                  </w:pPr>
                  <w:r w:rsidRPr="00EC1377">
                    <w:rPr>
                      <w:rFonts w:cs="Arial"/>
                      <w:szCs w:val="20"/>
                    </w:rPr>
                    <w:t>možnost dostopa do najdenega poginulega divjega prašiča (opis lokacije, dostopnih poti</w:t>
                  </w:r>
                  <w:r w:rsidR="00E807E8" w:rsidRPr="00EC1377">
                    <w:rPr>
                      <w:rFonts w:cs="Arial"/>
                      <w:szCs w:val="20"/>
                    </w:rPr>
                    <w:t xml:space="preserve"> ipd.</w:t>
                  </w:r>
                  <w:r w:rsidRPr="00EC1377">
                    <w:rPr>
                      <w:rFonts w:cs="Arial"/>
                      <w:szCs w:val="20"/>
                    </w:rPr>
                    <w:t>).</w:t>
                  </w:r>
                </w:p>
                <w:p w14:paraId="657529EC" w14:textId="10A53A2D" w:rsidR="005217DB" w:rsidRPr="00EC1377" w:rsidRDefault="005217DB" w:rsidP="00881B7F">
                  <w:pPr>
                    <w:numPr>
                      <w:ilvl w:val="0"/>
                      <w:numId w:val="24"/>
                    </w:numPr>
                    <w:spacing w:after="60" w:line="240" w:lineRule="auto"/>
                    <w:ind w:left="357" w:hanging="357"/>
                    <w:jc w:val="both"/>
                    <w:rPr>
                      <w:rFonts w:cs="Arial"/>
                      <w:szCs w:val="20"/>
                      <w:lang w:eastAsia="sl-SI"/>
                    </w:rPr>
                  </w:pPr>
                  <w:r w:rsidRPr="00EC1377">
                    <w:rPr>
                      <w:rFonts w:cs="Arial"/>
                      <w:szCs w:val="20"/>
                      <w:lang w:eastAsia="sl-SI"/>
                    </w:rPr>
                    <w:t>Po prijavi najdbe:</w:t>
                  </w:r>
                </w:p>
                <w:p w14:paraId="5AD61D8C" w14:textId="77777777" w:rsidR="005217DB" w:rsidRPr="00EC1377" w:rsidRDefault="005217DB" w:rsidP="00881B7F">
                  <w:pPr>
                    <w:numPr>
                      <w:ilvl w:val="0"/>
                      <w:numId w:val="83"/>
                    </w:numPr>
                    <w:spacing w:after="60" w:line="240" w:lineRule="auto"/>
                    <w:jc w:val="both"/>
                    <w:rPr>
                      <w:rFonts w:cs="Arial"/>
                      <w:szCs w:val="20"/>
                      <w:lang w:eastAsia="sl-SI"/>
                    </w:rPr>
                  </w:pPr>
                  <w:r w:rsidRPr="00EC1377">
                    <w:rPr>
                      <w:rFonts w:cs="Arial"/>
                      <w:szCs w:val="20"/>
                      <w:lang w:eastAsia="sl-SI"/>
                    </w:rPr>
                    <w:t>najditelj vidno označi mesto najdbe poginulega divjega prašiča;</w:t>
                  </w:r>
                </w:p>
                <w:p w14:paraId="63386364" w14:textId="314BAA9B" w:rsidR="005217DB" w:rsidRPr="00EC1377" w:rsidRDefault="005217DB" w:rsidP="00881B7F">
                  <w:pPr>
                    <w:numPr>
                      <w:ilvl w:val="0"/>
                      <w:numId w:val="83"/>
                    </w:numPr>
                    <w:spacing w:after="60" w:line="240" w:lineRule="auto"/>
                    <w:jc w:val="both"/>
                    <w:rPr>
                      <w:rFonts w:cs="Arial"/>
                      <w:szCs w:val="20"/>
                      <w:lang w:eastAsia="sl-SI"/>
                    </w:rPr>
                  </w:pPr>
                  <w:r w:rsidRPr="00EC1377">
                    <w:rPr>
                      <w:rFonts w:cs="Arial"/>
                      <w:szCs w:val="20"/>
                      <w:lang w:eastAsia="sl-SI"/>
                    </w:rPr>
                    <w:lastRenderedPageBreak/>
                    <w:t xml:space="preserve">najditelj in vsak, ki je bil v stiku s poginulim divjim prašičem, čim bolj omeji svoje gibanje, pri čemer </w:t>
                  </w:r>
                  <w:r w:rsidR="00FF479F" w:rsidRPr="00EC1377">
                    <w:rPr>
                      <w:rFonts w:cs="Arial"/>
                      <w:szCs w:val="20"/>
                      <w:lang w:eastAsia="sl-SI"/>
                    </w:rPr>
                    <w:t xml:space="preserve">vsaj 72 ur </w:t>
                  </w:r>
                  <w:r w:rsidR="00FC20D6" w:rsidRPr="00EC1377">
                    <w:rPr>
                      <w:rFonts w:cs="Arial"/>
                      <w:szCs w:val="20"/>
                      <w:lang w:eastAsia="sl-SI"/>
                    </w:rPr>
                    <w:t xml:space="preserve">oziroma do negativnega izvida preiskave na APK </w:t>
                  </w:r>
                  <w:r w:rsidRPr="00EC1377">
                    <w:rPr>
                      <w:rFonts w:cs="Arial"/>
                      <w:szCs w:val="20"/>
                      <w:lang w:eastAsia="sl-SI"/>
                    </w:rPr>
                    <w:t xml:space="preserve">ne sme vstopati v objekte, kjer </w:t>
                  </w:r>
                  <w:r w:rsidR="00247D43" w:rsidRPr="00EC1377">
                    <w:rPr>
                      <w:rFonts w:cs="Arial"/>
                      <w:szCs w:val="20"/>
                      <w:lang w:eastAsia="sl-SI"/>
                    </w:rPr>
                    <w:t xml:space="preserve">se </w:t>
                  </w:r>
                  <w:r w:rsidRPr="00EC1377">
                    <w:rPr>
                      <w:rFonts w:cs="Arial"/>
                      <w:szCs w:val="20"/>
                      <w:lang w:eastAsia="sl-SI"/>
                    </w:rPr>
                    <w:t>redijo domač</w:t>
                  </w:r>
                  <w:r w:rsidR="00247D43" w:rsidRPr="00EC1377">
                    <w:rPr>
                      <w:rFonts w:cs="Arial"/>
                      <w:szCs w:val="20"/>
                      <w:lang w:eastAsia="sl-SI"/>
                    </w:rPr>
                    <w:t>i</w:t>
                  </w:r>
                  <w:r w:rsidRPr="00EC1377">
                    <w:rPr>
                      <w:rFonts w:cs="Arial"/>
                      <w:szCs w:val="20"/>
                      <w:lang w:eastAsia="sl-SI"/>
                    </w:rPr>
                    <w:t xml:space="preserve"> prašič</w:t>
                  </w:r>
                  <w:r w:rsidR="00247D43" w:rsidRPr="00EC1377">
                    <w:rPr>
                      <w:rFonts w:cs="Arial"/>
                      <w:szCs w:val="20"/>
                      <w:lang w:eastAsia="sl-SI"/>
                    </w:rPr>
                    <w:t>i</w:t>
                  </w:r>
                  <w:r w:rsidRPr="00EC1377">
                    <w:rPr>
                      <w:rFonts w:cs="Arial"/>
                      <w:szCs w:val="20"/>
                      <w:lang w:eastAsia="sl-SI"/>
                    </w:rPr>
                    <w:t xml:space="preserve">, </w:t>
                  </w:r>
                  <w:r w:rsidR="00E807E8" w:rsidRPr="00EC1377">
                    <w:rPr>
                      <w:rFonts w:cs="Arial"/>
                      <w:szCs w:val="20"/>
                      <w:lang w:eastAsia="sl-SI"/>
                    </w:rPr>
                    <w:t>in</w:t>
                  </w:r>
                  <w:r w:rsidRPr="00EC1377">
                    <w:rPr>
                      <w:rFonts w:cs="Arial"/>
                      <w:szCs w:val="20"/>
                      <w:lang w:eastAsia="sl-SI"/>
                    </w:rPr>
                    <w:t xml:space="preserve"> v obore z divjimi prašiči;</w:t>
                  </w:r>
                </w:p>
                <w:p w14:paraId="0549E3E0" w14:textId="77777777" w:rsidR="005217DB" w:rsidRPr="00EC1377" w:rsidRDefault="005217DB" w:rsidP="00881B7F">
                  <w:pPr>
                    <w:numPr>
                      <w:ilvl w:val="0"/>
                      <w:numId w:val="83"/>
                    </w:numPr>
                    <w:spacing w:after="60" w:line="240" w:lineRule="auto"/>
                    <w:jc w:val="both"/>
                    <w:rPr>
                      <w:rFonts w:cs="Arial"/>
                      <w:szCs w:val="20"/>
                      <w:lang w:eastAsia="sl-SI"/>
                    </w:rPr>
                  </w:pPr>
                  <w:r w:rsidRPr="00EC1377">
                    <w:rPr>
                      <w:rFonts w:cs="Arial"/>
                      <w:szCs w:val="20"/>
                      <w:lang w:eastAsia="sl-SI"/>
                    </w:rPr>
                    <w:t>najditelj in vsak, ki je bil v stiku s poginulim divjim prašičem, čim prej očisti in razkuži obleko, obutev in opremo, ki je prišla v stik s poginulim divjim prašičem.</w:t>
                  </w:r>
                </w:p>
                <w:p w14:paraId="7EB7B51B" w14:textId="7C9017F9" w:rsidR="005217DB" w:rsidRPr="00EC1377"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EC1377">
                    <w:rPr>
                      <w:rFonts w:cs="Arial"/>
                      <w:szCs w:val="20"/>
                      <w:lang w:eastAsia="sl-SI"/>
                    </w:rPr>
                    <w:t xml:space="preserve">Po prejemu obvestila </w:t>
                  </w:r>
                  <w:r w:rsidR="00E807E8" w:rsidRPr="00EC1377">
                    <w:rPr>
                      <w:rFonts w:cs="Arial"/>
                      <w:szCs w:val="20"/>
                      <w:lang w:eastAsia="sl-SI"/>
                    </w:rPr>
                    <w:t>r</w:t>
                  </w:r>
                  <w:r w:rsidRPr="00EC1377">
                    <w:rPr>
                      <w:rFonts w:cs="Arial"/>
                      <w:szCs w:val="20"/>
                      <w:lang w:eastAsia="sl-SI"/>
                    </w:rPr>
                    <w:t xml:space="preserve">egijskega centra za obveščanje </w:t>
                  </w:r>
                  <w:r w:rsidR="00E807E8" w:rsidRPr="00EC1377">
                    <w:rPr>
                      <w:rFonts w:cs="Arial"/>
                      <w:szCs w:val="20"/>
                      <w:lang w:eastAsia="sl-SI"/>
                    </w:rPr>
                    <w:t>u</w:t>
                  </w:r>
                  <w:r w:rsidRPr="00EC1377">
                    <w:rPr>
                      <w:rFonts w:cs="Arial"/>
                      <w:szCs w:val="20"/>
                      <w:lang w:eastAsia="sl-SI"/>
                    </w:rPr>
                    <w:t>prava za</w:t>
                  </w:r>
                  <w:r w:rsidR="00E807E8" w:rsidRPr="00EC1377">
                    <w:rPr>
                      <w:rFonts w:cs="Arial"/>
                      <w:szCs w:val="20"/>
                      <w:lang w:eastAsia="sl-SI"/>
                    </w:rPr>
                    <w:t>piše</w:t>
                  </w:r>
                  <w:r w:rsidRPr="00EC1377">
                    <w:rPr>
                      <w:rFonts w:cs="Arial"/>
                      <w:szCs w:val="20"/>
                      <w:lang w:eastAsia="sl-SI"/>
                    </w:rPr>
                    <w:t xml:space="preserve"> klic in podatke iz drugega odstavka tega člena vnese v evidenco najdenih poginulih divjih prašičev iz </w:t>
                  </w:r>
                  <w:r w:rsidR="00181F7A" w:rsidRPr="00EC1377">
                    <w:rPr>
                      <w:rFonts w:cs="Arial"/>
                      <w:szCs w:val="20"/>
                      <w:lang w:eastAsia="sl-SI"/>
                    </w:rPr>
                    <w:t>6</w:t>
                  </w:r>
                  <w:r w:rsidR="00E314B5" w:rsidRPr="00EC1377">
                    <w:rPr>
                      <w:rFonts w:cs="Arial"/>
                      <w:szCs w:val="20"/>
                      <w:lang w:eastAsia="sl-SI"/>
                    </w:rPr>
                    <w:t>0</w:t>
                  </w:r>
                  <w:r w:rsidRPr="00EC1377">
                    <w:rPr>
                      <w:rFonts w:cs="Arial"/>
                      <w:szCs w:val="20"/>
                      <w:lang w:eastAsia="sl-SI"/>
                    </w:rPr>
                    <w:t>. člena tega zakona ter o tem obvesti Veterinarsko</w:t>
                  </w:r>
                  <w:r w:rsidR="00E807E8" w:rsidRPr="00EC1377">
                    <w:rPr>
                      <w:rFonts w:cs="Arial"/>
                      <w:szCs w:val="20"/>
                      <w:lang w:eastAsia="sl-SI"/>
                    </w:rPr>
                    <w:t>-</w:t>
                  </w:r>
                  <w:r w:rsidRPr="00EC1377">
                    <w:rPr>
                      <w:rFonts w:cs="Arial"/>
                      <w:szCs w:val="20"/>
                      <w:lang w:eastAsia="sl-SI"/>
                    </w:rPr>
                    <w:t>higiensko službo Nacionalnega veterinarskega inštitu</w:t>
                  </w:r>
                  <w:r w:rsidR="008A5FE2" w:rsidRPr="00EC1377">
                    <w:rPr>
                      <w:rFonts w:cs="Arial"/>
                      <w:szCs w:val="20"/>
                      <w:lang w:eastAsia="sl-SI"/>
                    </w:rPr>
                    <w:t>ta (v nadaljnjem besedilu: VHS)</w:t>
                  </w:r>
                  <w:r w:rsidRPr="00EC1377">
                    <w:rPr>
                      <w:rFonts w:cs="Arial"/>
                      <w:szCs w:val="20"/>
                      <w:lang w:eastAsia="sl-SI"/>
                    </w:rPr>
                    <w:t>.</w:t>
                  </w:r>
                </w:p>
                <w:p w14:paraId="68ABB781" w14:textId="2A9C52B6" w:rsidR="005217DB" w:rsidRPr="00EC1377"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EC1377">
                    <w:rPr>
                      <w:rFonts w:cs="Arial"/>
                      <w:szCs w:val="20"/>
                      <w:lang w:eastAsia="sl-SI"/>
                    </w:rPr>
                    <w:t xml:space="preserve">Najditelj je za najdbo in prvo prijavo istega poginulega divjega prašiča upravičen do </w:t>
                  </w:r>
                  <w:r w:rsidR="00175CFE" w:rsidRPr="00EC1377">
                    <w:rPr>
                      <w:rFonts w:cs="Arial"/>
                      <w:szCs w:val="20"/>
                      <w:lang w:eastAsia="sl-SI"/>
                    </w:rPr>
                    <w:t>finančne spodbude</w:t>
                  </w:r>
                  <w:r w:rsidRPr="00EC1377">
                    <w:rPr>
                      <w:rFonts w:cs="Arial"/>
                      <w:szCs w:val="20"/>
                      <w:lang w:eastAsia="sl-SI"/>
                    </w:rPr>
                    <w:t xml:space="preserve"> v višini 30 eurov.</w:t>
                  </w:r>
                </w:p>
                <w:p w14:paraId="1EABC2E1" w14:textId="7432E0E3" w:rsidR="005217DB" w:rsidRPr="00EC1377" w:rsidRDefault="005217DB" w:rsidP="00881B7F">
                  <w:pPr>
                    <w:numPr>
                      <w:ilvl w:val="0"/>
                      <w:numId w:val="24"/>
                    </w:numPr>
                    <w:autoSpaceDE w:val="0"/>
                    <w:autoSpaceDN w:val="0"/>
                    <w:adjustRightInd w:val="0"/>
                    <w:spacing w:after="60" w:line="240" w:lineRule="auto"/>
                    <w:ind w:left="426"/>
                    <w:jc w:val="both"/>
                    <w:rPr>
                      <w:rFonts w:cs="Arial"/>
                      <w:szCs w:val="20"/>
                      <w:lang w:eastAsia="sl-SI"/>
                    </w:rPr>
                  </w:pPr>
                  <w:r w:rsidRPr="00EC1377">
                    <w:rPr>
                      <w:rFonts w:cs="Arial"/>
                      <w:szCs w:val="20"/>
                      <w:lang w:eastAsia="sl-SI"/>
                    </w:rPr>
                    <w:t xml:space="preserve">Če najditelj poleg obveznosti iz prvega in drugega odstavka tega člena zagotovi tudi pomoč pri spravilu divjega prašiča do vozila in nakladanju na vozilo VHS, je upravičen do dodatne </w:t>
                  </w:r>
                  <w:r w:rsidR="00175CFE" w:rsidRPr="00EC1377">
                    <w:rPr>
                      <w:rFonts w:cs="Arial"/>
                      <w:szCs w:val="20"/>
                      <w:lang w:eastAsia="sl-SI"/>
                    </w:rPr>
                    <w:t>finančne spodbude</w:t>
                  </w:r>
                  <w:r w:rsidRPr="00EC1377">
                    <w:rPr>
                      <w:rFonts w:cs="Arial"/>
                      <w:szCs w:val="20"/>
                      <w:lang w:eastAsia="sl-SI"/>
                    </w:rPr>
                    <w:t xml:space="preserve"> v višini 100 eurov za vsakega divjega prašiča.</w:t>
                  </w:r>
                </w:p>
                <w:p w14:paraId="6907E5AE" w14:textId="5E6D252A" w:rsidR="00301B80" w:rsidRPr="00EC1377" w:rsidRDefault="005217DB" w:rsidP="00881B7F">
                  <w:pPr>
                    <w:numPr>
                      <w:ilvl w:val="0"/>
                      <w:numId w:val="24"/>
                    </w:numPr>
                    <w:autoSpaceDE w:val="0"/>
                    <w:autoSpaceDN w:val="0"/>
                    <w:adjustRightInd w:val="0"/>
                    <w:spacing w:after="60" w:line="240" w:lineRule="auto"/>
                    <w:ind w:left="425" w:hanging="357"/>
                    <w:jc w:val="both"/>
                    <w:rPr>
                      <w:rFonts w:cs="Arial"/>
                      <w:szCs w:val="20"/>
                      <w:lang w:eastAsia="sl-SI"/>
                    </w:rPr>
                  </w:pPr>
                  <w:r w:rsidRPr="00EC1377">
                    <w:rPr>
                      <w:rFonts w:cs="Arial"/>
                      <w:szCs w:val="20"/>
                      <w:lang w:eastAsia="sl-SI"/>
                    </w:rPr>
                    <w:t xml:space="preserve">Ne glede na določbe petega in šestega odstavka tega člena najditelju </w:t>
                  </w:r>
                  <w:r w:rsidR="00175CFE" w:rsidRPr="00EC1377">
                    <w:rPr>
                      <w:rFonts w:cs="Arial"/>
                      <w:szCs w:val="20"/>
                      <w:lang w:eastAsia="sl-SI"/>
                    </w:rPr>
                    <w:t>finančna spodbuda</w:t>
                  </w:r>
                  <w:r w:rsidRPr="00EC1377">
                    <w:rPr>
                      <w:rFonts w:cs="Arial"/>
                      <w:szCs w:val="20"/>
                      <w:lang w:eastAsia="sl-SI"/>
                    </w:rPr>
                    <w:t xml:space="preserve"> iz tega člena ne pripada, če gre za najdbo povoženega divjega prašiča.</w:t>
                  </w:r>
                </w:p>
                <w:p w14:paraId="049DAA78" w14:textId="62216A79" w:rsidR="005217DB" w:rsidRPr="00EC1377" w:rsidRDefault="005217DB" w:rsidP="00881B7F">
                  <w:pPr>
                    <w:numPr>
                      <w:ilvl w:val="0"/>
                      <w:numId w:val="24"/>
                    </w:numPr>
                    <w:autoSpaceDE w:val="0"/>
                    <w:autoSpaceDN w:val="0"/>
                    <w:adjustRightInd w:val="0"/>
                    <w:spacing w:after="60" w:line="240" w:lineRule="auto"/>
                    <w:ind w:left="425" w:hanging="357"/>
                    <w:jc w:val="both"/>
                    <w:rPr>
                      <w:rFonts w:cs="Arial"/>
                      <w:szCs w:val="20"/>
                      <w:lang w:eastAsia="sl-SI"/>
                    </w:rPr>
                  </w:pPr>
                  <w:r w:rsidRPr="00EC1377">
                    <w:rPr>
                      <w:rFonts w:cs="Arial"/>
                      <w:szCs w:val="20"/>
                      <w:lang w:eastAsia="sl-SI"/>
                    </w:rPr>
                    <w:t xml:space="preserve">Najditelj vloži zahtevek za izplačilo </w:t>
                  </w:r>
                  <w:r w:rsidR="00175CFE" w:rsidRPr="00EC1377">
                    <w:rPr>
                      <w:rFonts w:cs="Arial"/>
                      <w:szCs w:val="20"/>
                      <w:lang w:eastAsia="sl-SI"/>
                    </w:rPr>
                    <w:t>finančne spodbude</w:t>
                  </w:r>
                  <w:r w:rsidRPr="00EC1377">
                    <w:rPr>
                      <w:rFonts w:cs="Arial"/>
                      <w:szCs w:val="20"/>
                      <w:lang w:eastAsia="sl-SI"/>
                    </w:rPr>
                    <w:t xml:space="preserve"> iz petega oziroma šestega odstavka tega člena </w:t>
                  </w:r>
                  <w:r w:rsidR="00721E6D" w:rsidRPr="00EC1377">
                    <w:rPr>
                      <w:rFonts w:cs="Arial"/>
                      <w:szCs w:val="20"/>
                      <w:lang w:eastAsia="sl-SI"/>
                    </w:rPr>
                    <w:t>pri u</w:t>
                  </w:r>
                  <w:r w:rsidRPr="00EC1377">
                    <w:rPr>
                      <w:rFonts w:cs="Arial"/>
                      <w:szCs w:val="20"/>
                      <w:lang w:eastAsia="sl-SI"/>
                    </w:rPr>
                    <w:t>prav</w:t>
                  </w:r>
                  <w:r w:rsidR="00721E6D" w:rsidRPr="00EC1377">
                    <w:rPr>
                      <w:rFonts w:cs="Arial"/>
                      <w:szCs w:val="20"/>
                      <w:lang w:eastAsia="sl-SI"/>
                    </w:rPr>
                    <w:t>i</w:t>
                  </w:r>
                  <w:r w:rsidRPr="00EC1377">
                    <w:rPr>
                      <w:rFonts w:cs="Arial"/>
                      <w:szCs w:val="20"/>
                      <w:lang w:eastAsia="sl-SI"/>
                    </w:rPr>
                    <w:t xml:space="preserve"> v 30 dneh od prijave najdbe poginulega divjega prašiča. </w:t>
                  </w:r>
                  <w:r w:rsidR="00436F0E" w:rsidRPr="00EC1377">
                    <w:rPr>
                      <w:rFonts w:cs="Arial"/>
                      <w:szCs w:val="20"/>
                      <w:lang w:eastAsia="sl-SI"/>
                    </w:rPr>
                    <w:t xml:space="preserve">Vzorec </w:t>
                  </w:r>
                  <w:r w:rsidRPr="00EC1377">
                    <w:rPr>
                      <w:rFonts w:cs="Arial"/>
                      <w:szCs w:val="20"/>
                      <w:lang w:eastAsia="sl-SI"/>
                    </w:rPr>
                    <w:t>obrazca zahtevka je dostop</w:t>
                  </w:r>
                  <w:r w:rsidR="00436F0E" w:rsidRPr="00EC1377">
                    <w:rPr>
                      <w:rFonts w:cs="Arial"/>
                      <w:szCs w:val="20"/>
                      <w:lang w:eastAsia="sl-SI"/>
                    </w:rPr>
                    <w:t>e</w:t>
                  </w:r>
                  <w:r w:rsidRPr="00EC1377">
                    <w:rPr>
                      <w:rFonts w:cs="Arial"/>
                      <w:szCs w:val="20"/>
                      <w:lang w:eastAsia="sl-SI"/>
                    </w:rPr>
                    <w:t xml:space="preserve">n na osrednjem spletnem mestu državne uprave. V primeru uveljavljanja </w:t>
                  </w:r>
                  <w:r w:rsidR="00175CFE" w:rsidRPr="00EC1377">
                    <w:rPr>
                      <w:rFonts w:cs="Arial"/>
                      <w:szCs w:val="20"/>
                      <w:lang w:eastAsia="sl-SI"/>
                    </w:rPr>
                    <w:t>finančne spodbude</w:t>
                  </w:r>
                  <w:r w:rsidRPr="00EC1377">
                    <w:rPr>
                      <w:rFonts w:cs="Arial"/>
                      <w:szCs w:val="20"/>
                      <w:lang w:eastAsia="sl-SI"/>
                    </w:rPr>
                    <w:t xml:space="preserve"> iz šestega odstavka tega člena najditelj zahtevku priloži kopijo listine o odvozu ŽSP</w:t>
                  </w:r>
                  <w:r w:rsidRPr="00EC1377">
                    <w:rPr>
                      <w:rFonts w:cs="Arial"/>
                      <w:szCs w:val="20"/>
                      <w:lang w:eastAsia="zh-CN"/>
                    </w:rPr>
                    <w:t xml:space="preserve"> s podatki iz 1., 2., 3. in 4. točke drugega odstavka tega člena</w:t>
                  </w:r>
                  <w:r w:rsidRPr="00EC1377">
                    <w:rPr>
                      <w:rFonts w:cs="Arial"/>
                      <w:szCs w:val="20"/>
                      <w:lang w:eastAsia="sl-SI"/>
                    </w:rPr>
                    <w:t xml:space="preserve">, ki jo ob prevzemu trupla poginulega divjega prašiča najditelju izda VHS v skladu s </w:t>
                  </w:r>
                  <w:r w:rsidR="00721E6D" w:rsidRPr="00EC1377">
                    <w:rPr>
                      <w:rFonts w:cs="Arial"/>
                      <w:szCs w:val="20"/>
                      <w:lang w:eastAsia="sl-SI"/>
                    </w:rPr>
                    <w:t>p</w:t>
                  </w:r>
                  <w:r w:rsidRPr="00EC1377">
                    <w:rPr>
                      <w:rFonts w:cs="Arial"/>
                      <w:szCs w:val="20"/>
                      <w:lang w:eastAsia="sl-SI"/>
                    </w:rPr>
                    <w:t xml:space="preserve">oglavjem III </w:t>
                  </w:r>
                  <w:r w:rsidR="00721E6D" w:rsidRPr="00EC1377">
                    <w:rPr>
                      <w:rFonts w:cs="Arial"/>
                      <w:szCs w:val="20"/>
                      <w:lang w:eastAsia="sl-SI"/>
                    </w:rPr>
                    <w:t>p</w:t>
                  </w:r>
                  <w:r w:rsidRPr="00EC1377">
                    <w:rPr>
                      <w:rFonts w:cs="Arial"/>
                      <w:szCs w:val="20"/>
                      <w:lang w:eastAsia="sl-SI"/>
                    </w:rPr>
                    <w:t>riloge VIII Uredbe Komisije (EU) št. 142/2011 z dne 25.</w:t>
                  </w:r>
                  <w:r w:rsidR="00721E6D" w:rsidRPr="00EC1377">
                    <w:rPr>
                      <w:rFonts w:cs="Arial"/>
                      <w:szCs w:val="20"/>
                      <w:lang w:eastAsia="sl-SI"/>
                    </w:rPr>
                    <w:t> </w:t>
                  </w:r>
                  <w:r w:rsidRPr="00EC1377">
                    <w:rPr>
                      <w:rFonts w:cs="Arial"/>
                      <w:szCs w:val="20"/>
                      <w:lang w:eastAsia="sl-SI"/>
                    </w:rPr>
                    <w:t xml:space="preserve">februarja 2011 o izvajanju Uredbe (ES) št. 1069/2009 Evropskega parlamenta in Sveta o določitvi zdravstvenih pravil za živalske stranske proizvode in pridobljene proizvode, ki niso namenjeni prehrani ljudi, ter o izvajanju Direktive Sveta 97/78/ES glede nekaterih vzorcev in predmetov, ki so izvzeti iz veterinarskih pregledov na meji v skladu z navedeno direktivo (UL L št. 54 z dne 26. 2. 2011, str. 1), zadnjič spremenjene z </w:t>
                  </w:r>
                  <w:r w:rsidR="005469F1" w:rsidRPr="00EC1377">
                    <w:rPr>
                      <w:rFonts w:cs="Arial"/>
                      <w:szCs w:val="20"/>
                      <w:lang w:eastAsia="sl-SI"/>
                    </w:rPr>
                    <w:t>U</w:t>
                  </w:r>
                  <w:r w:rsidRPr="00EC1377">
                    <w:rPr>
                      <w:rFonts w:cs="Arial"/>
                      <w:szCs w:val="20"/>
                      <w:lang w:eastAsia="sl-SI"/>
                    </w:rPr>
                    <w:t xml:space="preserve">redbo </w:t>
                  </w:r>
                  <w:r w:rsidR="00345810" w:rsidRPr="00EC1377">
                    <w:rPr>
                      <w:rFonts w:cs="Arial"/>
                      <w:szCs w:val="20"/>
                      <w:lang w:eastAsia="sl-SI"/>
                    </w:rPr>
                    <w:t>K</w:t>
                  </w:r>
                  <w:r w:rsidR="005469F1" w:rsidRPr="00EC1377">
                    <w:rPr>
                      <w:rFonts w:cs="Arial"/>
                      <w:szCs w:val="20"/>
                      <w:lang w:eastAsia="sl-SI"/>
                    </w:rPr>
                    <w:t>omisije (EU) 2020/797 z dne 17. junija 2020 o spremembi Uredbe (EU) št. 142/2011 glede zahtev za živalske stranske proizvode in pridobljene proizvode, ki izvirajo iz Unije in se vanjo vrnejo, ker je tretja država zavrnila njihov vstop</w:t>
                  </w:r>
                  <w:r w:rsidRPr="00EC1377">
                    <w:rPr>
                      <w:rFonts w:cs="Arial"/>
                      <w:szCs w:val="20"/>
                      <w:lang w:eastAsia="sl-SI"/>
                    </w:rPr>
                    <w:t xml:space="preserve"> (UL L št. </w:t>
                  </w:r>
                  <w:r w:rsidR="005469F1" w:rsidRPr="00EC1377">
                    <w:rPr>
                      <w:rFonts w:cs="Arial"/>
                      <w:szCs w:val="20"/>
                      <w:lang w:eastAsia="sl-SI"/>
                    </w:rPr>
                    <w:t>194 z dne 18</w:t>
                  </w:r>
                  <w:r w:rsidRPr="00EC1377">
                    <w:rPr>
                      <w:rFonts w:cs="Arial"/>
                      <w:szCs w:val="20"/>
                      <w:lang w:eastAsia="sl-SI"/>
                    </w:rPr>
                    <w:t xml:space="preserve">. </w:t>
                  </w:r>
                  <w:r w:rsidR="005469F1" w:rsidRPr="00EC1377">
                    <w:rPr>
                      <w:rFonts w:cs="Arial"/>
                      <w:szCs w:val="20"/>
                      <w:lang w:eastAsia="sl-SI"/>
                    </w:rPr>
                    <w:t>6</w:t>
                  </w:r>
                  <w:r w:rsidRPr="00EC1377">
                    <w:rPr>
                      <w:rFonts w:cs="Arial"/>
                      <w:szCs w:val="20"/>
                      <w:lang w:eastAsia="sl-SI"/>
                    </w:rPr>
                    <w:t xml:space="preserve">. 2020, str. </w:t>
                  </w:r>
                  <w:r w:rsidR="005469F1" w:rsidRPr="00EC1377">
                    <w:rPr>
                      <w:rFonts w:cs="Arial"/>
                      <w:szCs w:val="20"/>
                      <w:lang w:eastAsia="sl-SI"/>
                    </w:rPr>
                    <w:t>1</w:t>
                  </w:r>
                  <w:r w:rsidRPr="00EC1377">
                    <w:rPr>
                      <w:rFonts w:cs="Arial"/>
                      <w:szCs w:val="20"/>
                      <w:lang w:eastAsia="sl-SI"/>
                    </w:rPr>
                    <w:t>).</w:t>
                  </w:r>
                </w:p>
                <w:p w14:paraId="2FA1703F" w14:textId="602E8EF6" w:rsidR="005217DB" w:rsidRPr="00EC1377" w:rsidRDefault="00294ADE" w:rsidP="00881B7F">
                  <w:pPr>
                    <w:numPr>
                      <w:ilvl w:val="0"/>
                      <w:numId w:val="24"/>
                    </w:numPr>
                    <w:autoSpaceDE w:val="0"/>
                    <w:autoSpaceDN w:val="0"/>
                    <w:adjustRightInd w:val="0"/>
                    <w:spacing w:after="60" w:line="240" w:lineRule="auto"/>
                    <w:ind w:left="426"/>
                    <w:jc w:val="both"/>
                    <w:rPr>
                      <w:rFonts w:cs="Arial"/>
                      <w:szCs w:val="20"/>
                      <w:lang w:eastAsia="sl-SI"/>
                    </w:rPr>
                  </w:pPr>
                  <w:r w:rsidRPr="00EC1377">
                    <w:rPr>
                      <w:rFonts w:cs="Arial"/>
                      <w:szCs w:val="20"/>
                      <w:lang w:eastAsia="sl-SI"/>
                    </w:rPr>
                    <w:t xml:space="preserve">Uprava na podlagi </w:t>
                  </w:r>
                  <w:r w:rsidR="00A5683A" w:rsidRPr="00EC1377">
                    <w:rPr>
                      <w:rFonts w:cs="Arial"/>
                      <w:szCs w:val="20"/>
                      <w:lang w:eastAsia="sl-SI"/>
                    </w:rPr>
                    <w:t>dokon</w:t>
                  </w:r>
                  <w:r w:rsidRPr="00EC1377">
                    <w:rPr>
                      <w:rFonts w:cs="Arial"/>
                      <w:szCs w:val="20"/>
                      <w:lang w:eastAsia="sl-SI"/>
                    </w:rPr>
                    <w:t xml:space="preserve">čne odločbe najditelju </w:t>
                  </w:r>
                  <w:r w:rsidR="00EE62DB" w:rsidRPr="00EC1377">
                    <w:rPr>
                      <w:rFonts w:cs="Arial"/>
                      <w:szCs w:val="20"/>
                      <w:lang w:eastAsia="sl-SI"/>
                    </w:rPr>
                    <w:t>izplača</w:t>
                  </w:r>
                  <w:r w:rsidR="005217DB" w:rsidRPr="00EC1377">
                    <w:rPr>
                      <w:rFonts w:cs="Arial"/>
                      <w:szCs w:val="20"/>
                      <w:lang w:eastAsia="sl-SI"/>
                    </w:rPr>
                    <w:t xml:space="preserve"> </w:t>
                  </w:r>
                  <w:r w:rsidR="00175CFE" w:rsidRPr="00EC1377">
                    <w:rPr>
                      <w:rFonts w:cs="Arial"/>
                      <w:szCs w:val="20"/>
                      <w:lang w:eastAsia="sl-SI"/>
                    </w:rPr>
                    <w:t>finančno spodbudo</w:t>
                  </w:r>
                  <w:r w:rsidRPr="00EC1377">
                    <w:rPr>
                      <w:rFonts w:cs="Arial"/>
                      <w:szCs w:val="20"/>
                      <w:lang w:eastAsia="sl-SI"/>
                    </w:rPr>
                    <w:t xml:space="preserve"> iz tega člena</w:t>
                  </w:r>
                  <w:r w:rsidR="005217DB" w:rsidRPr="00EC1377">
                    <w:rPr>
                      <w:rFonts w:cs="Arial"/>
                      <w:szCs w:val="20"/>
                      <w:lang w:eastAsia="sl-SI"/>
                    </w:rPr>
                    <w:t xml:space="preserve"> iz proračuna Republike Slovenije.</w:t>
                  </w:r>
                </w:p>
                <w:p w14:paraId="5F5BF2A2" w14:textId="77777777" w:rsidR="005217DB" w:rsidRPr="00EC1377" w:rsidRDefault="005217DB" w:rsidP="0040776C">
                  <w:pPr>
                    <w:autoSpaceDE w:val="0"/>
                    <w:autoSpaceDN w:val="0"/>
                    <w:adjustRightInd w:val="0"/>
                    <w:spacing w:after="60" w:line="240" w:lineRule="auto"/>
                    <w:ind w:left="66"/>
                    <w:jc w:val="both"/>
                    <w:rPr>
                      <w:rFonts w:cs="Arial"/>
                      <w:szCs w:val="20"/>
                      <w:lang w:eastAsia="sl-SI"/>
                    </w:rPr>
                  </w:pPr>
                </w:p>
                <w:p w14:paraId="65781135" w14:textId="01457B5D" w:rsidR="005217DB" w:rsidRPr="00EC1377" w:rsidRDefault="005A378C" w:rsidP="00C014E9">
                  <w:pPr>
                    <w:autoSpaceDE w:val="0"/>
                    <w:autoSpaceDN w:val="0"/>
                    <w:adjustRightInd w:val="0"/>
                    <w:spacing w:after="60" w:line="240" w:lineRule="auto"/>
                    <w:jc w:val="center"/>
                    <w:rPr>
                      <w:rFonts w:cs="Arial"/>
                      <w:szCs w:val="20"/>
                      <w:lang w:eastAsia="sl-SI"/>
                    </w:rPr>
                  </w:pPr>
                  <w:r w:rsidRPr="00EC1377">
                    <w:rPr>
                      <w:rFonts w:cs="Arial"/>
                      <w:szCs w:val="20"/>
                      <w:lang w:eastAsia="sl-SI"/>
                    </w:rPr>
                    <w:t>16</w:t>
                  </w:r>
                  <w:r w:rsidR="005217DB" w:rsidRPr="00EC1377">
                    <w:rPr>
                      <w:rFonts w:cs="Arial"/>
                      <w:szCs w:val="20"/>
                      <w:lang w:eastAsia="sl-SI"/>
                    </w:rPr>
                    <w:t>. člen</w:t>
                  </w:r>
                  <w:r w:rsidR="005217DB" w:rsidRPr="00EC1377">
                    <w:rPr>
                      <w:rFonts w:cs="Arial"/>
                      <w:szCs w:val="20"/>
                      <w:lang w:eastAsia="sl-SI"/>
                    </w:rPr>
                    <w:br/>
                    <w:t>(odvoz, vzorčenje in preiskave najdenih poginulih divjih prašičev)</w:t>
                  </w:r>
                </w:p>
                <w:p w14:paraId="4A390EB9" w14:textId="77777777" w:rsidR="005217DB" w:rsidRPr="00EC1377" w:rsidRDefault="005217DB" w:rsidP="0040776C">
                  <w:pPr>
                    <w:autoSpaceDE w:val="0"/>
                    <w:autoSpaceDN w:val="0"/>
                    <w:adjustRightInd w:val="0"/>
                    <w:spacing w:after="60" w:line="240" w:lineRule="auto"/>
                    <w:jc w:val="both"/>
                    <w:rPr>
                      <w:rFonts w:cs="Arial"/>
                      <w:szCs w:val="20"/>
                      <w:lang w:eastAsia="sl-SI"/>
                    </w:rPr>
                  </w:pPr>
                </w:p>
                <w:p w14:paraId="09F69B56" w14:textId="1360E785" w:rsidR="005217DB" w:rsidRPr="00EC1377"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EC1377">
                    <w:rPr>
                      <w:rFonts w:cs="Arial"/>
                      <w:szCs w:val="20"/>
                      <w:lang w:eastAsia="sl-SI"/>
                    </w:rPr>
                    <w:t>Na podlagi prijave najdbe iz prejšnjega člena VHS opravi odvoz najdenih poginulih divjih prašičev z mesta najdbe do obrata kategorije 1, ki opravlja vmesne dejavnosti</w:t>
                  </w:r>
                  <w:r w:rsidR="00111C6C" w:rsidRPr="00EC1377">
                    <w:rPr>
                      <w:rFonts w:cs="Arial"/>
                      <w:szCs w:val="20"/>
                      <w:lang w:eastAsia="sl-SI"/>
                    </w:rPr>
                    <w:t>, odobrenega v skladu s pre</w:t>
                  </w:r>
                  <w:r w:rsidR="00987471" w:rsidRPr="00EC1377">
                    <w:rPr>
                      <w:rFonts w:cs="Arial"/>
                      <w:szCs w:val="20"/>
                      <w:lang w:eastAsia="sl-SI"/>
                    </w:rPr>
                    <w:t>d</w:t>
                  </w:r>
                  <w:r w:rsidR="00111C6C" w:rsidRPr="00EC1377">
                    <w:rPr>
                      <w:rFonts w:cs="Arial"/>
                      <w:szCs w:val="20"/>
                      <w:lang w:eastAsia="sl-SI"/>
                    </w:rPr>
                    <w:t>pisi, ki urejajo ŽSP.</w:t>
                  </w:r>
                  <w:r w:rsidR="00006B42" w:rsidRPr="00EC1377">
                    <w:rPr>
                      <w:rFonts w:cs="Arial"/>
                      <w:szCs w:val="20"/>
                      <w:lang w:eastAsia="sl-SI"/>
                    </w:rPr>
                    <w:t xml:space="preserve"> </w:t>
                  </w:r>
                  <w:r w:rsidRPr="00EC1377">
                    <w:rPr>
                      <w:rFonts w:cs="Arial"/>
                      <w:szCs w:val="20"/>
                      <w:lang w:eastAsia="sl-SI"/>
                    </w:rPr>
                    <w:t xml:space="preserve">Vzorčenje in preiskave opravi Nacionalni veterinarski inštitut Veterinarske fakultete </w:t>
                  </w:r>
                  <w:r w:rsidR="00721E6D" w:rsidRPr="00EC1377">
                    <w:rPr>
                      <w:rFonts w:cs="Arial"/>
                      <w:szCs w:val="20"/>
                      <w:lang w:eastAsia="sl-SI"/>
                    </w:rPr>
                    <w:t xml:space="preserve">Univerze v Ljubljani </w:t>
                  </w:r>
                  <w:r w:rsidRPr="00EC1377">
                    <w:rPr>
                      <w:rFonts w:cs="Arial"/>
                      <w:szCs w:val="20"/>
                      <w:lang w:eastAsia="sl-SI"/>
                    </w:rPr>
                    <w:t>(v nadaljnjem besedilu: NVI), vzorce in rezultate preiskav vnese v Informacijski sistem za s</w:t>
                  </w:r>
                  <w:r w:rsidRPr="00EC1377">
                    <w:t>premljanje, nadzor in poročanje o določenih boleznih živali</w:t>
                  </w:r>
                  <w:r w:rsidRPr="00EC1377" w:rsidDel="006D0C82">
                    <w:rPr>
                      <w:rFonts w:cs="Arial"/>
                      <w:szCs w:val="20"/>
                      <w:lang w:eastAsia="sl-SI"/>
                    </w:rPr>
                    <w:t xml:space="preserve"> </w:t>
                  </w:r>
                  <w:r w:rsidRPr="00EC1377">
                    <w:rPr>
                      <w:rFonts w:cs="Arial"/>
                      <w:szCs w:val="20"/>
                      <w:lang w:eastAsia="sl-SI"/>
                    </w:rPr>
                    <w:t xml:space="preserve">(v nadaljnjem besedilu: EPI) </w:t>
                  </w:r>
                  <w:r w:rsidR="00436F0E" w:rsidRPr="00EC1377">
                    <w:rPr>
                      <w:rFonts w:cs="Arial"/>
                      <w:szCs w:val="20"/>
                      <w:lang w:eastAsia="sl-SI"/>
                    </w:rPr>
                    <w:t xml:space="preserve">ter </w:t>
                  </w:r>
                  <w:r w:rsidRPr="00EC1377">
                    <w:rPr>
                      <w:rFonts w:cs="Arial"/>
                      <w:szCs w:val="20"/>
                      <w:lang w:eastAsia="sl-SI"/>
                    </w:rPr>
                    <w:t xml:space="preserve">o rezultatih obvesti </w:t>
                  </w:r>
                  <w:r w:rsidR="00721E6D" w:rsidRPr="00EC1377">
                    <w:rPr>
                      <w:rFonts w:cs="Arial"/>
                      <w:szCs w:val="20"/>
                      <w:lang w:eastAsia="sl-SI"/>
                    </w:rPr>
                    <w:t>u</w:t>
                  </w:r>
                  <w:r w:rsidRPr="00EC1377">
                    <w:rPr>
                      <w:rFonts w:cs="Arial"/>
                      <w:szCs w:val="20"/>
                      <w:lang w:eastAsia="sl-SI"/>
                    </w:rPr>
                    <w:t>pravo.</w:t>
                  </w:r>
                </w:p>
                <w:p w14:paraId="54B1FAB2" w14:textId="079E8826" w:rsidR="005217DB" w:rsidRPr="00EC1377"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EC1377">
                    <w:rPr>
                      <w:rFonts w:cs="Arial"/>
                      <w:szCs w:val="20"/>
                      <w:lang w:eastAsia="sl-SI"/>
                    </w:rPr>
                    <w:t>Če odvoz najdenega poginulega divjega prašiča do zbirn</w:t>
                  </w:r>
                  <w:r w:rsidR="00043215" w:rsidRPr="00EC1377">
                    <w:rPr>
                      <w:rFonts w:cs="Arial"/>
                      <w:szCs w:val="20"/>
                      <w:lang w:eastAsia="sl-SI"/>
                    </w:rPr>
                    <w:t xml:space="preserve">ega </w:t>
                  </w:r>
                  <w:r w:rsidRPr="00EC1377">
                    <w:rPr>
                      <w:rFonts w:cs="Arial"/>
                      <w:szCs w:val="20"/>
                      <w:lang w:eastAsia="sl-SI"/>
                    </w:rPr>
                    <w:t>mest</w:t>
                  </w:r>
                  <w:r w:rsidR="00043215" w:rsidRPr="00EC1377">
                    <w:rPr>
                      <w:rFonts w:cs="Arial"/>
                      <w:szCs w:val="20"/>
                      <w:lang w:eastAsia="sl-SI"/>
                    </w:rPr>
                    <w:t>a</w:t>
                  </w:r>
                  <w:r w:rsidRPr="00EC1377">
                    <w:rPr>
                      <w:rFonts w:cs="Arial"/>
                      <w:szCs w:val="20"/>
                      <w:lang w:eastAsia="sl-SI"/>
                    </w:rPr>
                    <w:t xml:space="preserve"> ni mogoč, VHS obvesti </w:t>
                  </w:r>
                  <w:r w:rsidR="00721E6D" w:rsidRPr="00EC1377">
                    <w:rPr>
                      <w:rFonts w:cs="Arial"/>
                      <w:szCs w:val="20"/>
                      <w:lang w:eastAsia="sl-SI"/>
                    </w:rPr>
                    <w:t>u</w:t>
                  </w:r>
                  <w:r w:rsidRPr="00EC1377">
                    <w:rPr>
                      <w:rFonts w:cs="Arial"/>
                      <w:szCs w:val="20"/>
                      <w:lang w:eastAsia="sl-SI"/>
                    </w:rPr>
                    <w:t>pravo in zagotovi odvzem vzorcev.</w:t>
                  </w:r>
                </w:p>
                <w:p w14:paraId="4AEB714E" w14:textId="67D9E16F" w:rsidR="005217DB" w:rsidRPr="00EC1377" w:rsidRDefault="005217DB" w:rsidP="00881B7F">
                  <w:pPr>
                    <w:numPr>
                      <w:ilvl w:val="3"/>
                      <w:numId w:val="36"/>
                    </w:numPr>
                    <w:autoSpaceDE w:val="0"/>
                    <w:autoSpaceDN w:val="0"/>
                    <w:adjustRightInd w:val="0"/>
                    <w:spacing w:after="60" w:line="240" w:lineRule="auto"/>
                    <w:ind w:left="426"/>
                    <w:jc w:val="both"/>
                    <w:rPr>
                      <w:rFonts w:cs="Arial"/>
                      <w:szCs w:val="20"/>
                      <w:lang w:eastAsia="sl-SI"/>
                    </w:rPr>
                  </w:pPr>
                  <w:r w:rsidRPr="00EC1377">
                    <w:rPr>
                      <w:rFonts w:cs="Arial"/>
                      <w:szCs w:val="20"/>
                      <w:lang w:eastAsia="sl-SI"/>
                    </w:rPr>
                    <w:t xml:space="preserve">Za izvajanje nalog iz prvega odstavka tega člena NVI nabavi naslednjo opremo in </w:t>
                  </w:r>
                  <w:r w:rsidR="00FD68D0" w:rsidRPr="00EC1377">
                    <w:rPr>
                      <w:rFonts w:cs="Arial"/>
                      <w:szCs w:val="20"/>
                      <w:lang w:eastAsia="sl-SI"/>
                    </w:rPr>
                    <w:t xml:space="preserve">sredstva (v nadaljnjem besedilu: oprema) </w:t>
                  </w:r>
                  <w:r w:rsidRPr="00EC1377">
                    <w:rPr>
                      <w:rFonts w:cs="Arial"/>
                      <w:szCs w:val="20"/>
                      <w:lang w:eastAsia="sl-SI"/>
                    </w:rPr>
                    <w:t>za delovanje VHS:</w:t>
                  </w:r>
                </w:p>
                <w:p w14:paraId="456693BA" w14:textId="2CAA520A"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vozil</w:t>
                  </w:r>
                  <w:r w:rsidR="00C0027D" w:rsidRPr="00EC1377">
                    <w:rPr>
                      <w:rFonts w:cs="Arial"/>
                      <w:szCs w:val="20"/>
                      <w:lang w:eastAsia="sl-SI"/>
                    </w:rPr>
                    <w:t>a</w:t>
                  </w:r>
                  <w:r w:rsidRPr="00EC1377">
                    <w:rPr>
                      <w:rFonts w:cs="Arial"/>
                      <w:szCs w:val="20"/>
                      <w:lang w:eastAsia="sl-SI"/>
                    </w:rPr>
                    <w:t xml:space="preserve"> pick-up z nepr</w:t>
                  </w:r>
                  <w:r w:rsidR="00365AC8" w:rsidRPr="00EC1377">
                    <w:rPr>
                      <w:rFonts w:cs="Arial"/>
                      <w:szCs w:val="20"/>
                      <w:lang w:eastAsia="sl-SI"/>
                    </w:rPr>
                    <w:t>e</w:t>
                  </w:r>
                  <w:r w:rsidRPr="00EC1377">
                    <w:rPr>
                      <w:rFonts w:cs="Arial"/>
                      <w:szCs w:val="20"/>
                      <w:lang w:eastAsia="sl-SI"/>
                    </w:rPr>
                    <w:t>pustno nadgradnjo in vitlom</w:t>
                  </w:r>
                  <w:r w:rsidR="00A92016" w:rsidRPr="00EC1377">
                    <w:rPr>
                      <w:rFonts w:cs="Arial"/>
                      <w:szCs w:val="20"/>
                      <w:lang w:eastAsia="sl-SI"/>
                    </w:rPr>
                    <w:t>;</w:t>
                  </w:r>
                </w:p>
                <w:p w14:paraId="0B3E30F9" w14:textId="6BA49C90"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štirikolesnike, prikolice za prevoz štirikolesnikov s prikolico (zaprta)</w:t>
                  </w:r>
                  <w:r w:rsidR="00A92016" w:rsidRPr="00EC1377">
                    <w:rPr>
                      <w:rFonts w:cs="Arial"/>
                      <w:szCs w:val="20"/>
                      <w:lang w:eastAsia="sl-SI"/>
                    </w:rPr>
                    <w:t>;</w:t>
                  </w:r>
                </w:p>
                <w:p w14:paraId="6BE9713C" w14:textId="1D1A26FF"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prikolice za štirikolesnike (za prevoz kadavrov v gozdu), vitl</w:t>
                  </w:r>
                  <w:r w:rsidR="00721E6D" w:rsidRPr="00EC1377">
                    <w:rPr>
                      <w:rFonts w:cs="Arial"/>
                      <w:szCs w:val="20"/>
                      <w:lang w:eastAsia="sl-SI"/>
                    </w:rPr>
                    <w:t>e</w:t>
                  </w:r>
                  <w:r w:rsidRPr="00EC1377">
                    <w:rPr>
                      <w:rFonts w:cs="Arial"/>
                      <w:szCs w:val="20"/>
                      <w:lang w:eastAsia="sl-SI"/>
                    </w:rPr>
                    <w:t xml:space="preserve"> za štirikolesnike</w:t>
                  </w:r>
                  <w:r w:rsidR="00A92016" w:rsidRPr="00EC1377">
                    <w:rPr>
                      <w:rFonts w:cs="Arial"/>
                      <w:szCs w:val="20"/>
                      <w:lang w:eastAsia="sl-SI"/>
                    </w:rPr>
                    <w:t>;</w:t>
                  </w:r>
                </w:p>
                <w:p w14:paraId="75A9EE26" w14:textId="06C84880"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lastRenderedPageBreak/>
                    <w:t>mobilne razkuževalne postaje</w:t>
                  </w:r>
                  <w:r w:rsidR="00A92016" w:rsidRPr="00EC1377">
                    <w:rPr>
                      <w:rFonts w:cs="Arial"/>
                      <w:szCs w:val="20"/>
                      <w:lang w:eastAsia="sl-SI"/>
                    </w:rPr>
                    <w:t>;</w:t>
                  </w:r>
                </w:p>
                <w:p w14:paraId="1322229D" w14:textId="4C921716"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opremo za razkuževanje</w:t>
                  </w:r>
                  <w:r w:rsidR="00A92016" w:rsidRPr="00EC1377">
                    <w:rPr>
                      <w:rFonts w:cs="Arial"/>
                      <w:szCs w:val="20"/>
                      <w:lang w:eastAsia="sl-SI"/>
                    </w:rPr>
                    <w:t>;</w:t>
                  </w:r>
                </w:p>
                <w:p w14:paraId="1F96AFC9" w14:textId="1B8C96DD"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čistila in razkužila za razkuževanje opreme</w:t>
                  </w:r>
                  <w:r w:rsidR="00A92016" w:rsidRPr="00EC1377">
                    <w:rPr>
                      <w:rFonts w:cs="Arial"/>
                      <w:szCs w:val="20"/>
                      <w:lang w:eastAsia="sl-SI"/>
                    </w:rPr>
                    <w:t>;</w:t>
                  </w:r>
                </w:p>
                <w:p w14:paraId="72E2882F" w14:textId="7B845707"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zaščitno obleko in obutev ter razkužila za osebno razkuževanje</w:t>
                  </w:r>
                  <w:r w:rsidR="00A92016" w:rsidRPr="00EC1377">
                    <w:rPr>
                      <w:rFonts w:cs="Arial"/>
                      <w:szCs w:val="20"/>
                      <w:lang w:eastAsia="sl-SI"/>
                    </w:rPr>
                    <w:t>;</w:t>
                  </w:r>
                </w:p>
                <w:p w14:paraId="778F6EED" w14:textId="1F0B90F8"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vreče oziroma banjice za prenos oziroma prevoz poginulih divjih prašičev</w:t>
                  </w:r>
                  <w:r w:rsidR="00A92016" w:rsidRPr="00EC1377">
                    <w:rPr>
                      <w:rFonts w:cs="Arial"/>
                      <w:szCs w:val="20"/>
                      <w:lang w:eastAsia="sl-SI"/>
                    </w:rPr>
                    <w:t>;</w:t>
                  </w:r>
                </w:p>
                <w:p w14:paraId="549F840A" w14:textId="19C54374"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tablične računalnike oziroma pametne telefone</w:t>
                  </w:r>
                  <w:r w:rsidR="00A92016" w:rsidRPr="00EC1377">
                    <w:rPr>
                      <w:rFonts w:cs="Arial"/>
                      <w:szCs w:val="20"/>
                      <w:lang w:eastAsia="sl-SI"/>
                    </w:rPr>
                    <w:t>;</w:t>
                  </w:r>
                </w:p>
                <w:p w14:paraId="06995CE9" w14:textId="77777777" w:rsidR="005217DB" w:rsidRPr="00EC1377" w:rsidRDefault="005217DB" w:rsidP="00881B7F">
                  <w:pPr>
                    <w:numPr>
                      <w:ilvl w:val="0"/>
                      <w:numId w:val="65"/>
                    </w:numPr>
                    <w:tabs>
                      <w:tab w:val="left" w:pos="1452"/>
                    </w:tabs>
                    <w:spacing w:after="60" w:line="259" w:lineRule="auto"/>
                    <w:jc w:val="both"/>
                    <w:rPr>
                      <w:rFonts w:cs="Arial"/>
                      <w:szCs w:val="20"/>
                      <w:lang w:eastAsia="sl-SI"/>
                    </w:rPr>
                  </w:pPr>
                  <w:r w:rsidRPr="00EC1377">
                    <w:rPr>
                      <w:rFonts w:cs="Arial"/>
                      <w:szCs w:val="20"/>
                      <w:lang w:eastAsia="sl-SI"/>
                    </w:rPr>
                    <w:t>drugo potrebno opremo in material.</w:t>
                  </w:r>
                </w:p>
                <w:p w14:paraId="448E11FD" w14:textId="5E84FF34" w:rsidR="005217DB" w:rsidRPr="00EC1377" w:rsidRDefault="005217DB" w:rsidP="00881B7F">
                  <w:pPr>
                    <w:numPr>
                      <w:ilvl w:val="3"/>
                      <w:numId w:val="36"/>
                    </w:numPr>
                    <w:autoSpaceDE w:val="0"/>
                    <w:autoSpaceDN w:val="0"/>
                    <w:adjustRightInd w:val="0"/>
                    <w:spacing w:after="60" w:line="240" w:lineRule="auto"/>
                    <w:ind w:left="425" w:hanging="357"/>
                    <w:jc w:val="both"/>
                    <w:rPr>
                      <w:rFonts w:cs="Arial"/>
                      <w:szCs w:val="20"/>
                      <w:lang w:eastAsia="sl-SI"/>
                    </w:rPr>
                  </w:pPr>
                  <w:r w:rsidRPr="00EC1377">
                    <w:rPr>
                      <w:rFonts w:cs="Arial"/>
                      <w:szCs w:val="20"/>
                      <w:lang w:eastAsia="sl-SI"/>
                    </w:rPr>
                    <w:t>Sredstva za izvedbo</w:t>
                  </w:r>
                  <w:r w:rsidR="00BF18B8" w:rsidRPr="00EC1377">
                    <w:rPr>
                      <w:rFonts w:cs="Arial"/>
                      <w:szCs w:val="20"/>
                      <w:lang w:eastAsia="sl-SI"/>
                    </w:rPr>
                    <w:t xml:space="preserve"> </w:t>
                  </w:r>
                  <w:r w:rsidRPr="00EC1377">
                    <w:rPr>
                      <w:rFonts w:cs="Arial"/>
                      <w:szCs w:val="20"/>
                      <w:lang w:eastAsia="sl-SI"/>
                    </w:rPr>
                    <w:t>tega člena se zagotovijo iz proračuna Republike Slovenije.</w:t>
                  </w:r>
                </w:p>
                <w:p w14:paraId="1954EB5B" w14:textId="77777777" w:rsidR="005217DB" w:rsidRPr="00EC1377" w:rsidRDefault="005217DB" w:rsidP="0040776C">
                  <w:pPr>
                    <w:autoSpaceDE w:val="0"/>
                    <w:autoSpaceDN w:val="0"/>
                    <w:adjustRightInd w:val="0"/>
                    <w:spacing w:after="60" w:line="240" w:lineRule="auto"/>
                    <w:ind w:left="425"/>
                    <w:jc w:val="both"/>
                    <w:rPr>
                      <w:rFonts w:cs="Arial"/>
                      <w:szCs w:val="20"/>
                      <w:lang w:eastAsia="sl-SI"/>
                    </w:rPr>
                  </w:pPr>
                </w:p>
                <w:p w14:paraId="69D5D0BB" w14:textId="4A8C8E57" w:rsidR="005217DB" w:rsidRPr="00EC1377" w:rsidRDefault="005A378C" w:rsidP="00C014E9">
                  <w:pPr>
                    <w:spacing w:after="60" w:line="240" w:lineRule="auto"/>
                    <w:contextualSpacing/>
                    <w:jc w:val="center"/>
                    <w:outlineLvl w:val="2"/>
                    <w:rPr>
                      <w:rFonts w:cs="Arial"/>
                      <w:szCs w:val="20"/>
                      <w:lang w:eastAsia="sl-SI"/>
                    </w:rPr>
                  </w:pPr>
                  <w:bookmarkStart w:id="11" w:name="_Toc26453249"/>
                  <w:r w:rsidRPr="00EC1377">
                    <w:rPr>
                      <w:rFonts w:cs="Arial"/>
                      <w:szCs w:val="20"/>
                      <w:lang w:eastAsia="sl-SI"/>
                    </w:rPr>
                    <w:t>17</w:t>
                  </w:r>
                  <w:r w:rsidR="005217DB" w:rsidRPr="00EC1377">
                    <w:rPr>
                      <w:rFonts w:cs="Arial"/>
                      <w:szCs w:val="20"/>
                      <w:lang w:eastAsia="sl-SI"/>
                    </w:rPr>
                    <w:t>. člen</w:t>
                  </w:r>
                  <w:r w:rsidR="005217DB" w:rsidRPr="00EC1377">
                    <w:rPr>
                      <w:rFonts w:cs="Arial"/>
                      <w:szCs w:val="20"/>
                      <w:lang w:eastAsia="sl-SI"/>
                    </w:rPr>
                    <w:br/>
                    <w:t xml:space="preserve">(prepoved odstranjevanja spodnjih čeljusti oziroma ločevanja drugih delov trupel </w:t>
                  </w:r>
                  <w:r w:rsidR="00A60FD0" w:rsidRPr="00EC1377">
                    <w:rPr>
                      <w:rFonts w:cs="Arial"/>
                      <w:szCs w:val="20"/>
                      <w:lang w:eastAsia="sl-SI"/>
                    </w:rPr>
                    <w:t xml:space="preserve">najdenih </w:t>
                  </w:r>
                  <w:r w:rsidR="005217DB" w:rsidRPr="00EC1377">
                    <w:rPr>
                      <w:rFonts w:cs="Arial"/>
                      <w:szCs w:val="20"/>
                      <w:lang w:eastAsia="sl-SI"/>
                    </w:rPr>
                    <w:t>poginulih divjih prašičev)</w:t>
                  </w:r>
                  <w:bookmarkEnd w:id="11"/>
                </w:p>
                <w:p w14:paraId="4AB58B7F" w14:textId="77777777" w:rsidR="005217DB" w:rsidRPr="00EC1377" w:rsidRDefault="005217DB" w:rsidP="0040776C">
                  <w:pPr>
                    <w:spacing w:after="60" w:line="240" w:lineRule="auto"/>
                    <w:ind w:left="357" w:hanging="357"/>
                    <w:jc w:val="both"/>
                    <w:rPr>
                      <w:rFonts w:cs="Arial"/>
                      <w:szCs w:val="20"/>
                    </w:rPr>
                  </w:pPr>
                </w:p>
                <w:p w14:paraId="31B560C1" w14:textId="4F08042C" w:rsidR="005217DB" w:rsidRPr="00EC1377" w:rsidRDefault="005217DB" w:rsidP="00881B7F">
                  <w:pPr>
                    <w:numPr>
                      <w:ilvl w:val="0"/>
                      <w:numId w:val="26"/>
                    </w:numPr>
                    <w:spacing w:after="60" w:line="240" w:lineRule="auto"/>
                    <w:ind w:left="357" w:hanging="357"/>
                    <w:jc w:val="both"/>
                    <w:rPr>
                      <w:rFonts w:cs="Arial"/>
                      <w:szCs w:val="20"/>
                    </w:rPr>
                  </w:pPr>
                  <w:r w:rsidRPr="00EC1377">
                    <w:rPr>
                      <w:rFonts w:cs="Arial"/>
                      <w:szCs w:val="20"/>
                    </w:rPr>
                    <w:t>Ne glede na določbe predpisov, ki urejajo evidentiranje odstrela in izgub divjadi, je prepovedano odstranjevati spodnjo čeljust ali kateri</w:t>
                  </w:r>
                  <w:r w:rsidR="00D12B12" w:rsidRPr="00EC1377">
                    <w:rPr>
                      <w:rFonts w:cs="Arial"/>
                      <w:szCs w:val="20"/>
                    </w:rPr>
                    <w:t xml:space="preserve"> </w:t>
                  </w:r>
                  <w:r w:rsidRPr="00EC1377">
                    <w:rPr>
                      <w:rFonts w:cs="Arial"/>
                      <w:szCs w:val="20"/>
                    </w:rPr>
                    <w:t>koli drugi del najdenega poginulega divjega prašiča, ne glede na ocenjen</w:t>
                  </w:r>
                  <w:r w:rsidR="00D12B12" w:rsidRPr="00EC1377">
                    <w:rPr>
                      <w:rFonts w:cs="Arial"/>
                      <w:szCs w:val="20"/>
                    </w:rPr>
                    <w:t>i</w:t>
                  </w:r>
                  <w:r w:rsidRPr="00EC1377">
                    <w:rPr>
                      <w:rFonts w:cs="Arial"/>
                      <w:szCs w:val="20"/>
                    </w:rPr>
                    <w:t xml:space="preserve"> vzrok pogina.</w:t>
                  </w:r>
                </w:p>
                <w:p w14:paraId="164D88E2" w14:textId="0EBF2CBE" w:rsidR="005217DB" w:rsidRPr="00EC1377" w:rsidRDefault="005217DB" w:rsidP="00881B7F">
                  <w:pPr>
                    <w:numPr>
                      <w:ilvl w:val="0"/>
                      <w:numId w:val="26"/>
                    </w:numPr>
                    <w:spacing w:after="60" w:line="240" w:lineRule="auto"/>
                    <w:jc w:val="both"/>
                    <w:rPr>
                      <w:rFonts w:cs="Arial"/>
                      <w:szCs w:val="20"/>
                    </w:rPr>
                  </w:pPr>
                  <w:r w:rsidRPr="00EC1377">
                    <w:rPr>
                      <w:rFonts w:cs="Arial"/>
                      <w:szCs w:val="20"/>
                    </w:rPr>
                    <w:t>Za namene evidentiranja izgub upravljavec lovišča kot dokaz za izgubo komisiji lovsko</w:t>
                  </w:r>
                  <w:r w:rsidR="003445FB" w:rsidRPr="00EC1377">
                    <w:rPr>
                      <w:rFonts w:cs="Arial"/>
                      <w:szCs w:val="20"/>
                    </w:rPr>
                    <w:t xml:space="preserve"> </w:t>
                  </w:r>
                  <w:r w:rsidRPr="00EC1377">
                    <w:rPr>
                      <w:rFonts w:cs="Arial"/>
                      <w:szCs w:val="20"/>
                    </w:rPr>
                    <w:t>upravljavskega območja predloži kopijo listine o odvozu ŽSP</w:t>
                  </w:r>
                  <w:r w:rsidRPr="00EC1377">
                    <w:rPr>
                      <w:rFonts w:cs="Arial"/>
                      <w:sz w:val="22"/>
                      <w:szCs w:val="22"/>
                    </w:rPr>
                    <w:t xml:space="preserve"> </w:t>
                  </w:r>
                  <w:r w:rsidRPr="00EC1377">
                    <w:rPr>
                      <w:rFonts w:cs="Arial"/>
                      <w:szCs w:val="20"/>
                    </w:rPr>
                    <w:t xml:space="preserve">iz osmega odstavka </w:t>
                  </w:r>
                  <w:r w:rsidR="00181F7A" w:rsidRPr="00EC1377">
                    <w:rPr>
                      <w:rFonts w:cs="Arial"/>
                      <w:szCs w:val="20"/>
                    </w:rPr>
                    <w:t>15</w:t>
                  </w:r>
                  <w:r w:rsidRPr="00EC1377">
                    <w:rPr>
                      <w:rFonts w:cs="Arial"/>
                      <w:szCs w:val="20"/>
                    </w:rPr>
                    <w:t>. člena tega zakona.</w:t>
                  </w:r>
                </w:p>
                <w:p w14:paraId="3789057E" w14:textId="77777777" w:rsidR="005217DB" w:rsidRPr="00EC1377" w:rsidRDefault="005217DB" w:rsidP="0040776C">
                  <w:pPr>
                    <w:spacing w:after="60" w:line="240" w:lineRule="auto"/>
                    <w:jc w:val="both"/>
                    <w:rPr>
                      <w:rFonts w:cs="Arial"/>
                      <w:szCs w:val="20"/>
                    </w:rPr>
                  </w:pPr>
                </w:p>
                <w:p w14:paraId="1ADE8F04" w14:textId="77777777" w:rsidR="00056278" w:rsidRPr="00EC1377" w:rsidRDefault="00056278" w:rsidP="0040776C">
                  <w:pPr>
                    <w:spacing w:after="60" w:line="240" w:lineRule="auto"/>
                    <w:jc w:val="both"/>
                    <w:rPr>
                      <w:rFonts w:cs="Arial"/>
                      <w:szCs w:val="20"/>
                    </w:rPr>
                  </w:pPr>
                </w:p>
                <w:p w14:paraId="260D0A16" w14:textId="57242E7E" w:rsidR="006463C1" w:rsidRPr="00EC1377" w:rsidRDefault="006463C1" w:rsidP="00E83929">
                  <w:pPr>
                    <w:spacing w:after="60" w:line="240" w:lineRule="auto"/>
                    <w:jc w:val="center"/>
                    <w:rPr>
                      <w:rFonts w:cs="Arial"/>
                      <w:b/>
                      <w:szCs w:val="20"/>
                    </w:rPr>
                  </w:pPr>
                  <w:r w:rsidRPr="00EC1377">
                    <w:rPr>
                      <w:rFonts w:cs="Arial"/>
                      <w:b/>
                      <w:szCs w:val="20"/>
                    </w:rPr>
                    <w:t>II</w:t>
                  </w:r>
                  <w:r w:rsidR="005A378C" w:rsidRPr="00EC1377">
                    <w:rPr>
                      <w:rFonts w:cs="Arial"/>
                      <w:b/>
                      <w:szCs w:val="20"/>
                    </w:rPr>
                    <w:t>I</w:t>
                  </w:r>
                  <w:r w:rsidR="00D40340" w:rsidRPr="00EC1377">
                    <w:rPr>
                      <w:rFonts w:cs="Arial"/>
                      <w:b/>
                      <w:szCs w:val="20"/>
                    </w:rPr>
                    <w:t>.</w:t>
                  </w:r>
                  <w:r w:rsidRPr="00EC1377">
                    <w:rPr>
                      <w:rFonts w:cs="Arial"/>
                      <w:b/>
                      <w:szCs w:val="20"/>
                    </w:rPr>
                    <w:t xml:space="preserve"> NUJNI UKREPI </w:t>
                  </w:r>
                  <w:r w:rsidR="00EE376C" w:rsidRPr="00EC1377">
                    <w:rPr>
                      <w:rFonts w:cs="Arial"/>
                      <w:b/>
                      <w:szCs w:val="20"/>
                    </w:rPr>
                    <w:t>ZA OBMOČJE VISOKEGA TVEGANJA</w:t>
                  </w:r>
                </w:p>
                <w:p w14:paraId="7134B6CA" w14:textId="77777777" w:rsidR="00BC0BFC" w:rsidRPr="00EC1377" w:rsidRDefault="00BC0BFC" w:rsidP="00E83929">
                  <w:pPr>
                    <w:spacing w:after="60" w:line="240" w:lineRule="auto"/>
                    <w:jc w:val="center"/>
                    <w:rPr>
                      <w:rFonts w:cs="Arial"/>
                      <w:szCs w:val="20"/>
                    </w:rPr>
                  </w:pPr>
                </w:p>
                <w:p w14:paraId="5D48A823" w14:textId="5137BA36" w:rsidR="006463C1" w:rsidRPr="00EC1377" w:rsidRDefault="005A378C" w:rsidP="00E83929">
                  <w:pPr>
                    <w:spacing w:after="60" w:line="240" w:lineRule="auto"/>
                    <w:jc w:val="center"/>
                    <w:rPr>
                      <w:rFonts w:cs="Arial"/>
                      <w:szCs w:val="20"/>
                    </w:rPr>
                  </w:pPr>
                  <w:r w:rsidRPr="00EC1377">
                    <w:rPr>
                      <w:rFonts w:cs="Arial"/>
                      <w:szCs w:val="20"/>
                    </w:rPr>
                    <w:t>18.</w:t>
                  </w:r>
                  <w:r w:rsidR="006463C1" w:rsidRPr="00EC1377">
                    <w:rPr>
                      <w:rFonts w:cs="Arial"/>
                      <w:szCs w:val="20"/>
                    </w:rPr>
                    <w:t xml:space="preserve"> člen</w:t>
                  </w:r>
                </w:p>
                <w:p w14:paraId="7A824981" w14:textId="38B777A2" w:rsidR="006463C1" w:rsidRPr="00EC1377" w:rsidRDefault="00EC6FDF" w:rsidP="00E83929">
                  <w:pPr>
                    <w:spacing w:after="60" w:line="240" w:lineRule="auto"/>
                    <w:jc w:val="center"/>
                    <w:rPr>
                      <w:rFonts w:cs="Arial"/>
                      <w:szCs w:val="20"/>
                    </w:rPr>
                  </w:pPr>
                  <w:r w:rsidRPr="00EC1377">
                    <w:rPr>
                      <w:rFonts w:cs="Arial"/>
                      <w:szCs w:val="20"/>
                    </w:rPr>
                    <w:t>(območje in ukrepi)</w:t>
                  </w:r>
                </w:p>
                <w:p w14:paraId="18817022" w14:textId="77777777" w:rsidR="00EC6FDF" w:rsidRPr="00EC1377" w:rsidRDefault="00EC6FDF" w:rsidP="00E83929">
                  <w:pPr>
                    <w:spacing w:after="60" w:line="240" w:lineRule="auto"/>
                    <w:jc w:val="center"/>
                    <w:rPr>
                      <w:rFonts w:cs="Arial"/>
                      <w:szCs w:val="20"/>
                    </w:rPr>
                  </w:pPr>
                </w:p>
                <w:p w14:paraId="6331FB7E" w14:textId="0F43801F" w:rsidR="006463C1" w:rsidRPr="00EC1377" w:rsidRDefault="006463C1" w:rsidP="00881B7F">
                  <w:pPr>
                    <w:numPr>
                      <w:ilvl w:val="0"/>
                      <w:numId w:val="68"/>
                    </w:numPr>
                    <w:shd w:val="clear" w:color="auto" w:fill="FFFFFF"/>
                    <w:spacing w:after="60" w:line="240" w:lineRule="auto"/>
                    <w:jc w:val="both"/>
                    <w:rPr>
                      <w:rFonts w:cs="Arial"/>
                      <w:szCs w:val="20"/>
                    </w:rPr>
                  </w:pPr>
                  <w:r w:rsidRPr="00EC1377">
                    <w:rPr>
                      <w:rFonts w:cs="Arial"/>
                      <w:szCs w:val="20"/>
                    </w:rPr>
                    <w:t xml:space="preserve">Generalni direktor </w:t>
                  </w:r>
                  <w:r w:rsidR="003A58D2" w:rsidRPr="00EC1377">
                    <w:rPr>
                      <w:rFonts w:cs="Arial"/>
                      <w:szCs w:val="20"/>
                    </w:rPr>
                    <w:t>u</w:t>
                  </w:r>
                  <w:r w:rsidRPr="00EC1377">
                    <w:rPr>
                      <w:rFonts w:cs="Arial"/>
                      <w:szCs w:val="20"/>
                    </w:rPr>
                    <w:t xml:space="preserve">prave na predlog DSNB </w:t>
                  </w:r>
                  <w:r w:rsidR="00D37032" w:rsidRPr="00EC1377">
                    <w:rPr>
                      <w:rFonts w:cs="Arial"/>
                      <w:szCs w:val="20"/>
                      <w:lang w:eastAsia="sl-SI"/>
                    </w:rPr>
                    <w:t>za zmanjševanje tveganja za vnos bolezni z območja sosednje države</w:t>
                  </w:r>
                  <w:r w:rsidR="00D37032" w:rsidRPr="00EC1377">
                    <w:rPr>
                      <w:rFonts w:cs="Arial"/>
                      <w:szCs w:val="20"/>
                    </w:rPr>
                    <w:t xml:space="preserve"> </w:t>
                  </w:r>
                  <w:r w:rsidRPr="00EC1377">
                    <w:rPr>
                      <w:rFonts w:cs="Arial"/>
                      <w:szCs w:val="20"/>
                    </w:rPr>
                    <w:t xml:space="preserve">s sklepom določi </w:t>
                  </w:r>
                  <w:r w:rsidR="00D60AAD" w:rsidRPr="00EC1377">
                    <w:rPr>
                      <w:rFonts w:cs="Arial"/>
                      <w:szCs w:val="20"/>
                      <w:lang w:eastAsia="sl-SI"/>
                    </w:rPr>
                    <w:t xml:space="preserve">območje visokega tveganja, ki je območje ob državni meji, </w:t>
                  </w:r>
                  <w:r w:rsidR="00D37032" w:rsidRPr="00EC1377">
                    <w:rPr>
                      <w:rFonts w:cs="Arial"/>
                      <w:szCs w:val="20"/>
                      <w:lang w:eastAsia="sl-SI"/>
                    </w:rPr>
                    <w:t xml:space="preserve">ter </w:t>
                  </w:r>
                  <w:r w:rsidR="004951D4" w:rsidRPr="00EC1377">
                    <w:rPr>
                      <w:rFonts w:cs="Arial"/>
                      <w:szCs w:val="20"/>
                      <w:lang w:eastAsia="sl-SI"/>
                    </w:rPr>
                    <w:t>n</w:t>
                  </w:r>
                  <w:r w:rsidR="004951D4" w:rsidRPr="00EC1377">
                    <w:rPr>
                      <w:rFonts w:cs="Arial"/>
                      <w:szCs w:val="20"/>
                    </w:rPr>
                    <w:t>e glede na predpise, ki urejajo divjad in lovstvo,</w:t>
                  </w:r>
                  <w:r w:rsidR="004951D4" w:rsidRPr="00EC1377">
                    <w:rPr>
                      <w:rFonts w:cs="Arial"/>
                      <w:szCs w:val="20"/>
                      <w:lang w:eastAsia="sl-SI"/>
                    </w:rPr>
                    <w:t xml:space="preserve"> </w:t>
                  </w:r>
                  <w:r w:rsidR="00D37032" w:rsidRPr="00EC1377">
                    <w:rPr>
                      <w:rFonts w:cs="Arial"/>
                      <w:szCs w:val="20"/>
                      <w:lang w:eastAsia="sl-SI"/>
                    </w:rPr>
                    <w:t xml:space="preserve">enega ali </w:t>
                  </w:r>
                  <w:r w:rsidR="00D37032" w:rsidRPr="00EC1377">
                    <w:rPr>
                      <w:rFonts w:cs="Arial"/>
                      <w:szCs w:val="20"/>
                    </w:rPr>
                    <w:t xml:space="preserve">več ukrepov </w:t>
                  </w:r>
                  <w:r w:rsidR="00D37032" w:rsidRPr="00EC1377">
                    <w:rPr>
                      <w:rFonts w:cs="Arial"/>
                      <w:szCs w:val="20"/>
                      <w:lang w:eastAsia="sl-SI"/>
                    </w:rPr>
                    <w:t xml:space="preserve">iz 21. člena tega zakona, </w:t>
                  </w:r>
                  <w:r w:rsidR="00D37032" w:rsidRPr="00EC1377">
                    <w:rPr>
                      <w:rFonts w:cs="Arial"/>
                      <w:szCs w:val="20"/>
                    </w:rPr>
                    <w:t>razen ukrepov iz 10. točke</w:t>
                  </w:r>
                  <w:r w:rsidR="00D60AAD" w:rsidRPr="00EC1377">
                    <w:rPr>
                      <w:rFonts w:cs="Arial"/>
                      <w:szCs w:val="20"/>
                    </w:rPr>
                    <w:t>.</w:t>
                  </w:r>
                  <w:r w:rsidR="00F61AE7" w:rsidRPr="00EC1377">
                    <w:rPr>
                      <w:rFonts w:cs="Arial"/>
                      <w:szCs w:val="20"/>
                    </w:rPr>
                    <w:t xml:space="preserve"> </w:t>
                  </w:r>
                  <w:r w:rsidRPr="00EC1377">
                    <w:rPr>
                      <w:rFonts w:cs="Arial"/>
                      <w:szCs w:val="20"/>
                    </w:rPr>
                    <w:t xml:space="preserve">Sestavni del sklepa je </w:t>
                  </w:r>
                  <w:r w:rsidR="00EB3931" w:rsidRPr="00EC1377">
                    <w:rPr>
                      <w:rFonts w:cs="Arial"/>
                      <w:szCs w:val="20"/>
                    </w:rPr>
                    <w:t xml:space="preserve">tudi </w:t>
                  </w:r>
                  <w:r w:rsidRPr="00EC1377">
                    <w:rPr>
                      <w:rFonts w:cs="Arial"/>
                      <w:szCs w:val="20"/>
                    </w:rPr>
                    <w:t>grafični prikaz območj</w:t>
                  </w:r>
                  <w:r w:rsidR="00274480" w:rsidRPr="00EC1377">
                    <w:rPr>
                      <w:rFonts w:cs="Arial"/>
                      <w:szCs w:val="20"/>
                    </w:rPr>
                    <w:t>a</w:t>
                  </w:r>
                  <w:r w:rsidRPr="00EC1377">
                    <w:rPr>
                      <w:rFonts w:cs="Arial"/>
                      <w:szCs w:val="20"/>
                    </w:rPr>
                    <w:t xml:space="preserve"> </w:t>
                  </w:r>
                  <w:r w:rsidR="00274480" w:rsidRPr="00EC1377">
                    <w:rPr>
                      <w:rFonts w:cs="Arial"/>
                      <w:szCs w:val="20"/>
                    </w:rPr>
                    <w:t>visokega tveganja</w:t>
                  </w:r>
                  <w:r w:rsidRPr="00EC1377">
                    <w:rPr>
                      <w:rFonts w:cs="Arial"/>
                      <w:szCs w:val="20"/>
                    </w:rPr>
                    <w:t>.</w:t>
                  </w:r>
                  <w:r w:rsidR="00BE6F25" w:rsidRPr="00EC1377">
                    <w:rPr>
                      <w:rFonts w:cs="Arial"/>
                      <w:szCs w:val="20"/>
                    </w:rPr>
                    <w:t xml:space="preserve"> Podrobnejši prikaz območja </w:t>
                  </w:r>
                  <w:r w:rsidR="00BE6F25" w:rsidRPr="00EC1377">
                    <w:rPr>
                      <w:rFonts w:cs="Arial"/>
                      <w:szCs w:val="20"/>
                      <w:lang w:eastAsia="sl-SI"/>
                    </w:rPr>
                    <w:t xml:space="preserve">visokega tveganja </w:t>
                  </w:r>
                  <w:r w:rsidR="00BE6F25" w:rsidRPr="00EC1377">
                    <w:rPr>
                      <w:rFonts w:cs="Arial"/>
                      <w:szCs w:val="20"/>
                    </w:rPr>
                    <w:t>je dostopen na osrednjem spletnem mestu državne uprave.</w:t>
                  </w:r>
                </w:p>
                <w:p w14:paraId="0F89F99A" w14:textId="144EC412" w:rsidR="006463C1" w:rsidRPr="00EC1377" w:rsidRDefault="006463C1" w:rsidP="00881B7F">
                  <w:pPr>
                    <w:numPr>
                      <w:ilvl w:val="0"/>
                      <w:numId w:val="68"/>
                    </w:numPr>
                    <w:shd w:val="clear" w:color="auto" w:fill="FFFFFF"/>
                    <w:spacing w:after="60" w:line="240" w:lineRule="auto"/>
                    <w:ind w:left="357" w:hanging="357"/>
                    <w:jc w:val="both"/>
                    <w:rPr>
                      <w:rFonts w:cs="Arial"/>
                      <w:szCs w:val="20"/>
                    </w:rPr>
                  </w:pPr>
                  <w:r w:rsidRPr="00EC1377">
                    <w:rPr>
                      <w:rFonts w:cs="Arial"/>
                      <w:szCs w:val="20"/>
                    </w:rPr>
                    <w:t xml:space="preserve">Ne glede na </w:t>
                  </w:r>
                  <w:r w:rsidR="00A60FD0" w:rsidRPr="00EC1377">
                    <w:rPr>
                      <w:rFonts w:cs="Arial"/>
                      <w:szCs w:val="20"/>
                    </w:rPr>
                    <w:t>prejšnji odstavek</w:t>
                  </w:r>
                  <w:r w:rsidRPr="00EC1377">
                    <w:rPr>
                      <w:rFonts w:cs="Arial"/>
                      <w:szCs w:val="20"/>
                    </w:rPr>
                    <w:t xml:space="preserve"> </w:t>
                  </w:r>
                  <w:r w:rsidR="00274480" w:rsidRPr="00EC1377">
                    <w:rPr>
                      <w:rFonts w:cs="Arial"/>
                      <w:szCs w:val="20"/>
                    </w:rPr>
                    <w:t xml:space="preserve">ukrep iz </w:t>
                  </w:r>
                  <w:r w:rsidR="00D527E4" w:rsidRPr="00EC1377">
                    <w:rPr>
                      <w:rFonts w:cs="Arial"/>
                      <w:szCs w:val="20"/>
                    </w:rPr>
                    <w:t>9</w:t>
                  </w:r>
                  <w:r w:rsidRPr="00EC1377">
                    <w:rPr>
                      <w:rFonts w:cs="Arial"/>
                      <w:szCs w:val="20"/>
                    </w:rPr>
                    <w:t xml:space="preserve">. točke </w:t>
                  </w:r>
                  <w:r w:rsidR="00181F7A" w:rsidRPr="00EC1377">
                    <w:rPr>
                      <w:rFonts w:cs="Arial"/>
                      <w:szCs w:val="20"/>
                    </w:rPr>
                    <w:t>21</w:t>
                  </w:r>
                  <w:r w:rsidRPr="00EC1377">
                    <w:rPr>
                      <w:rFonts w:cs="Arial"/>
                      <w:szCs w:val="20"/>
                    </w:rPr>
                    <w:t>. člena tega zakona predpiše Vlada</w:t>
                  </w:r>
                  <w:r w:rsidR="00A60FD0" w:rsidRPr="00EC1377">
                    <w:rPr>
                      <w:rFonts w:cs="Arial"/>
                      <w:szCs w:val="20"/>
                    </w:rPr>
                    <w:t xml:space="preserve"> Republike Slovenije (v nadaljnjem besedilu: vlada).</w:t>
                  </w:r>
                </w:p>
                <w:p w14:paraId="3B3940D8" w14:textId="2C692D86" w:rsidR="006463C1" w:rsidRPr="00EC1377" w:rsidRDefault="006463C1" w:rsidP="00881B7F">
                  <w:pPr>
                    <w:numPr>
                      <w:ilvl w:val="0"/>
                      <w:numId w:val="68"/>
                    </w:numPr>
                    <w:shd w:val="clear" w:color="auto" w:fill="FFFFFF"/>
                    <w:spacing w:after="60" w:line="240" w:lineRule="auto"/>
                    <w:ind w:left="357" w:hanging="357"/>
                    <w:jc w:val="both"/>
                    <w:rPr>
                      <w:rFonts w:cs="Arial"/>
                      <w:szCs w:val="20"/>
                      <w:lang w:eastAsia="sl-SI"/>
                    </w:rPr>
                  </w:pPr>
                  <w:r w:rsidRPr="00EC1377">
                    <w:rPr>
                      <w:rFonts w:cs="Arial"/>
                      <w:szCs w:val="20"/>
                      <w:lang w:eastAsia="sl-SI"/>
                    </w:rPr>
                    <w:t xml:space="preserve">Sklep iz </w:t>
                  </w:r>
                  <w:r w:rsidR="00A60FD0" w:rsidRPr="00EC1377">
                    <w:rPr>
                      <w:rFonts w:cs="Arial"/>
                      <w:szCs w:val="20"/>
                      <w:lang w:eastAsia="sl-SI"/>
                    </w:rPr>
                    <w:t xml:space="preserve">prvega odstavka </w:t>
                  </w:r>
                  <w:r w:rsidRPr="00EC1377">
                    <w:rPr>
                      <w:rFonts w:cs="Arial"/>
                      <w:szCs w:val="20"/>
                      <w:lang w:eastAsia="sl-SI"/>
                    </w:rPr>
                    <w:t xml:space="preserve">tega člena se objavi v Uradnem listu Republike Slovenije. </w:t>
                  </w:r>
                </w:p>
                <w:p w14:paraId="18AB1ACA" w14:textId="68E146D7" w:rsidR="006463C1" w:rsidRPr="00EC1377" w:rsidRDefault="006463C1" w:rsidP="00881B7F">
                  <w:pPr>
                    <w:numPr>
                      <w:ilvl w:val="0"/>
                      <w:numId w:val="68"/>
                    </w:numPr>
                    <w:shd w:val="clear" w:color="auto" w:fill="FFFFFF"/>
                    <w:spacing w:after="60" w:line="240" w:lineRule="auto"/>
                    <w:ind w:left="357" w:hanging="357"/>
                    <w:jc w:val="both"/>
                    <w:rPr>
                      <w:rFonts w:cs="Arial"/>
                      <w:szCs w:val="20"/>
                      <w:lang w:eastAsia="sl-SI"/>
                    </w:rPr>
                  </w:pPr>
                  <w:r w:rsidRPr="00EC1377">
                    <w:rPr>
                      <w:rFonts w:cs="Arial"/>
                      <w:szCs w:val="20"/>
                      <w:lang w:eastAsia="sl-SI"/>
                    </w:rPr>
                    <w:t>Glede na razvoj epizootiološk</w:t>
                  </w:r>
                  <w:r w:rsidR="003A58D2" w:rsidRPr="00EC1377">
                    <w:rPr>
                      <w:rFonts w:cs="Arial"/>
                      <w:szCs w:val="20"/>
                      <w:lang w:eastAsia="sl-SI"/>
                    </w:rPr>
                    <w:t>ih razmer</w:t>
                  </w:r>
                  <w:r w:rsidRPr="00EC1377">
                    <w:rPr>
                      <w:rFonts w:cs="Arial"/>
                      <w:szCs w:val="20"/>
                      <w:lang w:eastAsia="sl-SI"/>
                    </w:rPr>
                    <w:t xml:space="preserve"> se območj</w:t>
                  </w:r>
                  <w:r w:rsidR="00393F0C" w:rsidRPr="00EC1377">
                    <w:rPr>
                      <w:rFonts w:cs="Arial"/>
                      <w:szCs w:val="20"/>
                      <w:lang w:eastAsia="sl-SI"/>
                    </w:rPr>
                    <w:t>e</w:t>
                  </w:r>
                  <w:r w:rsidRPr="00EC1377">
                    <w:rPr>
                      <w:rFonts w:cs="Arial"/>
                      <w:szCs w:val="20"/>
                      <w:lang w:eastAsia="sl-SI"/>
                    </w:rPr>
                    <w:t xml:space="preserve"> </w:t>
                  </w:r>
                  <w:r w:rsidR="003445FB" w:rsidRPr="00EC1377">
                    <w:rPr>
                      <w:rFonts w:cs="Arial"/>
                      <w:szCs w:val="20"/>
                      <w:lang w:eastAsia="sl-SI"/>
                    </w:rPr>
                    <w:t xml:space="preserve">visokega </w:t>
                  </w:r>
                  <w:r w:rsidR="00394DDB" w:rsidRPr="00EC1377">
                    <w:rPr>
                      <w:rFonts w:cs="Arial"/>
                      <w:szCs w:val="20"/>
                      <w:lang w:eastAsia="sl-SI"/>
                    </w:rPr>
                    <w:t>tveganja</w:t>
                  </w:r>
                  <w:r w:rsidRPr="00EC1377">
                    <w:rPr>
                      <w:rFonts w:cs="Arial"/>
                      <w:szCs w:val="20"/>
                      <w:lang w:eastAsia="sl-SI"/>
                    </w:rPr>
                    <w:t xml:space="preserve"> in ukrepi, ki se na </w:t>
                  </w:r>
                  <w:r w:rsidR="00A60FD0" w:rsidRPr="00EC1377">
                    <w:rPr>
                      <w:rFonts w:cs="Arial"/>
                      <w:szCs w:val="20"/>
                      <w:lang w:eastAsia="sl-SI"/>
                    </w:rPr>
                    <w:t xml:space="preserve">tem </w:t>
                  </w:r>
                  <w:r w:rsidRPr="00EC1377">
                    <w:rPr>
                      <w:rFonts w:cs="Arial"/>
                      <w:szCs w:val="20"/>
                      <w:lang w:eastAsia="sl-SI"/>
                    </w:rPr>
                    <w:t xml:space="preserve">območju izvajajo, </w:t>
                  </w:r>
                  <w:r w:rsidR="003A58D2" w:rsidRPr="00EC1377">
                    <w:rPr>
                      <w:rFonts w:cs="Arial"/>
                      <w:szCs w:val="20"/>
                      <w:lang w:eastAsia="sl-SI"/>
                    </w:rPr>
                    <w:t xml:space="preserve">lahko </w:t>
                  </w:r>
                  <w:r w:rsidRPr="00EC1377">
                    <w:rPr>
                      <w:rFonts w:cs="Arial"/>
                      <w:szCs w:val="20"/>
                      <w:lang w:eastAsia="sl-SI"/>
                    </w:rPr>
                    <w:t>prilagodijo oziroma spremenijo.</w:t>
                  </w:r>
                </w:p>
                <w:p w14:paraId="772F7259" w14:textId="150B66EB" w:rsidR="006463C1" w:rsidRPr="00EC1377" w:rsidRDefault="006463C1" w:rsidP="0040776C">
                  <w:pPr>
                    <w:spacing w:after="60" w:line="240" w:lineRule="auto"/>
                    <w:jc w:val="both"/>
                    <w:rPr>
                      <w:rFonts w:cs="Arial"/>
                      <w:szCs w:val="20"/>
                    </w:rPr>
                  </w:pPr>
                </w:p>
                <w:p w14:paraId="693E6CBD" w14:textId="77777777" w:rsidR="00056278" w:rsidRPr="00EC1377" w:rsidRDefault="00056278" w:rsidP="0040776C">
                  <w:pPr>
                    <w:spacing w:after="60" w:line="240" w:lineRule="auto"/>
                    <w:jc w:val="both"/>
                    <w:rPr>
                      <w:rFonts w:cs="Arial"/>
                      <w:szCs w:val="20"/>
                    </w:rPr>
                  </w:pPr>
                </w:p>
                <w:p w14:paraId="1EA47FE1" w14:textId="3C061783" w:rsidR="005217DB" w:rsidRPr="00EC1377" w:rsidRDefault="005A378C" w:rsidP="00C014E9">
                  <w:pPr>
                    <w:spacing w:after="60" w:line="240" w:lineRule="auto"/>
                    <w:jc w:val="center"/>
                    <w:outlineLvl w:val="1"/>
                    <w:rPr>
                      <w:rFonts w:cs="Arial"/>
                      <w:b/>
                      <w:szCs w:val="20"/>
                    </w:rPr>
                  </w:pPr>
                  <w:bookmarkStart w:id="12" w:name="_Toc26453252"/>
                  <w:r w:rsidRPr="00EC1377">
                    <w:rPr>
                      <w:rFonts w:cs="Arial"/>
                      <w:b/>
                      <w:szCs w:val="20"/>
                    </w:rPr>
                    <w:t>IV</w:t>
                  </w:r>
                  <w:r w:rsidR="005217DB" w:rsidRPr="00EC1377">
                    <w:rPr>
                      <w:rFonts w:cs="Arial"/>
                      <w:b/>
                      <w:szCs w:val="20"/>
                    </w:rPr>
                    <w:t>. NUJNI UKREPI ZA OBVLADOVANJE IN IZKORENINJENJE APK PRI DIVJIH PRAŠIČIH</w:t>
                  </w:r>
                  <w:bookmarkEnd w:id="12"/>
                </w:p>
                <w:p w14:paraId="27CA8AB2" w14:textId="77777777" w:rsidR="005217DB" w:rsidRPr="00EC1377" w:rsidRDefault="005217DB">
                  <w:pPr>
                    <w:spacing w:after="60" w:line="240" w:lineRule="auto"/>
                    <w:jc w:val="center"/>
                    <w:outlineLvl w:val="1"/>
                    <w:rPr>
                      <w:rFonts w:cs="Arial"/>
                      <w:b/>
                      <w:szCs w:val="20"/>
                    </w:rPr>
                  </w:pPr>
                </w:p>
                <w:p w14:paraId="20378BBC" w14:textId="65A6F7C5" w:rsidR="005217DB" w:rsidRPr="00EC1377" w:rsidRDefault="005A378C">
                  <w:pPr>
                    <w:spacing w:after="60" w:line="240" w:lineRule="auto"/>
                    <w:jc w:val="center"/>
                    <w:outlineLvl w:val="1"/>
                    <w:rPr>
                      <w:rFonts w:cs="Arial"/>
                      <w:szCs w:val="20"/>
                    </w:rPr>
                  </w:pPr>
                  <w:r w:rsidRPr="00EC1377">
                    <w:rPr>
                      <w:rFonts w:cs="Arial"/>
                      <w:szCs w:val="20"/>
                    </w:rPr>
                    <w:t>19</w:t>
                  </w:r>
                  <w:r w:rsidR="005217DB" w:rsidRPr="00EC1377">
                    <w:rPr>
                      <w:rFonts w:cs="Arial"/>
                      <w:szCs w:val="20"/>
                    </w:rPr>
                    <w:t>. člen</w:t>
                  </w:r>
                </w:p>
                <w:p w14:paraId="0DF86033" w14:textId="77777777" w:rsidR="005217DB" w:rsidRPr="00EC1377" w:rsidRDefault="005217DB">
                  <w:pPr>
                    <w:spacing w:after="60" w:line="240" w:lineRule="auto"/>
                    <w:jc w:val="center"/>
                    <w:outlineLvl w:val="1"/>
                    <w:rPr>
                      <w:rFonts w:cs="Arial"/>
                      <w:szCs w:val="20"/>
                    </w:rPr>
                  </w:pPr>
                  <w:r w:rsidRPr="00EC1377">
                    <w:rPr>
                      <w:rFonts w:cs="Arial"/>
                      <w:szCs w:val="20"/>
                    </w:rPr>
                    <w:t>(potrditev bolezni, območja in ukrepi)</w:t>
                  </w:r>
                </w:p>
                <w:p w14:paraId="0C8F4126" w14:textId="77777777" w:rsidR="005217DB" w:rsidRPr="00EC1377" w:rsidRDefault="005217DB">
                  <w:pPr>
                    <w:spacing w:after="60" w:line="240" w:lineRule="auto"/>
                    <w:jc w:val="center"/>
                    <w:outlineLvl w:val="1"/>
                    <w:rPr>
                      <w:rFonts w:cs="Arial"/>
                      <w:b/>
                      <w:szCs w:val="20"/>
                    </w:rPr>
                  </w:pPr>
                </w:p>
                <w:p w14:paraId="6EC30041" w14:textId="2567A017" w:rsidR="005217DB" w:rsidRPr="00EC1377" w:rsidRDefault="005217DB" w:rsidP="00881B7F">
                  <w:pPr>
                    <w:pStyle w:val="Odstavekseznama"/>
                    <w:numPr>
                      <w:ilvl w:val="0"/>
                      <w:numId w:val="119"/>
                    </w:numPr>
                    <w:rPr>
                      <w:rFonts w:ascii="Arial" w:hAnsi="Arial" w:cs="Arial"/>
                      <w:sz w:val="20"/>
                    </w:rPr>
                  </w:pPr>
                  <w:r w:rsidRPr="00EC1377">
                    <w:rPr>
                      <w:rFonts w:ascii="Arial" w:hAnsi="Arial" w:cs="Arial"/>
                      <w:sz w:val="20"/>
                    </w:rPr>
                    <w:t xml:space="preserve">Ukrepi iz tega poglavja se začnejo izvajati z dnem uveljavitve sklepa generalnega direktorja </w:t>
                  </w:r>
                  <w:r w:rsidR="003A58D2" w:rsidRPr="00EC1377">
                    <w:rPr>
                      <w:rFonts w:ascii="Arial" w:hAnsi="Arial" w:cs="Arial"/>
                      <w:sz w:val="20"/>
                    </w:rPr>
                    <w:t>u</w:t>
                  </w:r>
                  <w:r w:rsidRPr="00EC1377">
                    <w:rPr>
                      <w:rFonts w:ascii="Arial" w:hAnsi="Arial" w:cs="Arial"/>
                      <w:sz w:val="20"/>
                    </w:rPr>
                    <w:t>prave, s katerim uradno potrdi prvi primer APK pri divjih prašičih</w:t>
                  </w:r>
                  <w:r w:rsidR="00346CC9" w:rsidRPr="00EC1377">
                    <w:rPr>
                      <w:rFonts w:ascii="Arial" w:hAnsi="Arial" w:cs="Arial"/>
                      <w:sz w:val="20"/>
                    </w:rPr>
                    <w:t>.</w:t>
                  </w:r>
                  <w:r w:rsidR="00484673" w:rsidRPr="00EC1377">
                    <w:rPr>
                      <w:rFonts w:ascii="Arial" w:hAnsi="Arial" w:cs="Arial"/>
                      <w:sz w:val="20"/>
                    </w:rPr>
                    <w:t xml:space="preserve"> </w:t>
                  </w:r>
                </w:p>
                <w:p w14:paraId="49EDB952" w14:textId="64D30DCA" w:rsidR="005217DB" w:rsidRPr="00EC1377" w:rsidRDefault="005217DB" w:rsidP="00881B7F">
                  <w:pPr>
                    <w:numPr>
                      <w:ilvl w:val="0"/>
                      <w:numId w:val="119"/>
                    </w:numPr>
                    <w:shd w:val="clear" w:color="auto" w:fill="FFFFFF"/>
                    <w:spacing w:after="60" w:line="240" w:lineRule="auto"/>
                    <w:jc w:val="both"/>
                    <w:rPr>
                      <w:rFonts w:cs="Arial"/>
                      <w:szCs w:val="20"/>
                    </w:rPr>
                  </w:pPr>
                  <w:r w:rsidRPr="00EC1377">
                    <w:rPr>
                      <w:rFonts w:cs="Arial"/>
                      <w:szCs w:val="20"/>
                    </w:rPr>
                    <w:t xml:space="preserve">Generalni direktor </w:t>
                  </w:r>
                  <w:r w:rsidR="003A58D2" w:rsidRPr="00EC1377">
                    <w:rPr>
                      <w:rFonts w:cs="Arial"/>
                      <w:szCs w:val="20"/>
                    </w:rPr>
                    <w:t>u</w:t>
                  </w:r>
                  <w:r w:rsidRPr="00EC1377">
                    <w:rPr>
                      <w:rFonts w:cs="Arial"/>
                      <w:szCs w:val="20"/>
                    </w:rPr>
                    <w:t>prave na predlog DSNB s sklepom</w:t>
                  </w:r>
                  <w:r w:rsidR="00D37032" w:rsidRPr="00EC1377">
                    <w:rPr>
                      <w:rFonts w:cs="Arial"/>
                      <w:szCs w:val="20"/>
                    </w:rPr>
                    <w:t xml:space="preserve"> iz prejšnjega odstavka</w:t>
                  </w:r>
                  <w:r w:rsidRPr="00EC1377">
                    <w:rPr>
                      <w:rFonts w:cs="Arial"/>
                      <w:szCs w:val="20"/>
                    </w:rPr>
                    <w:t xml:space="preserve"> določi </w:t>
                  </w:r>
                  <w:r w:rsidR="00D37032" w:rsidRPr="00EC1377">
                    <w:rPr>
                      <w:rFonts w:cs="Arial"/>
                      <w:szCs w:val="20"/>
                    </w:rPr>
                    <w:t xml:space="preserve">tudi </w:t>
                  </w:r>
                  <w:r w:rsidRPr="00EC1377">
                    <w:rPr>
                      <w:rFonts w:cs="Arial"/>
                      <w:szCs w:val="20"/>
                    </w:rPr>
                    <w:t>območja z omejitvami</w:t>
                  </w:r>
                  <w:r w:rsidR="003A58D2" w:rsidRPr="00EC1377">
                    <w:rPr>
                      <w:rFonts w:cs="Arial"/>
                      <w:szCs w:val="20"/>
                    </w:rPr>
                    <w:t>,</w:t>
                  </w:r>
                  <w:r w:rsidRPr="00EC1377">
                    <w:rPr>
                      <w:rFonts w:cs="Arial"/>
                      <w:szCs w:val="20"/>
                    </w:rPr>
                    <w:t xml:space="preserve"> in</w:t>
                  </w:r>
                  <w:r w:rsidR="00233C80" w:rsidRPr="00EC1377">
                    <w:t xml:space="preserve"> </w:t>
                  </w:r>
                  <w:r w:rsidR="00233C80" w:rsidRPr="00EC1377">
                    <w:rPr>
                      <w:rFonts w:cs="Arial"/>
                      <w:szCs w:val="20"/>
                    </w:rPr>
                    <w:t>ne glede na predpise, ki urejajo divjad in lovstvo,</w:t>
                  </w:r>
                  <w:r w:rsidRPr="00EC1377">
                    <w:rPr>
                      <w:rFonts w:cs="Arial"/>
                      <w:szCs w:val="20"/>
                    </w:rPr>
                    <w:t xml:space="preserve"> enega ali več ukrepov iz </w:t>
                  </w:r>
                  <w:r w:rsidR="00D527E4" w:rsidRPr="00EC1377">
                    <w:rPr>
                      <w:rFonts w:cs="Arial"/>
                      <w:szCs w:val="20"/>
                    </w:rPr>
                    <w:t>21</w:t>
                  </w:r>
                  <w:r w:rsidRPr="00EC1377">
                    <w:rPr>
                      <w:rFonts w:cs="Arial"/>
                      <w:szCs w:val="20"/>
                    </w:rPr>
                    <w:t xml:space="preserve">. člena tega zakona, ki se na posameznem območju izvajajo. Sestavni del sklepa je </w:t>
                  </w:r>
                  <w:r w:rsidR="00EB3931" w:rsidRPr="00EC1377">
                    <w:rPr>
                      <w:rFonts w:cs="Arial"/>
                      <w:szCs w:val="20"/>
                    </w:rPr>
                    <w:t xml:space="preserve">tudi </w:t>
                  </w:r>
                  <w:r w:rsidRPr="00EC1377">
                    <w:rPr>
                      <w:rFonts w:cs="Arial"/>
                      <w:szCs w:val="20"/>
                    </w:rPr>
                    <w:t>grafični prikaz območij z omejitvami.</w:t>
                  </w:r>
                  <w:r w:rsidR="00582383" w:rsidRPr="00EC1377">
                    <w:rPr>
                      <w:rFonts w:cs="Arial"/>
                      <w:szCs w:val="20"/>
                    </w:rPr>
                    <w:t xml:space="preserve"> Podrobnejši prikaz območij z omejitvami je</w:t>
                  </w:r>
                  <w:r w:rsidR="002939F4" w:rsidRPr="00EC1377">
                    <w:rPr>
                      <w:rFonts w:cs="Arial"/>
                      <w:szCs w:val="20"/>
                    </w:rPr>
                    <w:t xml:space="preserve"> </w:t>
                  </w:r>
                  <w:r w:rsidR="00582383" w:rsidRPr="00EC1377">
                    <w:rPr>
                      <w:rFonts w:cs="Arial"/>
                      <w:szCs w:val="20"/>
                    </w:rPr>
                    <w:t xml:space="preserve">dostopen na </w:t>
                  </w:r>
                  <w:r w:rsidR="002939F4" w:rsidRPr="00EC1377">
                    <w:rPr>
                      <w:rFonts w:cs="Arial"/>
                      <w:szCs w:val="20"/>
                    </w:rPr>
                    <w:t>osrednjem spletnem mestu državne uprave.</w:t>
                  </w:r>
                </w:p>
                <w:p w14:paraId="3FEB546F" w14:textId="0D04E0C0" w:rsidR="005217DB" w:rsidRPr="00EC1377" w:rsidRDefault="00A01864" w:rsidP="00881B7F">
                  <w:pPr>
                    <w:numPr>
                      <w:ilvl w:val="0"/>
                      <w:numId w:val="119"/>
                    </w:numPr>
                    <w:shd w:val="clear" w:color="auto" w:fill="FFFFFF"/>
                    <w:spacing w:after="60" w:line="240" w:lineRule="auto"/>
                    <w:ind w:left="357" w:hanging="357"/>
                    <w:jc w:val="both"/>
                    <w:rPr>
                      <w:rFonts w:cs="Arial"/>
                      <w:szCs w:val="20"/>
                    </w:rPr>
                  </w:pPr>
                  <w:r w:rsidRPr="00EC1377">
                    <w:rPr>
                      <w:rFonts w:cs="Arial"/>
                      <w:szCs w:val="20"/>
                    </w:rPr>
                    <w:lastRenderedPageBreak/>
                    <w:t xml:space="preserve">Ne glede na prejšnji odstavek </w:t>
                  </w:r>
                  <w:r w:rsidR="005217DB" w:rsidRPr="00EC1377">
                    <w:rPr>
                      <w:rFonts w:cs="Arial"/>
                      <w:szCs w:val="20"/>
                    </w:rPr>
                    <w:t xml:space="preserve">ukrepe iz 9. in 10. točke </w:t>
                  </w:r>
                  <w:r w:rsidR="00D527E4" w:rsidRPr="00EC1377">
                    <w:rPr>
                      <w:rFonts w:cs="Arial"/>
                      <w:szCs w:val="20"/>
                    </w:rPr>
                    <w:t>21</w:t>
                  </w:r>
                  <w:r w:rsidR="005217DB" w:rsidRPr="00EC1377">
                    <w:rPr>
                      <w:rFonts w:cs="Arial"/>
                      <w:szCs w:val="20"/>
                    </w:rPr>
                    <w:t xml:space="preserve">. člena tega zakona predpiše </w:t>
                  </w:r>
                  <w:r w:rsidR="004951D4" w:rsidRPr="00EC1377">
                    <w:rPr>
                      <w:rFonts w:cs="Arial"/>
                      <w:szCs w:val="20"/>
                    </w:rPr>
                    <w:t>v</w:t>
                  </w:r>
                  <w:r w:rsidR="005217DB" w:rsidRPr="00EC1377">
                    <w:rPr>
                      <w:rFonts w:cs="Arial"/>
                      <w:szCs w:val="20"/>
                    </w:rPr>
                    <w:t>lada.</w:t>
                  </w:r>
                </w:p>
                <w:p w14:paraId="4212F167" w14:textId="489C964C" w:rsidR="005217DB" w:rsidRPr="00EC1377" w:rsidRDefault="005217DB" w:rsidP="00881B7F">
                  <w:pPr>
                    <w:numPr>
                      <w:ilvl w:val="0"/>
                      <w:numId w:val="119"/>
                    </w:numPr>
                    <w:shd w:val="clear" w:color="auto" w:fill="FFFFFF"/>
                    <w:spacing w:after="60" w:line="240" w:lineRule="auto"/>
                    <w:ind w:left="357" w:hanging="357"/>
                    <w:jc w:val="both"/>
                    <w:rPr>
                      <w:rFonts w:cs="Arial"/>
                      <w:szCs w:val="20"/>
                      <w:lang w:eastAsia="sl-SI"/>
                    </w:rPr>
                  </w:pPr>
                  <w:r w:rsidRPr="00EC1377">
                    <w:rPr>
                      <w:rFonts w:cs="Arial"/>
                      <w:szCs w:val="20"/>
                      <w:lang w:eastAsia="sl-SI"/>
                    </w:rPr>
                    <w:t xml:space="preserve">Sklep iz tega člena se objavi v Uradnem listu Republike Slovenije. </w:t>
                  </w:r>
                </w:p>
                <w:p w14:paraId="6BC3D668" w14:textId="5795EB6B" w:rsidR="005217DB" w:rsidRPr="00EC1377" w:rsidRDefault="005217DB" w:rsidP="00881B7F">
                  <w:pPr>
                    <w:numPr>
                      <w:ilvl w:val="0"/>
                      <w:numId w:val="119"/>
                    </w:numPr>
                    <w:shd w:val="clear" w:color="auto" w:fill="FFFFFF"/>
                    <w:spacing w:after="60" w:line="240" w:lineRule="auto"/>
                    <w:ind w:left="357" w:hanging="357"/>
                    <w:jc w:val="both"/>
                    <w:rPr>
                      <w:rFonts w:cs="Arial"/>
                      <w:szCs w:val="20"/>
                      <w:lang w:eastAsia="sl-SI"/>
                    </w:rPr>
                  </w:pPr>
                  <w:r w:rsidRPr="00EC1377">
                    <w:rPr>
                      <w:rFonts w:cs="Arial"/>
                      <w:szCs w:val="20"/>
                      <w:lang w:eastAsia="sl-SI"/>
                    </w:rPr>
                    <w:t>Glede na razvoj epizootiološk</w:t>
                  </w:r>
                  <w:r w:rsidR="003A58D2" w:rsidRPr="00EC1377">
                    <w:rPr>
                      <w:rFonts w:cs="Arial"/>
                      <w:szCs w:val="20"/>
                      <w:lang w:eastAsia="sl-SI"/>
                    </w:rPr>
                    <w:t>ih</w:t>
                  </w:r>
                  <w:r w:rsidRPr="00EC1377">
                    <w:rPr>
                      <w:rFonts w:cs="Arial"/>
                      <w:szCs w:val="20"/>
                      <w:lang w:eastAsia="sl-SI"/>
                    </w:rPr>
                    <w:t xml:space="preserve"> </w:t>
                  </w:r>
                  <w:r w:rsidR="003A58D2" w:rsidRPr="00EC1377">
                    <w:rPr>
                      <w:rFonts w:cs="Arial"/>
                      <w:szCs w:val="20"/>
                      <w:lang w:eastAsia="sl-SI"/>
                    </w:rPr>
                    <w:t>razmer</w:t>
                  </w:r>
                  <w:r w:rsidRPr="00EC1377">
                    <w:rPr>
                      <w:rFonts w:cs="Arial"/>
                      <w:szCs w:val="20"/>
                      <w:lang w:eastAsia="sl-SI"/>
                    </w:rPr>
                    <w:t xml:space="preserve"> se območja z omejitvami in ukrepi, ki se na posameznem območju z omejitvami izvajajo, </w:t>
                  </w:r>
                  <w:r w:rsidR="003A58D2" w:rsidRPr="00EC1377">
                    <w:rPr>
                      <w:rFonts w:cs="Arial"/>
                      <w:szCs w:val="20"/>
                      <w:lang w:eastAsia="sl-SI"/>
                    </w:rPr>
                    <w:t xml:space="preserve">lahko </w:t>
                  </w:r>
                  <w:r w:rsidRPr="00EC1377">
                    <w:rPr>
                      <w:rFonts w:cs="Arial"/>
                      <w:szCs w:val="20"/>
                      <w:lang w:eastAsia="sl-SI"/>
                    </w:rPr>
                    <w:t>prilagodijo oziroma spremenijo.</w:t>
                  </w:r>
                </w:p>
                <w:p w14:paraId="650089AB" w14:textId="0F2ED914" w:rsidR="008766C0" w:rsidRPr="00EC1377" w:rsidRDefault="008766C0" w:rsidP="00C014E9">
                  <w:pPr>
                    <w:shd w:val="clear" w:color="auto" w:fill="FFFFFF"/>
                    <w:spacing w:after="60" w:line="240" w:lineRule="auto"/>
                    <w:jc w:val="center"/>
                    <w:rPr>
                      <w:rFonts w:cs="Arial"/>
                      <w:szCs w:val="20"/>
                      <w:lang w:eastAsia="sl-SI"/>
                    </w:rPr>
                  </w:pPr>
                </w:p>
                <w:p w14:paraId="27629B4C" w14:textId="25FF552E" w:rsidR="005217DB" w:rsidRPr="00EC1377" w:rsidRDefault="005A378C" w:rsidP="00C014E9">
                  <w:pPr>
                    <w:shd w:val="clear" w:color="auto" w:fill="FFFFFF"/>
                    <w:spacing w:after="60" w:line="240" w:lineRule="auto"/>
                    <w:jc w:val="center"/>
                    <w:rPr>
                      <w:rFonts w:cs="Arial"/>
                      <w:szCs w:val="20"/>
                      <w:lang w:eastAsia="sl-SI"/>
                    </w:rPr>
                  </w:pPr>
                  <w:r w:rsidRPr="00EC1377">
                    <w:rPr>
                      <w:rFonts w:cs="Arial"/>
                      <w:szCs w:val="20"/>
                      <w:lang w:eastAsia="sl-SI"/>
                    </w:rPr>
                    <w:t>20</w:t>
                  </w:r>
                  <w:r w:rsidR="005217DB" w:rsidRPr="00EC1377">
                    <w:rPr>
                      <w:rFonts w:cs="Arial"/>
                      <w:szCs w:val="20"/>
                      <w:lang w:eastAsia="sl-SI"/>
                    </w:rPr>
                    <w:t>. člen</w:t>
                  </w:r>
                </w:p>
                <w:p w14:paraId="0CEC7752" w14:textId="77777777" w:rsidR="005217DB" w:rsidRPr="00EC1377" w:rsidRDefault="005217DB">
                  <w:pPr>
                    <w:shd w:val="clear" w:color="auto" w:fill="FFFFFF"/>
                    <w:spacing w:after="60" w:line="240" w:lineRule="auto"/>
                    <w:contextualSpacing/>
                    <w:jc w:val="center"/>
                    <w:rPr>
                      <w:rFonts w:cs="Arial"/>
                      <w:szCs w:val="20"/>
                      <w:lang w:eastAsia="sl-SI"/>
                    </w:rPr>
                  </w:pPr>
                  <w:r w:rsidRPr="00EC1377">
                    <w:rPr>
                      <w:rFonts w:cs="Arial"/>
                      <w:szCs w:val="20"/>
                      <w:lang w:eastAsia="sl-SI"/>
                    </w:rPr>
                    <w:t>(območja z omejitvami)</w:t>
                  </w:r>
                </w:p>
                <w:p w14:paraId="66AA4DEB" w14:textId="77777777" w:rsidR="005217DB" w:rsidRPr="00EC1377" w:rsidRDefault="005217DB">
                  <w:pPr>
                    <w:shd w:val="clear" w:color="auto" w:fill="FFFFFF"/>
                    <w:spacing w:line="240" w:lineRule="auto"/>
                    <w:ind w:left="720" w:hanging="360"/>
                    <w:contextualSpacing/>
                    <w:jc w:val="center"/>
                    <w:rPr>
                      <w:rFonts w:cs="Arial"/>
                      <w:szCs w:val="20"/>
                      <w:lang w:eastAsia="sl-SI"/>
                    </w:rPr>
                  </w:pPr>
                </w:p>
                <w:p w14:paraId="2E7C1500" w14:textId="7FB3838A" w:rsidR="005217DB" w:rsidRPr="00EC1377" w:rsidRDefault="005217DB" w:rsidP="000064C6">
                  <w:pPr>
                    <w:pStyle w:val="Odstavekseznama"/>
                    <w:shd w:val="clear" w:color="auto" w:fill="FFFFFF"/>
                    <w:spacing w:after="60"/>
                    <w:ind w:left="0"/>
                    <w:rPr>
                      <w:rFonts w:ascii="Arial" w:hAnsi="Arial" w:cs="Arial"/>
                      <w:sz w:val="20"/>
                    </w:rPr>
                  </w:pPr>
                  <w:r w:rsidRPr="00EC1377">
                    <w:rPr>
                      <w:rFonts w:ascii="Arial" w:hAnsi="Arial" w:cs="Arial"/>
                      <w:sz w:val="20"/>
                    </w:rPr>
                    <w:t>Območja z omejitvami so:</w:t>
                  </w:r>
                </w:p>
                <w:p w14:paraId="30A09144" w14:textId="20D072B4" w:rsidR="00D36D6E" w:rsidRPr="00EC1377" w:rsidRDefault="00D36D6E" w:rsidP="00881B7F">
                  <w:pPr>
                    <w:numPr>
                      <w:ilvl w:val="0"/>
                      <w:numId w:val="85"/>
                    </w:numPr>
                    <w:shd w:val="clear" w:color="auto" w:fill="FFFFFF"/>
                    <w:spacing w:after="60" w:line="240" w:lineRule="auto"/>
                    <w:ind w:left="666" w:hanging="283"/>
                    <w:jc w:val="both"/>
                    <w:rPr>
                      <w:rFonts w:cs="Arial"/>
                      <w:szCs w:val="20"/>
                      <w:lang w:eastAsia="sl-SI"/>
                    </w:rPr>
                  </w:pPr>
                  <w:r w:rsidRPr="00EC1377">
                    <w:rPr>
                      <w:rFonts w:cs="Arial"/>
                      <w:szCs w:val="20"/>
                      <w:lang w:eastAsia="sl-SI"/>
                    </w:rPr>
                    <w:t>območje v</w:t>
                  </w:r>
                  <w:r w:rsidR="00E72E04" w:rsidRPr="00EC1377">
                    <w:rPr>
                      <w:rFonts w:cs="Arial"/>
                      <w:szCs w:val="20"/>
                      <w:lang w:eastAsia="sl-SI"/>
                    </w:rPr>
                    <w:t>isok</w:t>
                  </w:r>
                  <w:r w:rsidRPr="00EC1377">
                    <w:rPr>
                      <w:rFonts w:cs="Arial"/>
                      <w:szCs w:val="20"/>
                      <w:lang w:eastAsia="sl-SI"/>
                    </w:rPr>
                    <w:t>ega tveganja iz 18. člena tega zakona;</w:t>
                  </w:r>
                </w:p>
                <w:p w14:paraId="693E78AA" w14:textId="11170A92" w:rsidR="005217DB" w:rsidRPr="00EC1377" w:rsidRDefault="005217DB" w:rsidP="00881B7F">
                  <w:pPr>
                    <w:numPr>
                      <w:ilvl w:val="0"/>
                      <w:numId w:val="85"/>
                    </w:numPr>
                    <w:shd w:val="clear" w:color="auto" w:fill="FFFFFF"/>
                    <w:spacing w:after="60" w:line="240" w:lineRule="auto"/>
                    <w:ind w:left="666" w:hanging="283"/>
                    <w:jc w:val="both"/>
                    <w:rPr>
                      <w:rFonts w:cs="Arial"/>
                      <w:szCs w:val="20"/>
                      <w:lang w:eastAsia="sl-SI"/>
                    </w:rPr>
                  </w:pPr>
                  <w:r w:rsidRPr="00EC1377">
                    <w:rPr>
                      <w:rFonts w:cs="Arial"/>
                      <w:szCs w:val="20"/>
                      <w:lang w:eastAsia="sl-SI"/>
                    </w:rPr>
                    <w:t xml:space="preserve">okuženo območje, ki </w:t>
                  </w:r>
                  <w:r w:rsidR="00143792" w:rsidRPr="00EC1377">
                    <w:rPr>
                      <w:rFonts w:cs="Arial"/>
                      <w:szCs w:val="20"/>
                      <w:lang w:eastAsia="sl-SI"/>
                    </w:rPr>
                    <w:t>je</w:t>
                  </w:r>
                  <w:r w:rsidR="00143792" w:rsidRPr="00EC1377">
                    <w:rPr>
                      <w:rFonts w:cs="Arial"/>
                      <w:szCs w:val="20"/>
                    </w:rPr>
                    <w:t xml:space="preserve"> </w:t>
                  </w:r>
                  <w:r w:rsidRPr="00EC1377">
                    <w:rPr>
                      <w:rFonts w:cs="Arial"/>
                      <w:szCs w:val="20"/>
                    </w:rPr>
                    <w:t xml:space="preserve">območje okoli </w:t>
                  </w:r>
                  <w:r w:rsidR="003A58D2" w:rsidRPr="00EC1377">
                    <w:rPr>
                      <w:rFonts w:cs="Arial"/>
                      <w:szCs w:val="20"/>
                    </w:rPr>
                    <w:t xml:space="preserve">lokacije pojava APK </w:t>
                  </w:r>
                  <w:r w:rsidRPr="00EC1377">
                    <w:rPr>
                      <w:rFonts w:cs="Arial"/>
                      <w:szCs w:val="20"/>
                    </w:rPr>
                    <w:t>in vključno z</w:t>
                  </w:r>
                  <w:r w:rsidR="003A58D2" w:rsidRPr="00EC1377">
                    <w:rPr>
                      <w:rFonts w:cs="Arial"/>
                      <w:szCs w:val="20"/>
                    </w:rPr>
                    <w:t xml:space="preserve"> njo</w:t>
                  </w:r>
                  <w:r w:rsidRPr="00EC1377">
                    <w:rPr>
                      <w:rFonts w:cs="Arial"/>
                      <w:szCs w:val="20"/>
                    </w:rPr>
                    <w:t xml:space="preserve">, na katerem se za preprečevanje širjenja bolezni s tega območja izvaja eden ali več ukrepov iz </w:t>
                  </w:r>
                  <w:r w:rsidR="00D527E4" w:rsidRPr="00EC1377">
                    <w:rPr>
                      <w:rFonts w:cs="Arial"/>
                      <w:szCs w:val="20"/>
                    </w:rPr>
                    <w:t>21</w:t>
                  </w:r>
                  <w:r w:rsidRPr="00EC1377">
                    <w:rPr>
                      <w:rFonts w:cs="Arial"/>
                      <w:szCs w:val="20"/>
                    </w:rPr>
                    <w:t>. člena tega zakona; območje se lahko glede na stopnjo okuženosti in razširjenost razdeli na podobmočja</w:t>
                  </w:r>
                  <w:r w:rsidR="00B95941" w:rsidRPr="00EC1377">
                    <w:rPr>
                      <w:rFonts w:cs="Arial"/>
                      <w:szCs w:val="20"/>
                    </w:rPr>
                    <w:t>, kot so</w:t>
                  </w:r>
                  <w:r w:rsidRPr="00EC1377">
                    <w:rPr>
                      <w:rFonts w:cs="Arial"/>
                      <w:szCs w:val="20"/>
                    </w:rPr>
                    <w:t xml:space="preserve"> osrednje okuženo, širše okuženo in okuženo območje s poostrenim nadzorom;</w:t>
                  </w:r>
                </w:p>
                <w:p w14:paraId="1CA7FF88" w14:textId="7D632923" w:rsidR="005217DB" w:rsidRPr="00EC1377" w:rsidRDefault="005217DB" w:rsidP="00881B7F">
                  <w:pPr>
                    <w:numPr>
                      <w:ilvl w:val="0"/>
                      <w:numId w:val="85"/>
                    </w:numPr>
                    <w:shd w:val="clear" w:color="auto" w:fill="FFFFFF"/>
                    <w:spacing w:after="60" w:line="240" w:lineRule="auto"/>
                    <w:ind w:left="666" w:hanging="283"/>
                    <w:jc w:val="both"/>
                    <w:rPr>
                      <w:rFonts w:cs="Arial"/>
                      <w:szCs w:val="20"/>
                      <w:lang w:eastAsia="sl-SI"/>
                    </w:rPr>
                  </w:pPr>
                  <w:r w:rsidRPr="00EC1377">
                    <w:rPr>
                      <w:rFonts w:cs="Arial"/>
                      <w:szCs w:val="20"/>
                    </w:rPr>
                    <w:t xml:space="preserve">nadzorovano območje, ki </w:t>
                  </w:r>
                  <w:r w:rsidR="001429C4" w:rsidRPr="00EC1377">
                    <w:rPr>
                      <w:rFonts w:cs="Arial"/>
                      <w:szCs w:val="20"/>
                    </w:rPr>
                    <w:t xml:space="preserve">je </w:t>
                  </w:r>
                  <w:r w:rsidRPr="00EC1377">
                    <w:rPr>
                      <w:rFonts w:cs="Arial"/>
                      <w:szCs w:val="20"/>
                    </w:rPr>
                    <w:t xml:space="preserve">območje, vzpostavljeno okoli okuženega območja, na katerem se za zmanjševanje tveganja za prenos bolezni z okuženega območja na območja, </w:t>
                  </w:r>
                  <w:r w:rsidR="00436F0E" w:rsidRPr="00EC1377">
                    <w:rPr>
                      <w:rFonts w:cs="Arial"/>
                      <w:szCs w:val="20"/>
                    </w:rPr>
                    <w:t>za katera ne veljajo</w:t>
                  </w:r>
                  <w:r w:rsidRPr="00EC1377">
                    <w:rPr>
                      <w:rFonts w:cs="Arial"/>
                      <w:szCs w:val="20"/>
                    </w:rPr>
                    <w:t xml:space="preserve"> omejitv</w:t>
                  </w:r>
                  <w:r w:rsidR="00436F0E" w:rsidRPr="00EC1377">
                    <w:rPr>
                      <w:rFonts w:cs="Arial"/>
                      <w:szCs w:val="20"/>
                    </w:rPr>
                    <w:t>e</w:t>
                  </w:r>
                  <w:r w:rsidR="00043215" w:rsidRPr="00EC1377">
                    <w:rPr>
                      <w:rFonts w:cs="Arial"/>
                      <w:szCs w:val="20"/>
                    </w:rPr>
                    <w:t>,</w:t>
                  </w:r>
                  <w:r w:rsidRPr="00EC1377">
                    <w:rPr>
                      <w:rFonts w:cs="Arial"/>
                      <w:szCs w:val="20"/>
                    </w:rPr>
                    <w:t xml:space="preserve"> izvaja eden ali več ukrepov iz </w:t>
                  </w:r>
                  <w:r w:rsidR="00D527E4" w:rsidRPr="00EC1377">
                    <w:rPr>
                      <w:rFonts w:cs="Arial"/>
                      <w:szCs w:val="20"/>
                    </w:rPr>
                    <w:t>21</w:t>
                  </w:r>
                  <w:r w:rsidRPr="00EC1377">
                    <w:rPr>
                      <w:rFonts w:cs="Arial"/>
                      <w:szCs w:val="20"/>
                    </w:rPr>
                    <w:t>. člena tega zakona, razen ukrepov iz 10. točke.</w:t>
                  </w:r>
                </w:p>
                <w:p w14:paraId="0FF8DDA2" w14:textId="77777777" w:rsidR="005217DB" w:rsidRPr="00EC1377" w:rsidRDefault="005217DB" w:rsidP="0040776C">
                  <w:pPr>
                    <w:shd w:val="clear" w:color="auto" w:fill="FFFFFF"/>
                    <w:spacing w:after="160" w:line="240" w:lineRule="auto"/>
                    <w:ind w:left="360"/>
                    <w:contextualSpacing/>
                    <w:jc w:val="both"/>
                    <w:rPr>
                      <w:rFonts w:cs="Arial"/>
                      <w:szCs w:val="20"/>
                      <w:lang w:eastAsia="sl-SI"/>
                    </w:rPr>
                  </w:pPr>
                </w:p>
                <w:p w14:paraId="595B5CA7" w14:textId="47D388BE" w:rsidR="005217DB" w:rsidRPr="00EC1377" w:rsidRDefault="005A378C" w:rsidP="00C014E9">
                  <w:pPr>
                    <w:spacing w:after="60" w:line="240" w:lineRule="auto"/>
                    <w:jc w:val="center"/>
                    <w:rPr>
                      <w:rFonts w:cs="Arial"/>
                      <w:szCs w:val="20"/>
                      <w:lang w:eastAsia="sl-SI"/>
                    </w:rPr>
                  </w:pPr>
                  <w:r w:rsidRPr="00EC1377">
                    <w:rPr>
                      <w:rFonts w:cs="Arial"/>
                      <w:szCs w:val="20"/>
                      <w:lang w:eastAsia="sl-SI"/>
                    </w:rPr>
                    <w:t>21</w:t>
                  </w:r>
                  <w:r w:rsidR="005217DB" w:rsidRPr="00EC1377">
                    <w:rPr>
                      <w:rFonts w:cs="Arial"/>
                      <w:szCs w:val="20"/>
                      <w:lang w:eastAsia="sl-SI"/>
                    </w:rPr>
                    <w:t>. člen</w:t>
                  </w:r>
                </w:p>
                <w:p w14:paraId="20FE537A" w14:textId="77777777" w:rsidR="005217DB" w:rsidRPr="00EC1377" w:rsidRDefault="005217DB">
                  <w:pPr>
                    <w:spacing w:after="60" w:line="240" w:lineRule="auto"/>
                    <w:jc w:val="center"/>
                    <w:rPr>
                      <w:rFonts w:cs="Arial"/>
                      <w:szCs w:val="20"/>
                      <w:lang w:eastAsia="sl-SI"/>
                    </w:rPr>
                  </w:pPr>
                  <w:r w:rsidRPr="00EC1377">
                    <w:rPr>
                      <w:rFonts w:cs="Arial"/>
                      <w:szCs w:val="20"/>
                      <w:lang w:eastAsia="sl-SI"/>
                    </w:rPr>
                    <w:t>(ukrepi)</w:t>
                  </w:r>
                </w:p>
                <w:p w14:paraId="57D53CDF" w14:textId="77777777" w:rsidR="005217DB" w:rsidRPr="00EC1377" w:rsidRDefault="005217DB" w:rsidP="0040776C">
                  <w:pPr>
                    <w:spacing w:after="60" w:line="240" w:lineRule="auto"/>
                    <w:ind w:left="720" w:hanging="360"/>
                    <w:contextualSpacing/>
                    <w:jc w:val="both"/>
                    <w:rPr>
                      <w:rFonts w:cs="Arial"/>
                      <w:szCs w:val="20"/>
                      <w:lang w:eastAsia="sl-SI"/>
                    </w:rPr>
                  </w:pPr>
                </w:p>
                <w:p w14:paraId="2A8D10C7" w14:textId="1931CB0D" w:rsidR="005217DB" w:rsidRPr="00EC1377" w:rsidRDefault="005217DB" w:rsidP="0040776C">
                  <w:pPr>
                    <w:spacing w:after="60"/>
                    <w:rPr>
                      <w:rFonts w:cs="Arial"/>
                    </w:rPr>
                  </w:pPr>
                  <w:r w:rsidRPr="00EC1377">
                    <w:rPr>
                      <w:rFonts w:cs="Arial"/>
                    </w:rPr>
                    <w:t>Na območju z omejitvami se izvaja eden ali več naslednjih ukrepov:</w:t>
                  </w:r>
                </w:p>
                <w:p w14:paraId="00C96D00" w14:textId="4F99095E" w:rsidR="005217DB" w:rsidRPr="00EC1377" w:rsidRDefault="00707B98" w:rsidP="00881B7F">
                  <w:pPr>
                    <w:numPr>
                      <w:ilvl w:val="0"/>
                      <w:numId w:val="78"/>
                    </w:numPr>
                    <w:spacing w:after="60" w:line="240" w:lineRule="auto"/>
                    <w:contextualSpacing/>
                    <w:jc w:val="both"/>
                    <w:rPr>
                      <w:rFonts w:cs="Arial"/>
                      <w:szCs w:val="20"/>
                      <w:lang w:eastAsia="sl-SI"/>
                    </w:rPr>
                  </w:pPr>
                  <w:r w:rsidRPr="00EC1377">
                    <w:rPr>
                      <w:rFonts w:cs="Arial"/>
                      <w:szCs w:val="20"/>
                    </w:rPr>
                    <w:t>prepoved</w:t>
                  </w:r>
                  <w:r w:rsidR="00984271" w:rsidRPr="00EC1377">
                    <w:rPr>
                      <w:rFonts w:cs="Arial"/>
                      <w:szCs w:val="20"/>
                    </w:rPr>
                    <w:t xml:space="preserve"> lova</w:t>
                  </w:r>
                  <w:r w:rsidRPr="00EC1377">
                    <w:rPr>
                      <w:rFonts w:cs="Arial"/>
                      <w:szCs w:val="20"/>
                    </w:rPr>
                    <w:t>, intenziviranje lova oziroma omejitve pri lovu</w:t>
                  </w:r>
                  <w:r w:rsidR="005217DB" w:rsidRPr="00EC1377">
                    <w:rPr>
                      <w:rFonts w:cs="Arial"/>
                      <w:szCs w:val="20"/>
                    </w:rPr>
                    <w:t>;</w:t>
                  </w:r>
                </w:p>
                <w:p w14:paraId="4A675026" w14:textId="2A0401EF" w:rsidR="005217DB" w:rsidRPr="00EC1377" w:rsidRDefault="00FB3ABB" w:rsidP="00881B7F">
                  <w:pPr>
                    <w:numPr>
                      <w:ilvl w:val="0"/>
                      <w:numId w:val="78"/>
                    </w:numPr>
                    <w:spacing w:after="60" w:line="240" w:lineRule="auto"/>
                    <w:contextualSpacing/>
                    <w:jc w:val="both"/>
                    <w:rPr>
                      <w:rFonts w:cs="Arial"/>
                      <w:szCs w:val="20"/>
                      <w:lang w:eastAsia="sl-SI"/>
                    </w:rPr>
                  </w:pPr>
                  <w:r w:rsidRPr="00EC1377">
                    <w:rPr>
                      <w:rFonts w:cs="Arial"/>
                    </w:rPr>
                    <w:t>prepoved in omejit</w:t>
                  </w:r>
                  <w:r w:rsidR="00436F0E" w:rsidRPr="00EC1377">
                    <w:rPr>
                      <w:rFonts w:cs="Arial"/>
                    </w:rPr>
                    <w:t>e</w:t>
                  </w:r>
                  <w:r w:rsidRPr="00EC1377">
                    <w:rPr>
                      <w:rFonts w:cs="Arial"/>
                    </w:rPr>
                    <w:t>v krmljenja na krmiščih</w:t>
                  </w:r>
                  <w:r w:rsidR="005217DB" w:rsidRPr="00EC1377">
                    <w:rPr>
                      <w:rFonts w:cs="Arial"/>
                      <w:szCs w:val="20"/>
                      <w:lang w:eastAsia="sl-SI"/>
                    </w:rPr>
                    <w:t>;</w:t>
                  </w:r>
                </w:p>
                <w:p w14:paraId="787A8FA7" w14:textId="2747AA68"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aktivno iskanje poginulih divjih prašičev;</w:t>
                  </w:r>
                </w:p>
                <w:p w14:paraId="10E5FAC6" w14:textId="4DF27FD3" w:rsidR="005217DB" w:rsidRPr="00EC1377" w:rsidRDefault="00E97058"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izredni odstrel</w:t>
                  </w:r>
                  <w:r w:rsidR="00087496" w:rsidRPr="00EC1377">
                    <w:rPr>
                      <w:rFonts w:cs="Arial"/>
                      <w:szCs w:val="20"/>
                      <w:lang w:eastAsia="sl-SI"/>
                    </w:rPr>
                    <w:t xml:space="preserve"> in uporaba lovk</w:t>
                  </w:r>
                  <w:r w:rsidR="005217DB" w:rsidRPr="00EC1377">
                    <w:rPr>
                      <w:rFonts w:cs="Arial"/>
                      <w:szCs w:val="20"/>
                      <w:lang w:eastAsia="sl-SI"/>
                    </w:rPr>
                    <w:t>;</w:t>
                  </w:r>
                </w:p>
                <w:p w14:paraId="61D23034" w14:textId="7524C39D"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 xml:space="preserve">prepoved iztrebljanja </w:t>
                  </w:r>
                  <w:r w:rsidR="009F5F3B" w:rsidRPr="00EC1377">
                    <w:rPr>
                      <w:rFonts w:cs="Arial"/>
                      <w:szCs w:val="20"/>
                      <w:lang w:eastAsia="sl-SI"/>
                    </w:rPr>
                    <w:t xml:space="preserve">(evisceracije) </w:t>
                  </w:r>
                  <w:r w:rsidRPr="00EC1377">
                    <w:rPr>
                      <w:rFonts w:cs="Arial"/>
                      <w:szCs w:val="20"/>
                      <w:lang w:eastAsia="sl-SI"/>
                    </w:rPr>
                    <w:t>divjih prašičev;</w:t>
                  </w:r>
                </w:p>
                <w:p w14:paraId="57903685" w14:textId="602E2244" w:rsidR="005217DB" w:rsidRPr="00EC1377" w:rsidRDefault="003445F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 xml:space="preserve">ustrezno </w:t>
                  </w:r>
                  <w:r w:rsidR="005217DB" w:rsidRPr="00EC1377">
                    <w:rPr>
                      <w:rFonts w:cs="Arial"/>
                      <w:szCs w:val="20"/>
                      <w:lang w:eastAsia="sl-SI"/>
                    </w:rPr>
                    <w:t>ravnanje z najdenimi poginulimi in z odstreljenimi divjimi prašiči;</w:t>
                  </w:r>
                </w:p>
                <w:p w14:paraId="52888147" w14:textId="0D99B3FA"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 xml:space="preserve">prepoved </w:t>
                  </w:r>
                  <w:r w:rsidR="00E12429" w:rsidRPr="00EC1377">
                    <w:rPr>
                      <w:rFonts w:cs="Arial"/>
                      <w:szCs w:val="20"/>
                      <w:lang w:eastAsia="sl-SI"/>
                    </w:rPr>
                    <w:t>oziroma</w:t>
                  </w:r>
                  <w:r w:rsidR="00D049B0" w:rsidRPr="00EC1377">
                    <w:rPr>
                      <w:rFonts w:cs="Arial"/>
                      <w:szCs w:val="20"/>
                      <w:lang w:eastAsia="sl-SI"/>
                    </w:rPr>
                    <w:t xml:space="preserve"> omejitev </w:t>
                  </w:r>
                  <w:r w:rsidRPr="00EC1377">
                    <w:rPr>
                      <w:rFonts w:cs="Arial"/>
                      <w:szCs w:val="20"/>
                      <w:lang w:eastAsia="sl-SI"/>
                    </w:rPr>
                    <w:t>prometa z živimi divjimi prašiči, svežim mesom, mesnimi pripravki in mesnimi proizvodi, ki so sestavljeni iz mesa divjih prašičev ali ga vsebujejo;</w:t>
                  </w:r>
                  <w:r w:rsidR="003A6281" w:rsidRPr="00EC1377">
                    <w:rPr>
                      <w:rFonts w:cs="Arial"/>
                      <w:szCs w:val="20"/>
                      <w:lang w:eastAsia="sl-SI"/>
                    </w:rPr>
                    <w:t xml:space="preserve"> </w:t>
                  </w:r>
                </w:p>
                <w:p w14:paraId="12DE7BAA" w14:textId="36E303B9" w:rsidR="00181F7A" w:rsidRPr="00EC1377" w:rsidRDefault="00181F7A" w:rsidP="00881B7F">
                  <w:pPr>
                    <w:numPr>
                      <w:ilvl w:val="0"/>
                      <w:numId w:val="78"/>
                    </w:numPr>
                    <w:spacing w:after="60" w:line="240" w:lineRule="auto"/>
                    <w:contextualSpacing/>
                    <w:jc w:val="both"/>
                    <w:rPr>
                      <w:rFonts w:cs="Arial"/>
                      <w:szCs w:val="20"/>
                      <w:lang w:eastAsia="sl-SI"/>
                    </w:rPr>
                  </w:pPr>
                  <w:r w:rsidRPr="00EC1377">
                    <w:rPr>
                      <w:rFonts w:cs="Arial"/>
                      <w:szCs w:val="20"/>
                    </w:rPr>
                    <w:t xml:space="preserve">ukrepi v rejah domačih prašičev in divjih prašičev v oborah in oborah za posebne </w:t>
                  </w:r>
                  <w:r w:rsidR="00D40340" w:rsidRPr="00EC1377">
                    <w:rPr>
                      <w:rFonts w:cs="Arial"/>
                      <w:szCs w:val="20"/>
                    </w:rPr>
                    <w:t>namene</w:t>
                  </w:r>
                  <w:r w:rsidRPr="00EC1377">
                    <w:rPr>
                      <w:rFonts w:cs="Arial"/>
                      <w:szCs w:val="20"/>
                    </w:rPr>
                    <w:t>;</w:t>
                  </w:r>
                </w:p>
                <w:p w14:paraId="59D46F63" w14:textId="77777777"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postavitev ograj oziroma odvračal za preprečevanje prostorskih premikov divjih prašičev;</w:t>
                  </w:r>
                </w:p>
                <w:p w14:paraId="45C206B3" w14:textId="77777777"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omejitev ali prepoved izvajanja kmetijskih, gozdarskih ali drugih aktivnosti;</w:t>
                  </w:r>
                </w:p>
                <w:p w14:paraId="5B3A58EE" w14:textId="078C0CA0" w:rsidR="005217DB" w:rsidRPr="00EC1377" w:rsidRDefault="005217DB" w:rsidP="00881B7F">
                  <w:pPr>
                    <w:numPr>
                      <w:ilvl w:val="0"/>
                      <w:numId w:val="78"/>
                    </w:numPr>
                    <w:spacing w:after="60" w:line="240" w:lineRule="auto"/>
                    <w:contextualSpacing/>
                    <w:jc w:val="both"/>
                    <w:rPr>
                      <w:rFonts w:cs="Arial"/>
                      <w:szCs w:val="20"/>
                      <w:lang w:eastAsia="sl-SI"/>
                    </w:rPr>
                  </w:pPr>
                  <w:r w:rsidRPr="00EC1377">
                    <w:rPr>
                      <w:rFonts w:cs="Arial"/>
                      <w:szCs w:val="20"/>
                      <w:lang w:eastAsia="sl-SI"/>
                    </w:rPr>
                    <w:t>drug</w:t>
                  </w:r>
                  <w:r w:rsidR="003A58D2" w:rsidRPr="00EC1377">
                    <w:rPr>
                      <w:rFonts w:cs="Arial"/>
                      <w:szCs w:val="20"/>
                      <w:lang w:eastAsia="sl-SI"/>
                    </w:rPr>
                    <w:t>i</w:t>
                  </w:r>
                  <w:r w:rsidRPr="00EC1377">
                    <w:rPr>
                      <w:rFonts w:cs="Arial"/>
                      <w:szCs w:val="20"/>
                      <w:lang w:eastAsia="sl-SI"/>
                    </w:rPr>
                    <w:t xml:space="preserve"> ukrep</w:t>
                  </w:r>
                  <w:r w:rsidR="003A58D2" w:rsidRPr="00EC1377">
                    <w:rPr>
                      <w:rFonts w:cs="Arial"/>
                      <w:szCs w:val="20"/>
                      <w:lang w:eastAsia="sl-SI"/>
                    </w:rPr>
                    <w:t>i</w:t>
                  </w:r>
                  <w:r w:rsidRPr="00EC1377">
                    <w:rPr>
                      <w:rFonts w:cs="Arial"/>
                      <w:szCs w:val="20"/>
                      <w:lang w:eastAsia="sl-SI"/>
                    </w:rPr>
                    <w:t>, potrebn</w:t>
                  </w:r>
                  <w:r w:rsidR="003A58D2" w:rsidRPr="00EC1377">
                    <w:rPr>
                      <w:rFonts w:cs="Arial"/>
                      <w:szCs w:val="20"/>
                      <w:lang w:eastAsia="sl-SI"/>
                    </w:rPr>
                    <w:t>i</w:t>
                  </w:r>
                  <w:r w:rsidRPr="00EC1377">
                    <w:rPr>
                      <w:rFonts w:cs="Arial"/>
                      <w:szCs w:val="20"/>
                      <w:lang w:eastAsia="sl-SI"/>
                    </w:rPr>
                    <w:t xml:space="preserve"> za nadzor</w:t>
                  </w:r>
                  <w:r w:rsidR="003A58D2" w:rsidRPr="00EC1377">
                    <w:rPr>
                      <w:rFonts w:cs="Arial"/>
                      <w:szCs w:val="20"/>
                      <w:lang w:eastAsia="sl-SI"/>
                    </w:rPr>
                    <w:t>ovanje</w:t>
                  </w:r>
                  <w:r w:rsidRPr="00EC1377">
                    <w:rPr>
                      <w:rFonts w:cs="Arial"/>
                      <w:szCs w:val="20"/>
                      <w:lang w:eastAsia="sl-SI"/>
                    </w:rPr>
                    <w:t xml:space="preserve"> in izkoreninjenje APK, ki jih predlaga DSNB.</w:t>
                  </w:r>
                </w:p>
                <w:p w14:paraId="6872842A" w14:textId="77777777" w:rsidR="005217DB" w:rsidRPr="00EC1377" w:rsidRDefault="005217DB" w:rsidP="0040776C">
                  <w:pPr>
                    <w:tabs>
                      <w:tab w:val="left" w:pos="284"/>
                    </w:tabs>
                    <w:spacing w:after="60" w:line="240" w:lineRule="auto"/>
                    <w:jc w:val="both"/>
                    <w:rPr>
                      <w:rFonts w:cs="Arial"/>
                      <w:szCs w:val="20"/>
                    </w:rPr>
                  </w:pPr>
                </w:p>
                <w:p w14:paraId="56D16CD9" w14:textId="0941A29D" w:rsidR="005217DB" w:rsidRPr="00EC1377" w:rsidRDefault="005217DB" w:rsidP="001718BE">
                  <w:pPr>
                    <w:spacing w:after="60" w:line="240" w:lineRule="auto"/>
                    <w:jc w:val="center"/>
                    <w:outlineLvl w:val="2"/>
                    <w:rPr>
                      <w:rFonts w:cs="Arial"/>
                      <w:szCs w:val="20"/>
                    </w:rPr>
                  </w:pPr>
                  <w:r w:rsidRPr="00EC1377">
                    <w:rPr>
                      <w:rFonts w:cs="Arial"/>
                      <w:szCs w:val="20"/>
                    </w:rPr>
                    <w:t>1. Prepoved lova</w:t>
                  </w:r>
                  <w:r w:rsidR="00984271" w:rsidRPr="00EC1377">
                    <w:rPr>
                      <w:rFonts w:cs="Arial"/>
                      <w:szCs w:val="20"/>
                    </w:rPr>
                    <w:t>, intenziviranje lova</w:t>
                  </w:r>
                  <w:r w:rsidRPr="00EC1377">
                    <w:rPr>
                      <w:rFonts w:cs="Arial"/>
                      <w:szCs w:val="20"/>
                    </w:rPr>
                    <w:t xml:space="preserve"> oziroma omej</w:t>
                  </w:r>
                  <w:r w:rsidR="005E45AC" w:rsidRPr="00EC1377">
                    <w:rPr>
                      <w:rFonts w:cs="Arial"/>
                      <w:szCs w:val="20"/>
                    </w:rPr>
                    <w:t xml:space="preserve">itve pri </w:t>
                  </w:r>
                  <w:r w:rsidR="003445FB" w:rsidRPr="00EC1377">
                    <w:rPr>
                      <w:rFonts w:cs="Arial"/>
                      <w:szCs w:val="20"/>
                    </w:rPr>
                    <w:t>lovu</w:t>
                  </w:r>
                </w:p>
                <w:p w14:paraId="3B49B665" w14:textId="77777777" w:rsidR="005217DB" w:rsidRPr="00EC1377" w:rsidRDefault="005217DB" w:rsidP="001718BE">
                  <w:pPr>
                    <w:spacing w:after="60" w:line="240" w:lineRule="auto"/>
                    <w:jc w:val="center"/>
                    <w:outlineLvl w:val="2"/>
                    <w:rPr>
                      <w:rFonts w:cs="Arial"/>
                      <w:szCs w:val="20"/>
                    </w:rPr>
                  </w:pPr>
                </w:p>
                <w:p w14:paraId="7E659C0D" w14:textId="1453BB2B" w:rsidR="000A35BF" w:rsidRPr="00EC1377" w:rsidRDefault="005A378C" w:rsidP="001718BE">
                  <w:pPr>
                    <w:spacing w:after="60"/>
                    <w:jc w:val="center"/>
                    <w:rPr>
                      <w:rFonts w:cs="Arial"/>
                    </w:rPr>
                  </w:pPr>
                  <w:r w:rsidRPr="00EC1377">
                    <w:rPr>
                      <w:rFonts w:cs="Arial"/>
                    </w:rPr>
                    <w:t>22</w:t>
                  </w:r>
                  <w:r w:rsidR="000A35BF" w:rsidRPr="00EC1377">
                    <w:rPr>
                      <w:rFonts w:cs="Arial"/>
                    </w:rPr>
                    <w:t>. člen</w:t>
                  </w:r>
                </w:p>
                <w:p w14:paraId="1B20AA9E" w14:textId="1E5E8D1B" w:rsidR="000A35BF" w:rsidRPr="00EC1377" w:rsidRDefault="000A35BF" w:rsidP="001718BE">
                  <w:pPr>
                    <w:spacing w:after="60" w:line="240" w:lineRule="auto"/>
                    <w:jc w:val="center"/>
                    <w:outlineLvl w:val="2"/>
                    <w:rPr>
                      <w:rFonts w:cs="Arial"/>
                      <w:szCs w:val="20"/>
                      <w:u w:val="single"/>
                    </w:rPr>
                  </w:pPr>
                  <w:r w:rsidRPr="00EC1377">
                    <w:rPr>
                      <w:rFonts w:cs="Arial"/>
                      <w:szCs w:val="20"/>
                    </w:rPr>
                    <w:t>(prepoved</w:t>
                  </w:r>
                  <w:r w:rsidR="00984271" w:rsidRPr="00EC1377">
                    <w:rPr>
                      <w:rFonts w:cs="Arial"/>
                      <w:szCs w:val="20"/>
                    </w:rPr>
                    <w:t xml:space="preserve"> lova</w:t>
                  </w:r>
                  <w:r w:rsidR="00707B98" w:rsidRPr="00EC1377">
                    <w:rPr>
                      <w:rFonts w:cs="Arial"/>
                      <w:szCs w:val="20"/>
                    </w:rPr>
                    <w:t xml:space="preserve">, </w:t>
                  </w:r>
                  <w:r w:rsidR="00D32055" w:rsidRPr="00EC1377">
                    <w:rPr>
                      <w:rFonts w:cs="Arial"/>
                      <w:szCs w:val="20"/>
                    </w:rPr>
                    <w:t xml:space="preserve">intenziviranje </w:t>
                  </w:r>
                  <w:r w:rsidR="00FE13B8" w:rsidRPr="00EC1377">
                    <w:rPr>
                      <w:rFonts w:cs="Arial"/>
                      <w:szCs w:val="20"/>
                    </w:rPr>
                    <w:t>l</w:t>
                  </w:r>
                  <w:r w:rsidRPr="00EC1377">
                    <w:rPr>
                      <w:rFonts w:cs="Arial"/>
                      <w:szCs w:val="20"/>
                    </w:rPr>
                    <w:t>ova oziroma omejitve</w:t>
                  </w:r>
                  <w:r w:rsidR="00707B98" w:rsidRPr="00EC1377">
                    <w:rPr>
                      <w:rFonts w:cs="Arial"/>
                      <w:szCs w:val="20"/>
                    </w:rPr>
                    <w:t xml:space="preserve"> pri lovu</w:t>
                  </w:r>
                  <w:r w:rsidRPr="00EC1377">
                    <w:rPr>
                      <w:rFonts w:cs="Arial"/>
                      <w:szCs w:val="20"/>
                    </w:rPr>
                    <w:t>)</w:t>
                  </w:r>
                </w:p>
                <w:p w14:paraId="4F3E27AB" w14:textId="77777777" w:rsidR="000A35BF" w:rsidRPr="00EC1377" w:rsidRDefault="000A35BF" w:rsidP="0040776C">
                  <w:pPr>
                    <w:spacing w:after="60" w:line="240" w:lineRule="auto"/>
                    <w:jc w:val="both"/>
                    <w:rPr>
                      <w:rFonts w:cs="Arial"/>
                      <w:szCs w:val="20"/>
                    </w:rPr>
                  </w:pPr>
                </w:p>
                <w:p w14:paraId="3E749A0A" w14:textId="6B402002" w:rsidR="00517184" w:rsidRPr="00EC1377" w:rsidRDefault="000156AB" w:rsidP="00881B7F">
                  <w:pPr>
                    <w:pStyle w:val="Odstavekseznama"/>
                    <w:numPr>
                      <w:ilvl w:val="0"/>
                      <w:numId w:val="42"/>
                    </w:numPr>
                    <w:rPr>
                      <w:rFonts w:ascii="Arial" w:hAnsi="Arial" w:cs="Arial"/>
                      <w:sz w:val="20"/>
                    </w:rPr>
                  </w:pPr>
                  <w:r w:rsidRPr="00EC1377">
                    <w:rPr>
                      <w:rFonts w:ascii="Arial" w:hAnsi="Arial" w:cs="Arial"/>
                      <w:sz w:val="20"/>
                    </w:rPr>
                    <w:t>Na območju z omejitvami se lahko</w:t>
                  </w:r>
                  <w:r w:rsidR="00517184" w:rsidRPr="00EC1377">
                    <w:rPr>
                      <w:rFonts w:ascii="Arial" w:hAnsi="Arial" w:cs="Arial"/>
                      <w:sz w:val="20"/>
                    </w:rPr>
                    <w:t>:</w:t>
                  </w:r>
                </w:p>
                <w:p w14:paraId="024C81E1" w14:textId="77777777" w:rsidR="002E74C3" w:rsidRPr="00EC1377" w:rsidRDefault="000156AB" w:rsidP="00881B7F">
                  <w:pPr>
                    <w:pStyle w:val="Odstavekseznama"/>
                    <w:numPr>
                      <w:ilvl w:val="1"/>
                      <w:numId w:val="117"/>
                    </w:numPr>
                    <w:spacing w:after="60"/>
                    <w:rPr>
                      <w:rFonts w:cs="Arial"/>
                    </w:rPr>
                  </w:pPr>
                  <w:r w:rsidRPr="00EC1377">
                    <w:rPr>
                      <w:rFonts w:ascii="Arial" w:hAnsi="Arial" w:cs="Arial"/>
                      <w:sz w:val="20"/>
                    </w:rPr>
                    <w:t>prepove lov na posamezno ali več vrst divjadi</w:t>
                  </w:r>
                  <w:r w:rsidR="00517184" w:rsidRPr="00EC1377">
                    <w:rPr>
                      <w:rFonts w:ascii="Arial" w:hAnsi="Arial" w:cs="Arial"/>
                      <w:sz w:val="20"/>
                    </w:rPr>
                    <w:t>;</w:t>
                  </w:r>
                </w:p>
                <w:p w14:paraId="2E61DF08" w14:textId="4A29C8A9" w:rsidR="00432AC4" w:rsidRPr="00EC1377" w:rsidRDefault="00D32055" w:rsidP="00881B7F">
                  <w:pPr>
                    <w:pStyle w:val="Odstavekseznama"/>
                    <w:numPr>
                      <w:ilvl w:val="1"/>
                      <w:numId w:val="117"/>
                    </w:numPr>
                    <w:spacing w:after="60"/>
                    <w:rPr>
                      <w:rFonts w:cs="Arial"/>
                    </w:rPr>
                  </w:pPr>
                  <w:r w:rsidRPr="00EC1377">
                    <w:rPr>
                      <w:rFonts w:ascii="Arial" w:hAnsi="Arial" w:cs="Arial"/>
                      <w:sz w:val="20"/>
                    </w:rPr>
                    <w:t xml:space="preserve">intenzivira </w:t>
                  </w:r>
                  <w:r w:rsidR="00432AC4" w:rsidRPr="00EC1377">
                    <w:rPr>
                      <w:rFonts w:ascii="Arial" w:hAnsi="Arial" w:cs="Arial"/>
                      <w:sz w:val="20"/>
                    </w:rPr>
                    <w:t>lov na divje prašiče;</w:t>
                  </w:r>
                </w:p>
                <w:p w14:paraId="17314A5E" w14:textId="6D351AAF" w:rsidR="002E74C3" w:rsidRPr="00EC1377" w:rsidRDefault="000156AB" w:rsidP="00881B7F">
                  <w:pPr>
                    <w:pStyle w:val="Odstavekseznama"/>
                    <w:numPr>
                      <w:ilvl w:val="1"/>
                      <w:numId w:val="117"/>
                    </w:numPr>
                    <w:spacing w:after="60"/>
                    <w:rPr>
                      <w:rFonts w:cs="Arial"/>
                    </w:rPr>
                  </w:pPr>
                  <w:r w:rsidRPr="00EC1377">
                    <w:rPr>
                      <w:rFonts w:ascii="Arial" w:hAnsi="Arial" w:cs="Arial"/>
                      <w:sz w:val="20"/>
                    </w:rPr>
                    <w:t>določ</w:t>
                  </w:r>
                  <w:r w:rsidR="00517184" w:rsidRPr="00EC1377">
                    <w:rPr>
                      <w:rFonts w:ascii="Arial" w:hAnsi="Arial" w:cs="Arial"/>
                      <w:sz w:val="20"/>
                    </w:rPr>
                    <w:t>ijo omejitve pri lov</w:t>
                  </w:r>
                  <w:r w:rsidR="00707B98" w:rsidRPr="00EC1377">
                    <w:rPr>
                      <w:rFonts w:ascii="Arial" w:hAnsi="Arial" w:cs="Arial"/>
                      <w:sz w:val="20"/>
                    </w:rPr>
                    <w:t>u</w:t>
                  </w:r>
                  <w:r w:rsidR="0085319A" w:rsidRPr="00EC1377">
                    <w:rPr>
                      <w:rFonts w:ascii="Arial" w:hAnsi="Arial" w:cs="Arial"/>
                      <w:sz w:val="20"/>
                    </w:rPr>
                    <w:t xml:space="preserve"> v zvezi z vrsto divjadi, načinom lova, uporabo lovskih psov oziroma orožja in opreme</w:t>
                  </w:r>
                  <w:r w:rsidR="00E229A0" w:rsidRPr="00EC1377">
                    <w:rPr>
                      <w:rFonts w:ascii="Arial" w:hAnsi="Arial" w:cs="Arial"/>
                      <w:sz w:val="20"/>
                    </w:rPr>
                    <w:t>.</w:t>
                  </w:r>
                  <w:r w:rsidR="00D938C4" w:rsidRPr="00EC1377">
                    <w:rPr>
                      <w:rFonts w:ascii="Arial" w:hAnsi="Arial" w:cs="Arial"/>
                      <w:sz w:val="20"/>
                    </w:rPr>
                    <w:t xml:space="preserve"> </w:t>
                  </w:r>
                </w:p>
                <w:p w14:paraId="28E7E20D" w14:textId="65D82757" w:rsidR="00D32055" w:rsidRPr="00EC1377" w:rsidRDefault="00D32055" w:rsidP="00881B7F">
                  <w:pPr>
                    <w:pStyle w:val="Odstavekseznama"/>
                    <w:numPr>
                      <w:ilvl w:val="0"/>
                      <w:numId w:val="42"/>
                    </w:numPr>
                    <w:spacing w:after="60"/>
                    <w:rPr>
                      <w:rFonts w:cs="Arial"/>
                    </w:rPr>
                  </w:pPr>
                  <w:r w:rsidRPr="00EC1377">
                    <w:rPr>
                      <w:rFonts w:ascii="Arial" w:hAnsi="Arial" w:cs="Arial"/>
                      <w:sz w:val="20"/>
                    </w:rPr>
                    <w:t>Če na območju z omejitvami velja ukrep prepovedi lova na posamezno ali več vrst divjadi in na tem območju pride do odstopanja pri doseganju odvzema divjadi teh vrst iz letnih lovsko</w:t>
                  </w:r>
                  <w:r w:rsidR="003445FB" w:rsidRPr="00EC1377">
                    <w:rPr>
                      <w:rFonts w:ascii="Arial" w:hAnsi="Arial" w:cs="Arial"/>
                      <w:sz w:val="20"/>
                    </w:rPr>
                    <w:t xml:space="preserve"> </w:t>
                  </w:r>
                  <w:r w:rsidRPr="00EC1377">
                    <w:rPr>
                      <w:rFonts w:ascii="Arial" w:hAnsi="Arial" w:cs="Arial"/>
                      <w:sz w:val="20"/>
                    </w:rPr>
                    <w:t xml:space="preserve">upravljavskih načrtov lovišč v skladu z zakonom, ki ureja divjad in </w:t>
                  </w:r>
                  <w:r w:rsidRPr="00EC1377">
                    <w:rPr>
                      <w:rFonts w:ascii="Arial" w:hAnsi="Arial" w:cs="Arial"/>
                      <w:sz w:val="20"/>
                    </w:rPr>
                    <w:lastRenderedPageBreak/>
                    <w:t>lovstvo, se upravičenost teh odstopanj ugotavlja po postopku iz predpisa, ki ureja načrte za gospodarjenje z gozdovi in upravljanje divjad</w:t>
                  </w:r>
                  <w:r w:rsidR="003A58D2" w:rsidRPr="00EC1377">
                    <w:rPr>
                      <w:rFonts w:ascii="Arial" w:hAnsi="Arial" w:cs="Arial"/>
                      <w:sz w:val="20"/>
                    </w:rPr>
                    <w:t>i</w:t>
                  </w:r>
                  <w:r w:rsidRPr="00EC1377">
                    <w:rPr>
                      <w:rFonts w:ascii="Arial" w:hAnsi="Arial" w:cs="Arial"/>
                      <w:sz w:val="20"/>
                    </w:rPr>
                    <w:t>.</w:t>
                  </w:r>
                </w:p>
                <w:p w14:paraId="094F7878" w14:textId="4B4A1F87" w:rsidR="000A35BF" w:rsidRPr="00EC1377" w:rsidRDefault="008A7946" w:rsidP="00881B7F">
                  <w:pPr>
                    <w:pStyle w:val="Odstavekseznama"/>
                    <w:numPr>
                      <w:ilvl w:val="0"/>
                      <w:numId w:val="42"/>
                    </w:numPr>
                    <w:rPr>
                      <w:rFonts w:ascii="Arial" w:hAnsi="Arial" w:cs="Arial"/>
                      <w:sz w:val="20"/>
                      <w:lang w:eastAsia="en-US"/>
                    </w:rPr>
                  </w:pPr>
                  <w:r w:rsidRPr="00EC1377">
                    <w:rPr>
                      <w:rFonts w:ascii="Arial" w:hAnsi="Arial" w:cs="Arial"/>
                      <w:sz w:val="20"/>
                      <w:lang w:eastAsia="en-US"/>
                    </w:rPr>
                    <w:t>Ministrstvo ZGS kot upravljavcu LPN za obdobje prepovedi lova v</w:t>
                  </w:r>
                  <w:r w:rsidR="002316AC" w:rsidRPr="00EC1377">
                    <w:rPr>
                      <w:rFonts w:ascii="Arial" w:hAnsi="Arial" w:cs="Arial"/>
                      <w:sz w:val="20"/>
                      <w:lang w:eastAsia="en-US"/>
                    </w:rPr>
                    <w:t xml:space="preserve"> </w:t>
                  </w:r>
                  <w:r w:rsidRPr="00EC1377">
                    <w:rPr>
                      <w:rFonts w:ascii="Arial" w:hAnsi="Arial" w:cs="Arial"/>
                      <w:sz w:val="20"/>
                      <w:lang w:eastAsia="en-US"/>
                    </w:rPr>
                    <w:t>posameznem LPN zagotovi finančna sredstva za delovanje</w:t>
                  </w:r>
                  <w:r w:rsidR="002316AC" w:rsidRPr="00EC1377">
                    <w:rPr>
                      <w:rFonts w:ascii="Arial" w:hAnsi="Arial" w:cs="Arial"/>
                      <w:sz w:val="20"/>
                      <w:lang w:eastAsia="en-US"/>
                    </w:rPr>
                    <w:t xml:space="preserve"> tega LPN</w:t>
                  </w:r>
                  <w:r w:rsidRPr="00EC1377">
                    <w:rPr>
                      <w:rFonts w:ascii="Arial" w:hAnsi="Arial" w:cs="Arial"/>
                      <w:sz w:val="20"/>
                      <w:lang w:eastAsia="en-US"/>
                    </w:rPr>
                    <w:t xml:space="preserve">. Višina sredstev se določi za obdobje prepovedi lova na podlagi </w:t>
                  </w:r>
                  <w:r w:rsidR="008A3298" w:rsidRPr="00EC1377">
                    <w:rPr>
                      <w:rFonts w:ascii="Arial" w:hAnsi="Arial" w:cs="Arial"/>
                      <w:sz w:val="20"/>
                      <w:lang w:eastAsia="en-US"/>
                    </w:rPr>
                    <w:t xml:space="preserve">izkazanih stroškov </w:t>
                  </w:r>
                  <w:r w:rsidR="008A3298" w:rsidRPr="00EC1377">
                    <w:rPr>
                      <w:rFonts w:ascii="Arial" w:hAnsi="Arial" w:cs="Arial"/>
                      <w:sz w:val="20"/>
                    </w:rPr>
                    <w:t>za izplačilo plač in materialnih stroškov zaposlenih v LPN v tem obdobju.</w:t>
                  </w:r>
                  <w:r w:rsidR="008A3298" w:rsidRPr="00EC1377">
                    <w:rPr>
                      <w:rFonts w:ascii="Arial" w:hAnsi="Arial" w:cs="Arial"/>
                      <w:sz w:val="20"/>
                      <w:lang w:eastAsia="en-US"/>
                    </w:rPr>
                    <w:t xml:space="preserve"> </w:t>
                  </w:r>
                  <w:r w:rsidRPr="00EC1377">
                    <w:rPr>
                      <w:rFonts w:ascii="Arial" w:hAnsi="Arial" w:cs="Arial"/>
                      <w:sz w:val="20"/>
                      <w:lang w:eastAsia="en-US"/>
                    </w:rPr>
                    <w:t>Vlogo za izplačilo sredstev iz tega odstavka ZGS pošlje ministrstv</w:t>
                  </w:r>
                  <w:r w:rsidR="003A58D2" w:rsidRPr="00EC1377">
                    <w:rPr>
                      <w:rFonts w:ascii="Arial" w:hAnsi="Arial" w:cs="Arial"/>
                      <w:sz w:val="20"/>
                      <w:lang w:eastAsia="en-US"/>
                    </w:rPr>
                    <w:t>u</w:t>
                  </w:r>
                  <w:r w:rsidRPr="00EC1377">
                    <w:rPr>
                      <w:rFonts w:ascii="Arial" w:hAnsi="Arial" w:cs="Arial"/>
                      <w:sz w:val="20"/>
                      <w:lang w:eastAsia="en-US"/>
                    </w:rPr>
                    <w:t xml:space="preserve"> do 10. februarja tekočega leta za preteklo leto. Ministrstvo</w:t>
                  </w:r>
                  <w:r w:rsidR="00E72E04" w:rsidRPr="00EC1377">
                    <w:rPr>
                      <w:rFonts w:ascii="Arial" w:hAnsi="Arial" w:cs="Arial"/>
                      <w:sz w:val="20"/>
                      <w:lang w:eastAsia="en-US"/>
                    </w:rPr>
                    <w:t xml:space="preserve"> izplača sredstva</w:t>
                  </w:r>
                  <w:r w:rsidRPr="00EC1377">
                    <w:rPr>
                      <w:rFonts w:ascii="Arial" w:hAnsi="Arial" w:cs="Arial"/>
                      <w:sz w:val="20"/>
                      <w:lang w:eastAsia="en-US"/>
                    </w:rPr>
                    <w:t xml:space="preserve"> na podlagi </w:t>
                  </w:r>
                  <w:r w:rsidR="00A5683A" w:rsidRPr="00EC1377">
                    <w:rPr>
                      <w:rFonts w:ascii="Arial" w:hAnsi="Arial" w:cs="Arial"/>
                      <w:sz w:val="20"/>
                      <w:lang w:eastAsia="en-US"/>
                    </w:rPr>
                    <w:t>dokončne</w:t>
                  </w:r>
                  <w:r w:rsidRPr="00EC1377">
                    <w:rPr>
                      <w:rFonts w:ascii="Arial" w:hAnsi="Arial" w:cs="Arial"/>
                      <w:sz w:val="20"/>
                      <w:lang w:eastAsia="en-US"/>
                    </w:rPr>
                    <w:t xml:space="preserve"> odločbe.</w:t>
                  </w:r>
                  <w:r w:rsidR="008A3298" w:rsidRPr="00EC1377">
                    <w:rPr>
                      <w:rFonts w:ascii="Arial" w:hAnsi="Arial" w:cs="Arial"/>
                      <w:sz w:val="20"/>
                    </w:rPr>
                    <w:t xml:space="preserve"> </w:t>
                  </w:r>
                </w:p>
                <w:p w14:paraId="19C55A47" w14:textId="4BFD3A22" w:rsidR="004951D4" w:rsidRPr="00EC1377" w:rsidRDefault="004951D4" w:rsidP="00881B7F">
                  <w:pPr>
                    <w:pStyle w:val="Odstavekseznama"/>
                    <w:numPr>
                      <w:ilvl w:val="0"/>
                      <w:numId w:val="42"/>
                    </w:numPr>
                    <w:rPr>
                      <w:rFonts w:ascii="Arial" w:hAnsi="Arial" w:cs="Arial"/>
                      <w:sz w:val="20"/>
                      <w:lang w:eastAsia="en-US"/>
                    </w:rPr>
                  </w:pPr>
                  <w:r w:rsidRPr="00EC1377">
                    <w:rPr>
                      <w:rFonts w:ascii="Arial" w:hAnsi="Arial" w:cs="Arial"/>
                      <w:sz w:val="20"/>
                      <w:lang w:eastAsia="en-US"/>
                    </w:rPr>
                    <w:t xml:space="preserve">Če se na območju z omejitvami intenzivira lov na divje prašiče, ga izvajajo člani upravljavcev lovišč, ki so opravili usposabljanje po programu iz četrtega odstavka </w:t>
                  </w:r>
                  <w:r w:rsidR="00D10283" w:rsidRPr="00EC1377">
                    <w:rPr>
                      <w:rFonts w:ascii="Arial" w:hAnsi="Arial" w:cs="Arial"/>
                      <w:sz w:val="20"/>
                      <w:lang w:eastAsia="en-US"/>
                    </w:rPr>
                    <w:t>8</w:t>
                  </w:r>
                  <w:r w:rsidRPr="00EC1377">
                    <w:rPr>
                      <w:rFonts w:ascii="Arial" w:hAnsi="Arial" w:cs="Arial"/>
                      <w:sz w:val="20"/>
                      <w:lang w:eastAsia="en-US"/>
                    </w:rPr>
                    <w:t>.</w:t>
                  </w:r>
                  <w:r w:rsidR="00D10283" w:rsidRPr="00EC1377">
                    <w:rPr>
                      <w:rFonts w:ascii="Arial" w:hAnsi="Arial" w:cs="Arial"/>
                      <w:sz w:val="20"/>
                      <w:lang w:eastAsia="en-US"/>
                    </w:rPr>
                    <w:t xml:space="preserve"> </w:t>
                  </w:r>
                  <w:r w:rsidRPr="00EC1377">
                    <w:rPr>
                      <w:rFonts w:ascii="Arial" w:hAnsi="Arial" w:cs="Arial"/>
                      <w:sz w:val="20"/>
                      <w:lang w:eastAsia="en-US"/>
                    </w:rPr>
                    <w:t>člena tega zakona. Pri intenziviranju lova na divjega prašiča lahko usposobljeni člani upravlja</w:t>
                  </w:r>
                  <w:r w:rsidR="005E72B0" w:rsidRPr="00EC1377">
                    <w:rPr>
                      <w:rFonts w:ascii="Arial" w:hAnsi="Arial" w:cs="Arial"/>
                      <w:sz w:val="20"/>
                      <w:lang w:eastAsia="en-US"/>
                    </w:rPr>
                    <w:t>v</w:t>
                  </w:r>
                  <w:r w:rsidRPr="00EC1377">
                    <w:rPr>
                      <w:rFonts w:ascii="Arial" w:hAnsi="Arial" w:cs="Arial"/>
                      <w:sz w:val="20"/>
                      <w:lang w:eastAsia="en-US"/>
                    </w:rPr>
                    <w:t>cev lovišč uporabljajo tudi orožje in opremo iz prvega odstavka 27.</w:t>
                  </w:r>
                  <w:r w:rsidR="00D10283" w:rsidRPr="00EC1377">
                    <w:rPr>
                      <w:rFonts w:ascii="Arial" w:hAnsi="Arial" w:cs="Arial"/>
                      <w:sz w:val="20"/>
                      <w:lang w:eastAsia="en-US"/>
                    </w:rPr>
                    <w:t xml:space="preserve"> </w:t>
                  </w:r>
                  <w:r w:rsidRPr="00EC1377">
                    <w:rPr>
                      <w:rFonts w:ascii="Arial" w:hAnsi="Arial" w:cs="Arial"/>
                      <w:sz w:val="20"/>
                      <w:lang w:eastAsia="en-US"/>
                    </w:rPr>
                    <w:t>člena tega zakona, razen naprav iz 1. točke prvega odstavka 27. člena. Vsak odstreljen divj</w:t>
                  </w:r>
                  <w:r w:rsidR="003A58D2" w:rsidRPr="00EC1377">
                    <w:rPr>
                      <w:rFonts w:ascii="Arial" w:hAnsi="Arial" w:cs="Arial"/>
                      <w:sz w:val="20"/>
                      <w:lang w:eastAsia="en-US"/>
                    </w:rPr>
                    <w:t>i</w:t>
                  </w:r>
                  <w:r w:rsidRPr="00EC1377">
                    <w:rPr>
                      <w:rFonts w:ascii="Arial" w:hAnsi="Arial" w:cs="Arial"/>
                      <w:sz w:val="20"/>
                      <w:lang w:eastAsia="en-US"/>
                    </w:rPr>
                    <w:t xml:space="preserve"> prašič se neiztrebljen dostavi na zbirno mesto iz 30. člena tega zakona, za kar je upravljavec lovišča upravičen do plačila nadomestila v višini 100 eurov.</w:t>
                  </w:r>
                </w:p>
                <w:p w14:paraId="3B261189" w14:textId="17037A08" w:rsidR="002D3403" w:rsidRPr="00EC1377" w:rsidRDefault="007C1BFA" w:rsidP="00881B7F">
                  <w:pPr>
                    <w:pStyle w:val="Odstavekseznama"/>
                    <w:numPr>
                      <w:ilvl w:val="0"/>
                      <w:numId w:val="42"/>
                    </w:numPr>
                    <w:rPr>
                      <w:rFonts w:ascii="Arial" w:hAnsi="Arial" w:cs="Arial"/>
                      <w:sz w:val="20"/>
                    </w:rPr>
                  </w:pPr>
                  <w:r w:rsidRPr="00EC1377">
                    <w:rPr>
                      <w:rFonts w:ascii="Arial" w:hAnsi="Arial" w:cs="Arial"/>
                      <w:sz w:val="20"/>
                    </w:rPr>
                    <w:t xml:space="preserve">Na podlagi podatkov iz evidence odstrela in izgub divjadi ministrstvo upravljavcu lovišča do 1. maja tekočega leta, za realizacijo odvzema divjih prašičev iz prejšnjega odstavka v preteklem letu, po uradni dolžnosti izda odločbo o nadomestilu. Sredstva se izplačajo </w:t>
                  </w:r>
                  <w:r w:rsidR="00B42A32" w:rsidRPr="00EC1377">
                    <w:rPr>
                      <w:rFonts w:ascii="Arial" w:hAnsi="Arial" w:cs="Arial"/>
                      <w:sz w:val="20"/>
                    </w:rPr>
                    <w:t>na podlagi</w:t>
                  </w:r>
                  <w:r w:rsidRPr="00EC1377">
                    <w:rPr>
                      <w:rFonts w:ascii="Arial" w:hAnsi="Arial" w:cs="Arial"/>
                      <w:sz w:val="20"/>
                    </w:rPr>
                    <w:t xml:space="preserve"> </w:t>
                  </w:r>
                  <w:r w:rsidR="00A5683A" w:rsidRPr="00EC1377">
                    <w:rPr>
                      <w:rFonts w:ascii="Arial" w:hAnsi="Arial" w:cs="Arial"/>
                      <w:sz w:val="20"/>
                    </w:rPr>
                    <w:t>dokon</w:t>
                  </w:r>
                  <w:r w:rsidRPr="00EC1377">
                    <w:rPr>
                      <w:rFonts w:ascii="Arial" w:hAnsi="Arial" w:cs="Arial"/>
                      <w:sz w:val="20"/>
                    </w:rPr>
                    <w:t>čn</w:t>
                  </w:r>
                  <w:r w:rsidR="00B42A32" w:rsidRPr="00EC1377">
                    <w:rPr>
                      <w:rFonts w:ascii="Arial" w:hAnsi="Arial" w:cs="Arial"/>
                      <w:sz w:val="20"/>
                    </w:rPr>
                    <w:t>e</w:t>
                  </w:r>
                  <w:r w:rsidRPr="00EC1377">
                    <w:rPr>
                      <w:rFonts w:ascii="Arial" w:hAnsi="Arial" w:cs="Arial"/>
                      <w:sz w:val="20"/>
                    </w:rPr>
                    <w:t xml:space="preserve"> odločbe</w:t>
                  </w:r>
                  <w:r w:rsidR="007459A4" w:rsidRPr="00EC1377">
                    <w:rPr>
                      <w:rFonts w:ascii="Arial" w:hAnsi="Arial" w:cs="Arial"/>
                      <w:sz w:val="20"/>
                    </w:rPr>
                    <w:t>.</w:t>
                  </w:r>
                  <w:r w:rsidR="002D3403" w:rsidRPr="00EC1377">
                    <w:rPr>
                      <w:rFonts w:ascii="Arial" w:hAnsi="Arial" w:cs="Arial"/>
                      <w:sz w:val="20"/>
                    </w:rPr>
                    <w:t xml:space="preserve"> </w:t>
                  </w:r>
                </w:p>
                <w:p w14:paraId="08FDCEC1" w14:textId="1170593F" w:rsidR="000A35BF" w:rsidRPr="00EC1377" w:rsidRDefault="002D3403" w:rsidP="00881B7F">
                  <w:pPr>
                    <w:numPr>
                      <w:ilvl w:val="0"/>
                      <w:numId w:val="42"/>
                    </w:numPr>
                    <w:autoSpaceDE w:val="0"/>
                    <w:autoSpaceDN w:val="0"/>
                    <w:adjustRightInd w:val="0"/>
                    <w:spacing w:after="60" w:line="240" w:lineRule="auto"/>
                    <w:jc w:val="both"/>
                    <w:rPr>
                      <w:rFonts w:cs="Arial"/>
                      <w:szCs w:val="20"/>
                      <w:lang w:eastAsia="sl-SI"/>
                    </w:rPr>
                  </w:pPr>
                  <w:r w:rsidRPr="00EC1377">
                    <w:rPr>
                      <w:rFonts w:cs="Arial"/>
                      <w:szCs w:val="20"/>
                      <w:lang w:eastAsia="sl-SI"/>
                    </w:rPr>
                    <w:t>S</w:t>
                  </w:r>
                  <w:r w:rsidR="000A35BF" w:rsidRPr="00EC1377">
                    <w:rPr>
                      <w:rFonts w:cs="Arial"/>
                      <w:szCs w:val="20"/>
                      <w:lang w:eastAsia="sl-SI"/>
                    </w:rPr>
                    <w:t>redstva</w:t>
                  </w:r>
                  <w:r w:rsidRPr="00EC1377">
                    <w:rPr>
                      <w:rFonts w:cs="Arial"/>
                      <w:szCs w:val="20"/>
                      <w:lang w:eastAsia="sl-SI"/>
                    </w:rPr>
                    <w:t xml:space="preserve"> za izvedbo tega člena se zagotovijo </w:t>
                  </w:r>
                  <w:r w:rsidR="000A35BF" w:rsidRPr="00EC1377">
                    <w:rPr>
                      <w:rFonts w:cs="Arial"/>
                      <w:szCs w:val="20"/>
                      <w:lang w:eastAsia="sl-SI"/>
                    </w:rPr>
                    <w:t xml:space="preserve">iz proračuna Republike Slovenije. </w:t>
                  </w:r>
                </w:p>
                <w:p w14:paraId="17D8D5DD" w14:textId="77777777" w:rsidR="000A35BF" w:rsidRPr="00EC1377" w:rsidRDefault="000A35BF" w:rsidP="002D4AB8">
                  <w:pPr>
                    <w:spacing w:after="60" w:line="240" w:lineRule="auto"/>
                    <w:contextualSpacing/>
                    <w:jc w:val="both"/>
                    <w:rPr>
                      <w:rFonts w:cs="Arial"/>
                      <w:szCs w:val="20"/>
                      <w:lang w:eastAsia="sl-SI"/>
                    </w:rPr>
                  </w:pPr>
                </w:p>
                <w:p w14:paraId="6B288D34" w14:textId="27D0ABE8" w:rsidR="005217DB" w:rsidRPr="00EC1377" w:rsidRDefault="005217DB" w:rsidP="001718BE">
                  <w:pPr>
                    <w:keepNext/>
                    <w:spacing w:after="60" w:line="240" w:lineRule="auto"/>
                    <w:jc w:val="center"/>
                    <w:outlineLvl w:val="2"/>
                    <w:rPr>
                      <w:rFonts w:cs="Arial"/>
                      <w:bCs/>
                      <w:szCs w:val="20"/>
                    </w:rPr>
                  </w:pPr>
                  <w:bookmarkStart w:id="13" w:name="_Toc26453257"/>
                  <w:r w:rsidRPr="00EC1377">
                    <w:rPr>
                      <w:rFonts w:cs="Arial"/>
                      <w:bCs/>
                      <w:szCs w:val="20"/>
                    </w:rPr>
                    <w:t xml:space="preserve">2. </w:t>
                  </w:r>
                  <w:r w:rsidR="00FB3ABB" w:rsidRPr="00EC1377">
                    <w:rPr>
                      <w:rFonts w:cs="Arial"/>
                    </w:rPr>
                    <w:t>Prepoved in omejit</w:t>
                  </w:r>
                  <w:r w:rsidR="00436F0E" w:rsidRPr="00EC1377">
                    <w:rPr>
                      <w:rFonts w:cs="Arial"/>
                    </w:rPr>
                    <w:t>e</w:t>
                  </w:r>
                  <w:r w:rsidR="00FB3ABB" w:rsidRPr="00EC1377">
                    <w:rPr>
                      <w:rFonts w:cs="Arial"/>
                    </w:rPr>
                    <w:t>v krmljenja na krmiščih</w:t>
                  </w:r>
                </w:p>
                <w:p w14:paraId="0DBDEFF1" w14:textId="7D528954" w:rsidR="005217DB" w:rsidRPr="00EC1377" w:rsidRDefault="005217DB" w:rsidP="001718BE">
                  <w:pPr>
                    <w:keepNext/>
                    <w:spacing w:after="60" w:line="240" w:lineRule="auto"/>
                    <w:jc w:val="center"/>
                    <w:outlineLvl w:val="2"/>
                    <w:rPr>
                      <w:rFonts w:cs="Arial"/>
                      <w:bCs/>
                      <w:szCs w:val="20"/>
                    </w:rPr>
                  </w:pPr>
                </w:p>
                <w:p w14:paraId="4AAAA154" w14:textId="0B5FB6AE" w:rsidR="005217DB" w:rsidRPr="00EC1377" w:rsidRDefault="005A378C" w:rsidP="001718BE">
                  <w:pPr>
                    <w:keepNext/>
                    <w:spacing w:after="60" w:line="240" w:lineRule="auto"/>
                    <w:jc w:val="center"/>
                    <w:outlineLvl w:val="2"/>
                    <w:rPr>
                      <w:rFonts w:cs="Arial"/>
                      <w:bCs/>
                      <w:szCs w:val="20"/>
                    </w:rPr>
                  </w:pPr>
                  <w:r w:rsidRPr="00EC1377">
                    <w:rPr>
                      <w:rFonts w:cs="Arial"/>
                      <w:bCs/>
                      <w:szCs w:val="20"/>
                    </w:rPr>
                    <w:t>23</w:t>
                  </w:r>
                  <w:r w:rsidR="005217DB" w:rsidRPr="00EC1377">
                    <w:rPr>
                      <w:rFonts w:cs="Arial"/>
                      <w:bCs/>
                      <w:szCs w:val="20"/>
                    </w:rPr>
                    <w:t>. člen</w:t>
                  </w:r>
                  <w:r w:rsidR="005217DB" w:rsidRPr="00EC1377">
                    <w:rPr>
                      <w:rFonts w:cs="Arial"/>
                      <w:bCs/>
                      <w:szCs w:val="20"/>
                    </w:rPr>
                    <w:br/>
                    <w:t>(</w:t>
                  </w:r>
                  <w:r w:rsidR="00D87DF3" w:rsidRPr="00EC1377">
                    <w:rPr>
                      <w:rFonts w:cs="Arial"/>
                    </w:rPr>
                    <w:t>prepoved in omejit</w:t>
                  </w:r>
                  <w:r w:rsidR="00436F0E" w:rsidRPr="00EC1377">
                    <w:rPr>
                      <w:rFonts w:cs="Arial"/>
                    </w:rPr>
                    <w:t>e</w:t>
                  </w:r>
                  <w:r w:rsidR="00D87DF3" w:rsidRPr="00EC1377">
                    <w:rPr>
                      <w:rFonts w:cs="Arial"/>
                    </w:rPr>
                    <w:t>v krmljenja na krmiščih</w:t>
                  </w:r>
                  <w:r w:rsidR="005217DB" w:rsidRPr="00EC1377">
                    <w:rPr>
                      <w:rFonts w:cs="Arial"/>
                      <w:bCs/>
                      <w:szCs w:val="20"/>
                    </w:rPr>
                    <w:t>)</w:t>
                  </w:r>
                  <w:bookmarkEnd w:id="13"/>
                </w:p>
                <w:p w14:paraId="0EFBF6E0" w14:textId="539FEE8C" w:rsidR="005217DB" w:rsidRPr="00EC1377" w:rsidRDefault="005217DB" w:rsidP="002F2482">
                  <w:pPr>
                    <w:spacing w:after="60" w:line="240" w:lineRule="auto"/>
                    <w:rPr>
                      <w:rFonts w:cs="Arial"/>
                      <w:szCs w:val="20"/>
                    </w:rPr>
                  </w:pPr>
                </w:p>
                <w:p w14:paraId="3E25D6C5" w14:textId="39DEBEA4" w:rsidR="002F2482" w:rsidRPr="00EC1377" w:rsidRDefault="005217DB" w:rsidP="00881B7F">
                  <w:pPr>
                    <w:numPr>
                      <w:ilvl w:val="0"/>
                      <w:numId w:val="32"/>
                    </w:numPr>
                    <w:spacing w:after="60" w:line="240" w:lineRule="auto"/>
                    <w:ind w:left="357" w:hanging="357"/>
                    <w:jc w:val="both"/>
                    <w:rPr>
                      <w:rFonts w:cs="Arial"/>
                      <w:szCs w:val="20"/>
                      <w:lang w:eastAsia="sl-SI"/>
                    </w:rPr>
                  </w:pPr>
                  <w:r w:rsidRPr="00EC1377">
                    <w:rPr>
                      <w:rFonts w:cs="Arial"/>
                      <w:szCs w:val="20"/>
                      <w:lang w:eastAsia="sl-SI"/>
                    </w:rPr>
                    <w:t>Na območju z omejitvami je na krmiščih za prostoživeče živali</w:t>
                  </w:r>
                  <w:r w:rsidR="002F2482" w:rsidRPr="00EC1377">
                    <w:rPr>
                      <w:rFonts w:cs="Arial"/>
                      <w:szCs w:val="20"/>
                      <w:lang w:eastAsia="sl-SI"/>
                    </w:rPr>
                    <w:t>:</w:t>
                  </w:r>
                </w:p>
                <w:p w14:paraId="3CC8403E" w14:textId="77777777" w:rsidR="002F2482" w:rsidRPr="00EC1377" w:rsidRDefault="005217DB" w:rsidP="00881B7F">
                  <w:pPr>
                    <w:numPr>
                      <w:ilvl w:val="1"/>
                      <w:numId w:val="32"/>
                    </w:numPr>
                    <w:spacing w:after="60" w:line="240" w:lineRule="auto"/>
                    <w:jc w:val="both"/>
                    <w:rPr>
                      <w:rFonts w:cs="Arial"/>
                      <w:szCs w:val="20"/>
                      <w:lang w:eastAsia="sl-SI"/>
                    </w:rPr>
                  </w:pPr>
                  <w:r w:rsidRPr="00EC1377">
                    <w:rPr>
                      <w:rFonts w:cs="Arial"/>
                      <w:szCs w:val="20"/>
                      <w:lang w:eastAsia="sl-SI"/>
                    </w:rPr>
                    <w:t>prepovedano krmljenje z ŽSP</w:t>
                  </w:r>
                  <w:r w:rsidR="002F2482" w:rsidRPr="00EC1377">
                    <w:rPr>
                      <w:rFonts w:cs="Arial"/>
                      <w:szCs w:val="20"/>
                      <w:lang w:eastAsia="sl-SI"/>
                    </w:rPr>
                    <w:t>;</w:t>
                  </w:r>
                </w:p>
                <w:p w14:paraId="733A9D4E" w14:textId="5E3A2824" w:rsidR="005217DB" w:rsidRPr="00EC1377" w:rsidRDefault="002F2482" w:rsidP="00881B7F">
                  <w:pPr>
                    <w:numPr>
                      <w:ilvl w:val="1"/>
                      <w:numId w:val="32"/>
                    </w:numPr>
                    <w:spacing w:after="60" w:line="240" w:lineRule="auto"/>
                    <w:jc w:val="both"/>
                    <w:rPr>
                      <w:rFonts w:cs="Arial"/>
                      <w:szCs w:val="20"/>
                      <w:lang w:eastAsia="sl-SI"/>
                    </w:rPr>
                  </w:pPr>
                  <w:r w:rsidRPr="00EC1377">
                    <w:rPr>
                      <w:rFonts w:cs="Arial"/>
                      <w:szCs w:val="20"/>
                      <w:lang w:eastAsia="sl-SI"/>
                    </w:rPr>
                    <w:t>dovoljeno krmljenje s krmo neživalskega izvora za namene privabljanja za odstrel do 2 kg na krmišče dnevno</w:t>
                  </w:r>
                  <w:r w:rsidR="005217DB" w:rsidRPr="00EC1377">
                    <w:rPr>
                      <w:rFonts w:cs="Arial"/>
                      <w:szCs w:val="20"/>
                      <w:lang w:eastAsia="sl-SI"/>
                    </w:rPr>
                    <w:t>.</w:t>
                  </w:r>
                </w:p>
                <w:p w14:paraId="7B64C020" w14:textId="31447332" w:rsidR="005217DB" w:rsidRPr="00EC1377" w:rsidRDefault="002F2482" w:rsidP="00881B7F">
                  <w:pPr>
                    <w:numPr>
                      <w:ilvl w:val="0"/>
                      <w:numId w:val="32"/>
                    </w:numPr>
                    <w:spacing w:after="60" w:line="240" w:lineRule="auto"/>
                    <w:jc w:val="both"/>
                    <w:rPr>
                      <w:rFonts w:cs="Arial"/>
                      <w:szCs w:val="20"/>
                      <w:lang w:eastAsia="sl-SI"/>
                    </w:rPr>
                  </w:pPr>
                  <w:r w:rsidRPr="00EC1377">
                    <w:rPr>
                      <w:rFonts w:cs="Arial"/>
                      <w:szCs w:val="20"/>
                    </w:rPr>
                    <w:t xml:space="preserve">Ne glede na </w:t>
                  </w:r>
                  <w:r w:rsidR="00FB3ABB" w:rsidRPr="00EC1377">
                    <w:rPr>
                      <w:rFonts w:cs="Arial"/>
                      <w:szCs w:val="20"/>
                    </w:rPr>
                    <w:t>2. točko</w:t>
                  </w:r>
                  <w:r w:rsidRPr="00EC1377">
                    <w:rPr>
                      <w:rFonts w:cs="Arial"/>
                      <w:szCs w:val="20"/>
                    </w:rPr>
                    <w:t xml:space="preserve"> prejšnjega odstavka se </w:t>
                  </w:r>
                  <w:r w:rsidR="00FB3ABB" w:rsidRPr="00EC1377">
                    <w:rPr>
                      <w:rFonts w:cs="Arial"/>
                      <w:szCs w:val="20"/>
                      <w:lang w:eastAsia="sl-SI"/>
                    </w:rPr>
                    <w:t>za privabljalno krmljenje na območju, kjer se izvaja izredni odstrel divjih prašičev, in za lovne obore</w:t>
                  </w:r>
                  <w:r w:rsidR="00FB3ABB" w:rsidRPr="00EC1377">
                    <w:rPr>
                      <w:rFonts w:cs="Arial"/>
                      <w:szCs w:val="20"/>
                    </w:rPr>
                    <w:t xml:space="preserve"> </w:t>
                  </w:r>
                  <w:r w:rsidRPr="00EC1377">
                    <w:rPr>
                      <w:rFonts w:cs="Arial"/>
                      <w:szCs w:val="20"/>
                    </w:rPr>
                    <w:t>ne uporablja</w:t>
                  </w:r>
                  <w:r w:rsidR="007A7F86" w:rsidRPr="00EC1377">
                    <w:rPr>
                      <w:rFonts w:cs="Arial"/>
                      <w:szCs w:val="20"/>
                    </w:rPr>
                    <w:t>jo</w:t>
                  </w:r>
                  <w:r w:rsidRPr="00EC1377">
                    <w:rPr>
                      <w:rFonts w:cs="Arial"/>
                      <w:szCs w:val="20"/>
                    </w:rPr>
                    <w:t xml:space="preserve"> omejitv</w:t>
                  </w:r>
                  <w:r w:rsidR="007A7F86" w:rsidRPr="00EC1377">
                    <w:rPr>
                      <w:rFonts w:cs="Arial"/>
                      <w:szCs w:val="20"/>
                    </w:rPr>
                    <w:t>e</w:t>
                  </w:r>
                  <w:r w:rsidR="00FB3ABB" w:rsidRPr="00EC1377">
                    <w:rPr>
                      <w:rFonts w:cs="Arial"/>
                      <w:szCs w:val="20"/>
                    </w:rPr>
                    <w:t xml:space="preserve"> glede količine.</w:t>
                  </w:r>
                </w:p>
                <w:p w14:paraId="632B8ADA" w14:textId="77777777" w:rsidR="005217DB" w:rsidRPr="00EC1377" w:rsidRDefault="005217DB" w:rsidP="0040776C">
                  <w:pPr>
                    <w:spacing w:after="60" w:line="240" w:lineRule="auto"/>
                    <w:contextualSpacing/>
                    <w:jc w:val="both"/>
                    <w:rPr>
                      <w:rFonts w:cs="Arial"/>
                      <w:szCs w:val="20"/>
                      <w:lang w:eastAsia="sl-SI"/>
                    </w:rPr>
                  </w:pPr>
                </w:p>
                <w:p w14:paraId="187AB785" w14:textId="7DA4C09E" w:rsidR="005217DB" w:rsidRPr="00EC1377" w:rsidRDefault="00B95941" w:rsidP="00C014E9">
                  <w:pPr>
                    <w:keepNext/>
                    <w:spacing w:after="60"/>
                    <w:jc w:val="center"/>
                    <w:outlineLvl w:val="2"/>
                    <w:rPr>
                      <w:rFonts w:cs="Arial"/>
                      <w:bCs/>
                    </w:rPr>
                  </w:pPr>
                  <w:bookmarkStart w:id="14" w:name="_Toc26453258"/>
                  <w:r w:rsidRPr="00EC1377">
                    <w:rPr>
                      <w:rFonts w:cs="Arial"/>
                      <w:bCs/>
                      <w:szCs w:val="20"/>
                    </w:rPr>
                    <w:t>3.</w:t>
                  </w:r>
                  <w:r w:rsidRPr="00EC1377">
                    <w:rPr>
                      <w:rFonts w:cs="Arial"/>
                      <w:bCs/>
                    </w:rPr>
                    <w:t xml:space="preserve"> </w:t>
                  </w:r>
                  <w:r w:rsidR="005217DB" w:rsidRPr="00EC1377">
                    <w:rPr>
                      <w:rFonts w:cs="Arial"/>
                      <w:bCs/>
                    </w:rPr>
                    <w:t>Aktivno iskanje poginulih divjih prašičev</w:t>
                  </w:r>
                </w:p>
                <w:p w14:paraId="64181D80" w14:textId="77777777" w:rsidR="00B95941" w:rsidRPr="00EC1377" w:rsidRDefault="00B95941" w:rsidP="0040776C"/>
                <w:p w14:paraId="36DF397E" w14:textId="132787FE" w:rsidR="005217DB" w:rsidRPr="00EC1377" w:rsidRDefault="005A378C" w:rsidP="00C014E9">
                  <w:pPr>
                    <w:keepNext/>
                    <w:spacing w:after="60" w:line="240" w:lineRule="auto"/>
                    <w:jc w:val="center"/>
                    <w:outlineLvl w:val="2"/>
                    <w:rPr>
                      <w:rFonts w:cs="Arial"/>
                      <w:bCs/>
                      <w:szCs w:val="20"/>
                    </w:rPr>
                  </w:pPr>
                  <w:r w:rsidRPr="00EC1377">
                    <w:rPr>
                      <w:rFonts w:cs="Arial"/>
                      <w:bCs/>
                      <w:szCs w:val="20"/>
                    </w:rPr>
                    <w:t>24</w:t>
                  </w:r>
                  <w:r w:rsidR="005217DB" w:rsidRPr="00EC1377">
                    <w:rPr>
                      <w:rFonts w:cs="Arial"/>
                      <w:bCs/>
                      <w:szCs w:val="20"/>
                    </w:rPr>
                    <w:t>. člen</w:t>
                  </w:r>
                  <w:r w:rsidR="005217DB" w:rsidRPr="00EC1377">
                    <w:rPr>
                      <w:rFonts w:cs="Arial"/>
                      <w:bCs/>
                      <w:szCs w:val="20"/>
                    </w:rPr>
                    <w:br/>
                    <w:t>(aktivno iskanje poginulih divjih prašičev)</w:t>
                  </w:r>
                  <w:bookmarkEnd w:id="14"/>
                </w:p>
                <w:p w14:paraId="2CAD57E3" w14:textId="77777777" w:rsidR="005217DB" w:rsidRPr="00EC1377" w:rsidRDefault="005217DB" w:rsidP="0040776C">
                  <w:pPr>
                    <w:spacing w:after="60" w:line="240" w:lineRule="auto"/>
                    <w:jc w:val="both"/>
                    <w:rPr>
                      <w:rFonts w:cs="Arial"/>
                      <w:szCs w:val="20"/>
                    </w:rPr>
                  </w:pPr>
                </w:p>
                <w:p w14:paraId="11117363" w14:textId="76CAED36" w:rsidR="005217DB" w:rsidRPr="00EC1377" w:rsidRDefault="005C63F7" w:rsidP="00881B7F">
                  <w:pPr>
                    <w:numPr>
                      <w:ilvl w:val="0"/>
                      <w:numId w:val="37"/>
                    </w:numPr>
                    <w:spacing w:after="60" w:line="240" w:lineRule="auto"/>
                    <w:ind w:left="426" w:hanging="426"/>
                    <w:jc w:val="both"/>
                    <w:rPr>
                      <w:rFonts w:cs="Arial"/>
                      <w:szCs w:val="20"/>
                      <w:lang w:eastAsia="sl-SI"/>
                    </w:rPr>
                  </w:pPr>
                  <w:r w:rsidRPr="00EC1377">
                    <w:rPr>
                      <w:rFonts w:cs="Arial"/>
                      <w:szCs w:val="20"/>
                      <w:lang w:eastAsia="sl-SI"/>
                    </w:rPr>
                    <w:t xml:space="preserve">Aktivno iskanje poginulih divjih prašičev se </w:t>
                  </w:r>
                  <w:r w:rsidR="00C11F06" w:rsidRPr="00EC1377">
                    <w:rPr>
                      <w:rFonts w:cs="Arial"/>
                      <w:szCs w:val="20"/>
                      <w:lang w:eastAsia="sl-SI"/>
                    </w:rPr>
                    <w:t>na določenem območju z omejitvami izvaja</w:t>
                  </w:r>
                  <w:r w:rsidRPr="00EC1377">
                    <w:rPr>
                      <w:rFonts w:cs="Arial"/>
                      <w:szCs w:val="20"/>
                      <w:lang w:eastAsia="sl-SI"/>
                    </w:rPr>
                    <w:t xml:space="preserve"> za ugotavljanje obsega okužbe z APK in odstranit</w:t>
                  </w:r>
                  <w:r w:rsidR="0004693A" w:rsidRPr="00EC1377">
                    <w:rPr>
                      <w:rFonts w:cs="Arial"/>
                      <w:szCs w:val="20"/>
                      <w:lang w:eastAsia="sl-SI"/>
                    </w:rPr>
                    <w:t>e</w:t>
                  </w:r>
                  <w:r w:rsidRPr="00EC1377">
                    <w:rPr>
                      <w:rFonts w:cs="Arial"/>
                      <w:szCs w:val="20"/>
                      <w:lang w:eastAsia="sl-SI"/>
                    </w:rPr>
                    <w:t>v virov okužbe</w:t>
                  </w:r>
                  <w:r w:rsidR="00137FCC" w:rsidRPr="00EC1377">
                    <w:rPr>
                      <w:rFonts w:cs="Arial"/>
                      <w:szCs w:val="20"/>
                      <w:lang w:eastAsia="sl-SI"/>
                    </w:rPr>
                    <w:t xml:space="preserve"> iz lovišča</w:t>
                  </w:r>
                  <w:r w:rsidR="00C11F06" w:rsidRPr="00EC1377">
                    <w:rPr>
                      <w:rFonts w:cs="Arial"/>
                      <w:szCs w:val="20"/>
                      <w:lang w:eastAsia="sl-SI"/>
                    </w:rPr>
                    <w:t xml:space="preserve">. </w:t>
                  </w:r>
                  <w:r w:rsidR="005217DB" w:rsidRPr="00EC1377">
                    <w:rPr>
                      <w:rFonts w:cs="Arial"/>
                      <w:szCs w:val="20"/>
                      <w:lang w:eastAsia="sl-SI"/>
                    </w:rPr>
                    <w:t>Aktivno iskanje poginulih divjih prašičev izvajajo skupine za iskanje poginulih divjih prašičev</w:t>
                  </w:r>
                  <w:r w:rsidR="006706F6" w:rsidRPr="00EC1377">
                    <w:rPr>
                      <w:rFonts w:cs="Arial"/>
                      <w:szCs w:val="20"/>
                      <w:lang w:eastAsia="sl-SI"/>
                    </w:rPr>
                    <w:t xml:space="preserve"> (v nadaljnjem besedilu: skupine za aktivno iskanje)</w:t>
                  </w:r>
                  <w:r w:rsidR="005217DB" w:rsidRPr="00EC1377">
                    <w:rPr>
                      <w:rFonts w:cs="Arial"/>
                      <w:szCs w:val="20"/>
                      <w:lang w:eastAsia="sl-SI"/>
                    </w:rPr>
                    <w:t xml:space="preserve">, ki jih sestavljajo usposobljene osebe, vpisane v evidenco usposobljenih oseb iz </w:t>
                  </w:r>
                  <w:r w:rsidR="00D527E4" w:rsidRPr="00EC1377">
                    <w:rPr>
                      <w:rFonts w:cs="Arial"/>
                      <w:szCs w:val="20"/>
                      <w:lang w:eastAsia="sl-SI"/>
                    </w:rPr>
                    <w:t>6</w:t>
                  </w:r>
                  <w:r w:rsidR="00E314B5" w:rsidRPr="00EC1377">
                    <w:rPr>
                      <w:rFonts w:cs="Arial"/>
                      <w:szCs w:val="20"/>
                      <w:lang w:eastAsia="sl-SI"/>
                    </w:rPr>
                    <w:t>1</w:t>
                  </w:r>
                  <w:r w:rsidR="005217DB" w:rsidRPr="00EC1377">
                    <w:rPr>
                      <w:rFonts w:cs="Arial"/>
                      <w:szCs w:val="20"/>
                      <w:lang w:eastAsia="sl-SI"/>
                    </w:rPr>
                    <w:t>. člena tega zakona. Osebe, ki izvajajo aktivno iskanje poginulih divjih prašičev, ne smejo priti v stik z domačimi prašiči vsaj 72 ur po opravljenem iskanju.</w:t>
                  </w:r>
                </w:p>
                <w:p w14:paraId="65846139" w14:textId="61FB2414" w:rsidR="005217DB" w:rsidRPr="00EC1377" w:rsidRDefault="005217DB" w:rsidP="00881B7F">
                  <w:pPr>
                    <w:numPr>
                      <w:ilvl w:val="0"/>
                      <w:numId w:val="37"/>
                    </w:numPr>
                    <w:spacing w:after="60" w:line="240" w:lineRule="auto"/>
                    <w:ind w:left="426" w:hanging="426"/>
                    <w:jc w:val="both"/>
                    <w:rPr>
                      <w:rFonts w:cs="Arial"/>
                      <w:szCs w:val="20"/>
                      <w:lang w:eastAsia="sl-SI"/>
                    </w:rPr>
                  </w:pPr>
                  <w:r w:rsidRPr="00EC1377">
                    <w:rPr>
                      <w:rFonts w:cs="Arial"/>
                      <w:szCs w:val="20"/>
                      <w:lang w:eastAsia="sl-SI"/>
                    </w:rPr>
                    <w:t xml:space="preserve">Generalni direktor </w:t>
                  </w:r>
                  <w:r w:rsidR="0004693A" w:rsidRPr="00EC1377">
                    <w:rPr>
                      <w:rFonts w:cs="Arial"/>
                      <w:szCs w:val="20"/>
                      <w:lang w:eastAsia="sl-SI"/>
                    </w:rPr>
                    <w:t>u</w:t>
                  </w:r>
                  <w:r w:rsidRPr="00EC1377">
                    <w:rPr>
                      <w:rFonts w:cs="Arial"/>
                      <w:szCs w:val="20"/>
                      <w:lang w:eastAsia="sl-SI"/>
                    </w:rPr>
                    <w:t xml:space="preserve">prave izmed usposobljenih oseb, vpisanih v evidenco iz </w:t>
                  </w:r>
                  <w:r w:rsidR="00D527E4" w:rsidRPr="00EC1377">
                    <w:rPr>
                      <w:rFonts w:cs="Arial"/>
                      <w:szCs w:val="20"/>
                      <w:lang w:eastAsia="sl-SI"/>
                    </w:rPr>
                    <w:t>6</w:t>
                  </w:r>
                  <w:r w:rsidR="00E314B5" w:rsidRPr="00EC1377">
                    <w:rPr>
                      <w:rFonts w:cs="Arial"/>
                      <w:szCs w:val="20"/>
                      <w:lang w:eastAsia="sl-SI"/>
                    </w:rPr>
                    <w:t>1</w:t>
                  </w:r>
                  <w:r w:rsidRPr="00EC1377">
                    <w:rPr>
                      <w:rFonts w:cs="Arial"/>
                      <w:szCs w:val="20"/>
                      <w:lang w:eastAsia="sl-SI"/>
                    </w:rPr>
                    <w:t>. člena tega zakona, imenuje vodjo in člane posamezn</w:t>
                  </w:r>
                  <w:r w:rsidR="004E3A4C" w:rsidRPr="00EC1377">
                    <w:rPr>
                      <w:rFonts w:cs="Arial"/>
                      <w:szCs w:val="20"/>
                      <w:lang w:eastAsia="sl-SI"/>
                    </w:rPr>
                    <w:t>e</w:t>
                  </w:r>
                  <w:r w:rsidRPr="00EC1377">
                    <w:rPr>
                      <w:rFonts w:cs="Arial"/>
                      <w:szCs w:val="20"/>
                      <w:lang w:eastAsia="sl-SI"/>
                    </w:rPr>
                    <w:t xml:space="preserve"> skupin</w:t>
                  </w:r>
                  <w:r w:rsidR="004E3A4C" w:rsidRPr="00EC1377">
                    <w:rPr>
                      <w:rFonts w:cs="Arial"/>
                      <w:szCs w:val="20"/>
                      <w:lang w:eastAsia="sl-SI"/>
                    </w:rPr>
                    <w:t>e</w:t>
                  </w:r>
                  <w:r w:rsidRPr="00EC1377">
                    <w:rPr>
                      <w:rFonts w:cs="Arial"/>
                      <w:szCs w:val="20"/>
                      <w:lang w:eastAsia="sl-SI"/>
                    </w:rPr>
                    <w:t xml:space="preserve"> za</w:t>
                  </w:r>
                  <w:r w:rsidR="00693FD1" w:rsidRPr="00EC1377">
                    <w:rPr>
                      <w:rFonts w:cs="Arial"/>
                      <w:szCs w:val="20"/>
                      <w:lang w:eastAsia="sl-SI"/>
                    </w:rPr>
                    <w:t xml:space="preserve"> aktivno</w:t>
                  </w:r>
                  <w:r w:rsidRPr="00EC1377">
                    <w:rPr>
                      <w:rFonts w:cs="Arial"/>
                      <w:szCs w:val="20"/>
                      <w:lang w:eastAsia="sl-SI"/>
                    </w:rPr>
                    <w:t xml:space="preserve"> </w:t>
                  </w:r>
                  <w:r w:rsidR="00693FD1" w:rsidRPr="00EC1377">
                    <w:rPr>
                      <w:rFonts w:cs="Arial"/>
                      <w:szCs w:val="20"/>
                      <w:lang w:eastAsia="sl-SI"/>
                    </w:rPr>
                    <w:t>iskanje</w:t>
                  </w:r>
                  <w:r w:rsidRPr="00EC1377">
                    <w:rPr>
                      <w:rFonts w:cs="Arial"/>
                      <w:szCs w:val="20"/>
                      <w:lang w:eastAsia="sl-SI"/>
                    </w:rPr>
                    <w:t>, določi njihove naloge in način plačila. Prednost pri izboru imajo člani upravljavcev lovišč</w:t>
                  </w:r>
                  <w:r w:rsidR="004E3A4C" w:rsidRPr="00EC1377">
                    <w:rPr>
                      <w:rFonts w:cs="Arial"/>
                      <w:szCs w:val="20"/>
                      <w:lang w:eastAsia="sl-SI"/>
                    </w:rPr>
                    <w:t xml:space="preserve"> z</w:t>
                  </w:r>
                  <w:r w:rsidRPr="00EC1377">
                    <w:rPr>
                      <w:rFonts w:cs="Arial"/>
                      <w:szCs w:val="20"/>
                      <w:lang w:eastAsia="sl-SI"/>
                    </w:rPr>
                    <w:t xml:space="preserve"> območj</w:t>
                  </w:r>
                  <w:r w:rsidR="004E3A4C" w:rsidRPr="00EC1377">
                    <w:rPr>
                      <w:rFonts w:cs="Arial"/>
                      <w:szCs w:val="20"/>
                      <w:lang w:eastAsia="sl-SI"/>
                    </w:rPr>
                    <w:t>a</w:t>
                  </w:r>
                  <w:r w:rsidRPr="00EC1377">
                    <w:rPr>
                      <w:rFonts w:cs="Arial"/>
                      <w:szCs w:val="20"/>
                      <w:lang w:eastAsia="sl-SI"/>
                    </w:rPr>
                    <w:t xml:space="preserve"> z omejitvami.</w:t>
                  </w:r>
                </w:p>
                <w:p w14:paraId="2292B3C1" w14:textId="53B8E45E" w:rsidR="005217DB" w:rsidRPr="00EC1377" w:rsidRDefault="005217DB" w:rsidP="00881B7F">
                  <w:pPr>
                    <w:numPr>
                      <w:ilvl w:val="0"/>
                      <w:numId w:val="37"/>
                    </w:numPr>
                    <w:spacing w:after="60" w:line="240" w:lineRule="auto"/>
                    <w:ind w:left="426" w:hanging="426"/>
                    <w:jc w:val="both"/>
                    <w:rPr>
                      <w:rFonts w:cs="Arial"/>
                      <w:szCs w:val="20"/>
                      <w:lang w:eastAsia="sl-SI"/>
                    </w:rPr>
                  </w:pPr>
                  <w:r w:rsidRPr="00EC1377">
                    <w:rPr>
                      <w:rFonts w:cs="Arial"/>
                      <w:szCs w:val="20"/>
                      <w:lang w:eastAsia="sl-SI"/>
                    </w:rPr>
                    <w:t>Vodja skupine za</w:t>
                  </w:r>
                  <w:r w:rsidR="006706F6" w:rsidRPr="00EC1377">
                    <w:rPr>
                      <w:rFonts w:cs="Arial"/>
                      <w:szCs w:val="20"/>
                      <w:lang w:eastAsia="sl-SI"/>
                    </w:rPr>
                    <w:t xml:space="preserve"> aktivno</w:t>
                  </w:r>
                  <w:r w:rsidRPr="00EC1377">
                    <w:rPr>
                      <w:rFonts w:cs="Arial"/>
                      <w:szCs w:val="20"/>
                      <w:lang w:eastAsia="sl-SI"/>
                    </w:rPr>
                    <w:t xml:space="preserve"> iskanje po vsakem iskanju pripravi poročilo, </w:t>
                  </w:r>
                  <w:r w:rsidR="005C63F7" w:rsidRPr="00EC1377">
                    <w:rPr>
                      <w:rFonts w:cs="Arial"/>
                      <w:szCs w:val="20"/>
                      <w:lang w:eastAsia="sl-SI"/>
                    </w:rPr>
                    <w:t>iz katerega so razvidni</w:t>
                  </w:r>
                  <w:r w:rsidRPr="00EC1377">
                    <w:rPr>
                      <w:rFonts w:cs="Arial"/>
                      <w:szCs w:val="20"/>
                      <w:lang w:eastAsia="sl-SI"/>
                    </w:rPr>
                    <w:t xml:space="preserve"> datum in trajanj</w:t>
                  </w:r>
                  <w:r w:rsidR="00C833ED" w:rsidRPr="00EC1377">
                    <w:rPr>
                      <w:rFonts w:cs="Arial"/>
                      <w:szCs w:val="20"/>
                      <w:lang w:eastAsia="sl-SI"/>
                    </w:rPr>
                    <w:t>e</w:t>
                  </w:r>
                  <w:r w:rsidRPr="00EC1377">
                    <w:rPr>
                      <w:rFonts w:cs="Arial"/>
                      <w:szCs w:val="20"/>
                      <w:lang w:eastAsia="sl-SI"/>
                    </w:rPr>
                    <w:t xml:space="preserve"> iskanja, imena sodelujočih članov skupine, </w:t>
                  </w:r>
                  <w:r w:rsidR="005C63F7" w:rsidRPr="00EC1377">
                    <w:rPr>
                      <w:rFonts w:cs="Arial"/>
                      <w:szCs w:val="20"/>
                      <w:lang w:eastAsia="sl-SI"/>
                    </w:rPr>
                    <w:t xml:space="preserve">podatki </w:t>
                  </w:r>
                  <w:r w:rsidRPr="00EC1377">
                    <w:rPr>
                      <w:rFonts w:cs="Arial"/>
                      <w:szCs w:val="20"/>
                      <w:lang w:eastAsia="sl-SI"/>
                    </w:rPr>
                    <w:t>o pregledanem območju in lokacijah najdenih poginulih divjih prašič</w:t>
                  </w:r>
                  <w:r w:rsidR="00365AC8" w:rsidRPr="00EC1377">
                    <w:rPr>
                      <w:rFonts w:cs="Arial"/>
                      <w:szCs w:val="20"/>
                      <w:lang w:eastAsia="sl-SI"/>
                    </w:rPr>
                    <w:t>ev</w:t>
                  </w:r>
                  <w:r w:rsidRPr="00EC1377">
                    <w:rPr>
                      <w:rFonts w:cs="Arial"/>
                      <w:szCs w:val="20"/>
                      <w:lang w:eastAsia="sl-SI"/>
                    </w:rPr>
                    <w:t xml:space="preserve"> ter </w:t>
                  </w:r>
                  <w:r w:rsidR="00B1552D" w:rsidRPr="00EC1377">
                    <w:rPr>
                      <w:rFonts w:cs="Arial"/>
                      <w:szCs w:val="20"/>
                      <w:lang w:eastAsia="sl-SI"/>
                    </w:rPr>
                    <w:t xml:space="preserve">o </w:t>
                  </w:r>
                  <w:r w:rsidRPr="00EC1377">
                    <w:rPr>
                      <w:rFonts w:cs="Arial"/>
                      <w:szCs w:val="20"/>
                      <w:lang w:eastAsia="sl-SI"/>
                    </w:rPr>
                    <w:t>morebitn</w:t>
                  </w:r>
                  <w:r w:rsidR="00B1552D" w:rsidRPr="00EC1377">
                    <w:rPr>
                      <w:rFonts w:cs="Arial"/>
                      <w:szCs w:val="20"/>
                      <w:lang w:eastAsia="sl-SI"/>
                    </w:rPr>
                    <w:t>ih</w:t>
                  </w:r>
                  <w:r w:rsidRPr="00EC1377">
                    <w:rPr>
                      <w:rFonts w:cs="Arial"/>
                      <w:szCs w:val="20"/>
                      <w:lang w:eastAsia="sl-SI"/>
                    </w:rPr>
                    <w:t xml:space="preserve"> težav</w:t>
                  </w:r>
                  <w:r w:rsidR="00B1552D" w:rsidRPr="00EC1377">
                    <w:rPr>
                      <w:rFonts w:cs="Arial"/>
                      <w:szCs w:val="20"/>
                      <w:lang w:eastAsia="sl-SI"/>
                    </w:rPr>
                    <w:t>ah</w:t>
                  </w:r>
                  <w:r w:rsidRPr="00EC1377">
                    <w:rPr>
                      <w:rFonts w:cs="Arial"/>
                      <w:szCs w:val="20"/>
                      <w:lang w:eastAsia="sl-SI"/>
                    </w:rPr>
                    <w:t xml:space="preserve"> pri iskanju. Poročilu prilož</w:t>
                  </w:r>
                  <w:r w:rsidR="004E3A4C" w:rsidRPr="00EC1377">
                    <w:rPr>
                      <w:rFonts w:cs="Arial"/>
                      <w:szCs w:val="20"/>
                      <w:lang w:eastAsia="sl-SI"/>
                    </w:rPr>
                    <w:t>i</w:t>
                  </w:r>
                  <w:r w:rsidRPr="00EC1377">
                    <w:rPr>
                      <w:rFonts w:cs="Arial"/>
                      <w:szCs w:val="20"/>
                      <w:lang w:eastAsia="sl-SI"/>
                    </w:rPr>
                    <w:t xml:space="preserve"> izpis iz aplikacije iz </w:t>
                  </w:r>
                  <w:r w:rsidR="004E3A4C" w:rsidRPr="00EC1377">
                    <w:rPr>
                      <w:rFonts w:cs="Arial"/>
                      <w:szCs w:val="20"/>
                      <w:lang w:eastAsia="sl-SI"/>
                    </w:rPr>
                    <w:t xml:space="preserve">četrtega </w:t>
                  </w:r>
                  <w:r w:rsidRPr="00EC1377">
                    <w:rPr>
                      <w:rFonts w:cs="Arial"/>
                      <w:szCs w:val="20"/>
                      <w:lang w:eastAsia="sl-SI"/>
                    </w:rPr>
                    <w:t>odstavka tega člena</w:t>
                  </w:r>
                  <w:r w:rsidR="00FD68D0" w:rsidRPr="00EC1377">
                    <w:rPr>
                      <w:rFonts w:cs="Arial"/>
                      <w:szCs w:val="20"/>
                      <w:lang w:eastAsia="sl-SI"/>
                    </w:rPr>
                    <w:t>.</w:t>
                  </w:r>
                  <w:r w:rsidR="004E3A4C" w:rsidRPr="00EC1377">
                    <w:rPr>
                      <w:rFonts w:cs="Arial"/>
                      <w:szCs w:val="20"/>
                      <w:lang w:eastAsia="sl-SI"/>
                    </w:rPr>
                    <w:t xml:space="preserve"> </w:t>
                  </w:r>
                  <w:r w:rsidRPr="00EC1377">
                    <w:rPr>
                      <w:rFonts w:cs="Arial"/>
                      <w:szCs w:val="20"/>
                      <w:lang w:eastAsia="sl-SI"/>
                    </w:rPr>
                    <w:t xml:space="preserve">Poročilo pošlje po elektronski pošti </w:t>
                  </w:r>
                  <w:r w:rsidR="0004693A" w:rsidRPr="00EC1377">
                    <w:rPr>
                      <w:rFonts w:cs="Arial"/>
                      <w:szCs w:val="20"/>
                      <w:lang w:eastAsia="sl-SI"/>
                    </w:rPr>
                    <w:t>u</w:t>
                  </w:r>
                  <w:r w:rsidRPr="00EC1377">
                    <w:rPr>
                      <w:rFonts w:cs="Arial"/>
                      <w:szCs w:val="20"/>
                      <w:lang w:eastAsia="sl-SI"/>
                    </w:rPr>
                    <w:t>prav</w:t>
                  </w:r>
                  <w:r w:rsidR="0004693A" w:rsidRPr="00EC1377">
                    <w:rPr>
                      <w:rFonts w:cs="Arial"/>
                      <w:szCs w:val="20"/>
                      <w:lang w:eastAsia="sl-SI"/>
                    </w:rPr>
                    <w:t>i</w:t>
                  </w:r>
                  <w:r w:rsidRPr="00EC1377">
                    <w:rPr>
                      <w:rFonts w:cs="Arial"/>
                      <w:szCs w:val="20"/>
                      <w:lang w:eastAsia="sl-SI"/>
                    </w:rPr>
                    <w:t>.</w:t>
                  </w:r>
                </w:p>
                <w:p w14:paraId="7106CA1A" w14:textId="4CD7A85D" w:rsidR="005217DB" w:rsidRPr="00EC1377" w:rsidRDefault="005217DB" w:rsidP="00881B7F">
                  <w:pPr>
                    <w:numPr>
                      <w:ilvl w:val="0"/>
                      <w:numId w:val="37"/>
                    </w:numPr>
                    <w:spacing w:after="60" w:line="240" w:lineRule="auto"/>
                    <w:ind w:left="426" w:hanging="426"/>
                    <w:jc w:val="both"/>
                    <w:rPr>
                      <w:rFonts w:cs="Arial"/>
                      <w:szCs w:val="20"/>
                      <w:lang w:eastAsia="sl-SI"/>
                    </w:rPr>
                  </w:pPr>
                  <w:r w:rsidRPr="00EC1377">
                    <w:rPr>
                      <w:rFonts w:cs="Arial"/>
                      <w:szCs w:val="20"/>
                      <w:lang w:eastAsia="sl-SI"/>
                    </w:rPr>
                    <w:lastRenderedPageBreak/>
                    <w:t xml:space="preserve">Za izvedbo iskanja poginulih divjih prašičev </w:t>
                  </w:r>
                  <w:r w:rsidR="0004693A" w:rsidRPr="00EC1377">
                    <w:rPr>
                      <w:rFonts w:cs="Arial"/>
                      <w:szCs w:val="20"/>
                      <w:lang w:eastAsia="sl-SI"/>
                    </w:rPr>
                    <w:t>u</w:t>
                  </w:r>
                  <w:r w:rsidRPr="00EC1377">
                    <w:rPr>
                      <w:rFonts w:cs="Arial"/>
                      <w:szCs w:val="20"/>
                      <w:lang w:eastAsia="sl-SI"/>
                    </w:rPr>
                    <w:t>prava zag</w:t>
                  </w:r>
                  <w:r w:rsidR="00C07F35" w:rsidRPr="00EC1377">
                    <w:rPr>
                      <w:rFonts w:cs="Arial"/>
                      <w:szCs w:val="20"/>
                      <w:lang w:eastAsia="sl-SI"/>
                    </w:rPr>
                    <w:t>otovi aplikacijo za spremljanje</w:t>
                  </w:r>
                  <w:r w:rsidRPr="00EC1377">
                    <w:rPr>
                      <w:rFonts w:cs="Arial"/>
                      <w:szCs w:val="20"/>
                      <w:lang w:eastAsia="sl-SI"/>
                    </w:rPr>
                    <w:t xml:space="preserve"> skupin </w:t>
                  </w:r>
                  <w:r w:rsidR="005C63F7" w:rsidRPr="00EC1377">
                    <w:rPr>
                      <w:rFonts w:cs="Arial"/>
                      <w:szCs w:val="20"/>
                      <w:lang w:eastAsia="sl-SI"/>
                    </w:rPr>
                    <w:t xml:space="preserve">za </w:t>
                  </w:r>
                  <w:r w:rsidR="002F5C37" w:rsidRPr="00EC1377">
                    <w:rPr>
                      <w:rFonts w:cs="Arial"/>
                      <w:szCs w:val="20"/>
                      <w:lang w:eastAsia="sl-SI"/>
                    </w:rPr>
                    <w:t xml:space="preserve">aktivno </w:t>
                  </w:r>
                  <w:r w:rsidR="005C63F7" w:rsidRPr="00EC1377">
                    <w:rPr>
                      <w:rFonts w:cs="Arial"/>
                      <w:szCs w:val="20"/>
                      <w:lang w:eastAsia="sl-SI"/>
                    </w:rPr>
                    <w:t xml:space="preserve">iskanje </w:t>
                  </w:r>
                  <w:r w:rsidRPr="00EC1377">
                    <w:rPr>
                      <w:rFonts w:cs="Arial"/>
                      <w:szCs w:val="20"/>
                      <w:lang w:eastAsia="sl-SI"/>
                    </w:rPr>
                    <w:t xml:space="preserve">na terenu (v nadaljnjem besedilu: aplikacija) in opremo, ki omogoča </w:t>
                  </w:r>
                  <w:r w:rsidR="00C96462" w:rsidRPr="00EC1377">
                    <w:rPr>
                      <w:rFonts w:cs="Arial"/>
                      <w:szCs w:val="20"/>
                      <w:lang w:eastAsia="sl-SI"/>
                    </w:rPr>
                    <w:t>načrtovanje</w:t>
                  </w:r>
                  <w:r w:rsidRPr="00EC1377">
                    <w:rPr>
                      <w:rFonts w:cs="Arial"/>
                      <w:szCs w:val="20"/>
                      <w:lang w:eastAsia="sl-SI"/>
                    </w:rPr>
                    <w:t xml:space="preserve">, </w:t>
                  </w:r>
                  <w:r w:rsidR="0004693A" w:rsidRPr="00EC1377">
                    <w:rPr>
                      <w:rFonts w:cs="Arial"/>
                      <w:szCs w:val="20"/>
                      <w:lang w:eastAsia="sl-SI"/>
                    </w:rPr>
                    <w:t>zapisova</w:t>
                  </w:r>
                  <w:r w:rsidRPr="00EC1377">
                    <w:rPr>
                      <w:rFonts w:cs="Arial"/>
                      <w:szCs w:val="20"/>
                      <w:lang w:eastAsia="sl-SI"/>
                    </w:rPr>
                    <w:t>nje in sledenje gibanja skupine</w:t>
                  </w:r>
                  <w:r w:rsidR="005C63F7" w:rsidRPr="00EC1377">
                    <w:rPr>
                      <w:rFonts w:cs="Arial"/>
                      <w:szCs w:val="20"/>
                      <w:lang w:eastAsia="sl-SI"/>
                    </w:rPr>
                    <w:t xml:space="preserve"> za </w:t>
                  </w:r>
                  <w:r w:rsidR="002F5C37" w:rsidRPr="00EC1377">
                    <w:rPr>
                      <w:rFonts w:cs="Arial"/>
                      <w:szCs w:val="20"/>
                      <w:lang w:eastAsia="sl-SI"/>
                    </w:rPr>
                    <w:t xml:space="preserve">aktivno </w:t>
                  </w:r>
                  <w:r w:rsidR="005C63F7" w:rsidRPr="00EC1377">
                    <w:rPr>
                      <w:rFonts w:cs="Arial"/>
                      <w:szCs w:val="20"/>
                      <w:lang w:eastAsia="sl-SI"/>
                    </w:rPr>
                    <w:t>iskanje</w:t>
                  </w:r>
                  <w:r w:rsidRPr="00EC1377">
                    <w:rPr>
                      <w:rFonts w:cs="Arial"/>
                      <w:szCs w:val="20"/>
                      <w:lang w:eastAsia="sl-SI"/>
                    </w:rPr>
                    <w:t xml:space="preserve"> ter lokacije najdenih poginulih divjih prašičev. Aplikacija omogoča izpis aktivnosti usposobljenih oseb, ki so podlaga za plačilo nadomestila iz petega odstavka tega člena. VHS zagotovi sledljivost najdenih poginulih divjih prašičev od mesta najdbe do odvzema vzorcev.</w:t>
                  </w:r>
                </w:p>
                <w:p w14:paraId="3DEF7429" w14:textId="54F6576E" w:rsidR="000101D8" w:rsidRPr="00EC1377" w:rsidRDefault="004E3A4C" w:rsidP="00881B7F">
                  <w:pPr>
                    <w:numPr>
                      <w:ilvl w:val="0"/>
                      <w:numId w:val="37"/>
                    </w:numPr>
                    <w:spacing w:after="60" w:line="240" w:lineRule="auto"/>
                    <w:ind w:left="419" w:hanging="419"/>
                    <w:jc w:val="both"/>
                    <w:rPr>
                      <w:rFonts w:cs="Arial"/>
                      <w:szCs w:val="20"/>
                      <w:lang w:eastAsia="sl-SI"/>
                    </w:rPr>
                  </w:pPr>
                  <w:r w:rsidRPr="00EC1377">
                    <w:rPr>
                      <w:rFonts w:cs="Arial"/>
                      <w:szCs w:val="20"/>
                      <w:lang w:eastAsia="sl-SI"/>
                    </w:rPr>
                    <w:t>Vsak</w:t>
                  </w:r>
                  <w:r w:rsidR="005217DB" w:rsidRPr="00EC1377">
                    <w:rPr>
                      <w:rFonts w:cs="Arial"/>
                      <w:szCs w:val="20"/>
                      <w:lang w:eastAsia="sl-SI"/>
                    </w:rPr>
                    <w:t xml:space="preserve"> član skupine </w:t>
                  </w:r>
                  <w:r w:rsidRPr="00EC1377">
                    <w:rPr>
                      <w:rFonts w:cs="Arial"/>
                      <w:szCs w:val="20"/>
                      <w:lang w:eastAsia="sl-SI"/>
                    </w:rPr>
                    <w:t xml:space="preserve">je za aktivno iskanje </w:t>
                  </w:r>
                  <w:r w:rsidR="005217DB" w:rsidRPr="00EC1377">
                    <w:rPr>
                      <w:rFonts w:cs="Arial"/>
                      <w:szCs w:val="20"/>
                      <w:lang w:eastAsia="sl-SI"/>
                    </w:rPr>
                    <w:t>upravičen do plačila nadomestila v višini 15</w:t>
                  </w:r>
                  <w:r w:rsidR="0004693A" w:rsidRPr="00EC1377">
                    <w:rPr>
                      <w:rFonts w:cs="Arial"/>
                      <w:szCs w:val="20"/>
                      <w:lang w:eastAsia="sl-SI"/>
                    </w:rPr>
                    <w:t> </w:t>
                  </w:r>
                  <w:r w:rsidR="005217DB" w:rsidRPr="00EC1377">
                    <w:rPr>
                      <w:rFonts w:cs="Arial"/>
                      <w:szCs w:val="20"/>
                      <w:lang w:eastAsia="sl-SI"/>
                    </w:rPr>
                    <w:t xml:space="preserve">eurov na uro. Vodji skupine pripada tudi nadomestilo v višini 30 eurov dnevno za pripravo poročila in izvajanje drugih nalog, </w:t>
                  </w:r>
                  <w:r w:rsidR="0004693A" w:rsidRPr="00EC1377">
                    <w:rPr>
                      <w:rFonts w:cs="Arial"/>
                      <w:szCs w:val="20"/>
                      <w:lang w:eastAsia="sl-SI"/>
                    </w:rPr>
                    <w:t>določ</w:t>
                  </w:r>
                  <w:r w:rsidR="005217DB" w:rsidRPr="00EC1377">
                    <w:rPr>
                      <w:rFonts w:cs="Arial"/>
                      <w:szCs w:val="20"/>
                      <w:lang w:eastAsia="sl-SI"/>
                    </w:rPr>
                    <w:t>enih s tem zakonom.</w:t>
                  </w:r>
                </w:p>
                <w:p w14:paraId="36BF449D" w14:textId="36081244" w:rsidR="00981993" w:rsidRPr="00EC1377" w:rsidRDefault="00981993" w:rsidP="00881B7F">
                  <w:pPr>
                    <w:numPr>
                      <w:ilvl w:val="0"/>
                      <w:numId w:val="37"/>
                    </w:numPr>
                    <w:spacing w:after="60" w:line="240" w:lineRule="auto"/>
                    <w:ind w:left="419" w:hanging="419"/>
                    <w:jc w:val="both"/>
                    <w:rPr>
                      <w:rFonts w:cs="Arial"/>
                      <w:szCs w:val="20"/>
                      <w:lang w:eastAsia="sl-SI"/>
                    </w:rPr>
                  </w:pPr>
                  <w:r w:rsidRPr="00EC1377">
                    <w:rPr>
                      <w:rFonts w:cs="Arial"/>
                      <w:szCs w:val="20"/>
                      <w:lang w:eastAsia="sl-SI"/>
                    </w:rPr>
                    <w:t xml:space="preserve">Ne glede na prejšnji odstavek lahko generalni direktor </w:t>
                  </w:r>
                  <w:r w:rsidR="006E2E24" w:rsidRPr="00EC1377">
                    <w:rPr>
                      <w:rFonts w:cs="Arial"/>
                      <w:szCs w:val="20"/>
                      <w:lang w:eastAsia="sl-SI"/>
                    </w:rPr>
                    <w:t>u</w:t>
                  </w:r>
                  <w:r w:rsidRPr="00EC1377">
                    <w:rPr>
                      <w:rFonts w:cs="Arial"/>
                      <w:szCs w:val="20"/>
                      <w:lang w:eastAsia="sl-SI"/>
                    </w:rPr>
                    <w:t>prave</w:t>
                  </w:r>
                  <w:r w:rsidR="006E2E24" w:rsidRPr="00EC1377">
                    <w:rPr>
                      <w:rFonts w:cs="Arial"/>
                      <w:szCs w:val="20"/>
                      <w:lang w:eastAsia="sl-SI"/>
                    </w:rPr>
                    <w:t>, če</w:t>
                  </w:r>
                  <w:r w:rsidR="00BF1F72" w:rsidRPr="00EC1377">
                    <w:rPr>
                      <w:rFonts w:cs="Arial"/>
                      <w:szCs w:val="20"/>
                      <w:lang w:eastAsia="sl-SI"/>
                    </w:rPr>
                    <w:t xml:space="preserve"> </w:t>
                  </w:r>
                  <w:r w:rsidR="00C96462" w:rsidRPr="00EC1377">
                    <w:rPr>
                      <w:rFonts w:cs="Arial"/>
                      <w:szCs w:val="20"/>
                      <w:lang w:eastAsia="sl-SI"/>
                    </w:rPr>
                    <w:t>ni na voljo</w:t>
                  </w:r>
                  <w:r w:rsidR="00BF1F72" w:rsidRPr="00EC1377">
                    <w:rPr>
                      <w:rFonts w:cs="Arial"/>
                      <w:szCs w:val="20"/>
                      <w:lang w:eastAsia="sl-SI"/>
                    </w:rPr>
                    <w:t xml:space="preserve"> </w:t>
                  </w:r>
                  <w:r w:rsidR="00EF129D" w:rsidRPr="00EC1377">
                    <w:rPr>
                      <w:rFonts w:cs="Arial"/>
                      <w:szCs w:val="20"/>
                      <w:lang w:eastAsia="sl-SI"/>
                    </w:rPr>
                    <w:t xml:space="preserve">vsaj </w:t>
                  </w:r>
                  <w:r w:rsidR="007100F6" w:rsidRPr="00EC1377">
                    <w:rPr>
                      <w:rFonts w:cs="Arial"/>
                      <w:szCs w:val="20"/>
                      <w:lang w:eastAsia="sl-SI"/>
                    </w:rPr>
                    <w:t>6</w:t>
                  </w:r>
                  <w:r w:rsidR="009F61DA" w:rsidRPr="00EC1377">
                    <w:rPr>
                      <w:rFonts w:cs="Arial"/>
                      <w:szCs w:val="20"/>
                      <w:lang w:eastAsia="sl-SI"/>
                    </w:rPr>
                    <w:t>0</w:t>
                  </w:r>
                  <w:r w:rsidRPr="00EC1377">
                    <w:rPr>
                      <w:rFonts w:cs="Arial"/>
                      <w:szCs w:val="20"/>
                      <w:lang w:eastAsia="sl-SI"/>
                    </w:rPr>
                    <w:t xml:space="preserve"> usposobljenih oseb</w:t>
                  </w:r>
                  <w:r w:rsidR="00BF1F72" w:rsidRPr="00EC1377">
                    <w:rPr>
                      <w:rFonts w:cs="Arial"/>
                      <w:szCs w:val="20"/>
                      <w:lang w:eastAsia="sl-SI"/>
                    </w:rPr>
                    <w:t>,</w:t>
                  </w:r>
                  <w:r w:rsidRPr="00EC1377">
                    <w:rPr>
                      <w:rFonts w:cs="Arial"/>
                      <w:szCs w:val="20"/>
                      <w:lang w:eastAsia="sl-SI"/>
                    </w:rPr>
                    <w:t xml:space="preserve"> zviša višino nadomestila</w:t>
                  </w:r>
                  <w:r w:rsidR="00C0161A" w:rsidRPr="00EC1377">
                    <w:rPr>
                      <w:rFonts w:cs="Arial"/>
                      <w:szCs w:val="20"/>
                      <w:lang w:eastAsia="sl-SI"/>
                    </w:rPr>
                    <w:t xml:space="preserve"> </w:t>
                  </w:r>
                  <w:r w:rsidR="007C1472" w:rsidRPr="00EC1377">
                    <w:rPr>
                      <w:rFonts w:cs="Arial"/>
                      <w:szCs w:val="20"/>
                      <w:lang w:eastAsia="sl-SI"/>
                    </w:rPr>
                    <w:t>iz prejšnjega odstavka</w:t>
                  </w:r>
                  <w:r w:rsidR="009F61DA" w:rsidRPr="00EC1377">
                    <w:rPr>
                      <w:rFonts w:cs="Arial"/>
                      <w:szCs w:val="20"/>
                      <w:lang w:eastAsia="sl-SI"/>
                    </w:rPr>
                    <w:t xml:space="preserve"> za največ 30 odstotkov</w:t>
                  </w:r>
                  <w:r w:rsidRPr="00EC1377">
                    <w:rPr>
                      <w:rFonts w:cs="Arial"/>
                      <w:szCs w:val="20"/>
                      <w:lang w:eastAsia="sl-SI"/>
                    </w:rPr>
                    <w:t xml:space="preserve">. </w:t>
                  </w:r>
                </w:p>
                <w:p w14:paraId="6913E49B" w14:textId="76C47367" w:rsidR="005217DB" w:rsidRPr="00EC1377" w:rsidRDefault="005217DB" w:rsidP="00881B7F">
                  <w:pPr>
                    <w:numPr>
                      <w:ilvl w:val="0"/>
                      <w:numId w:val="37"/>
                    </w:numPr>
                    <w:spacing w:after="60" w:line="240" w:lineRule="auto"/>
                    <w:ind w:left="425" w:hanging="425"/>
                    <w:jc w:val="both"/>
                    <w:rPr>
                      <w:rFonts w:cs="Arial"/>
                      <w:szCs w:val="20"/>
                      <w:lang w:eastAsia="sl-SI"/>
                    </w:rPr>
                  </w:pPr>
                  <w:r w:rsidRPr="00EC1377">
                    <w:rPr>
                      <w:rFonts w:cs="Arial"/>
                      <w:szCs w:val="20"/>
                      <w:lang w:eastAsia="sl-SI"/>
                    </w:rPr>
                    <w:t>Podrobnejši pogoji</w:t>
                  </w:r>
                  <w:r w:rsidR="0011040F" w:rsidRPr="00EC1377">
                    <w:rPr>
                      <w:rFonts w:cs="Arial"/>
                      <w:szCs w:val="20"/>
                      <w:lang w:eastAsia="sl-SI"/>
                    </w:rPr>
                    <w:t xml:space="preserve"> in način dela</w:t>
                  </w:r>
                  <w:r w:rsidR="00233C80" w:rsidRPr="00EC1377">
                    <w:rPr>
                      <w:rFonts w:cs="Arial"/>
                      <w:szCs w:val="20"/>
                      <w:lang w:eastAsia="sl-SI"/>
                    </w:rPr>
                    <w:t>, točna višina</w:t>
                  </w:r>
                  <w:r w:rsidRPr="00EC1377">
                    <w:rPr>
                      <w:rFonts w:cs="Arial"/>
                      <w:szCs w:val="20"/>
                      <w:lang w:eastAsia="sl-SI"/>
                    </w:rPr>
                    <w:t xml:space="preserve"> in način izplačila </w:t>
                  </w:r>
                  <w:r w:rsidR="00637EEF" w:rsidRPr="00EC1377">
                    <w:rPr>
                      <w:rFonts w:cs="Arial"/>
                      <w:szCs w:val="20"/>
                      <w:lang w:eastAsia="sl-SI"/>
                    </w:rPr>
                    <w:t>nadomestila</w:t>
                  </w:r>
                  <w:r w:rsidR="00537EB3" w:rsidRPr="00EC1377">
                    <w:rPr>
                      <w:rFonts w:cs="Arial"/>
                      <w:szCs w:val="20"/>
                      <w:lang w:eastAsia="sl-SI"/>
                    </w:rPr>
                    <w:t xml:space="preserve"> </w:t>
                  </w:r>
                  <w:r w:rsidR="006E2E24" w:rsidRPr="00EC1377">
                    <w:rPr>
                      <w:rFonts w:cs="Arial"/>
                      <w:szCs w:val="20"/>
                      <w:lang w:eastAsia="sl-SI"/>
                    </w:rPr>
                    <w:t xml:space="preserve">ter </w:t>
                  </w:r>
                  <w:r w:rsidR="00537EB3" w:rsidRPr="00EC1377">
                    <w:rPr>
                      <w:rFonts w:cs="Arial"/>
                      <w:szCs w:val="20"/>
                      <w:lang w:eastAsia="sl-SI"/>
                    </w:rPr>
                    <w:t>morebitn</w:t>
                  </w:r>
                  <w:r w:rsidR="006E2E24" w:rsidRPr="00EC1377">
                    <w:rPr>
                      <w:rFonts w:cs="Arial"/>
                      <w:szCs w:val="20"/>
                      <w:lang w:eastAsia="sl-SI"/>
                    </w:rPr>
                    <w:t>a</w:t>
                  </w:r>
                  <w:r w:rsidR="00537EB3" w:rsidRPr="00EC1377">
                    <w:rPr>
                      <w:rFonts w:cs="Arial"/>
                      <w:szCs w:val="20"/>
                      <w:lang w:eastAsia="sl-SI"/>
                    </w:rPr>
                    <w:t xml:space="preserve"> uporab</w:t>
                  </w:r>
                  <w:r w:rsidR="006E2E24" w:rsidRPr="00EC1377">
                    <w:rPr>
                      <w:rFonts w:cs="Arial"/>
                      <w:szCs w:val="20"/>
                      <w:lang w:eastAsia="sl-SI"/>
                    </w:rPr>
                    <w:t>a</w:t>
                  </w:r>
                  <w:r w:rsidR="00537EB3" w:rsidRPr="00EC1377">
                    <w:rPr>
                      <w:rFonts w:cs="Arial"/>
                      <w:szCs w:val="20"/>
                      <w:lang w:eastAsia="sl-SI"/>
                    </w:rPr>
                    <w:t xml:space="preserve"> lovskega psa oziroma lastne opreme</w:t>
                  </w:r>
                  <w:r w:rsidR="00637EEF" w:rsidRPr="00EC1377">
                    <w:rPr>
                      <w:rFonts w:cs="Arial"/>
                      <w:szCs w:val="20"/>
                      <w:lang w:eastAsia="sl-SI"/>
                    </w:rPr>
                    <w:t xml:space="preserve"> </w:t>
                  </w:r>
                  <w:r w:rsidRPr="00EC1377">
                    <w:rPr>
                      <w:rFonts w:cs="Arial"/>
                      <w:szCs w:val="20"/>
                      <w:lang w:eastAsia="sl-SI"/>
                    </w:rPr>
                    <w:t xml:space="preserve">se določijo s pogodbo, ki jo generalni direktor </w:t>
                  </w:r>
                  <w:r w:rsidR="006E2E24" w:rsidRPr="00EC1377">
                    <w:rPr>
                      <w:rFonts w:cs="Arial"/>
                      <w:szCs w:val="20"/>
                      <w:lang w:eastAsia="sl-SI"/>
                    </w:rPr>
                    <w:t>u</w:t>
                  </w:r>
                  <w:r w:rsidRPr="00EC1377">
                    <w:rPr>
                      <w:rFonts w:cs="Arial"/>
                      <w:szCs w:val="20"/>
                      <w:lang w:eastAsia="sl-SI"/>
                    </w:rPr>
                    <w:t xml:space="preserve">prave sklene </w:t>
                  </w:r>
                  <w:r w:rsidR="007C1472" w:rsidRPr="00EC1377">
                    <w:rPr>
                      <w:rFonts w:cs="Arial"/>
                      <w:szCs w:val="20"/>
                      <w:lang w:eastAsia="sl-SI"/>
                    </w:rPr>
                    <w:t xml:space="preserve">z vsakim </w:t>
                  </w:r>
                  <w:r w:rsidRPr="00EC1377">
                    <w:rPr>
                      <w:rFonts w:cs="Arial"/>
                      <w:szCs w:val="20"/>
                      <w:lang w:eastAsia="sl-SI"/>
                    </w:rPr>
                    <w:t>član</w:t>
                  </w:r>
                  <w:r w:rsidR="004E3A4C" w:rsidRPr="00EC1377">
                    <w:rPr>
                      <w:rFonts w:cs="Arial"/>
                      <w:szCs w:val="20"/>
                      <w:lang w:eastAsia="sl-SI"/>
                    </w:rPr>
                    <w:t>om</w:t>
                  </w:r>
                  <w:r w:rsidRPr="00EC1377">
                    <w:rPr>
                      <w:rFonts w:cs="Arial"/>
                      <w:szCs w:val="20"/>
                      <w:lang w:eastAsia="sl-SI"/>
                    </w:rPr>
                    <w:t xml:space="preserve"> skupine</w:t>
                  </w:r>
                  <w:r w:rsidR="007C1472" w:rsidRPr="00EC1377">
                    <w:rPr>
                      <w:rFonts w:cs="Arial"/>
                      <w:szCs w:val="20"/>
                      <w:lang w:eastAsia="sl-SI"/>
                    </w:rPr>
                    <w:t xml:space="preserve"> za aktivno iskanje</w:t>
                  </w:r>
                  <w:r w:rsidRPr="00EC1377">
                    <w:rPr>
                      <w:rFonts w:cs="Arial"/>
                      <w:szCs w:val="20"/>
                      <w:lang w:eastAsia="sl-SI"/>
                    </w:rPr>
                    <w:t>.</w:t>
                  </w:r>
                </w:p>
                <w:p w14:paraId="3B35F4A9" w14:textId="6AF6EA6C" w:rsidR="005217DB" w:rsidRPr="00EC1377" w:rsidRDefault="005217DB" w:rsidP="00881B7F">
                  <w:pPr>
                    <w:numPr>
                      <w:ilvl w:val="0"/>
                      <w:numId w:val="37"/>
                    </w:numPr>
                    <w:spacing w:after="60" w:line="240" w:lineRule="auto"/>
                    <w:ind w:left="425" w:hanging="425"/>
                    <w:jc w:val="both"/>
                    <w:rPr>
                      <w:rFonts w:cs="Arial"/>
                      <w:szCs w:val="20"/>
                      <w:lang w:eastAsia="sl-SI"/>
                    </w:rPr>
                  </w:pPr>
                  <w:r w:rsidRPr="00EC1377">
                    <w:rPr>
                      <w:rFonts w:cs="Arial"/>
                      <w:szCs w:val="20"/>
                      <w:lang w:eastAsia="sl-SI"/>
                    </w:rPr>
                    <w:t xml:space="preserve">Sredstva za </w:t>
                  </w:r>
                  <w:r w:rsidR="007459A4" w:rsidRPr="00EC1377">
                    <w:rPr>
                      <w:rFonts w:cs="Arial"/>
                      <w:szCs w:val="20"/>
                      <w:lang w:eastAsia="sl-SI"/>
                    </w:rPr>
                    <w:t>izvedbo</w:t>
                  </w:r>
                  <w:r w:rsidR="00251F69" w:rsidRPr="00EC1377">
                    <w:rPr>
                      <w:rFonts w:cs="Arial"/>
                      <w:szCs w:val="20"/>
                      <w:lang w:eastAsia="sl-SI"/>
                    </w:rPr>
                    <w:t xml:space="preserve"> </w:t>
                  </w:r>
                  <w:r w:rsidR="007459A4" w:rsidRPr="00EC1377">
                    <w:rPr>
                      <w:rFonts w:cs="Arial"/>
                      <w:szCs w:val="20"/>
                      <w:lang w:eastAsia="sl-SI"/>
                    </w:rPr>
                    <w:t>tega člena</w:t>
                  </w:r>
                  <w:r w:rsidRPr="00EC1377">
                    <w:rPr>
                      <w:rFonts w:cs="Arial"/>
                      <w:szCs w:val="20"/>
                      <w:lang w:eastAsia="sl-SI"/>
                    </w:rPr>
                    <w:t xml:space="preserve"> se zagotovijo iz proračuna Republike Slovenije.</w:t>
                  </w:r>
                </w:p>
                <w:p w14:paraId="1FF7D5E2" w14:textId="22F768BC" w:rsidR="005217DB" w:rsidRPr="00EC1377" w:rsidRDefault="005217DB" w:rsidP="0040776C">
                  <w:pPr>
                    <w:spacing w:after="60" w:line="240" w:lineRule="auto"/>
                    <w:jc w:val="both"/>
                    <w:rPr>
                      <w:rFonts w:cs="Arial"/>
                      <w:szCs w:val="20"/>
                    </w:rPr>
                  </w:pPr>
                </w:p>
                <w:p w14:paraId="01D4F474" w14:textId="47D21A2A" w:rsidR="005217DB" w:rsidRPr="00EC1377" w:rsidRDefault="005A378C" w:rsidP="00C014E9">
                  <w:pPr>
                    <w:tabs>
                      <w:tab w:val="left" w:pos="284"/>
                    </w:tabs>
                    <w:spacing w:after="60" w:line="240" w:lineRule="auto"/>
                    <w:jc w:val="center"/>
                    <w:outlineLvl w:val="2"/>
                    <w:rPr>
                      <w:rFonts w:cs="Arial"/>
                      <w:szCs w:val="20"/>
                      <w:lang w:eastAsia="sl-SI"/>
                    </w:rPr>
                  </w:pPr>
                  <w:bookmarkStart w:id="15" w:name="_Toc26453260"/>
                  <w:r w:rsidRPr="00EC1377">
                    <w:rPr>
                      <w:rFonts w:cs="Arial"/>
                      <w:szCs w:val="20"/>
                      <w:lang w:eastAsia="sl-SI"/>
                    </w:rPr>
                    <w:t>25</w:t>
                  </w:r>
                  <w:r w:rsidR="005217DB" w:rsidRPr="00EC1377">
                    <w:rPr>
                      <w:rFonts w:cs="Arial"/>
                      <w:szCs w:val="20"/>
                      <w:lang w:eastAsia="sl-SI"/>
                    </w:rPr>
                    <w:t>. člen</w:t>
                  </w:r>
                  <w:r w:rsidR="005217DB" w:rsidRPr="00EC1377">
                    <w:rPr>
                      <w:rFonts w:cs="Arial"/>
                      <w:szCs w:val="20"/>
                      <w:lang w:eastAsia="sl-SI"/>
                    </w:rPr>
                    <w:br/>
                    <w:t xml:space="preserve">(oprema skupin za </w:t>
                  </w:r>
                  <w:r w:rsidR="002F5C37" w:rsidRPr="00EC1377">
                    <w:rPr>
                      <w:rFonts w:cs="Arial"/>
                      <w:szCs w:val="20"/>
                      <w:lang w:eastAsia="sl-SI"/>
                    </w:rPr>
                    <w:t xml:space="preserve">aktivno </w:t>
                  </w:r>
                  <w:r w:rsidR="005217DB" w:rsidRPr="00EC1377">
                    <w:rPr>
                      <w:rFonts w:cs="Arial"/>
                      <w:szCs w:val="20"/>
                      <w:lang w:eastAsia="sl-SI"/>
                    </w:rPr>
                    <w:t>iskanje)</w:t>
                  </w:r>
                  <w:bookmarkEnd w:id="15"/>
                </w:p>
                <w:p w14:paraId="61B2C634" w14:textId="77777777" w:rsidR="005217DB" w:rsidRPr="00EC1377" w:rsidRDefault="005217DB" w:rsidP="0040776C">
                  <w:pPr>
                    <w:spacing w:after="60"/>
                    <w:rPr>
                      <w:rFonts w:cs="Arial"/>
                      <w:szCs w:val="20"/>
                    </w:rPr>
                  </w:pPr>
                </w:p>
                <w:p w14:paraId="226A9E59" w14:textId="24603305" w:rsidR="005217DB" w:rsidRPr="00EC1377" w:rsidRDefault="005217DB" w:rsidP="00881B7F">
                  <w:pPr>
                    <w:numPr>
                      <w:ilvl w:val="0"/>
                      <w:numId w:val="44"/>
                    </w:numPr>
                    <w:spacing w:after="60" w:line="240" w:lineRule="auto"/>
                    <w:ind w:left="357" w:hanging="357"/>
                    <w:jc w:val="both"/>
                    <w:rPr>
                      <w:rFonts w:cs="Arial"/>
                      <w:szCs w:val="20"/>
                      <w:lang w:eastAsia="sl-SI"/>
                    </w:rPr>
                  </w:pPr>
                  <w:r w:rsidRPr="00EC1377">
                    <w:rPr>
                      <w:rFonts w:cs="Arial"/>
                      <w:szCs w:val="20"/>
                      <w:lang w:eastAsia="sl-SI"/>
                    </w:rPr>
                    <w:t>Skupin</w:t>
                  </w:r>
                  <w:r w:rsidR="000D6190" w:rsidRPr="00EC1377">
                    <w:rPr>
                      <w:rFonts w:cs="Arial"/>
                      <w:szCs w:val="20"/>
                      <w:lang w:eastAsia="sl-SI"/>
                    </w:rPr>
                    <w:t>am</w:t>
                  </w:r>
                  <w:r w:rsidRPr="00EC1377">
                    <w:rPr>
                      <w:rFonts w:cs="Arial"/>
                      <w:szCs w:val="20"/>
                      <w:lang w:eastAsia="sl-SI"/>
                    </w:rPr>
                    <w:t xml:space="preserve"> za </w:t>
                  </w:r>
                  <w:r w:rsidR="002F5C37" w:rsidRPr="00EC1377">
                    <w:rPr>
                      <w:rFonts w:cs="Arial"/>
                      <w:szCs w:val="20"/>
                      <w:lang w:eastAsia="sl-SI"/>
                    </w:rPr>
                    <w:t xml:space="preserve">aktivno </w:t>
                  </w:r>
                  <w:r w:rsidRPr="00EC1377">
                    <w:rPr>
                      <w:rFonts w:cs="Arial"/>
                      <w:szCs w:val="20"/>
                      <w:lang w:eastAsia="sl-SI"/>
                    </w:rPr>
                    <w:t xml:space="preserve">iskanje </w:t>
                  </w:r>
                  <w:r w:rsidR="00FD3D93" w:rsidRPr="00EC1377">
                    <w:rPr>
                      <w:rFonts w:cs="Arial"/>
                      <w:szCs w:val="20"/>
                      <w:lang w:eastAsia="sl-SI"/>
                    </w:rPr>
                    <w:t xml:space="preserve">se zagotovi </w:t>
                  </w:r>
                  <w:r w:rsidRPr="00EC1377">
                    <w:rPr>
                      <w:rFonts w:cs="Arial"/>
                      <w:szCs w:val="20"/>
                      <w:lang w:eastAsia="sl-SI"/>
                    </w:rPr>
                    <w:t>naslednj</w:t>
                  </w:r>
                  <w:r w:rsidR="00FD3D93" w:rsidRPr="00EC1377">
                    <w:rPr>
                      <w:rFonts w:cs="Arial"/>
                      <w:szCs w:val="20"/>
                      <w:lang w:eastAsia="sl-SI"/>
                    </w:rPr>
                    <w:t>a</w:t>
                  </w:r>
                  <w:r w:rsidRPr="00EC1377">
                    <w:rPr>
                      <w:rFonts w:cs="Arial"/>
                      <w:szCs w:val="20"/>
                      <w:lang w:eastAsia="sl-SI"/>
                    </w:rPr>
                    <w:t xml:space="preserve"> oprem</w:t>
                  </w:r>
                  <w:r w:rsidR="00FD3D93" w:rsidRPr="00EC1377">
                    <w:rPr>
                      <w:rFonts w:cs="Arial"/>
                      <w:szCs w:val="20"/>
                      <w:lang w:eastAsia="sl-SI"/>
                    </w:rPr>
                    <w:t>a</w:t>
                  </w:r>
                  <w:r w:rsidRPr="00EC1377">
                    <w:rPr>
                      <w:rFonts w:cs="Arial"/>
                      <w:szCs w:val="20"/>
                      <w:lang w:eastAsia="sl-SI"/>
                    </w:rPr>
                    <w:t>:</w:t>
                  </w:r>
                </w:p>
                <w:p w14:paraId="6F49848F" w14:textId="4282CA3C" w:rsidR="005217DB" w:rsidRPr="00EC1377" w:rsidRDefault="005217DB"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terensk</w:t>
                  </w:r>
                  <w:r w:rsidR="006E2E24" w:rsidRPr="00EC1377">
                    <w:rPr>
                      <w:rFonts w:cs="Arial"/>
                      <w:szCs w:val="20"/>
                      <w:lang w:eastAsia="sl-SI"/>
                    </w:rPr>
                    <w:t>i</w:t>
                  </w:r>
                  <w:r w:rsidRPr="00EC1377">
                    <w:rPr>
                      <w:rFonts w:cs="Arial"/>
                      <w:szCs w:val="20"/>
                      <w:lang w:eastAsia="sl-SI"/>
                    </w:rPr>
                    <w:t xml:space="preserve"> avtomobil</w:t>
                  </w:r>
                  <w:r w:rsidR="006E2E24" w:rsidRPr="00EC1377">
                    <w:rPr>
                      <w:rFonts w:cs="Arial"/>
                      <w:szCs w:val="20"/>
                      <w:lang w:eastAsia="sl-SI"/>
                    </w:rPr>
                    <w:t>i</w:t>
                  </w:r>
                  <w:r w:rsidRPr="00EC1377">
                    <w:rPr>
                      <w:rFonts w:cs="Arial"/>
                      <w:szCs w:val="20"/>
                      <w:lang w:eastAsia="sl-SI"/>
                    </w:rPr>
                    <w:t xml:space="preserve"> za prevoz skupine v lovišče s prikolico za prevoz poginulih divjih prašičev do zbirnega centra;</w:t>
                  </w:r>
                </w:p>
                <w:p w14:paraId="726F660C" w14:textId="2E953045" w:rsidR="005217DB" w:rsidRPr="00EC1377" w:rsidRDefault="005217DB"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štirikolesnik</w:t>
                  </w:r>
                  <w:r w:rsidR="006E2E24" w:rsidRPr="00EC1377">
                    <w:rPr>
                      <w:rFonts w:cs="Arial"/>
                      <w:szCs w:val="20"/>
                      <w:lang w:eastAsia="sl-SI"/>
                    </w:rPr>
                    <w:t>i</w:t>
                  </w:r>
                  <w:r w:rsidRPr="00EC1377">
                    <w:rPr>
                      <w:rFonts w:cs="Arial"/>
                      <w:szCs w:val="20"/>
                      <w:lang w:eastAsia="sl-SI"/>
                    </w:rPr>
                    <w:t xml:space="preserve"> s prikolico, banjice ali vreče za transport najdenih poginulih divjih prašičev z mesta najdbe do vozila;</w:t>
                  </w:r>
                </w:p>
                <w:p w14:paraId="36AABD31" w14:textId="2A5E4A66" w:rsidR="005217DB" w:rsidRPr="00EC1377" w:rsidRDefault="005217DB"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zaščitne obleke</w:t>
                  </w:r>
                  <w:r w:rsidR="00695646" w:rsidRPr="00EC1377">
                    <w:rPr>
                      <w:rFonts w:cs="Arial"/>
                      <w:szCs w:val="20"/>
                      <w:lang w:eastAsia="sl-SI"/>
                    </w:rPr>
                    <w:t xml:space="preserve"> in razkužila</w:t>
                  </w:r>
                  <w:r w:rsidRPr="00EC1377">
                    <w:rPr>
                      <w:rFonts w:cs="Arial"/>
                      <w:szCs w:val="20"/>
                      <w:lang w:eastAsia="sl-SI"/>
                    </w:rPr>
                    <w:t>;</w:t>
                  </w:r>
                </w:p>
                <w:p w14:paraId="4762DD1F" w14:textId="2C69A40E" w:rsidR="009D0023" w:rsidRPr="00EC1377" w:rsidRDefault="006E2E24"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znamk</w:t>
                  </w:r>
                  <w:r w:rsidR="005217DB" w:rsidRPr="00EC1377">
                    <w:rPr>
                      <w:rFonts w:cs="Arial"/>
                      <w:szCs w:val="20"/>
                      <w:lang w:eastAsia="sl-SI"/>
                    </w:rPr>
                    <w:t>e z neponovljivo številko za zagotavljanje sledljivosti najdenega poginulega divjega prašiča</w:t>
                  </w:r>
                  <w:r w:rsidR="00D76B57" w:rsidRPr="00EC1377">
                    <w:rPr>
                      <w:rFonts w:cs="Arial"/>
                      <w:szCs w:val="20"/>
                      <w:lang w:eastAsia="sl-SI"/>
                    </w:rPr>
                    <w:t>;</w:t>
                  </w:r>
                </w:p>
                <w:p w14:paraId="4F28CAC1" w14:textId="6BC77085" w:rsidR="005217DB" w:rsidRPr="00EC1377" w:rsidRDefault="009D0023"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tehtnic</w:t>
                  </w:r>
                  <w:r w:rsidR="006E2E24" w:rsidRPr="00EC1377">
                    <w:rPr>
                      <w:rFonts w:cs="Arial"/>
                      <w:szCs w:val="20"/>
                      <w:lang w:eastAsia="sl-SI"/>
                    </w:rPr>
                    <w:t>a</w:t>
                  </w:r>
                  <w:r w:rsidRPr="00EC1377">
                    <w:rPr>
                      <w:rFonts w:cs="Arial"/>
                      <w:szCs w:val="20"/>
                      <w:lang w:eastAsia="sl-SI"/>
                    </w:rPr>
                    <w:t xml:space="preserve"> za tehtanje poginulih divjih prašičev</w:t>
                  </w:r>
                  <w:r w:rsidR="005217DB" w:rsidRPr="00EC1377">
                    <w:rPr>
                      <w:rFonts w:cs="Arial"/>
                      <w:szCs w:val="20"/>
                      <w:lang w:eastAsia="sl-SI"/>
                    </w:rPr>
                    <w:t>;</w:t>
                  </w:r>
                </w:p>
                <w:p w14:paraId="6AF732AA" w14:textId="49B43979" w:rsidR="005217DB" w:rsidRPr="00EC1377" w:rsidRDefault="005217DB" w:rsidP="00881B7F">
                  <w:pPr>
                    <w:numPr>
                      <w:ilvl w:val="0"/>
                      <w:numId w:val="77"/>
                    </w:numPr>
                    <w:tabs>
                      <w:tab w:val="left" w:pos="284"/>
                    </w:tabs>
                    <w:spacing w:after="60" w:line="240" w:lineRule="auto"/>
                    <w:jc w:val="both"/>
                    <w:rPr>
                      <w:rFonts w:cs="Arial"/>
                      <w:szCs w:val="20"/>
                      <w:lang w:eastAsia="sl-SI"/>
                    </w:rPr>
                  </w:pPr>
                  <w:r w:rsidRPr="00EC1377">
                    <w:rPr>
                      <w:rFonts w:cs="Arial"/>
                      <w:szCs w:val="20"/>
                      <w:lang w:eastAsia="sl-SI"/>
                    </w:rPr>
                    <w:t>obrazc</w:t>
                  </w:r>
                  <w:r w:rsidR="006E2E24" w:rsidRPr="00EC1377">
                    <w:rPr>
                      <w:rFonts w:cs="Arial"/>
                      <w:szCs w:val="20"/>
                      <w:lang w:eastAsia="sl-SI"/>
                    </w:rPr>
                    <w:t>i</w:t>
                  </w:r>
                  <w:r w:rsidRPr="00EC1377">
                    <w:rPr>
                      <w:rFonts w:cs="Arial"/>
                      <w:szCs w:val="20"/>
                      <w:lang w:eastAsia="sl-SI"/>
                    </w:rPr>
                    <w:t>, računalnik</w:t>
                  </w:r>
                  <w:r w:rsidR="00A12AD9" w:rsidRPr="00EC1377">
                    <w:rPr>
                      <w:rFonts w:cs="Arial"/>
                      <w:szCs w:val="20"/>
                      <w:lang w:eastAsia="sl-SI"/>
                    </w:rPr>
                    <w:t>i</w:t>
                  </w:r>
                  <w:r w:rsidRPr="00EC1377">
                    <w:rPr>
                      <w:rFonts w:cs="Arial"/>
                      <w:szCs w:val="20"/>
                      <w:lang w:eastAsia="sl-SI"/>
                    </w:rPr>
                    <w:t>, mobiln</w:t>
                  </w:r>
                  <w:r w:rsidR="006E2E24" w:rsidRPr="00EC1377">
                    <w:rPr>
                      <w:rFonts w:cs="Arial"/>
                      <w:szCs w:val="20"/>
                      <w:lang w:eastAsia="sl-SI"/>
                    </w:rPr>
                    <w:t>i</w:t>
                  </w:r>
                  <w:r w:rsidRPr="00EC1377">
                    <w:rPr>
                      <w:rFonts w:cs="Arial"/>
                      <w:szCs w:val="20"/>
                      <w:lang w:eastAsia="sl-SI"/>
                    </w:rPr>
                    <w:t xml:space="preserve"> telefon</w:t>
                  </w:r>
                  <w:r w:rsidR="006E2E24" w:rsidRPr="00EC1377">
                    <w:rPr>
                      <w:rFonts w:cs="Arial"/>
                      <w:szCs w:val="20"/>
                      <w:lang w:eastAsia="sl-SI"/>
                    </w:rPr>
                    <w:t>i</w:t>
                  </w:r>
                  <w:r w:rsidRPr="00EC1377">
                    <w:rPr>
                      <w:rFonts w:cs="Arial"/>
                      <w:szCs w:val="20"/>
                      <w:lang w:eastAsia="sl-SI"/>
                    </w:rPr>
                    <w:t>.</w:t>
                  </w:r>
                </w:p>
                <w:p w14:paraId="07F53AA0" w14:textId="45EF4807" w:rsidR="000D6190" w:rsidRPr="00EC1377" w:rsidRDefault="000D6190" w:rsidP="00881B7F">
                  <w:pPr>
                    <w:numPr>
                      <w:ilvl w:val="0"/>
                      <w:numId w:val="44"/>
                    </w:numPr>
                    <w:spacing w:after="60" w:line="240" w:lineRule="auto"/>
                    <w:ind w:left="357" w:hanging="357"/>
                    <w:jc w:val="both"/>
                    <w:rPr>
                      <w:rFonts w:cs="Arial"/>
                      <w:szCs w:val="20"/>
                      <w:lang w:eastAsia="sl-SI"/>
                    </w:rPr>
                  </w:pPr>
                  <w:r w:rsidRPr="00EC1377">
                    <w:rPr>
                      <w:rFonts w:cs="Arial"/>
                      <w:szCs w:val="20"/>
                      <w:lang w:eastAsia="sl-SI"/>
                    </w:rPr>
                    <w:t>Opremo iz prejšnjega odstavka uporabljajo</w:t>
                  </w:r>
                  <w:r w:rsidR="00AD2D4B" w:rsidRPr="00EC1377">
                    <w:rPr>
                      <w:rFonts w:cs="Arial"/>
                      <w:szCs w:val="20"/>
                      <w:lang w:eastAsia="sl-SI"/>
                    </w:rPr>
                    <w:t xml:space="preserve">, </w:t>
                  </w:r>
                  <w:r w:rsidRPr="00EC1377">
                    <w:rPr>
                      <w:rFonts w:cs="Arial"/>
                      <w:szCs w:val="20"/>
                      <w:lang w:eastAsia="sl-SI"/>
                    </w:rPr>
                    <w:t>tudi skupine iz 2</w:t>
                  </w:r>
                  <w:r w:rsidR="00C96462" w:rsidRPr="00EC1377">
                    <w:rPr>
                      <w:rFonts w:cs="Arial"/>
                      <w:szCs w:val="20"/>
                      <w:lang w:eastAsia="sl-SI"/>
                    </w:rPr>
                    <w:t>6</w:t>
                  </w:r>
                  <w:r w:rsidRPr="00EC1377">
                    <w:rPr>
                      <w:rFonts w:cs="Arial"/>
                      <w:szCs w:val="20"/>
                      <w:lang w:eastAsia="sl-SI"/>
                    </w:rPr>
                    <w:t>. člena tega zakona.</w:t>
                  </w:r>
                </w:p>
                <w:p w14:paraId="285F9AD2" w14:textId="245B1D6F" w:rsidR="005217DB" w:rsidRPr="00EC1377" w:rsidRDefault="00445CF3" w:rsidP="00881B7F">
                  <w:pPr>
                    <w:numPr>
                      <w:ilvl w:val="0"/>
                      <w:numId w:val="44"/>
                    </w:numPr>
                    <w:spacing w:after="60" w:line="240" w:lineRule="auto"/>
                    <w:ind w:left="357" w:hanging="357"/>
                    <w:jc w:val="both"/>
                    <w:rPr>
                      <w:rFonts w:cs="Arial"/>
                      <w:szCs w:val="20"/>
                      <w:lang w:eastAsia="sl-SI"/>
                    </w:rPr>
                  </w:pPr>
                  <w:r w:rsidRPr="00EC1377">
                    <w:rPr>
                      <w:rFonts w:cs="Arial"/>
                      <w:szCs w:val="20"/>
                      <w:lang w:eastAsia="sl-SI"/>
                    </w:rPr>
                    <w:t xml:space="preserve">Skupine za aktivno iskanje in intenzivni odstrel uporabljajo opremo iz 16. člena tega zakona. </w:t>
                  </w:r>
                  <w:r w:rsidR="00C20678" w:rsidRPr="00EC1377">
                    <w:rPr>
                      <w:rFonts w:cs="Arial"/>
                      <w:szCs w:val="20"/>
                      <w:lang w:eastAsia="sl-SI"/>
                    </w:rPr>
                    <w:t>Če</w:t>
                  </w:r>
                  <w:r w:rsidRPr="00EC1377">
                    <w:rPr>
                      <w:rFonts w:cs="Arial"/>
                      <w:szCs w:val="20"/>
                      <w:lang w:eastAsia="sl-SI"/>
                    </w:rPr>
                    <w:t xml:space="preserve"> ta oprema ne zadostuje</w:t>
                  </w:r>
                  <w:r w:rsidR="007459A4" w:rsidRPr="00EC1377">
                    <w:rPr>
                      <w:rFonts w:cs="Arial"/>
                      <w:szCs w:val="20"/>
                      <w:lang w:eastAsia="sl-SI"/>
                    </w:rPr>
                    <w:t>,</w:t>
                  </w:r>
                  <w:r w:rsidRPr="00EC1377">
                    <w:rPr>
                      <w:rFonts w:cs="Arial"/>
                      <w:szCs w:val="20"/>
                      <w:lang w:eastAsia="sl-SI"/>
                    </w:rPr>
                    <w:t xml:space="preserve"> dodatno opremo </w:t>
                  </w:r>
                  <w:r w:rsidR="00BA3BAC" w:rsidRPr="00EC1377">
                    <w:rPr>
                      <w:rFonts w:cs="Arial"/>
                      <w:szCs w:val="20"/>
                      <w:lang w:eastAsia="sl-SI"/>
                    </w:rPr>
                    <w:t xml:space="preserve">iz prvega odstavka tega člena </w:t>
                  </w:r>
                  <w:r w:rsidR="005217DB" w:rsidRPr="00EC1377">
                    <w:rPr>
                      <w:rFonts w:cs="Arial"/>
                      <w:szCs w:val="20"/>
                      <w:lang w:eastAsia="sl-SI"/>
                    </w:rPr>
                    <w:t xml:space="preserve">nabavljajo, </w:t>
                  </w:r>
                  <w:r w:rsidR="00AD2D4B" w:rsidRPr="00EC1377">
                    <w:rPr>
                      <w:rFonts w:cs="Arial"/>
                      <w:szCs w:val="20"/>
                      <w:lang w:eastAsia="sl-SI"/>
                    </w:rPr>
                    <w:t xml:space="preserve">najemajo, </w:t>
                  </w:r>
                  <w:r w:rsidR="00384C41" w:rsidRPr="00EC1377">
                    <w:rPr>
                      <w:rFonts w:cs="Arial"/>
                      <w:szCs w:val="20"/>
                      <w:lang w:eastAsia="sl-SI"/>
                    </w:rPr>
                    <w:t xml:space="preserve">vzdržujejo in </w:t>
                  </w:r>
                  <w:r w:rsidR="005217DB" w:rsidRPr="00EC1377">
                    <w:rPr>
                      <w:rFonts w:cs="Arial"/>
                      <w:szCs w:val="20"/>
                      <w:lang w:eastAsia="sl-SI"/>
                    </w:rPr>
                    <w:t>hranijo enote NVI. V času izvaj</w:t>
                  </w:r>
                  <w:r w:rsidR="00BA3BAC" w:rsidRPr="00EC1377">
                    <w:rPr>
                      <w:rFonts w:cs="Arial"/>
                      <w:szCs w:val="20"/>
                      <w:lang w:eastAsia="sl-SI"/>
                    </w:rPr>
                    <w:t xml:space="preserve">anja ukrepov iz </w:t>
                  </w:r>
                  <w:r w:rsidR="00E17F43" w:rsidRPr="00EC1377">
                    <w:rPr>
                      <w:rFonts w:cs="Arial"/>
                      <w:szCs w:val="20"/>
                      <w:lang w:eastAsia="sl-SI"/>
                    </w:rPr>
                    <w:t>24</w:t>
                  </w:r>
                  <w:r w:rsidR="00BA3BAC" w:rsidRPr="00EC1377">
                    <w:rPr>
                      <w:rFonts w:cs="Arial"/>
                      <w:szCs w:val="20"/>
                      <w:lang w:eastAsia="sl-SI"/>
                    </w:rPr>
                    <w:t>. oziroma 2</w:t>
                  </w:r>
                  <w:r w:rsidR="00E17F43" w:rsidRPr="00EC1377">
                    <w:rPr>
                      <w:rFonts w:cs="Arial"/>
                      <w:szCs w:val="20"/>
                      <w:lang w:eastAsia="sl-SI"/>
                    </w:rPr>
                    <w:t>6</w:t>
                  </w:r>
                  <w:r w:rsidR="00BA3BAC" w:rsidRPr="00EC1377">
                    <w:rPr>
                      <w:rFonts w:cs="Arial"/>
                      <w:szCs w:val="20"/>
                      <w:lang w:eastAsia="sl-SI"/>
                    </w:rPr>
                    <w:t>. člena tega zakona</w:t>
                  </w:r>
                  <w:r w:rsidR="005217DB" w:rsidRPr="00EC1377">
                    <w:rPr>
                      <w:rFonts w:cs="Arial"/>
                      <w:szCs w:val="20"/>
                      <w:lang w:eastAsia="sl-SI"/>
                    </w:rPr>
                    <w:t xml:space="preserve"> se oprema</w:t>
                  </w:r>
                  <w:r w:rsidR="00BA3BAC" w:rsidRPr="00EC1377">
                    <w:rPr>
                      <w:rFonts w:cs="Arial"/>
                      <w:szCs w:val="20"/>
                      <w:lang w:eastAsia="sl-SI"/>
                    </w:rPr>
                    <w:t xml:space="preserve"> in sredstva premestijo </w:t>
                  </w:r>
                  <w:r w:rsidR="005217DB" w:rsidRPr="00EC1377">
                    <w:rPr>
                      <w:rFonts w:cs="Arial"/>
                      <w:szCs w:val="20"/>
                      <w:lang w:eastAsia="sl-SI"/>
                    </w:rPr>
                    <w:t>na zbirn</w:t>
                  </w:r>
                  <w:r w:rsidR="00BA3BAC" w:rsidRPr="00EC1377">
                    <w:rPr>
                      <w:rFonts w:cs="Arial"/>
                      <w:szCs w:val="20"/>
                      <w:lang w:eastAsia="sl-SI"/>
                    </w:rPr>
                    <w:t>a</w:t>
                  </w:r>
                  <w:r w:rsidR="005217DB" w:rsidRPr="00EC1377">
                    <w:rPr>
                      <w:rFonts w:cs="Arial"/>
                      <w:szCs w:val="20"/>
                      <w:lang w:eastAsia="sl-SI"/>
                    </w:rPr>
                    <w:t xml:space="preserve"> mest</w:t>
                  </w:r>
                  <w:r w:rsidR="00BA3BAC" w:rsidRPr="00EC1377">
                    <w:rPr>
                      <w:rFonts w:cs="Arial"/>
                      <w:szCs w:val="20"/>
                      <w:lang w:eastAsia="sl-SI"/>
                    </w:rPr>
                    <w:t>a</w:t>
                  </w:r>
                  <w:r w:rsidR="005217DB" w:rsidRPr="00EC1377">
                    <w:rPr>
                      <w:rFonts w:cs="Arial"/>
                      <w:szCs w:val="20"/>
                      <w:lang w:eastAsia="sl-SI"/>
                    </w:rPr>
                    <w:t xml:space="preserve"> </w:t>
                  </w:r>
                  <w:r w:rsidR="00BA3BAC" w:rsidRPr="00EC1377">
                    <w:rPr>
                      <w:rFonts w:cs="Arial"/>
                      <w:szCs w:val="20"/>
                      <w:lang w:eastAsia="sl-SI"/>
                    </w:rPr>
                    <w:t xml:space="preserve">iz </w:t>
                  </w:r>
                  <w:r w:rsidR="00E17F43" w:rsidRPr="00EC1377">
                    <w:rPr>
                      <w:rFonts w:cs="Arial"/>
                      <w:szCs w:val="20"/>
                      <w:lang w:eastAsia="sl-SI"/>
                    </w:rPr>
                    <w:t>30</w:t>
                  </w:r>
                  <w:r w:rsidR="00BA3BAC" w:rsidRPr="00EC1377">
                    <w:rPr>
                      <w:rFonts w:cs="Arial"/>
                      <w:szCs w:val="20"/>
                      <w:lang w:eastAsia="sl-SI"/>
                    </w:rPr>
                    <w:t>. člena tega zakona</w:t>
                  </w:r>
                  <w:r w:rsidR="005217DB" w:rsidRPr="00EC1377">
                    <w:rPr>
                      <w:rFonts w:cs="Arial"/>
                      <w:szCs w:val="20"/>
                      <w:lang w:eastAsia="sl-SI"/>
                    </w:rPr>
                    <w:t>.</w:t>
                  </w:r>
                  <w:r w:rsidRPr="00EC1377">
                    <w:rPr>
                      <w:rFonts w:cs="Arial"/>
                      <w:szCs w:val="20"/>
                      <w:lang w:eastAsia="sl-SI"/>
                    </w:rPr>
                    <w:t xml:space="preserve"> </w:t>
                  </w:r>
                </w:p>
                <w:p w14:paraId="76C335E4" w14:textId="07866B48" w:rsidR="005217DB" w:rsidRPr="00EC1377" w:rsidRDefault="00D76B57" w:rsidP="00881B7F">
                  <w:pPr>
                    <w:numPr>
                      <w:ilvl w:val="0"/>
                      <w:numId w:val="44"/>
                    </w:numPr>
                    <w:spacing w:after="60" w:line="240" w:lineRule="auto"/>
                    <w:jc w:val="both"/>
                    <w:rPr>
                      <w:rFonts w:cs="Arial"/>
                      <w:szCs w:val="20"/>
                      <w:lang w:eastAsia="sl-SI"/>
                    </w:rPr>
                  </w:pPr>
                  <w:r w:rsidRPr="00EC1377">
                    <w:rPr>
                      <w:rFonts w:cs="Arial"/>
                      <w:szCs w:val="20"/>
                      <w:lang w:eastAsia="sl-SI"/>
                    </w:rPr>
                    <w:t xml:space="preserve">Sredstva </w:t>
                  </w:r>
                  <w:r w:rsidR="005217DB" w:rsidRPr="00EC1377">
                    <w:rPr>
                      <w:rFonts w:cs="Arial"/>
                      <w:szCs w:val="20"/>
                      <w:lang w:eastAsia="sl-SI"/>
                    </w:rPr>
                    <w:t xml:space="preserve">za nabavo, vzdrževanje </w:t>
                  </w:r>
                  <w:r w:rsidR="00384C41" w:rsidRPr="00EC1377">
                    <w:rPr>
                      <w:rFonts w:cs="Arial"/>
                      <w:szCs w:val="20"/>
                      <w:lang w:eastAsia="sl-SI"/>
                    </w:rPr>
                    <w:t xml:space="preserve">in hrambo </w:t>
                  </w:r>
                  <w:r w:rsidR="005217DB" w:rsidRPr="00EC1377">
                    <w:rPr>
                      <w:rFonts w:cs="Arial"/>
                      <w:szCs w:val="20"/>
                      <w:lang w:eastAsia="sl-SI"/>
                    </w:rPr>
                    <w:t>opreme</w:t>
                  </w:r>
                  <w:r w:rsidR="00384C41" w:rsidRPr="00EC1377">
                    <w:rPr>
                      <w:rFonts w:cs="Arial"/>
                      <w:szCs w:val="20"/>
                      <w:lang w:eastAsia="sl-SI"/>
                    </w:rPr>
                    <w:t xml:space="preserve"> iz tega člena </w:t>
                  </w:r>
                  <w:r w:rsidR="005217DB" w:rsidRPr="00EC1377">
                    <w:rPr>
                      <w:rFonts w:cs="Arial"/>
                      <w:szCs w:val="20"/>
                      <w:lang w:eastAsia="sl-SI"/>
                    </w:rPr>
                    <w:t>se zagotovijo iz proračuna Republike Slovenije.</w:t>
                  </w:r>
                </w:p>
                <w:p w14:paraId="39F7503C" w14:textId="77777777" w:rsidR="005217DB" w:rsidRPr="00EC1377" w:rsidRDefault="005217DB" w:rsidP="009F3F39">
                  <w:pPr>
                    <w:spacing w:after="60" w:line="240" w:lineRule="auto"/>
                    <w:jc w:val="both"/>
                    <w:rPr>
                      <w:rFonts w:cs="Arial"/>
                      <w:szCs w:val="20"/>
                      <w:lang w:eastAsia="sl-SI"/>
                    </w:rPr>
                  </w:pPr>
                </w:p>
                <w:p w14:paraId="75C6D1B7" w14:textId="69180C48" w:rsidR="005217DB" w:rsidRPr="00EC1377" w:rsidRDefault="005217DB" w:rsidP="000F5A4D">
                  <w:pPr>
                    <w:spacing w:after="60" w:line="240" w:lineRule="auto"/>
                    <w:jc w:val="center"/>
                    <w:rPr>
                      <w:rFonts w:cs="Arial"/>
                      <w:szCs w:val="20"/>
                      <w:lang w:eastAsia="sl-SI"/>
                    </w:rPr>
                  </w:pPr>
                  <w:r w:rsidRPr="00EC1377">
                    <w:rPr>
                      <w:rFonts w:cs="Arial"/>
                      <w:szCs w:val="20"/>
                      <w:lang w:eastAsia="sl-SI"/>
                    </w:rPr>
                    <w:t xml:space="preserve">4. </w:t>
                  </w:r>
                  <w:r w:rsidR="00E97058" w:rsidRPr="00EC1377">
                    <w:rPr>
                      <w:rFonts w:cs="Arial"/>
                      <w:szCs w:val="20"/>
                      <w:lang w:eastAsia="sl-SI"/>
                    </w:rPr>
                    <w:t>Izredni odstrel</w:t>
                  </w:r>
                  <w:r w:rsidR="00087496" w:rsidRPr="00EC1377">
                    <w:rPr>
                      <w:rFonts w:cs="Arial"/>
                      <w:szCs w:val="20"/>
                      <w:lang w:eastAsia="sl-SI"/>
                    </w:rPr>
                    <w:t xml:space="preserve"> in uporaba lovk</w:t>
                  </w:r>
                </w:p>
                <w:p w14:paraId="67685C87" w14:textId="77777777" w:rsidR="005217DB" w:rsidRPr="00EC1377" w:rsidRDefault="005217DB" w:rsidP="000F5A4D">
                  <w:pPr>
                    <w:spacing w:after="60" w:line="240" w:lineRule="auto"/>
                    <w:jc w:val="center"/>
                    <w:rPr>
                      <w:rFonts w:cs="Arial"/>
                      <w:szCs w:val="20"/>
                      <w:lang w:eastAsia="sl-SI"/>
                    </w:rPr>
                  </w:pPr>
                </w:p>
                <w:p w14:paraId="29B29B69" w14:textId="5A9C10A1" w:rsidR="005217DB" w:rsidRPr="00EC1377" w:rsidRDefault="005A378C" w:rsidP="000F5A4D">
                  <w:pPr>
                    <w:spacing w:after="60" w:line="240" w:lineRule="auto"/>
                    <w:jc w:val="center"/>
                    <w:rPr>
                      <w:rFonts w:cs="Arial"/>
                      <w:szCs w:val="20"/>
                      <w:lang w:eastAsia="sl-SI"/>
                    </w:rPr>
                  </w:pPr>
                  <w:r w:rsidRPr="00EC1377">
                    <w:rPr>
                      <w:rFonts w:cs="Arial"/>
                      <w:szCs w:val="20"/>
                      <w:lang w:eastAsia="sl-SI"/>
                    </w:rPr>
                    <w:t>26</w:t>
                  </w:r>
                  <w:r w:rsidR="005217DB" w:rsidRPr="00EC1377">
                    <w:rPr>
                      <w:rFonts w:cs="Arial"/>
                      <w:szCs w:val="20"/>
                      <w:lang w:eastAsia="sl-SI"/>
                    </w:rPr>
                    <w:t>. člen</w:t>
                  </w:r>
                </w:p>
                <w:p w14:paraId="4400C1FE" w14:textId="549EE6CC" w:rsidR="005217DB" w:rsidRPr="00EC1377" w:rsidRDefault="005217DB" w:rsidP="000F5A4D">
                  <w:pPr>
                    <w:spacing w:after="60" w:line="240" w:lineRule="auto"/>
                    <w:jc w:val="center"/>
                    <w:rPr>
                      <w:rFonts w:cs="Arial"/>
                      <w:szCs w:val="20"/>
                      <w:lang w:eastAsia="sl-SI"/>
                    </w:rPr>
                  </w:pPr>
                  <w:r w:rsidRPr="00EC1377">
                    <w:rPr>
                      <w:rFonts w:cs="Arial"/>
                      <w:szCs w:val="20"/>
                      <w:lang w:eastAsia="sl-SI"/>
                    </w:rPr>
                    <w:t>(izredni odstrel</w:t>
                  </w:r>
                  <w:r w:rsidR="00087496" w:rsidRPr="00EC1377">
                    <w:rPr>
                      <w:rFonts w:cs="Arial"/>
                      <w:szCs w:val="20"/>
                      <w:lang w:eastAsia="sl-SI"/>
                    </w:rPr>
                    <w:t xml:space="preserve"> in uporaba lovk</w:t>
                  </w:r>
                  <w:r w:rsidRPr="00EC1377">
                    <w:rPr>
                      <w:rFonts w:cs="Arial"/>
                      <w:szCs w:val="20"/>
                      <w:lang w:eastAsia="sl-SI"/>
                    </w:rPr>
                    <w:t>)</w:t>
                  </w:r>
                </w:p>
                <w:p w14:paraId="6C1F059D" w14:textId="77777777" w:rsidR="005217DB" w:rsidRPr="00EC1377" w:rsidRDefault="005217DB" w:rsidP="0040776C">
                  <w:pPr>
                    <w:spacing w:after="60" w:line="240" w:lineRule="auto"/>
                    <w:jc w:val="both"/>
                    <w:rPr>
                      <w:rFonts w:cs="Arial"/>
                      <w:szCs w:val="20"/>
                      <w:lang w:eastAsia="sl-SI"/>
                    </w:rPr>
                  </w:pPr>
                </w:p>
                <w:p w14:paraId="0AA7584B" w14:textId="220DAFC0" w:rsidR="00A3056E" w:rsidRPr="00EC1377" w:rsidRDefault="00E97058" w:rsidP="00881B7F">
                  <w:pPr>
                    <w:numPr>
                      <w:ilvl w:val="0"/>
                      <w:numId w:val="114"/>
                    </w:numPr>
                    <w:spacing w:after="60" w:line="240" w:lineRule="auto"/>
                    <w:jc w:val="both"/>
                    <w:rPr>
                      <w:rFonts w:cs="Arial"/>
                      <w:szCs w:val="20"/>
                      <w:lang w:eastAsia="sl-SI"/>
                    </w:rPr>
                  </w:pPr>
                  <w:r w:rsidRPr="00EC1377">
                    <w:rPr>
                      <w:rFonts w:cs="Arial"/>
                      <w:szCs w:val="20"/>
                      <w:lang w:eastAsia="sl-SI"/>
                    </w:rPr>
                    <w:t>Za</w:t>
                  </w:r>
                  <w:r w:rsidR="00A3056E" w:rsidRPr="00EC1377">
                    <w:rPr>
                      <w:rFonts w:cs="Arial"/>
                      <w:szCs w:val="20"/>
                      <w:lang w:eastAsia="sl-SI"/>
                    </w:rPr>
                    <w:t xml:space="preserve"> bistven</w:t>
                  </w:r>
                  <w:r w:rsidRPr="00EC1377">
                    <w:rPr>
                      <w:rFonts w:cs="Arial"/>
                      <w:szCs w:val="20"/>
                      <w:lang w:eastAsia="sl-SI"/>
                    </w:rPr>
                    <w:t>o</w:t>
                  </w:r>
                  <w:r w:rsidR="00A3056E" w:rsidRPr="00EC1377">
                    <w:rPr>
                      <w:rFonts w:cs="Arial"/>
                      <w:szCs w:val="20"/>
                      <w:lang w:eastAsia="sl-SI"/>
                    </w:rPr>
                    <w:t xml:space="preserve"> zmanjšanj</w:t>
                  </w:r>
                  <w:r w:rsidRPr="00EC1377">
                    <w:rPr>
                      <w:rFonts w:cs="Arial"/>
                      <w:szCs w:val="20"/>
                      <w:lang w:eastAsia="sl-SI"/>
                    </w:rPr>
                    <w:t>e</w:t>
                  </w:r>
                  <w:r w:rsidR="00A3056E" w:rsidRPr="00EC1377">
                    <w:rPr>
                      <w:rFonts w:cs="Arial"/>
                      <w:szCs w:val="20"/>
                      <w:lang w:eastAsia="sl-SI"/>
                    </w:rPr>
                    <w:t xml:space="preserve"> števila </w:t>
                  </w:r>
                  <w:r w:rsidR="008F347B" w:rsidRPr="00EC1377">
                    <w:rPr>
                      <w:rFonts w:cs="Arial"/>
                      <w:szCs w:val="20"/>
                      <w:lang w:eastAsia="sl-SI"/>
                    </w:rPr>
                    <w:t xml:space="preserve">divjih prašičev </w:t>
                  </w:r>
                  <w:r w:rsidR="00A3056E" w:rsidRPr="00EC1377">
                    <w:rPr>
                      <w:rFonts w:cs="Arial"/>
                      <w:szCs w:val="20"/>
                      <w:lang w:eastAsia="sl-SI"/>
                    </w:rPr>
                    <w:t xml:space="preserve">oziroma </w:t>
                  </w:r>
                  <w:r w:rsidR="008F347B" w:rsidRPr="00EC1377">
                    <w:rPr>
                      <w:rFonts w:cs="Arial"/>
                      <w:szCs w:val="20"/>
                      <w:lang w:eastAsia="sl-SI"/>
                    </w:rPr>
                    <w:t xml:space="preserve">njihovo </w:t>
                  </w:r>
                  <w:r w:rsidR="00A3056E" w:rsidRPr="00EC1377">
                    <w:rPr>
                      <w:rFonts w:cs="Arial"/>
                      <w:szCs w:val="20"/>
                      <w:lang w:eastAsia="sl-SI"/>
                    </w:rPr>
                    <w:t>popoln</w:t>
                  </w:r>
                  <w:r w:rsidRPr="00EC1377">
                    <w:rPr>
                      <w:rFonts w:cs="Arial"/>
                      <w:szCs w:val="20"/>
                      <w:lang w:eastAsia="sl-SI"/>
                    </w:rPr>
                    <w:t>o</w:t>
                  </w:r>
                  <w:r w:rsidR="00A3056E" w:rsidRPr="00EC1377">
                    <w:rPr>
                      <w:rFonts w:cs="Arial"/>
                      <w:szCs w:val="20"/>
                      <w:lang w:eastAsia="sl-SI"/>
                    </w:rPr>
                    <w:t xml:space="preserve"> odstranit</w:t>
                  </w:r>
                  <w:r w:rsidRPr="00EC1377">
                    <w:rPr>
                      <w:rFonts w:cs="Arial"/>
                      <w:szCs w:val="20"/>
                      <w:lang w:eastAsia="sl-SI"/>
                    </w:rPr>
                    <w:t>e</w:t>
                  </w:r>
                  <w:r w:rsidR="00A3056E" w:rsidRPr="00EC1377">
                    <w:rPr>
                      <w:rFonts w:cs="Arial"/>
                      <w:szCs w:val="20"/>
                      <w:lang w:eastAsia="sl-SI"/>
                    </w:rPr>
                    <w:t>v na območju z omejitvami se izvaja</w:t>
                  </w:r>
                  <w:r w:rsidR="008F347B" w:rsidRPr="00EC1377">
                    <w:rPr>
                      <w:rFonts w:cs="Arial"/>
                      <w:szCs w:val="20"/>
                      <w:lang w:eastAsia="sl-SI"/>
                    </w:rPr>
                    <w:t>ta</w:t>
                  </w:r>
                  <w:r w:rsidR="00A3056E" w:rsidRPr="00EC1377">
                    <w:rPr>
                      <w:rFonts w:cs="Arial"/>
                      <w:szCs w:val="20"/>
                      <w:lang w:eastAsia="sl-SI"/>
                    </w:rPr>
                    <w:t xml:space="preserve"> izredni odstrel in postavljanje lovk.</w:t>
                  </w:r>
                </w:p>
                <w:p w14:paraId="50F2F4A2" w14:textId="0A752E94"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Izredni odstrel izvajajo skupine, ki jih imenuje ministrstvo</w:t>
                  </w:r>
                  <w:r w:rsidR="006E5C18" w:rsidRPr="00EC1377">
                    <w:rPr>
                      <w:rFonts w:cs="Arial"/>
                      <w:szCs w:val="20"/>
                      <w:lang w:eastAsia="sl-SI"/>
                    </w:rPr>
                    <w:t>,</w:t>
                  </w:r>
                  <w:r w:rsidRPr="00EC1377">
                    <w:rPr>
                      <w:rFonts w:cs="Arial"/>
                      <w:szCs w:val="20"/>
                      <w:lang w:eastAsia="sl-SI"/>
                    </w:rPr>
                    <w:t xml:space="preserve"> in so sestavljene iz usposobljenih oseb za izvajanje izrednega odstrela, vpisanih v evidenco iz </w:t>
                  </w:r>
                  <w:r w:rsidR="00E17F43" w:rsidRPr="00EC1377">
                    <w:rPr>
                      <w:rFonts w:cs="Arial"/>
                      <w:szCs w:val="20"/>
                      <w:lang w:eastAsia="sl-SI"/>
                    </w:rPr>
                    <w:t>6</w:t>
                  </w:r>
                  <w:r w:rsidR="00E314B5" w:rsidRPr="00EC1377">
                    <w:rPr>
                      <w:rFonts w:cs="Arial"/>
                      <w:szCs w:val="20"/>
                      <w:lang w:eastAsia="sl-SI"/>
                    </w:rPr>
                    <w:t>1</w:t>
                  </w:r>
                  <w:r w:rsidRPr="00EC1377">
                    <w:rPr>
                      <w:rFonts w:cs="Arial"/>
                      <w:szCs w:val="20"/>
                      <w:lang w:eastAsia="sl-SI"/>
                    </w:rPr>
                    <w:t xml:space="preserve">. člena tega zakona, ki posedujejo orožje ter imajo orožni list v skladu z zakonom, ki ureja orožje (v nadaljnjem besedilu: skupine za izredni odstrel). Te usposobljene osebe lahko izvajajo tudi </w:t>
                  </w:r>
                  <w:r w:rsidR="00E97058" w:rsidRPr="00EC1377">
                    <w:rPr>
                      <w:rFonts w:cs="Arial"/>
                      <w:szCs w:val="20"/>
                      <w:lang w:eastAsia="sl-SI"/>
                    </w:rPr>
                    <w:t xml:space="preserve">postavljanje lovk in </w:t>
                  </w:r>
                  <w:r w:rsidRPr="00EC1377">
                    <w:rPr>
                      <w:rFonts w:cs="Arial"/>
                      <w:szCs w:val="20"/>
                      <w:lang w:eastAsia="sl-SI"/>
                    </w:rPr>
                    <w:t>usmrtitev ujetih divjih prašičev v lovkah</w:t>
                  </w:r>
                  <w:r w:rsidR="00F90D1B" w:rsidRPr="00EC1377">
                    <w:rPr>
                      <w:rFonts w:cs="Arial"/>
                      <w:szCs w:val="20"/>
                      <w:lang w:eastAsia="sl-SI"/>
                    </w:rPr>
                    <w:t>, ki se štejejo za odstreljene divje prašiče.</w:t>
                  </w:r>
                  <w:r w:rsidRPr="00EC1377">
                    <w:rPr>
                      <w:rFonts w:cs="Arial"/>
                      <w:szCs w:val="20"/>
                      <w:lang w:eastAsia="sl-SI"/>
                    </w:rPr>
                    <w:t xml:space="preserve"> Prednost pri izboru iz evidence usposobljenih </w:t>
                  </w:r>
                  <w:r w:rsidRPr="00EC1377">
                    <w:rPr>
                      <w:rFonts w:cs="Arial"/>
                      <w:szCs w:val="20"/>
                      <w:lang w:eastAsia="sl-SI"/>
                    </w:rPr>
                    <w:lastRenderedPageBreak/>
                    <w:t>oseb imajo člani upravljavcev lovišč, ki ležijo na območju z omejitvami. Ministrstvo s člani skupin za izredni odstrel sklene pogodb</w:t>
                  </w:r>
                  <w:r w:rsidR="008F347B" w:rsidRPr="00EC1377">
                    <w:rPr>
                      <w:rFonts w:cs="Arial"/>
                      <w:szCs w:val="20"/>
                      <w:lang w:eastAsia="sl-SI"/>
                    </w:rPr>
                    <w:t>o</w:t>
                  </w:r>
                  <w:r w:rsidRPr="00EC1377">
                    <w:rPr>
                      <w:rFonts w:cs="Arial"/>
                      <w:szCs w:val="20"/>
                      <w:lang w:eastAsia="sl-SI"/>
                    </w:rPr>
                    <w:t>.</w:t>
                  </w:r>
                </w:p>
                <w:p w14:paraId="139FDE52" w14:textId="77777777"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Člani skupin za izredni odstrel ne smejo priti v stik z domačimi prašiči vsaj 72 ur po opravljeni aktivnosti.</w:t>
                  </w:r>
                </w:p>
                <w:p w14:paraId="77209FBD" w14:textId="4C88ACBF"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 xml:space="preserve">Za načrtovanje, </w:t>
                  </w:r>
                  <w:r w:rsidR="008F347B" w:rsidRPr="00EC1377">
                    <w:rPr>
                      <w:rFonts w:cs="Arial"/>
                      <w:szCs w:val="20"/>
                      <w:lang w:eastAsia="sl-SI"/>
                    </w:rPr>
                    <w:t>zapisova</w:t>
                  </w:r>
                  <w:r w:rsidRPr="00EC1377">
                    <w:rPr>
                      <w:rFonts w:cs="Arial"/>
                      <w:szCs w:val="20"/>
                      <w:lang w:eastAsia="sl-SI"/>
                    </w:rPr>
                    <w:t xml:space="preserve">nje in sledenje gibanja skupine za izredni odstrel ter lokacije odstreljenih divjih prašičev skupina uporablja aplikacijo iz četrtega odstavka </w:t>
                  </w:r>
                  <w:r w:rsidR="00E17F43" w:rsidRPr="00EC1377">
                    <w:rPr>
                      <w:rFonts w:cs="Arial"/>
                      <w:szCs w:val="20"/>
                      <w:lang w:eastAsia="sl-SI"/>
                    </w:rPr>
                    <w:t>24</w:t>
                  </w:r>
                  <w:r w:rsidRPr="00EC1377">
                    <w:rPr>
                      <w:rFonts w:cs="Arial"/>
                      <w:szCs w:val="20"/>
                      <w:lang w:eastAsia="sl-SI"/>
                    </w:rPr>
                    <w:t>. člena tega zakona. VHS zagotovi sledljivost odstreljenih divjih prašičev od mesta odstrela do odvzema vzorcev.</w:t>
                  </w:r>
                </w:p>
                <w:p w14:paraId="399D1F74" w14:textId="5C81D0A7"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 xml:space="preserve">V vsaki skupini za izredni odstrel ministrstvo določi vodjo. Vodja skupine za izredni odstrel pripravi dnevno poročilo, </w:t>
                  </w:r>
                  <w:r w:rsidR="00B877E3" w:rsidRPr="00EC1377">
                    <w:rPr>
                      <w:rFonts w:cs="Arial"/>
                      <w:szCs w:val="20"/>
                      <w:lang w:eastAsia="sl-SI"/>
                    </w:rPr>
                    <w:t>iz katerega so razvidni</w:t>
                  </w:r>
                  <w:r w:rsidRPr="00EC1377">
                    <w:rPr>
                      <w:rFonts w:cs="Arial"/>
                      <w:szCs w:val="20"/>
                      <w:lang w:eastAsia="sl-SI"/>
                    </w:rPr>
                    <w:t xml:space="preserve"> datum in trajanj</w:t>
                  </w:r>
                  <w:r w:rsidR="00C833ED" w:rsidRPr="00EC1377">
                    <w:rPr>
                      <w:rFonts w:cs="Arial"/>
                      <w:szCs w:val="20"/>
                      <w:lang w:eastAsia="sl-SI"/>
                    </w:rPr>
                    <w:t>e</w:t>
                  </w:r>
                  <w:r w:rsidRPr="00EC1377">
                    <w:rPr>
                      <w:rFonts w:cs="Arial"/>
                      <w:szCs w:val="20"/>
                      <w:lang w:eastAsia="sl-SI"/>
                    </w:rPr>
                    <w:t xml:space="preserve"> aktivnosti, imena sodelujočih članov skupine, podatk</w:t>
                  </w:r>
                  <w:r w:rsidR="00B877E3" w:rsidRPr="00EC1377">
                    <w:rPr>
                      <w:rFonts w:cs="Arial"/>
                      <w:szCs w:val="20"/>
                      <w:lang w:eastAsia="sl-SI"/>
                    </w:rPr>
                    <w:t>i</w:t>
                  </w:r>
                  <w:r w:rsidRPr="00EC1377">
                    <w:rPr>
                      <w:rFonts w:cs="Arial"/>
                      <w:szCs w:val="20"/>
                      <w:lang w:eastAsia="sl-SI"/>
                    </w:rPr>
                    <w:t xml:space="preserve"> o pregledanem območju in lokacijah odstreljenih divjih prašič</w:t>
                  </w:r>
                  <w:r w:rsidR="00365AC8" w:rsidRPr="00EC1377">
                    <w:rPr>
                      <w:rFonts w:cs="Arial"/>
                      <w:szCs w:val="20"/>
                      <w:lang w:eastAsia="sl-SI"/>
                    </w:rPr>
                    <w:t>ev</w:t>
                  </w:r>
                  <w:r w:rsidRPr="00EC1377">
                    <w:rPr>
                      <w:rFonts w:cs="Arial"/>
                      <w:szCs w:val="20"/>
                      <w:lang w:eastAsia="sl-SI"/>
                    </w:rPr>
                    <w:t xml:space="preserve"> ter </w:t>
                  </w:r>
                  <w:r w:rsidR="008F347B" w:rsidRPr="00EC1377">
                    <w:rPr>
                      <w:rFonts w:cs="Arial"/>
                      <w:szCs w:val="20"/>
                      <w:lang w:eastAsia="sl-SI"/>
                    </w:rPr>
                    <w:t xml:space="preserve">o </w:t>
                  </w:r>
                  <w:r w:rsidRPr="00EC1377">
                    <w:rPr>
                      <w:rFonts w:cs="Arial"/>
                      <w:szCs w:val="20"/>
                      <w:lang w:eastAsia="sl-SI"/>
                    </w:rPr>
                    <w:t>morebitnih težavah pri opravljanju aktivnosti. Poročilu mora biti priložen izpis iz aplikacije</w:t>
                  </w:r>
                  <w:r w:rsidR="00A71443" w:rsidRPr="00EC1377">
                    <w:rPr>
                      <w:rFonts w:cs="Arial"/>
                      <w:szCs w:val="20"/>
                      <w:lang w:eastAsia="sl-SI"/>
                    </w:rPr>
                    <w:t xml:space="preserve"> iz prejšnjega odstavka</w:t>
                  </w:r>
                  <w:r w:rsidRPr="00EC1377">
                    <w:rPr>
                      <w:rFonts w:cs="Arial"/>
                      <w:szCs w:val="20"/>
                      <w:lang w:eastAsia="sl-SI"/>
                    </w:rPr>
                    <w:t xml:space="preserve">. </w:t>
                  </w:r>
                  <w:r w:rsidR="00864E9C" w:rsidRPr="00EC1377">
                    <w:rPr>
                      <w:rFonts w:cs="Arial"/>
                      <w:szCs w:val="20"/>
                      <w:lang w:eastAsia="sl-SI"/>
                    </w:rPr>
                    <w:t xml:space="preserve">Poročilo pošlje po elektronski pošti </w:t>
                  </w:r>
                  <w:r w:rsidR="008F347B" w:rsidRPr="00EC1377">
                    <w:rPr>
                      <w:rFonts w:cs="Arial"/>
                      <w:szCs w:val="20"/>
                      <w:lang w:eastAsia="sl-SI"/>
                    </w:rPr>
                    <w:t>u</w:t>
                  </w:r>
                  <w:r w:rsidR="00864E9C" w:rsidRPr="00EC1377">
                    <w:rPr>
                      <w:rFonts w:cs="Arial"/>
                      <w:szCs w:val="20"/>
                      <w:lang w:eastAsia="sl-SI"/>
                    </w:rPr>
                    <w:t>prav</w:t>
                  </w:r>
                  <w:r w:rsidR="008F347B" w:rsidRPr="00EC1377">
                    <w:rPr>
                      <w:rFonts w:cs="Arial"/>
                      <w:szCs w:val="20"/>
                      <w:lang w:eastAsia="sl-SI"/>
                    </w:rPr>
                    <w:t>i</w:t>
                  </w:r>
                  <w:r w:rsidR="00864E9C" w:rsidRPr="00EC1377">
                    <w:rPr>
                      <w:rFonts w:cs="Arial"/>
                      <w:szCs w:val="20"/>
                      <w:lang w:eastAsia="sl-SI"/>
                    </w:rPr>
                    <w:t>.</w:t>
                  </w:r>
                </w:p>
                <w:p w14:paraId="5BCC807A" w14:textId="4893DB1F"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Za izvajanje izrednega odstrela na območju z omejitvami so člani skupin za izredni odstrel upravičeni do nadomestila v višini 17 eurov na uro</w:t>
                  </w:r>
                  <w:r w:rsidR="00137FCC" w:rsidRPr="00EC1377">
                    <w:rPr>
                      <w:rFonts w:cs="Arial"/>
                      <w:szCs w:val="20"/>
                      <w:lang w:eastAsia="sl-SI"/>
                    </w:rPr>
                    <w:t xml:space="preserve">. </w:t>
                  </w:r>
                  <w:r w:rsidRPr="00EC1377">
                    <w:rPr>
                      <w:rFonts w:cs="Arial"/>
                      <w:szCs w:val="20"/>
                      <w:lang w:eastAsia="sl-SI"/>
                    </w:rPr>
                    <w:t xml:space="preserve">Vodji skupine pripada tudi nadomestilo v višini 30 eurov dnevno za pripravo poročila in izvajanje drugih nalog, določenih s tem zakonom. </w:t>
                  </w:r>
                </w:p>
                <w:p w14:paraId="4F69B245" w14:textId="53C49DD2"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 xml:space="preserve">Ne glede na prejšnji odstavek lahko ministrstvo, </w:t>
                  </w:r>
                  <w:r w:rsidR="008F347B" w:rsidRPr="00EC1377">
                    <w:rPr>
                      <w:rFonts w:cs="Arial"/>
                      <w:szCs w:val="20"/>
                      <w:lang w:eastAsia="sl-SI"/>
                    </w:rPr>
                    <w:t>če</w:t>
                  </w:r>
                  <w:r w:rsidRPr="00EC1377">
                    <w:rPr>
                      <w:rFonts w:cs="Arial"/>
                      <w:szCs w:val="20"/>
                      <w:lang w:eastAsia="sl-SI"/>
                    </w:rPr>
                    <w:t xml:space="preserve"> </w:t>
                  </w:r>
                  <w:r w:rsidR="00A71443" w:rsidRPr="00EC1377">
                    <w:rPr>
                      <w:rFonts w:cs="Arial"/>
                      <w:szCs w:val="20"/>
                      <w:lang w:eastAsia="sl-SI"/>
                    </w:rPr>
                    <w:t>ni na voljo</w:t>
                  </w:r>
                  <w:r w:rsidRPr="00EC1377">
                    <w:rPr>
                      <w:rFonts w:cs="Arial"/>
                      <w:szCs w:val="20"/>
                      <w:lang w:eastAsia="sl-SI"/>
                    </w:rPr>
                    <w:t xml:space="preserve"> </w:t>
                  </w:r>
                  <w:r w:rsidR="009F61DA" w:rsidRPr="00EC1377">
                    <w:rPr>
                      <w:rFonts w:cs="Arial"/>
                      <w:szCs w:val="20"/>
                      <w:lang w:eastAsia="sl-SI"/>
                    </w:rPr>
                    <w:t xml:space="preserve">vsaj </w:t>
                  </w:r>
                  <w:r w:rsidR="007100F6" w:rsidRPr="00EC1377">
                    <w:rPr>
                      <w:rFonts w:cs="Arial"/>
                      <w:szCs w:val="20"/>
                      <w:lang w:eastAsia="sl-SI"/>
                    </w:rPr>
                    <w:t>3</w:t>
                  </w:r>
                  <w:r w:rsidR="009F61DA" w:rsidRPr="00EC1377">
                    <w:rPr>
                      <w:rFonts w:cs="Arial"/>
                      <w:szCs w:val="20"/>
                      <w:lang w:eastAsia="sl-SI"/>
                    </w:rPr>
                    <w:t>0</w:t>
                  </w:r>
                  <w:r w:rsidRPr="00EC1377">
                    <w:rPr>
                      <w:rFonts w:cs="Arial"/>
                      <w:szCs w:val="20"/>
                      <w:lang w:eastAsia="sl-SI"/>
                    </w:rPr>
                    <w:t xml:space="preserve"> usposobljenih oseb, zviša višino nadomestila za izredni odstrel divjih prašičev</w:t>
                  </w:r>
                  <w:r w:rsidR="009F61DA" w:rsidRPr="00EC1377">
                    <w:rPr>
                      <w:rFonts w:cs="Arial"/>
                      <w:szCs w:val="20"/>
                      <w:lang w:eastAsia="sl-SI"/>
                    </w:rPr>
                    <w:t xml:space="preserve"> za največ 50 odstotkov</w:t>
                  </w:r>
                  <w:r w:rsidRPr="00EC1377">
                    <w:rPr>
                      <w:rFonts w:cs="Arial"/>
                      <w:szCs w:val="20"/>
                      <w:lang w:eastAsia="sl-SI"/>
                    </w:rPr>
                    <w:t xml:space="preserve">. </w:t>
                  </w:r>
                </w:p>
                <w:p w14:paraId="15C3847E" w14:textId="5C4D3B4F"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Podrobnejši pogoji, naloge ter točna višina in način izplačila nadomestila za njegovo delo in morebitno uporabo lastnega orožja</w:t>
                  </w:r>
                  <w:r w:rsidR="00DF6AFA" w:rsidRPr="00EC1377">
                    <w:rPr>
                      <w:rFonts w:cs="Arial"/>
                      <w:szCs w:val="20"/>
                      <w:lang w:eastAsia="sl-SI"/>
                    </w:rPr>
                    <w:t>, lovskega psa</w:t>
                  </w:r>
                  <w:r w:rsidRPr="00EC1377">
                    <w:rPr>
                      <w:rFonts w:cs="Arial"/>
                      <w:szCs w:val="20"/>
                      <w:lang w:eastAsia="sl-SI"/>
                    </w:rPr>
                    <w:t xml:space="preserve"> oziroma </w:t>
                  </w:r>
                  <w:r w:rsidR="00137FCC" w:rsidRPr="00EC1377">
                    <w:rPr>
                      <w:rFonts w:cs="Arial"/>
                      <w:szCs w:val="20"/>
                      <w:lang w:eastAsia="sl-SI"/>
                    </w:rPr>
                    <w:t xml:space="preserve">lastne </w:t>
                  </w:r>
                  <w:r w:rsidRPr="00EC1377">
                    <w:rPr>
                      <w:rFonts w:cs="Arial"/>
                      <w:szCs w:val="20"/>
                      <w:lang w:eastAsia="sl-SI"/>
                    </w:rPr>
                    <w:t>opreme se določijo s pogodbo, ki jo ministrstvo sklene z vsakim članom skupine za izredni odstrel.</w:t>
                  </w:r>
                </w:p>
                <w:p w14:paraId="0D49056A" w14:textId="60B5F5C3" w:rsidR="00A3056E" w:rsidRPr="00EC1377" w:rsidRDefault="00A3056E" w:rsidP="00881B7F">
                  <w:pPr>
                    <w:numPr>
                      <w:ilvl w:val="0"/>
                      <w:numId w:val="114"/>
                    </w:numPr>
                    <w:spacing w:after="60" w:line="240" w:lineRule="auto"/>
                    <w:jc w:val="both"/>
                    <w:rPr>
                      <w:rFonts w:cs="Arial"/>
                      <w:szCs w:val="20"/>
                      <w:lang w:eastAsia="sl-SI"/>
                    </w:rPr>
                  </w:pPr>
                  <w:r w:rsidRPr="00EC1377">
                    <w:rPr>
                      <w:rFonts w:cs="Arial"/>
                      <w:szCs w:val="20"/>
                      <w:lang w:eastAsia="sl-SI"/>
                    </w:rPr>
                    <w:t xml:space="preserve">Sredstva za izvedbo </w:t>
                  </w:r>
                  <w:r w:rsidR="00251F69" w:rsidRPr="00EC1377">
                    <w:rPr>
                      <w:rFonts w:cs="Arial"/>
                      <w:szCs w:val="20"/>
                      <w:lang w:eastAsia="sl-SI"/>
                    </w:rPr>
                    <w:t xml:space="preserve">tega člena </w:t>
                  </w:r>
                  <w:r w:rsidRPr="00EC1377">
                    <w:rPr>
                      <w:rFonts w:cs="Arial"/>
                      <w:szCs w:val="20"/>
                      <w:lang w:eastAsia="sl-SI"/>
                    </w:rPr>
                    <w:t>se zagotovijo iz proračuna Republike Slovenije.</w:t>
                  </w:r>
                </w:p>
                <w:p w14:paraId="75DB76FB" w14:textId="77777777" w:rsidR="00A3056E" w:rsidRPr="00EC1377" w:rsidRDefault="00A3056E" w:rsidP="00A3056E">
                  <w:pPr>
                    <w:spacing w:after="60" w:line="240" w:lineRule="auto"/>
                    <w:jc w:val="both"/>
                    <w:rPr>
                      <w:rFonts w:cs="Arial"/>
                      <w:szCs w:val="20"/>
                      <w:lang w:eastAsia="sl-SI"/>
                    </w:rPr>
                  </w:pPr>
                </w:p>
                <w:p w14:paraId="425C0E39" w14:textId="6B4A1405" w:rsidR="005217DB" w:rsidRPr="00EC1377" w:rsidRDefault="005A378C" w:rsidP="00C014E9">
                  <w:pPr>
                    <w:spacing w:after="60" w:line="240" w:lineRule="auto"/>
                    <w:jc w:val="center"/>
                    <w:rPr>
                      <w:rFonts w:cs="Arial"/>
                      <w:szCs w:val="20"/>
                      <w:lang w:eastAsia="sl-SI"/>
                    </w:rPr>
                  </w:pPr>
                  <w:r w:rsidRPr="00EC1377">
                    <w:rPr>
                      <w:rFonts w:cs="Arial"/>
                      <w:szCs w:val="20"/>
                      <w:lang w:eastAsia="sl-SI"/>
                    </w:rPr>
                    <w:t>27</w:t>
                  </w:r>
                  <w:r w:rsidR="005217DB" w:rsidRPr="00EC1377">
                    <w:rPr>
                      <w:rFonts w:cs="Arial"/>
                      <w:szCs w:val="20"/>
                      <w:lang w:eastAsia="sl-SI"/>
                    </w:rPr>
                    <w:t>. člen</w:t>
                  </w:r>
                </w:p>
                <w:p w14:paraId="609A6F74" w14:textId="0F6D755C" w:rsidR="005217DB" w:rsidRPr="00EC1377" w:rsidRDefault="005217DB" w:rsidP="00C014E9">
                  <w:pPr>
                    <w:spacing w:after="60" w:line="240" w:lineRule="auto"/>
                    <w:jc w:val="center"/>
                    <w:rPr>
                      <w:rFonts w:cs="Arial"/>
                      <w:szCs w:val="20"/>
                      <w:lang w:eastAsia="sl-SI"/>
                    </w:rPr>
                  </w:pPr>
                  <w:r w:rsidRPr="00EC1377">
                    <w:rPr>
                      <w:rFonts w:cs="Arial"/>
                      <w:szCs w:val="20"/>
                      <w:lang w:eastAsia="sl-SI"/>
                    </w:rPr>
                    <w:t>(</w:t>
                  </w:r>
                  <w:r w:rsidR="00306752" w:rsidRPr="00EC1377">
                    <w:rPr>
                      <w:rFonts w:cs="Arial"/>
                      <w:szCs w:val="20"/>
                      <w:lang w:eastAsia="sl-SI"/>
                    </w:rPr>
                    <w:t xml:space="preserve">orožje in </w:t>
                  </w:r>
                  <w:r w:rsidRPr="00EC1377">
                    <w:rPr>
                      <w:rFonts w:cs="Arial"/>
                      <w:szCs w:val="20"/>
                      <w:lang w:eastAsia="sl-SI"/>
                    </w:rPr>
                    <w:t>oprema skupin za izredni odstrel divjih prašičev)</w:t>
                  </w:r>
                </w:p>
                <w:p w14:paraId="1FB2B1AC" w14:textId="77777777" w:rsidR="005217DB" w:rsidRPr="00EC1377" w:rsidRDefault="005217DB" w:rsidP="00E83929">
                  <w:pPr>
                    <w:spacing w:after="60" w:line="240" w:lineRule="auto"/>
                    <w:ind w:left="360"/>
                    <w:jc w:val="center"/>
                    <w:rPr>
                      <w:rFonts w:cs="Arial"/>
                      <w:szCs w:val="20"/>
                      <w:lang w:eastAsia="sl-SI"/>
                    </w:rPr>
                  </w:pPr>
                </w:p>
                <w:p w14:paraId="32A1FF35" w14:textId="0175E7FC" w:rsidR="00A3056E" w:rsidRPr="00EC1377" w:rsidRDefault="00A3056E" w:rsidP="00881B7F">
                  <w:pPr>
                    <w:pStyle w:val="Odstavekseznama"/>
                    <w:numPr>
                      <w:ilvl w:val="0"/>
                      <w:numId w:val="115"/>
                    </w:numPr>
                    <w:spacing w:after="60"/>
                    <w:rPr>
                      <w:rFonts w:ascii="Arial" w:hAnsi="Arial" w:cs="Arial"/>
                      <w:sz w:val="20"/>
                    </w:rPr>
                  </w:pPr>
                  <w:r w:rsidRPr="00EC1377">
                    <w:rPr>
                      <w:rFonts w:ascii="Arial" w:hAnsi="Arial" w:cs="Arial"/>
                      <w:sz w:val="20"/>
                    </w:rPr>
                    <w:t>Za izvajanje izrednega odstrela se lahko ne glede na določbe zakona, ki ureja divjad in lovstvo, ter zakona, ki ureja orožje, na območju z omejitvami uporab</w:t>
                  </w:r>
                  <w:r w:rsidR="00864E9C" w:rsidRPr="00EC1377">
                    <w:rPr>
                      <w:rFonts w:ascii="Arial" w:hAnsi="Arial" w:cs="Arial"/>
                      <w:sz w:val="20"/>
                    </w:rPr>
                    <w:t>lja</w:t>
                  </w:r>
                  <w:r w:rsidR="00706F31" w:rsidRPr="00EC1377">
                    <w:rPr>
                      <w:rFonts w:ascii="Arial" w:hAnsi="Arial" w:cs="Arial"/>
                      <w:sz w:val="20"/>
                    </w:rPr>
                    <w:t>ta</w:t>
                  </w:r>
                  <w:r w:rsidRPr="00EC1377">
                    <w:rPr>
                      <w:rFonts w:ascii="Arial" w:hAnsi="Arial" w:cs="Arial"/>
                      <w:sz w:val="20"/>
                    </w:rPr>
                    <w:t xml:space="preserve"> naslednje orožje in oprema:</w:t>
                  </w:r>
                </w:p>
                <w:p w14:paraId="0BC8572B" w14:textId="77777777"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 xml:space="preserve">naprave za dušitev zvoka (poka); </w:t>
                  </w:r>
                </w:p>
                <w:p w14:paraId="1FC4C7F7" w14:textId="77777777"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 xml:space="preserve">puške z risano cevjo z zunanjim navojem na ustju cevi ali drugimi nastavki, namenjenimi za namestitev dušilca; </w:t>
                  </w:r>
                </w:p>
                <w:p w14:paraId="5B38232C" w14:textId="55D78DCE"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streln</w:t>
                  </w:r>
                  <w:r w:rsidR="00706F31" w:rsidRPr="00EC1377">
                    <w:rPr>
                      <w:rFonts w:ascii="Arial" w:hAnsi="Arial" w:cs="Arial"/>
                      <w:sz w:val="20"/>
                    </w:rPr>
                    <w:t>i</w:t>
                  </w:r>
                  <w:r w:rsidRPr="00EC1377">
                    <w:rPr>
                      <w:rFonts w:ascii="Arial" w:hAnsi="Arial" w:cs="Arial"/>
                      <w:sz w:val="20"/>
                    </w:rPr>
                    <w:t xml:space="preserve"> namerilnik</w:t>
                  </w:r>
                  <w:r w:rsidR="00706F31" w:rsidRPr="00EC1377">
                    <w:rPr>
                      <w:rFonts w:ascii="Arial" w:hAnsi="Arial" w:cs="Arial"/>
                      <w:sz w:val="20"/>
                    </w:rPr>
                    <w:t>i</w:t>
                  </w:r>
                  <w:r w:rsidRPr="00EC1377">
                    <w:rPr>
                      <w:rFonts w:ascii="Arial" w:hAnsi="Arial" w:cs="Arial"/>
                      <w:sz w:val="20"/>
                    </w:rPr>
                    <w:t xml:space="preserve"> z napravo za elektronsko ojačevanje svetlobe oziroma z infrardečo napravo ali namerilniki s termičnim (IR) senzorjem, če so izdelani ali predelani tako, da se pritrdijo na orožje ali so njegov sestavni del; </w:t>
                  </w:r>
                </w:p>
                <w:p w14:paraId="13AA4407" w14:textId="4968095A"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naboj</w:t>
                  </w:r>
                  <w:r w:rsidR="00706F31" w:rsidRPr="00EC1377">
                    <w:rPr>
                      <w:rFonts w:ascii="Arial" w:hAnsi="Arial" w:cs="Arial"/>
                      <w:sz w:val="20"/>
                    </w:rPr>
                    <w:t>i</w:t>
                  </w:r>
                  <w:r w:rsidRPr="00EC1377">
                    <w:rPr>
                      <w:rFonts w:ascii="Arial" w:hAnsi="Arial" w:cs="Arial"/>
                      <w:sz w:val="20"/>
                    </w:rPr>
                    <w:t>;</w:t>
                  </w:r>
                </w:p>
                <w:p w14:paraId="06006962" w14:textId="05DBBC29"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umetn</w:t>
                  </w:r>
                  <w:r w:rsidR="00706F31" w:rsidRPr="00EC1377">
                    <w:rPr>
                      <w:rFonts w:ascii="Arial" w:hAnsi="Arial" w:cs="Arial"/>
                      <w:sz w:val="20"/>
                    </w:rPr>
                    <w:t>i</w:t>
                  </w:r>
                  <w:r w:rsidRPr="00EC1377">
                    <w:rPr>
                      <w:rFonts w:ascii="Arial" w:hAnsi="Arial" w:cs="Arial"/>
                      <w:sz w:val="20"/>
                    </w:rPr>
                    <w:t xml:space="preserve"> vir</w:t>
                  </w:r>
                  <w:r w:rsidR="00706F31" w:rsidRPr="00EC1377">
                    <w:rPr>
                      <w:rFonts w:ascii="Arial" w:hAnsi="Arial" w:cs="Arial"/>
                      <w:sz w:val="20"/>
                    </w:rPr>
                    <w:t>i</w:t>
                  </w:r>
                  <w:r w:rsidRPr="00EC1377">
                    <w:rPr>
                      <w:rFonts w:ascii="Arial" w:hAnsi="Arial" w:cs="Arial"/>
                      <w:sz w:val="20"/>
                    </w:rPr>
                    <w:t xml:space="preserve"> svetlobe; </w:t>
                  </w:r>
                </w:p>
                <w:p w14:paraId="58D787DA" w14:textId="77777777"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lovke z ustrezno opremo;</w:t>
                  </w:r>
                </w:p>
                <w:p w14:paraId="5F839953" w14:textId="5317108A" w:rsidR="00A3056E" w:rsidRPr="00EC1377" w:rsidRDefault="00A3056E" w:rsidP="00881B7F">
                  <w:pPr>
                    <w:pStyle w:val="Odstavekseznama"/>
                    <w:numPr>
                      <w:ilvl w:val="0"/>
                      <w:numId w:val="116"/>
                    </w:numPr>
                    <w:spacing w:after="60"/>
                    <w:rPr>
                      <w:rFonts w:ascii="Arial" w:hAnsi="Arial" w:cs="Arial"/>
                      <w:sz w:val="20"/>
                    </w:rPr>
                  </w:pPr>
                  <w:r w:rsidRPr="00EC1377">
                    <w:rPr>
                      <w:rFonts w:ascii="Arial" w:hAnsi="Arial" w:cs="Arial"/>
                      <w:sz w:val="20"/>
                    </w:rPr>
                    <w:t>brezpilotn</w:t>
                  </w:r>
                  <w:r w:rsidR="00706F31" w:rsidRPr="00EC1377">
                    <w:rPr>
                      <w:rFonts w:ascii="Arial" w:hAnsi="Arial" w:cs="Arial"/>
                      <w:sz w:val="20"/>
                    </w:rPr>
                    <w:t>i</w:t>
                  </w:r>
                  <w:r w:rsidRPr="00EC1377">
                    <w:rPr>
                      <w:rFonts w:ascii="Arial" w:hAnsi="Arial" w:cs="Arial"/>
                      <w:sz w:val="20"/>
                    </w:rPr>
                    <w:t xml:space="preserve"> zrakoplov</w:t>
                  </w:r>
                  <w:r w:rsidR="00706F31" w:rsidRPr="00EC1377">
                    <w:rPr>
                      <w:rFonts w:ascii="Arial" w:hAnsi="Arial" w:cs="Arial"/>
                      <w:sz w:val="20"/>
                    </w:rPr>
                    <w:t>i</w:t>
                  </w:r>
                  <w:r w:rsidRPr="00EC1377">
                    <w:rPr>
                      <w:rFonts w:ascii="Arial" w:hAnsi="Arial" w:cs="Arial"/>
                      <w:sz w:val="20"/>
                    </w:rPr>
                    <w:t xml:space="preserve"> za namen odkrivanja lokacij divjih prašičev. </w:t>
                  </w:r>
                </w:p>
                <w:p w14:paraId="2D78BF53" w14:textId="77777777" w:rsidR="00031DF2" w:rsidRPr="00EC1377" w:rsidRDefault="00A3056E" w:rsidP="00031DF2">
                  <w:pPr>
                    <w:numPr>
                      <w:ilvl w:val="0"/>
                      <w:numId w:val="111"/>
                    </w:numPr>
                    <w:spacing w:after="60" w:line="240" w:lineRule="auto"/>
                    <w:jc w:val="both"/>
                    <w:rPr>
                      <w:rFonts w:cs="Arial"/>
                      <w:szCs w:val="20"/>
                      <w:lang w:eastAsia="sl-SI"/>
                    </w:rPr>
                  </w:pPr>
                  <w:r w:rsidRPr="00EC1377">
                    <w:rPr>
                      <w:rFonts w:cs="Arial"/>
                      <w:szCs w:val="20"/>
                      <w:lang w:eastAsia="sl-SI"/>
                    </w:rPr>
                    <w:t xml:space="preserve">Orožje in opremo iz 1. do 4. točke prejšnjega odstavka nabavi, hrani in skladišči ministrstvo, pristojno za orožje. </w:t>
                  </w:r>
                  <w:r w:rsidR="00251F69" w:rsidRPr="00EC1377">
                    <w:rPr>
                      <w:rFonts w:cs="Arial"/>
                      <w:szCs w:val="20"/>
                      <w:lang w:eastAsia="sl-SI"/>
                    </w:rPr>
                    <w:t>Ministrstvo pristojno za orožje nabavi orožje in opremo po predhodni preveritvi</w:t>
                  </w:r>
                  <w:r w:rsidR="00AD69DC" w:rsidRPr="00EC1377">
                    <w:rPr>
                      <w:rFonts w:cs="Arial"/>
                      <w:szCs w:val="20"/>
                      <w:lang w:eastAsia="sl-SI"/>
                    </w:rPr>
                    <w:t>, ali usposobljene osebe</w:t>
                  </w:r>
                  <w:r w:rsidR="00251F69" w:rsidRPr="00EC1377">
                    <w:rPr>
                      <w:rFonts w:cs="Arial"/>
                      <w:szCs w:val="20"/>
                      <w:lang w:eastAsia="sl-SI"/>
                    </w:rPr>
                    <w:t>, ki bodo izvajale izredni odstrel</w:t>
                  </w:r>
                  <w:r w:rsidR="00D22F74" w:rsidRPr="00EC1377">
                    <w:rPr>
                      <w:rFonts w:cs="Arial"/>
                      <w:szCs w:val="20"/>
                      <w:lang w:eastAsia="sl-SI"/>
                    </w:rPr>
                    <w:t>,</w:t>
                  </w:r>
                  <w:r w:rsidR="00AD69DC" w:rsidRPr="00EC1377">
                    <w:rPr>
                      <w:rFonts w:cs="Arial"/>
                      <w:szCs w:val="20"/>
                      <w:lang w:eastAsia="sl-SI"/>
                    </w:rPr>
                    <w:t xml:space="preserve"> tako opremo in orožje že posedujejo sami</w:t>
                  </w:r>
                  <w:r w:rsidR="00251F69" w:rsidRPr="00EC1377">
                    <w:rPr>
                      <w:rFonts w:cs="Arial"/>
                      <w:szCs w:val="20"/>
                      <w:lang w:eastAsia="sl-SI"/>
                    </w:rPr>
                    <w:t xml:space="preserve">. </w:t>
                  </w:r>
                  <w:r w:rsidR="00384486" w:rsidRPr="00EC1377">
                    <w:rPr>
                      <w:rFonts w:cs="Arial"/>
                      <w:szCs w:val="20"/>
                      <w:lang w:eastAsia="sl-SI"/>
                    </w:rPr>
                    <w:t>O</w:t>
                  </w:r>
                  <w:r w:rsidRPr="00EC1377">
                    <w:rPr>
                      <w:rFonts w:cs="Arial"/>
                      <w:szCs w:val="20"/>
                      <w:lang w:eastAsia="sl-SI"/>
                    </w:rPr>
                    <w:t>premo iz 5. do 7. točke prejšnjega odstavka nabavi</w:t>
                  </w:r>
                  <w:r w:rsidR="00CE6B1E" w:rsidRPr="00EC1377">
                    <w:rPr>
                      <w:rFonts w:cs="Arial"/>
                      <w:szCs w:val="20"/>
                      <w:lang w:eastAsia="sl-SI"/>
                    </w:rPr>
                    <w:t xml:space="preserve"> </w:t>
                  </w:r>
                  <w:r w:rsidR="00C3538D" w:rsidRPr="00EC1377">
                    <w:rPr>
                      <w:rFonts w:cs="Arial"/>
                      <w:szCs w:val="20"/>
                      <w:lang w:eastAsia="sl-SI"/>
                    </w:rPr>
                    <w:t xml:space="preserve">ali najame </w:t>
                  </w:r>
                  <w:r w:rsidR="00CE6B1E" w:rsidRPr="00EC1377">
                    <w:rPr>
                      <w:rFonts w:cs="Arial"/>
                      <w:szCs w:val="20"/>
                      <w:lang w:eastAsia="sl-SI"/>
                    </w:rPr>
                    <w:t>ministrstvo</w:t>
                  </w:r>
                  <w:r w:rsidRPr="00EC1377">
                    <w:rPr>
                      <w:rFonts w:cs="Arial"/>
                      <w:szCs w:val="20"/>
                      <w:lang w:eastAsia="sl-SI"/>
                    </w:rPr>
                    <w:t xml:space="preserve">, hrani in skladišči </w:t>
                  </w:r>
                  <w:r w:rsidR="007C1BFA" w:rsidRPr="00EC1377">
                    <w:rPr>
                      <w:rFonts w:cs="Arial"/>
                      <w:szCs w:val="20"/>
                      <w:lang w:eastAsia="sl-SI"/>
                    </w:rPr>
                    <w:t xml:space="preserve">pa </w:t>
                  </w:r>
                  <w:r w:rsidRPr="00EC1377">
                    <w:rPr>
                      <w:rFonts w:cs="Arial"/>
                      <w:szCs w:val="20"/>
                      <w:lang w:eastAsia="sl-SI"/>
                    </w:rPr>
                    <w:t>ZGS.</w:t>
                  </w:r>
                  <w:r w:rsidR="00CF589C" w:rsidRPr="00EC1377">
                    <w:rPr>
                      <w:rFonts w:cs="Arial"/>
                      <w:szCs w:val="20"/>
                      <w:lang w:eastAsia="sl-SI"/>
                    </w:rPr>
                    <w:t xml:space="preserve"> </w:t>
                  </w:r>
                </w:p>
                <w:p w14:paraId="3D8B97B9" w14:textId="244EC074" w:rsidR="00031DF2" w:rsidRPr="00EC1377" w:rsidRDefault="00031DF2" w:rsidP="00031DF2">
                  <w:pPr>
                    <w:numPr>
                      <w:ilvl w:val="0"/>
                      <w:numId w:val="111"/>
                    </w:numPr>
                    <w:spacing w:after="60" w:line="240" w:lineRule="auto"/>
                    <w:jc w:val="both"/>
                    <w:rPr>
                      <w:rFonts w:cs="Arial"/>
                      <w:szCs w:val="20"/>
                      <w:lang w:eastAsia="sl-SI"/>
                    </w:rPr>
                  </w:pPr>
                  <w:r w:rsidRPr="00EC1377">
                    <w:rPr>
                      <w:rFonts w:cs="Arial"/>
                      <w:szCs w:val="20"/>
                      <w:lang w:eastAsia="sl-SI"/>
                    </w:rPr>
                    <w:t>Ko usposobljena oseba za izvajanje izrednega odstrela sklene pogodbo iz osmega odstavka prejšnjega člena, lahko uporablja orožje in opremo, s katerimi razpolaga na podlagi petega odstavka 12. člena tega zakona, ali pa od ministrstva, pristojnega za orožje, prevzame, uporabi in hrani za čas izvajanja ukrepa bistvenega zmanjšanja števila divjih prašičev oziroma njihove popolne odstranitve na območju z omejitvami orožje in opremo iz 1. do 4. točke prvega odstavka tega člena. Orožje in opremo iz 1. do 3. točke prvega odstavka tega člena usposobljena oseba prevzame na reverz.</w:t>
                  </w:r>
                </w:p>
                <w:p w14:paraId="2C23BF7A" w14:textId="7FA205BA" w:rsidR="00BE443B" w:rsidRPr="00EC1377" w:rsidRDefault="00BE443B" w:rsidP="00881B7F">
                  <w:pPr>
                    <w:numPr>
                      <w:ilvl w:val="0"/>
                      <w:numId w:val="111"/>
                    </w:numPr>
                    <w:spacing w:after="60" w:line="240" w:lineRule="auto"/>
                    <w:jc w:val="both"/>
                    <w:rPr>
                      <w:rFonts w:cs="Arial"/>
                      <w:szCs w:val="20"/>
                      <w:lang w:eastAsia="sl-SI"/>
                    </w:rPr>
                  </w:pPr>
                  <w:r w:rsidRPr="00EC1377">
                    <w:rPr>
                      <w:rFonts w:cs="Arial"/>
                      <w:szCs w:val="20"/>
                      <w:lang w:eastAsia="sl-SI"/>
                    </w:rPr>
                    <w:lastRenderedPageBreak/>
                    <w:t xml:space="preserve">Opremo iz 5. do 7. točke </w:t>
                  </w:r>
                  <w:r w:rsidR="00FE2DFF" w:rsidRPr="00EC1377">
                    <w:rPr>
                      <w:rFonts w:cs="Arial"/>
                      <w:szCs w:val="20"/>
                      <w:lang w:eastAsia="sl-SI"/>
                    </w:rPr>
                    <w:t xml:space="preserve">prvega </w:t>
                  </w:r>
                  <w:r w:rsidRPr="00EC1377">
                    <w:rPr>
                      <w:rFonts w:cs="Arial"/>
                      <w:szCs w:val="20"/>
                      <w:lang w:eastAsia="sl-SI"/>
                    </w:rPr>
                    <w:t xml:space="preserve">odstavka </w:t>
                  </w:r>
                  <w:r w:rsidR="00FE2DFF" w:rsidRPr="00EC1377">
                    <w:rPr>
                      <w:rFonts w:cs="Arial"/>
                      <w:szCs w:val="20"/>
                      <w:lang w:eastAsia="sl-SI"/>
                    </w:rPr>
                    <w:t xml:space="preserve">tega </w:t>
                  </w:r>
                  <w:r w:rsidRPr="00EC1377">
                    <w:rPr>
                      <w:rFonts w:cs="Arial"/>
                      <w:szCs w:val="20"/>
                      <w:lang w:eastAsia="sl-SI"/>
                    </w:rPr>
                    <w:t>člena prevzame vodja skupine za izredni odstrel na reverz, ki ga izda ZGS.</w:t>
                  </w:r>
                  <w:r w:rsidR="00137FCC" w:rsidRPr="00EC1377">
                    <w:rPr>
                      <w:rFonts w:cs="Arial"/>
                      <w:szCs w:val="20"/>
                      <w:lang w:eastAsia="sl-SI"/>
                    </w:rPr>
                    <w:t xml:space="preserve"> </w:t>
                  </w:r>
                  <w:r w:rsidR="00137FCC" w:rsidRPr="00EC1377">
                    <w:rPr>
                      <w:rFonts w:cs="Arial"/>
                    </w:rPr>
                    <w:t xml:space="preserve">Brezpilotne zrakoplove lahko za namen odkrivanja lokacij divjih prašičev </w:t>
                  </w:r>
                  <w:r w:rsidR="003B11A5" w:rsidRPr="00EC1377">
                    <w:rPr>
                      <w:rFonts w:cs="Arial"/>
                    </w:rPr>
                    <w:t xml:space="preserve">na reverz prevzame tudi vodja </w:t>
                  </w:r>
                  <w:r w:rsidR="00137FCC" w:rsidRPr="00EC1377">
                    <w:rPr>
                      <w:rFonts w:cs="Arial"/>
                    </w:rPr>
                    <w:t>skupin</w:t>
                  </w:r>
                  <w:r w:rsidR="003B11A5" w:rsidRPr="00EC1377">
                    <w:rPr>
                      <w:rFonts w:cs="Arial"/>
                    </w:rPr>
                    <w:t>e</w:t>
                  </w:r>
                  <w:r w:rsidR="00137FCC" w:rsidRPr="00EC1377">
                    <w:rPr>
                      <w:rFonts w:cs="Arial"/>
                    </w:rPr>
                    <w:t xml:space="preserve"> za iskanje</w:t>
                  </w:r>
                  <w:r w:rsidR="003B11A5" w:rsidRPr="00EC1377">
                    <w:rPr>
                      <w:rFonts w:cs="Arial"/>
                    </w:rPr>
                    <w:t>.</w:t>
                  </w:r>
                </w:p>
                <w:p w14:paraId="38A7ECEB" w14:textId="704D3CF5" w:rsidR="00A3056E" w:rsidRPr="00EC1377" w:rsidRDefault="00A3056E" w:rsidP="00881B7F">
                  <w:pPr>
                    <w:numPr>
                      <w:ilvl w:val="0"/>
                      <w:numId w:val="111"/>
                    </w:numPr>
                    <w:spacing w:after="60" w:line="240" w:lineRule="auto"/>
                    <w:jc w:val="both"/>
                    <w:rPr>
                      <w:rFonts w:cs="Arial"/>
                      <w:szCs w:val="20"/>
                      <w:lang w:eastAsia="sl-SI"/>
                    </w:rPr>
                  </w:pPr>
                  <w:r w:rsidRPr="00EC1377">
                    <w:rPr>
                      <w:rFonts w:cs="Arial"/>
                      <w:szCs w:val="20"/>
                      <w:lang w:eastAsia="sl-SI"/>
                    </w:rPr>
                    <w:t xml:space="preserve">Usposobljena oseba dokazuje upravičenost do posedovanja in uporabe orožja in opreme iz prvega odstavka tega člena s pogodbo iz osmega odstavka prejšnjega člena oziroma reverzom iz </w:t>
                  </w:r>
                  <w:r w:rsidR="00BE443B" w:rsidRPr="00EC1377">
                    <w:rPr>
                      <w:rFonts w:cs="Arial"/>
                      <w:szCs w:val="20"/>
                      <w:lang w:eastAsia="sl-SI"/>
                    </w:rPr>
                    <w:t>tega člena</w:t>
                  </w:r>
                  <w:r w:rsidRPr="00EC1377">
                    <w:rPr>
                      <w:rFonts w:cs="Arial"/>
                      <w:szCs w:val="20"/>
                      <w:lang w:eastAsia="sl-SI"/>
                    </w:rPr>
                    <w:t xml:space="preserve">. </w:t>
                  </w:r>
                </w:p>
                <w:p w14:paraId="289568BD" w14:textId="25E4D74D" w:rsidR="00A3056E" w:rsidRPr="00EC1377" w:rsidRDefault="00A3056E" w:rsidP="00881B7F">
                  <w:pPr>
                    <w:numPr>
                      <w:ilvl w:val="0"/>
                      <w:numId w:val="111"/>
                    </w:numPr>
                    <w:spacing w:after="60" w:line="240" w:lineRule="auto"/>
                    <w:jc w:val="both"/>
                    <w:rPr>
                      <w:rFonts w:cs="Arial"/>
                      <w:szCs w:val="20"/>
                      <w:lang w:eastAsia="sl-SI"/>
                    </w:rPr>
                  </w:pPr>
                  <w:r w:rsidRPr="00EC1377">
                    <w:rPr>
                      <w:rFonts w:cs="Arial"/>
                      <w:szCs w:val="20"/>
                      <w:lang w:eastAsia="sl-SI"/>
                    </w:rPr>
                    <w:t>S</w:t>
                  </w:r>
                  <w:r w:rsidR="000E1113" w:rsidRPr="00EC1377">
                    <w:rPr>
                      <w:rFonts w:cs="Arial"/>
                      <w:szCs w:val="20"/>
                      <w:lang w:eastAsia="sl-SI"/>
                    </w:rPr>
                    <w:t>redstva</w:t>
                  </w:r>
                  <w:r w:rsidRPr="00EC1377">
                    <w:rPr>
                      <w:rFonts w:cs="Arial"/>
                      <w:szCs w:val="20"/>
                      <w:lang w:eastAsia="sl-SI"/>
                    </w:rPr>
                    <w:t xml:space="preserve"> za nabavo, hranjenje in vzdrževanje </w:t>
                  </w:r>
                  <w:r w:rsidR="00466984" w:rsidRPr="00EC1377">
                    <w:rPr>
                      <w:rFonts w:cs="Arial"/>
                      <w:szCs w:val="20"/>
                      <w:lang w:eastAsia="sl-SI"/>
                    </w:rPr>
                    <w:t xml:space="preserve">orožja in </w:t>
                  </w:r>
                  <w:r w:rsidRPr="00EC1377">
                    <w:rPr>
                      <w:rFonts w:cs="Arial"/>
                      <w:szCs w:val="20"/>
                      <w:lang w:eastAsia="sl-SI"/>
                    </w:rPr>
                    <w:t>opreme skupin za izredni odstrel se zagotovijo iz proračuna Republike Slovenije.</w:t>
                  </w:r>
                </w:p>
                <w:p w14:paraId="2EC985A4" w14:textId="77777777" w:rsidR="00A3056E" w:rsidRPr="00EC1377" w:rsidRDefault="00A3056E" w:rsidP="00A3056E">
                  <w:pPr>
                    <w:spacing w:line="240" w:lineRule="auto"/>
                    <w:ind w:left="357" w:hanging="357"/>
                    <w:jc w:val="both"/>
                    <w:rPr>
                      <w:rFonts w:cs="Arial"/>
                      <w:szCs w:val="20"/>
                      <w:lang w:eastAsia="sl-SI"/>
                    </w:rPr>
                  </w:pPr>
                </w:p>
                <w:p w14:paraId="39BCD81F" w14:textId="2F468288" w:rsidR="005217DB" w:rsidRPr="00EC1377" w:rsidRDefault="005217DB" w:rsidP="00C014E9">
                  <w:pPr>
                    <w:keepNext/>
                    <w:tabs>
                      <w:tab w:val="center" w:pos="4536"/>
                    </w:tabs>
                    <w:spacing w:after="60" w:line="240" w:lineRule="auto"/>
                    <w:jc w:val="center"/>
                    <w:outlineLvl w:val="2"/>
                    <w:rPr>
                      <w:rFonts w:cs="Arial"/>
                      <w:bCs/>
                      <w:szCs w:val="20"/>
                    </w:rPr>
                  </w:pPr>
                  <w:r w:rsidRPr="00EC1377">
                    <w:rPr>
                      <w:rFonts w:cs="Arial"/>
                      <w:bCs/>
                      <w:szCs w:val="20"/>
                    </w:rPr>
                    <w:t>5. Prepoved iztrebljanja (evisceracije) divjih prašičev</w:t>
                  </w:r>
                </w:p>
                <w:p w14:paraId="1CBBE545" w14:textId="77777777" w:rsidR="005217DB" w:rsidRPr="00EC1377" w:rsidRDefault="005217DB">
                  <w:pPr>
                    <w:keepNext/>
                    <w:tabs>
                      <w:tab w:val="center" w:pos="4536"/>
                    </w:tabs>
                    <w:spacing w:after="60" w:line="240" w:lineRule="auto"/>
                    <w:jc w:val="center"/>
                    <w:outlineLvl w:val="2"/>
                    <w:rPr>
                      <w:rFonts w:cs="Arial"/>
                      <w:bCs/>
                      <w:szCs w:val="20"/>
                    </w:rPr>
                  </w:pPr>
                </w:p>
                <w:p w14:paraId="6F5750E5" w14:textId="5FA78B79" w:rsidR="005217DB" w:rsidRPr="00EC1377" w:rsidRDefault="005A378C">
                  <w:pPr>
                    <w:keepNext/>
                    <w:tabs>
                      <w:tab w:val="center" w:pos="4536"/>
                    </w:tabs>
                    <w:spacing w:after="60" w:line="240" w:lineRule="auto"/>
                    <w:jc w:val="center"/>
                    <w:outlineLvl w:val="2"/>
                    <w:rPr>
                      <w:rFonts w:cs="Arial"/>
                      <w:bCs/>
                      <w:szCs w:val="20"/>
                    </w:rPr>
                  </w:pPr>
                  <w:r w:rsidRPr="00EC1377">
                    <w:rPr>
                      <w:rFonts w:cs="Arial"/>
                      <w:bCs/>
                      <w:szCs w:val="20"/>
                    </w:rPr>
                    <w:t>28</w:t>
                  </w:r>
                  <w:r w:rsidR="005217DB" w:rsidRPr="00EC1377">
                    <w:rPr>
                      <w:rFonts w:cs="Arial"/>
                      <w:bCs/>
                      <w:szCs w:val="20"/>
                    </w:rPr>
                    <w:t>. člen</w:t>
                  </w:r>
                  <w:r w:rsidR="005217DB" w:rsidRPr="00EC1377">
                    <w:rPr>
                      <w:rFonts w:cs="Arial"/>
                      <w:bCs/>
                      <w:szCs w:val="20"/>
                    </w:rPr>
                    <w:br/>
                    <w:t xml:space="preserve">(prepoved iztrebljanja </w:t>
                  </w:r>
                  <w:r w:rsidR="00602961" w:rsidRPr="00EC1377">
                    <w:rPr>
                      <w:rFonts w:cs="Arial"/>
                      <w:bCs/>
                      <w:szCs w:val="20"/>
                    </w:rPr>
                    <w:t xml:space="preserve">(evisceracije) </w:t>
                  </w:r>
                  <w:r w:rsidR="005217DB" w:rsidRPr="00EC1377">
                    <w:rPr>
                      <w:rFonts w:cs="Arial"/>
                      <w:bCs/>
                      <w:szCs w:val="20"/>
                    </w:rPr>
                    <w:t>divjih prašičev)</w:t>
                  </w:r>
                </w:p>
                <w:p w14:paraId="03C75050" w14:textId="77777777" w:rsidR="005217DB" w:rsidRPr="00EC1377" w:rsidRDefault="005217DB" w:rsidP="001A062B">
                  <w:pPr>
                    <w:spacing w:after="60" w:line="240" w:lineRule="auto"/>
                  </w:pPr>
                </w:p>
                <w:p w14:paraId="1060CEED" w14:textId="7E93F214" w:rsidR="005217DB" w:rsidRPr="00EC1377" w:rsidRDefault="005217DB" w:rsidP="00881B7F">
                  <w:pPr>
                    <w:numPr>
                      <w:ilvl w:val="0"/>
                      <w:numId w:val="43"/>
                    </w:numPr>
                    <w:spacing w:after="60" w:line="240" w:lineRule="auto"/>
                    <w:ind w:left="357" w:hanging="357"/>
                    <w:jc w:val="both"/>
                    <w:rPr>
                      <w:rFonts w:cs="Arial"/>
                      <w:szCs w:val="20"/>
                      <w:lang w:eastAsia="sl-SI"/>
                    </w:rPr>
                  </w:pPr>
                  <w:r w:rsidRPr="00EC1377">
                    <w:rPr>
                      <w:rFonts w:cs="Arial"/>
                      <w:szCs w:val="20"/>
                      <w:lang w:eastAsia="sl-SI"/>
                    </w:rPr>
                    <w:t>Na območju z omejitvami je iztrebljanje (evisceracija) divjih prašičev v lovišču prepovedano. Po odstrelu oziroma usmrtitvi je treba neiztrebljenega divjega prašiča dostaviti do zbirnega mesta</w:t>
                  </w:r>
                  <w:r w:rsidR="00B877E3" w:rsidRPr="00EC1377">
                    <w:rPr>
                      <w:rFonts w:cs="Arial"/>
                      <w:szCs w:val="20"/>
                      <w:lang w:eastAsia="sl-SI"/>
                    </w:rPr>
                    <w:t xml:space="preserve"> iz </w:t>
                  </w:r>
                  <w:r w:rsidR="00FE2DFF" w:rsidRPr="00EC1377">
                    <w:rPr>
                      <w:rFonts w:cs="Arial"/>
                      <w:szCs w:val="20"/>
                      <w:lang w:eastAsia="sl-SI"/>
                    </w:rPr>
                    <w:t xml:space="preserve">30. člena </w:t>
                  </w:r>
                  <w:r w:rsidR="00B877E3" w:rsidRPr="00EC1377">
                    <w:rPr>
                      <w:rFonts w:cs="Arial"/>
                      <w:szCs w:val="20"/>
                      <w:lang w:eastAsia="sl-SI"/>
                    </w:rPr>
                    <w:t>tega zakona</w:t>
                  </w:r>
                  <w:r w:rsidRPr="00EC1377">
                    <w:rPr>
                      <w:rFonts w:cs="Arial"/>
                      <w:szCs w:val="20"/>
                      <w:lang w:eastAsia="sl-SI"/>
                    </w:rPr>
                    <w:t>.</w:t>
                  </w:r>
                </w:p>
                <w:p w14:paraId="6CEF26F9" w14:textId="2FC67FBC" w:rsidR="005217DB" w:rsidRPr="00EC1377" w:rsidRDefault="005217DB" w:rsidP="00881B7F">
                  <w:pPr>
                    <w:numPr>
                      <w:ilvl w:val="0"/>
                      <w:numId w:val="43"/>
                    </w:numPr>
                    <w:spacing w:after="60" w:line="240" w:lineRule="auto"/>
                    <w:ind w:left="357" w:hanging="357"/>
                    <w:jc w:val="both"/>
                    <w:rPr>
                      <w:rFonts w:cs="Arial"/>
                      <w:szCs w:val="20"/>
                      <w:lang w:eastAsia="sl-SI"/>
                    </w:rPr>
                  </w:pPr>
                  <w:r w:rsidRPr="00EC1377">
                    <w:rPr>
                      <w:rFonts w:cs="Arial"/>
                      <w:szCs w:val="20"/>
                      <w:lang w:eastAsia="sl-SI"/>
                    </w:rPr>
                    <w:t>ŽSP, ki izvirajo od divjih prašičev (črevesje in vsi deli divjega prašiča, ki se ne uporabijo za prehrano ljudi), se kategorizirajo, zberejo in odstranijo kot ŽSP kategorije</w:t>
                  </w:r>
                  <w:r w:rsidR="002D547D" w:rsidRPr="00EC1377">
                    <w:rPr>
                      <w:rFonts w:cs="Arial"/>
                      <w:szCs w:val="20"/>
                      <w:lang w:eastAsia="sl-SI"/>
                    </w:rPr>
                    <w:t> </w:t>
                  </w:r>
                  <w:r w:rsidRPr="00EC1377">
                    <w:rPr>
                      <w:rFonts w:cs="Arial"/>
                      <w:szCs w:val="20"/>
                      <w:lang w:eastAsia="sl-SI"/>
                    </w:rPr>
                    <w:t>1 v skladu z Uredbo (ES) št. 1069/2009 Evropskega parlamenta in Sveta z dne 21. oktobra 2009 o določitvi zdravstvenih pravil za živalske stranske proizvode in pridobljene proizvode, ki niso namenjeni prehrani ljudi, ter razveljavitvi Uredbe (ES) št. 1774/2002 (Uredba o živalskih stranskih proizvodih) (UL L št. 300 z dne 14.</w:t>
                  </w:r>
                  <w:r w:rsidR="002D547D" w:rsidRPr="00EC1377">
                    <w:rPr>
                      <w:rFonts w:cs="Arial"/>
                      <w:szCs w:val="20"/>
                      <w:lang w:eastAsia="sl-SI"/>
                    </w:rPr>
                    <w:t> </w:t>
                  </w:r>
                  <w:r w:rsidRPr="00EC1377">
                    <w:rPr>
                      <w:rFonts w:cs="Arial"/>
                      <w:szCs w:val="20"/>
                      <w:lang w:eastAsia="sl-SI"/>
                    </w:rPr>
                    <w:t>11.</w:t>
                  </w:r>
                  <w:r w:rsidR="002D547D" w:rsidRPr="00EC1377">
                    <w:rPr>
                      <w:rFonts w:cs="Arial"/>
                      <w:szCs w:val="20"/>
                      <w:lang w:eastAsia="sl-SI"/>
                    </w:rPr>
                    <w:t> </w:t>
                  </w:r>
                  <w:r w:rsidRPr="00EC1377">
                    <w:rPr>
                      <w:rFonts w:cs="Arial"/>
                      <w:szCs w:val="20"/>
                      <w:lang w:eastAsia="sl-SI"/>
                    </w:rPr>
                    <w:t>2009, str. 1), zadnjič spremenjeno z Uredbo (EU) 2019/1009 Evropskega parlamenta in Sveta z dne 5. junija 2019 o določitvi pravil o omogočanju dostopnosti sredstev za gnojenje EU na trgu, spremembi uredb (ES) št. 1069/2009 in (ES) št. 1107/2009 ter razveljavitvi Uredbe (ES) št. 2003/2003 (UL L št</w:t>
                  </w:r>
                  <w:r w:rsidR="002D547D" w:rsidRPr="00EC1377">
                    <w:rPr>
                      <w:rFonts w:cs="Arial"/>
                      <w:szCs w:val="20"/>
                      <w:lang w:eastAsia="sl-SI"/>
                    </w:rPr>
                    <w:t>.</w:t>
                  </w:r>
                  <w:r w:rsidRPr="00EC1377">
                    <w:rPr>
                      <w:rFonts w:cs="Arial"/>
                      <w:szCs w:val="20"/>
                      <w:lang w:eastAsia="sl-SI"/>
                    </w:rPr>
                    <w:t xml:space="preserve"> 170 z dne 25. 6. 2019, str. 1</w:t>
                  </w:r>
                  <w:r w:rsidR="00A73AB7" w:rsidRPr="00EC1377">
                    <w:rPr>
                      <w:rFonts w:cs="Arial"/>
                      <w:szCs w:val="20"/>
                      <w:lang w:eastAsia="sl-SI"/>
                    </w:rPr>
                    <w:t>)</w:t>
                  </w:r>
                  <w:r w:rsidRPr="00EC1377">
                    <w:rPr>
                      <w:rFonts w:cs="Arial"/>
                      <w:szCs w:val="20"/>
                      <w:lang w:eastAsia="sl-SI"/>
                    </w:rPr>
                    <w:t>.</w:t>
                  </w:r>
                </w:p>
                <w:p w14:paraId="2DB7063C" w14:textId="4AF3F955" w:rsidR="005217DB" w:rsidRPr="00EC1377" w:rsidRDefault="005217DB" w:rsidP="00881B7F">
                  <w:pPr>
                    <w:numPr>
                      <w:ilvl w:val="0"/>
                      <w:numId w:val="43"/>
                    </w:numPr>
                    <w:spacing w:after="60" w:line="240" w:lineRule="auto"/>
                    <w:ind w:left="357" w:hanging="357"/>
                    <w:jc w:val="both"/>
                    <w:rPr>
                      <w:rFonts w:cs="Arial"/>
                      <w:szCs w:val="20"/>
                      <w:lang w:eastAsia="sl-SI"/>
                    </w:rPr>
                  </w:pPr>
                  <w:r w:rsidRPr="00EC1377">
                    <w:rPr>
                      <w:rFonts w:cs="Arial"/>
                      <w:szCs w:val="20"/>
                      <w:lang w:eastAsia="sl-SI"/>
                    </w:rPr>
                    <w:t xml:space="preserve">ŽSP </w:t>
                  </w:r>
                  <w:r w:rsidR="00320254" w:rsidRPr="00EC1377">
                    <w:rPr>
                      <w:rFonts w:cs="Arial"/>
                      <w:szCs w:val="20"/>
                      <w:lang w:eastAsia="sl-SI"/>
                    </w:rPr>
                    <w:t>iz prejšnjega odstavka</w:t>
                  </w:r>
                  <w:r w:rsidRPr="00EC1377">
                    <w:rPr>
                      <w:rFonts w:cs="Arial"/>
                      <w:szCs w:val="20"/>
                      <w:lang w:eastAsia="sl-SI"/>
                    </w:rPr>
                    <w:t xml:space="preserve"> na zbirnem mestu prevzame izvajalec gospodarske javne službe ravnanja z ŽSP kategorije 1 in 2 v skladu s predpisom, ki ureja način, predmet in pogoje izvajanja gospodarske javne službe ravnanja s stranskimi živalskimi proizvodi kategorije 1 in 2 (v nadaljnjem besedilu: izvajalec gospodarske javne službe ravnanja z ŽSP).</w:t>
                  </w:r>
                </w:p>
                <w:p w14:paraId="6176F54D" w14:textId="0CB109A0" w:rsidR="005217DB" w:rsidRPr="00EC1377" w:rsidRDefault="005217DB" w:rsidP="00881B7F">
                  <w:pPr>
                    <w:numPr>
                      <w:ilvl w:val="0"/>
                      <w:numId w:val="43"/>
                    </w:numPr>
                    <w:spacing w:after="60" w:line="240" w:lineRule="auto"/>
                    <w:ind w:left="357" w:hanging="357"/>
                    <w:jc w:val="both"/>
                    <w:rPr>
                      <w:rFonts w:cs="Arial"/>
                      <w:szCs w:val="20"/>
                      <w:lang w:eastAsia="sl-SI"/>
                    </w:rPr>
                  </w:pPr>
                  <w:r w:rsidRPr="00EC1377">
                    <w:rPr>
                      <w:rFonts w:cs="Arial"/>
                      <w:szCs w:val="20"/>
                      <w:lang w:eastAsia="sl-SI"/>
                    </w:rPr>
                    <w:t xml:space="preserve">Stroški zbiranja in odstranitve ŽSP </w:t>
                  </w:r>
                  <w:r w:rsidR="00320254" w:rsidRPr="00EC1377">
                    <w:rPr>
                      <w:rFonts w:cs="Arial"/>
                      <w:szCs w:val="20"/>
                      <w:lang w:eastAsia="sl-SI"/>
                    </w:rPr>
                    <w:t>iz tega člena</w:t>
                  </w:r>
                  <w:r w:rsidRPr="00EC1377">
                    <w:rPr>
                      <w:rFonts w:cs="Arial"/>
                      <w:szCs w:val="20"/>
                      <w:lang w:eastAsia="sl-SI"/>
                    </w:rPr>
                    <w:t xml:space="preserve"> z zbirnih mest se krijejo iz proračuna Republike Slovenije.</w:t>
                  </w:r>
                </w:p>
                <w:p w14:paraId="2BAD6C15" w14:textId="77777777" w:rsidR="005217DB" w:rsidRPr="00EC1377" w:rsidRDefault="005217DB" w:rsidP="001A062B">
                  <w:pPr>
                    <w:spacing w:after="60" w:line="240" w:lineRule="auto"/>
                    <w:ind w:left="360"/>
                    <w:jc w:val="both"/>
                    <w:rPr>
                      <w:rFonts w:cs="Arial"/>
                      <w:szCs w:val="20"/>
                      <w:lang w:eastAsia="sl-SI"/>
                    </w:rPr>
                  </w:pPr>
                </w:p>
                <w:p w14:paraId="371824B1" w14:textId="2A75BF49" w:rsidR="005217DB" w:rsidRPr="00EC1377" w:rsidRDefault="005217DB" w:rsidP="00C014E9">
                  <w:pPr>
                    <w:spacing w:after="60" w:line="240" w:lineRule="auto"/>
                    <w:jc w:val="center"/>
                    <w:rPr>
                      <w:rFonts w:cs="Arial"/>
                      <w:szCs w:val="20"/>
                      <w:lang w:eastAsia="sl-SI"/>
                    </w:rPr>
                  </w:pPr>
                  <w:r w:rsidRPr="00EC1377">
                    <w:rPr>
                      <w:rFonts w:cs="Arial"/>
                      <w:szCs w:val="20"/>
                      <w:lang w:eastAsia="sl-SI"/>
                    </w:rPr>
                    <w:t>6.</w:t>
                  </w:r>
                  <w:r w:rsidR="00434E4F" w:rsidRPr="00EC1377">
                    <w:rPr>
                      <w:rFonts w:cs="Arial"/>
                      <w:szCs w:val="20"/>
                      <w:lang w:eastAsia="sl-SI"/>
                    </w:rPr>
                    <w:t xml:space="preserve"> </w:t>
                  </w:r>
                  <w:r w:rsidR="006A1076" w:rsidRPr="00EC1377">
                    <w:rPr>
                      <w:rFonts w:cs="Arial"/>
                      <w:szCs w:val="20"/>
                      <w:lang w:eastAsia="sl-SI"/>
                    </w:rPr>
                    <w:t>Ustrezno r</w:t>
                  </w:r>
                  <w:r w:rsidRPr="00EC1377">
                    <w:rPr>
                      <w:rFonts w:cs="Arial"/>
                      <w:szCs w:val="20"/>
                      <w:lang w:eastAsia="sl-SI"/>
                    </w:rPr>
                    <w:t>avnanje z najdenimi poginulimi in odstreljenimi divjimi prašiči</w:t>
                  </w:r>
                </w:p>
                <w:p w14:paraId="2106EFD6" w14:textId="77777777" w:rsidR="006A46C4" w:rsidRPr="00EC1377" w:rsidRDefault="006A46C4" w:rsidP="00C014E9">
                  <w:pPr>
                    <w:spacing w:after="60" w:line="240" w:lineRule="auto"/>
                    <w:jc w:val="center"/>
                    <w:outlineLvl w:val="2"/>
                    <w:rPr>
                      <w:rFonts w:cs="Arial"/>
                      <w:szCs w:val="20"/>
                    </w:rPr>
                  </w:pPr>
                  <w:bookmarkStart w:id="16" w:name="_Toc26453263"/>
                </w:p>
                <w:p w14:paraId="3EAD1755" w14:textId="6472C424" w:rsidR="005217DB" w:rsidRPr="00EC1377" w:rsidRDefault="005A378C" w:rsidP="00C014E9">
                  <w:pPr>
                    <w:spacing w:after="60" w:line="240" w:lineRule="auto"/>
                    <w:jc w:val="center"/>
                    <w:outlineLvl w:val="2"/>
                    <w:rPr>
                      <w:rFonts w:cs="Arial"/>
                      <w:szCs w:val="20"/>
                    </w:rPr>
                  </w:pPr>
                  <w:r w:rsidRPr="00EC1377">
                    <w:rPr>
                      <w:rFonts w:cs="Arial"/>
                      <w:szCs w:val="20"/>
                    </w:rPr>
                    <w:t>29</w:t>
                  </w:r>
                  <w:r w:rsidR="005217DB" w:rsidRPr="00EC1377">
                    <w:rPr>
                      <w:rFonts w:cs="Arial"/>
                      <w:szCs w:val="20"/>
                    </w:rPr>
                    <w:t>. člen</w:t>
                  </w:r>
                  <w:r w:rsidR="005217DB" w:rsidRPr="00EC1377">
                    <w:rPr>
                      <w:rFonts w:cs="Arial"/>
                      <w:szCs w:val="20"/>
                    </w:rPr>
                    <w:br/>
                    <w:t xml:space="preserve">(preiskave odstreljenih in najdenih poginulih divjih prašičev, </w:t>
                  </w:r>
                  <w:r w:rsidR="00BE443B" w:rsidRPr="00EC1377">
                    <w:rPr>
                      <w:rFonts w:cs="Arial"/>
                      <w:szCs w:val="20"/>
                    </w:rPr>
                    <w:t xml:space="preserve">njihova neškodljiva odstranitev </w:t>
                  </w:r>
                  <w:r w:rsidR="005217DB" w:rsidRPr="00EC1377">
                    <w:rPr>
                      <w:rFonts w:cs="Arial"/>
                      <w:szCs w:val="20"/>
                    </w:rPr>
                    <w:t>in nadomestilo)</w:t>
                  </w:r>
                  <w:bookmarkEnd w:id="16"/>
                </w:p>
                <w:p w14:paraId="1164E74E" w14:textId="77777777" w:rsidR="005217DB" w:rsidRPr="00EC1377" w:rsidRDefault="005217DB">
                  <w:pPr>
                    <w:spacing w:after="60" w:line="240" w:lineRule="auto"/>
                    <w:jc w:val="center"/>
                    <w:outlineLvl w:val="2"/>
                    <w:rPr>
                      <w:rFonts w:cs="Arial"/>
                      <w:szCs w:val="20"/>
                    </w:rPr>
                  </w:pPr>
                </w:p>
                <w:p w14:paraId="670A637D" w14:textId="77B73B08"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Vse odstreljene in najdene poginule divje prašiče na območju z omejitvami NVI vzorči in opravi laboratorijske preiskave ter poskrbi</w:t>
                  </w:r>
                  <w:r w:rsidR="00266AF1" w:rsidRPr="00EC1377">
                    <w:rPr>
                      <w:rFonts w:cs="Arial"/>
                      <w:szCs w:val="20"/>
                      <w:lang w:eastAsia="sl-SI"/>
                    </w:rPr>
                    <w:t xml:space="preserve"> </w:t>
                  </w:r>
                  <w:r w:rsidR="00C940DA" w:rsidRPr="00EC1377">
                    <w:rPr>
                      <w:rFonts w:cs="Arial"/>
                      <w:szCs w:val="20"/>
                      <w:lang w:eastAsia="sl-SI"/>
                    </w:rPr>
                    <w:t>za njihovo neškodljivo odstranitev</w:t>
                  </w:r>
                  <w:r w:rsidRPr="00EC1377">
                    <w:rPr>
                      <w:rFonts w:cs="Arial"/>
                      <w:szCs w:val="20"/>
                      <w:lang w:eastAsia="sl-SI"/>
                    </w:rPr>
                    <w:t>.</w:t>
                  </w:r>
                </w:p>
                <w:p w14:paraId="1497AF8B" w14:textId="6366D8E8"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 xml:space="preserve">Vsi odstreljeni divji prašiči se </w:t>
                  </w:r>
                  <w:r w:rsidR="00A83E37" w:rsidRPr="00EC1377">
                    <w:rPr>
                      <w:rFonts w:cs="Arial"/>
                      <w:szCs w:val="20"/>
                      <w:lang w:eastAsia="sl-SI"/>
                    </w:rPr>
                    <w:t xml:space="preserve">stehtajo neiztrebljeni </w:t>
                  </w:r>
                  <w:r w:rsidRPr="00EC1377">
                    <w:rPr>
                      <w:rFonts w:cs="Arial"/>
                      <w:szCs w:val="20"/>
                      <w:lang w:eastAsia="sl-SI"/>
                    </w:rPr>
                    <w:t>na zbirn</w:t>
                  </w:r>
                  <w:r w:rsidR="00A83E37" w:rsidRPr="00EC1377">
                    <w:rPr>
                      <w:rFonts w:cs="Arial"/>
                      <w:szCs w:val="20"/>
                      <w:lang w:eastAsia="sl-SI"/>
                    </w:rPr>
                    <w:t>em</w:t>
                  </w:r>
                  <w:r w:rsidRPr="00EC1377">
                    <w:rPr>
                      <w:rFonts w:cs="Arial"/>
                      <w:szCs w:val="20"/>
                      <w:lang w:eastAsia="sl-SI"/>
                    </w:rPr>
                    <w:t xml:space="preserve"> mest</w:t>
                  </w:r>
                  <w:r w:rsidR="00A83E37" w:rsidRPr="00EC1377">
                    <w:rPr>
                      <w:rFonts w:cs="Arial"/>
                      <w:szCs w:val="20"/>
                      <w:lang w:eastAsia="sl-SI"/>
                    </w:rPr>
                    <w:t>u</w:t>
                  </w:r>
                  <w:r w:rsidRPr="00EC1377">
                    <w:rPr>
                      <w:rFonts w:cs="Arial"/>
                      <w:szCs w:val="20"/>
                      <w:lang w:eastAsia="sl-SI"/>
                    </w:rPr>
                    <w:t xml:space="preserve"> (preden se opravi evisceracija, če se ta izvede)</w:t>
                  </w:r>
                  <w:r w:rsidR="00DA1157" w:rsidRPr="00EC1377">
                    <w:rPr>
                      <w:rFonts w:cs="Arial"/>
                      <w:szCs w:val="20"/>
                      <w:lang w:eastAsia="sl-SI"/>
                    </w:rPr>
                    <w:t>.</w:t>
                  </w:r>
                  <w:r w:rsidR="00FF1755" w:rsidRPr="00EC1377">
                    <w:rPr>
                      <w:rFonts w:cs="Arial"/>
                      <w:szCs w:val="20"/>
                      <w:lang w:eastAsia="sl-SI"/>
                    </w:rPr>
                    <w:t xml:space="preserve"> </w:t>
                  </w:r>
                  <w:r w:rsidR="00983FEF" w:rsidRPr="00EC1377">
                    <w:rPr>
                      <w:rFonts w:cs="Arial"/>
                      <w:szCs w:val="20"/>
                      <w:lang w:eastAsia="sl-SI"/>
                    </w:rPr>
                    <w:t xml:space="preserve">Podatke </w:t>
                  </w:r>
                  <w:r w:rsidRPr="00EC1377">
                    <w:rPr>
                      <w:rFonts w:cs="Arial"/>
                      <w:szCs w:val="20"/>
                      <w:lang w:eastAsia="sl-SI"/>
                    </w:rPr>
                    <w:t>o teži neiztrebljenih odstreljenih divjih prašičev vodi vodja zbirnega mesta.</w:t>
                  </w:r>
                </w:p>
                <w:p w14:paraId="5882CF65" w14:textId="19D431A8" w:rsidR="00B00D18"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 xml:space="preserve">Ne glede na prvi odstavek tega člena se v primeru iz </w:t>
                  </w:r>
                  <w:r w:rsidR="003D1E49" w:rsidRPr="00EC1377">
                    <w:rPr>
                      <w:rFonts w:cs="Arial"/>
                      <w:szCs w:val="20"/>
                      <w:lang w:eastAsia="sl-SI"/>
                    </w:rPr>
                    <w:t xml:space="preserve">četrtega </w:t>
                  </w:r>
                  <w:r w:rsidRPr="00EC1377">
                    <w:rPr>
                      <w:rFonts w:cs="Arial"/>
                      <w:szCs w:val="20"/>
                      <w:lang w:eastAsia="sl-SI"/>
                    </w:rPr>
                    <w:t xml:space="preserve">odstavka </w:t>
                  </w:r>
                  <w:r w:rsidR="00E17F43" w:rsidRPr="00EC1377">
                    <w:rPr>
                      <w:rFonts w:cs="Arial"/>
                      <w:szCs w:val="20"/>
                      <w:lang w:eastAsia="sl-SI"/>
                    </w:rPr>
                    <w:t>22</w:t>
                  </w:r>
                  <w:r w:rsidRPr="00EC1377">
                    <w:rPr>
                      <w:rFonts w:cs="Arial"/>
                      <w:szCs w:val="20"/>
                      <w:lang w:eastAsia="sl-SI"/>
                    </w:rPr>
                    <w:t xml:space="preserve">. člena tega zakona </w:t>
                  </w:r>
                  <w:r w:rsidR="00BE443B" w:rsidRPr="00EC1377">
                    <w:rPr>
                      <w:rFonts w:cs="Arial"/>
                      <w:szCs w:val="20"/>
                      <w:lang w:eastAsia="sl-SI"/>
                    </w:rPr>
                    <w:t>meso</w:t>
                  </w:r>
                  <w:r w:rsidRPr="00EC1377">
                    <w:rPr>
                      <w:rFonts w:cs="Arial"/>
                      <w:szCs w:val="20"/>
                      <w:lang w:eastAsia="sl-SI"/>
                    </w:rPr>
                    <w:t xml:space="preserve"> odstreljenih divjih prašičev, katerih rezultat preiskave na APK je negativen, </w:t>
                  </w:r>
                  <w:r w:rsidR="00BE443B" w:rsidRPr="00EC1377">
                    <w:rPr>
                      <w:rFonts w:cs="Arial"/>
                      <w:szCs w:val="20"/>
                      <w:lang w:eastAsia="sl-SI"/>
                    </w:rPr>
                    <w:t xml:space="preserve">lahko uporabi </w:t>
                  </w:r>
                  <w:r w:rsidRPr="00EC1377">
                    <w:rPr>
                      <w:rFonts w:cs="Arial"/>
                      <w:szCs w:val="20"/>
                      <w:lang w:eastAsia="sl-SI"/>
                    </w:rPr>
                    <w:t xml:space="preserve">za prehrano ljudi </w:t>
                  </w:r>
                  <w:r w:rsidR="00192D76" w:rsidRPr="00EC1377">
                    <w:rPr>
                      <w:rFonts w:cs="Arial"/>
                      <w:szCs w:val="20"/>
                      <w:lang w:eastAsia="sl-SI"/>
                    </w:rPr>
                    <w:t xml:space="preserve">v skladu </w:t>
                  </w:r>
                  <w:r w:rsidR="002D547D" w:rsidRPr="00EC1377">
                    <w:rPr>
                      <w:rFonts w:cs="Arial"/>
                      <w:szCs w:val="20"/>
                      <w:lang w:eastAsia="sl-SI"/>
                    </w:rPr>
                    <w:t xml:space="preserve">s </w:t>
                  </w:r>
                  <w:r w:rsidR="00E17F43" w:rsidRPr="00EC1377">
                    <w:rPr>
                      <w:rFonts w:cs="Arial"/>
                      <w:szCs w:val="20"/>
                      <w:lang w:eastAsia="sl-SI"/>
                    </w:rPr>
                    <w:t>34</w:t>
                  </w:r>
                  <w:r w:rsidR="00FB7E43" w:rsidRPr="00EC1377">
                    <w:rPr>
                      <w:rFonts w:cs="Arial"/>
                      <w:szCs w:val="20"/>
                      <w:lang w:eastAsia="sl-SI"/>
                    </w:rPr>
                    <w:t>.</w:t>
                  </w:r>
                  <w:r w:rsidR="00DD4B7D" w:rsidRPr="00EC1377">
                    <w:rPr>
                      <w:rFonts w:cs="Arial"/>
                      <w:szCs w:val="20"/>
                      <w:lang w:eastAsia="sl-SI"/>
                    </w:rPr>
                    <w:t xml:space="preserve"> </w:t>
                  </w:r>
                  <w:r w:rsidR="00192D76" w:rsidRPr="00EC1377">
                    <w:rPr>
                      <w:rFonts w:cs="Arial"/>
                      <w:szCs w:val="20"/>
                      <w:lang w:eastAsia="sl-SI"/>
                    </w:rPr>
                    <w:t>členom tega zakona</w:t>
                  </w:r>
                  <w:r w:rsidR="00AD68EC" w:rsidRPr="00EC1377">
                    <w:rPr>
                      <w:rFonts w:cs="Arial"/>
                      <w:szCs w:val="20"/>
                      <w:lang w:eastAsia="sl-SI"/>
                    </w:rPr>
                    <w:t>.</w:t>
                  </w:r>
                  <w:r w:rsidR="00B00D18" w:rsidRPr="00EC1377">
                    <w:rPr>
                      <w:rFonts w:cs="Arial"/>
                      <w:szCs w:val="20"/>
                      <w:lang w:eastAsia="sl-SI"/>
                    </w:rPr>
                    <w:t xml:space="preserve"> Če </w:t>
                  </w:r>
                  <w:r w:rsidR="005C59B4" w:rsidRPr="00EC1377">
                    <w:rPr>
                      <w:rFonts w:cs="Arial"/>
                      <w:szCs w:val="20"/>
                      <w:lang w:eastAsia="sl-SI"/>
                    </w:rPr>
                    <w:t xml:space="preserve">je </w:t>
                  </w:r>
                  <w:r w:rsidR="00B00D18" w:rsidRPr="00EC1377">
                    <w:rPr>
                      <w:rFonts w:cs="Arial"/>
                      <w:szCs w:val="20"/>
                      <w:lang w:eastAsia="sl-SI"/>
                    </w:rPr>
                    <w:t>rezul</w:t>
                  </w:r>
                  <w:r w:rsidR="005C59B4" w:rsidRPr="00EC1377">
                    <w:rPr>
                      <w:rFonts w:cs="Arial"/>
                      <w:szCs w:val="20"/>
                      <w:lang w:eastAsia="sl-SI"/>
                    </w:rPr>
                    <w:t>tat</w:t>
                  </w:r>
                  <w:r w:rsidR="00B00D18" w:rsidRPr="00EC1377">
                    <w:rPr>
                      <w:rFonts w:cs="Arial"/>
                      <w:szCs w:val="20"/>
                      <w:lang w:eastAsia="sl-SI"/>
                    </w:rPr>
                    <w:t xml:space="preserve"> preiskav</w:t>
                  </w:r>
                  <w:r w:rsidR="005C59B4" w:rsidRPr="00EC1377">
                    <w:rPr>
                      <w:rFonts w:cs="Arial"/>
                      <w:szCs w:val="20"/>
                      <w:lang w:eastAsia="sl-SI"/>
                    </w:rPr>
                    <w:t>e</w:t>
                  </w:r>
                  <w:r w:rsidR="00B00D18" w:rsidRPr="00EC1377">
                    <w:rPr>
                      <w:rFonts w:cs="Arial"/>
                      <w:szCs w:val="20"/>
                      <w:lang w:eastAsia="sl-SI"/>
                    </w:rPr>
                    <w:t xml:space="preserve"> na APK pozitiv</w:t>
                  </w:r>
                  <w:r w:rsidR="005C59B4" w:rsidRPr="00EC1377">
                    <w:rPr>
                      <w:rFonts w:cs="Arial"/>
                      <w:szCs w:val="20"/>
                      <w:lang w:eastAsia="sl-SI"/>
                    </w:rPr>
                    <w:t>e</w:t>
                  </w:r>
                  <w:r w:rsidR="00B00D18" w:rsidRPr="00EC1377">
                    <w:rPr>
                      <w:rFonts w:cs="Arial"/>
                      <w:szCs w:val="20"/>
                      <w:lang w:eastAsia="sl-SI"/>
                    </w:rPr>
                    <w:t>n, je treba trupe teh divjih prašičev neškodljivo odstraniti.</w:t>
                  </w:r>
                  <w:r w:rsidR="005C59B4" w:rsidRPr="00EC1377">
                    <w:rPr>
                      <w:rFonts w:cs="Arial"/>
                      <w:szCs w:val="20"/>
                      <w:lang w:eastAsia="sl-SI"/>
                    </w:rPr>
                    <w:t xml:space="preserve"> </w:t>
                  </w:r>
                  <w:r w:rsidR="00B00D18" w:rsidRPr="00EC1377">
                    <w:rPr>
                      <w:rFonts w:cs="Arial"/>
                      <w:szCs w:val="20"/>
                      <w:lang w:eastAsia="sl-SI"/>
                    </w:rPr>
                    <w:t>Prav tako je treba neškodljivo odstraniti vse trupe</w:t>
                  </w:r>
                  <w:r w:rsidR="003740DB" w:rsidRPr="00EC1377">
                    <w:rPr>
                      <w:rFonts w:cs="Arial"/>
                      <w:szCs w:val="20"/>
                      <w:lang w:eastAsia="sl-SI"/>
                    </w:rPr>
                    <w:t xml:space="preserve"> odstreljenih </w:t>
                  </w:r>
                  <w:r w:rsidR="00B00D18" w:rsidRPr="00EC1377">
                    <w:rPr>
                      <w:rFonts w:cs="Arial"/>
                      <w:szCs w:val="20"/>
                      <w:lang w:eastAsia="sl-SI"/>
                    </w:rPr>
                    <w:t>divjih prašičev, ki so bili v stiku s trupom, pozitivnim na APK</w:t>
                  </w:r>
                  <w:r w:rsidR="005C59B4" w:rsidRPr="00EC1377">
                    <w:rPr>
                      <w:rFonts w:cs="Arial"/>
                      <w:szCs w:val="20"/>
                      <w:lang w:eastAsia="sl-SI"/>
                    </w:rPr>
                    <w:t>.</w:t>
                  </w:r>
                  <w:r w:rsidR="00AD68EC" w:rsidRPr="00EC1377">
                    <w:rPr>
                      <w:rFonts w:cs="Arial"/>
                      <w:szCs w:val="20"/>
                      <w:lang w:eastAsia="sl-SI"/>
                    </w:rPr>
                    <w:t xml:space="preserve"> O tem odloči uradni veterinar</w:t>
                  </w:r>
                  <w:r w:rsidR="00520042" w:rsidRPr="00EC1377">
                    <w:rPr>
                      <w:rFonts w:cs="Arial"/>
                      <w:szCs w:val="20"/>
                      <w:lang w:eastAsia="sl-SI"/>
                    </w:rPr>
                    <w:t>.</w:t>
                  </w:r>
                </w:p>
                <w:p w14:paraId="4CDC885A" w14:textId="55CAA6E9"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lastRenderedPageBreak/>
                    <w:t xml:space="preserve">Upravljavec lovišča je upravičen do izplačila nadomestila za uničene trupe odstreljenih divjih prašičev, če se ti neškodljivo odstranijo v skladu s prvim ali </w:t>
                  </w:r>
                  <w:r w:rsidR="003740DB" w:rsidRPr="00EC1377">
                    <w:rPr>
                      <w:rFonts w:cs="Arial"/>
                      <w:szCs w:val="20"/>
                      <w:lang w:eastAsia="sl-SI"/>
                    </w:rPr>
                    <w:t xml:space="preserve">tretjim </w:t>
                  </w:r>
                  <w:r w:rsidRPr="00EC1377">
                    <w:rPr>
                      <w:rFonts w:cs="Arial"/>
                      <w:szCs w:val="20"/>
                      <w:lang w:eastAsia="sl-SI"/>
                    </w:rPr>
                    <w:t>odstavkom tega člena.</w:t>
                  </w:r>
                </w:p>
                <w:p w14:paraId="4367CDBF" w14:textId="64BD7668"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Višina nadomestila za uničenega neiztrebljenega odstreljenega divjega prašiča do vključno 70 kg znaša 50 eurov, za težjega pa 100 eurov.</w:t>
                  </w:r>
                  <w:r w:rsidR="00B00D18" w:rsidRPr="00EC1377">
                    <w:rPr>
                      <w:rFonts w:cs="Arial"/>
                      <w:szCs w:val="20"/>
                      <w:lang w:eastAsia="sl-SI"/>
                    </w:rPr>
                    <w:t xml:space="preserve"> Če se meso uporabi za prehrano ljudi, upravljavec lovišča ni upravičen do nadomestila iz </w:t>
                  </w:r>
                  <w:r w:rsidR="003740DB" w:rsidRPr="00EC1377">
                    <w:rPr>
                      <w:rFonts w:cs="Arial"/>
                      <w:szCs w:val="20"/>
                      <w:lang w:eastAsia="sl-SI"/>
                    </w:rPr>
                    <w:t>prejšnjega</w:t>
                  </w:r>
                  <w:r w:rsidR="00B00D18" w:rsidRPr="00EC1377">
                    <w:rPr>
                      <w:rFonts w:cs="Arial"/>
                      <w:szCs w:val="20"/>
                      <w:lang w:eastAsia="sl-SI"/>
                    </w:rPr>
                    <w:t xml:space="preserve"> odstavka.</w:t>
                  </w:r>
                </w:p>
                <w:p w14:paraId="004CE531" w14:textId="26B53A44"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 xml:space="preserve">Za izplačilo nadomestila upravljavec lovišča vloži vlogo pri območnem uradu </w:t>
                  </w:r>
                  <w:r w:rsidR="002D547D" w:rsidRPr="00EC1377">
                    <w:rPr>
                      <w:rFonts w:cs="Arial"/>
                      <w:szCs w:val="20"/>
                      <w:lang w:eastAsia="sl-SI"/>
                    </w:rPr>
                    <w:t>u</w:t>
                  </w:r>
                  <w:r w:rsidRPr="00EC1377">
                    <w:rPr>
                      <w:rFonts w:cs="Arial"/>
                      <w:szCs w:val="20"/>
                      <w:lang w:eastAsia="sl-SI"/>
                    </w:rPr>
                    <w:t xml:space="preserve">prave (v nadaljnjem besedilu: OU </w:t>
                  </w:r>
                  <w:r w:rsidR="002D547D" w:rsidRPr="00EC1377">
                    <w:rPr>
                      <w:rFonts w:cs="Arial"/>
                      <w:szCs w:val="20"/>
                      <w:lang w:eastAsia="sl-SI"/>
                    </w:rPr>
                    <w:t>u</w:t>
                  </w:r>
                  <w:r w:rsidRPr="00EC1377">
                    <w:rPr>
                      <w:rFonts w:cs="Arial"/>
                      <w:szCs w:val="20"/>
                      <w:lang w:eastAsia="sl-SI"/>
                    </w:rPr>
                    <w:t>prave) do petnajstega dne v mesecu za pretekli mesec. Vloga vsebuje:</w:t>
                  </w:r>
                </w:p>
                <w:p w14:paraId="2101433F" w14:textId="0572B779" w:rsidR="005217DB" w:rsidRPr="00EC1377" w:rsidRDefault="005217DB" w:rsidP="00881B7F">
                  <w:pPr>
                    <w:numPr>
                      <w:ilvl w:val="0"/>
                      <w:numId w:val="86"/>
                    </w:numPr>
                    <w:spacing w:after="60" w:line="240" w:lineRule="auto"/>
                    <w:jc w:val="both"/>
                    <w:rPr>
                      <w:rFonts w:cs="Arial"/>
                      <w:szCs w:val="20"/>
                      <w:lang w:eastAsia="sl-SI"/>
                    </w:rPr>
                  </w:pPr>
                  <w:r w:rsidRPr="00EC1377">
                    <w:rPr>
                      <w:rFonts w:cs="Arial"/>
                      <w:szCs w:val="20"/>
                      <w:lang w:eastAsia="sl-SI"/>
                    </w:rPr>
                    <w:t xml:space="preserve">podatke o upravljavcu lovišča (ime in naslov, davčno številko, odgovorno osebo, številko </w:t>
                  </w:r>
                  <w:r w:rsidR="00FF1755" w:rsidRPr="00EC1377">
                    <w:rPr>
                      <w:rFonts w:cs="Arial"/>
                      <w:szCs w:val="20"/>
                      <w:lang w:eastAsia="sl-SI"/>
                    </w:rPr>
                    <w:t xml:space="preserve">transakcijskega </w:t>
                  </w:r>
                  <w:r w:rsidRPr="00EC1377">
                    <w:rPr>
                      <w:rFonts w:cs="Arial"/>
                      <w:szCs w:val="20"/>
                      <w:lang w:eastAsia="sl-SI"/>
                    </w:rPr>
                    <w:t>računa);</w:t>
                  </w:r>
                </w:p>
                <w:p w14:paraId="487D9570" w14:textId="5F00717D" w:rsidR="005217DB" w:rsidRPr="00EC1377" w:rsidRDefault="005217DB" w:rsidP="00881B7F">
                  <w:pPr>
                    <w:numPr>
                      <w:ilvl w:val="0"/>
                      <w:numId w:val="86"/>
                    </w:numPr>
                    <w:spacing w:after="60" w:line="240" w:lineRule="auto"/>
                    <w:jc w:val="both"/>
                    <w:rPr>
                      <w:rFonts w:cs="Arial"/>
                      <w:szCs w:val="20"/>
                      <w:lang w:eastAsia="sl-SI"/>
                    </w:rPr>
                  </w:pPr>
                  <w:r w:rsidRPr="00EC1377">
                    <w:rPr>
                      <w:rFonts w:cs="Arial"/>
                      <w:szCs w:val="20"/>
                      <w:lang w:eastAsia="sl-SI"/>
                    </w:rPr>
                    <w:t>zahtevano višino nadomestila s seznamom odstreljenih divjih prašičev in težo posameznega neiztrebljenega divjega prašiča;</w:t>
                  </w:r>
                </w:p>
                <w:p w14:paraId="14DAD1D7" w14:textId="77777777" w:rsidR="005217DB" w:rsidRPr="00EC1377" w:rsidRDefault="005217DB" w:rsidP="00881B7F">
                  <w:pPr>
                    <w:numPr>
                      <w:ilvl w:val="0"/>
                      <w:numId w:val="86"/>
                    </w:numPr>
                    <w:spacing w:after="60" w:line="240" w:lineRule="auto"/>
                    <w:jc w:val="both"/>
                    <w:rPr>
                      <w:rFonts w:cs="Arial"/>
                      <w:szCs w:val="20"/>
                      <w:lang w:eastAsia="sl-SI"/>
                    </w:rPr>
                  </w:pPr>
                  <w:r w:rsidRPr="00EC1377">
                    <w:rPr>
                      <w:rFonts w:cs="Arial"/>
                      <w:szCs w:val="20"/>
                      <w:lang w:eastAsia="sl-SI"/>
                    </w:rPr>
                    <w:t>potrdilo vodje zbirnega mesta o teži odstreljenega divjega prašiča.</w:t>
                  </w:r>
                </w:p>
                <w:p w14:paraId="29B0EB04" w14:textId="118912F4"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O vlog</w:t>
                  </w:r>
                  <w:r w:rsidR="00B74140" w:rsidRPr="00EC1377">
                    <w:rPr>
                      <w:rFonts w:cs="Arial"/>
                      <w:szCs w:val="20"/>
                      <w:lang w:eastAsia="sl-SI"/>
                    </w:rPr>
                    <w:t>i</w:t>
                  </w:r>
                  <w:r w:rsidRPr="00EC1377">
                    <w:rPr>
                      <w:rFonts w:cs="Arial"/>
                      <w:szCs w:val="20"/>
                      <w:lang w:eastAsia="sl-SI"/>
                    </w:rPr>
                    <w:t xml:space="preserve"> iz prejšnjega odstavka odloča uradni veterinar OU </w:t>
                  </w:r>
                  <w:r w:rsidR="002D547D" w:rsidRPr="00EC1377">
                    <w:rPr>
                      <w:rFonts w:cs="Arial"/>
                      <w:szCs w:val="20"/>
                      <w:lang w:eastAsia="sl-SI"/>
                    </w:rPr>
                    <w:t>u</w:t>
                  </w:r>
                  <w:r w:rsidRPr="00EC1377">
                    <w:rPr>
                      <w:rFonts w:cs="Arial"/>
                      <w:szCs w:val="20"/>
                      <w:lang w:eastAsia="sl-SI"/>
                    </w:rPr>
                    <w:t>prave.</w:t>
                  </w:r>
                </w:p>
                <w:p w14:paraId="0334BDFE" w14:textId="5DD81569" w:rsidR="005217DB" w:rsidRPr="00EC1377" w:rsidRDefault="005217DB" w:rsidP="00881B7F">
                  <w:pPr>
                    <w:numPr>
                      <w:ilvl w:val="0"/>
                      <w:numId w:val="45"/>
                    </w:numPr>
                    <w:spacing w:after="60" w:line="240" w:lineRule="auto"/>
                    <w:jc w:val="both"/>
                    <w:rPr>
                      <w:rFonts w:cs="Arial"/>
                      <w:szCs w:val="20"/>
                      <w:lang w:eastAsia="sl-SI"/>
                    </w:rPr>
                  </w:pPr>
                  <w:r w:rsidRPr="00EC1377">
                    <w:rPr>
                      <w:rFonts w:cs="Arial"/>
                      <w:szCs w:val="20"/>
                      <w:lang w:eastAsia="sl-SI"/>
                    </w:rPr>
                    <w:t xml:space="preserve">Nadomestilo se izplača </w:t>
                  </w:r>
                  <w:r w:rsidR="00FF1755" w:rsidRPr="00EC1377">
                    <w:rPr>
                      <w:rFonts w:cs="Arial"/>
                      <w:szCs w:val="20"/>
                      <w:lang w:eastAsia="sl-SI"/>
                    </w:rPr>
                    <w:t>upravljavcu lovišča</w:t>
                  </w:r>
                  <w:r w:rsidR="009B0049" w:rsidRPr="00EC1377">
                    <w:rPr>
                      <w:rFonts w:cs="Arial"/>
                      <w:szCs w:val="20"/>
                      <w:lang w:eastAsia="sl-SI"/>
                    </w:rPr>
                    <w:t xml:space="preserve"> </w:t>
                  </w:r>
                  <w:r w:rsidRPr="00EC1377">
                    <w:rPr>
                      <w:rFonts w:cs="Arial"/>
                      <w:szCs w:val="20"/>
                      <w:lang w:eastAsia="sl-SI"/>
                    </w:rPr>
                    <w:t xml:space="preserve">na podlagi </w:t>
                  </w:r>
                  <w:r w:rsidR="00A5683A" w:rsidRPr="00EC1377">
                    <w:rPr>
                      <w:rFonts w:cs="Arial"/>
                      <w:szCs w:val="20"/>
                      <w:lang w:eastAsia="sl-SI"/>
                    </w:rPr>
                    <w:t>dokon</w:t>
                  </w:r>
                  <w:r w:rsidRPr="00EC1377">
                    <w:rPr>
                      <w:rFonts w:cs="Arial"/>
                      <w:szCs w:val="20"/>
                      <w:lang w:eastAsia="sl-SI"/>
                    </w:rPr>
                    <w:t>čne odločbe</w:t>
                  </w:r>
                  <w:r w:rsidR="00FF1755" w:rsidRPr="00EC1377">
                    <w:rPr>
                      <w:rFonts w:cs="Arial"/>
                      <w:szCs w:val="20"/>
                      <w:lang w:eastAsia="sl-SI"/>
                    </w:rPr>
                    <w:t>.</w:t>
                  </w:r>
                </w:p>
                <w:p w14:paraId="19695BF8" w14:textId="506F8E5D" w:rsidR="005217DB" w:rsidRPr="00EC1377" w:rsidRDefault="003740DB" w:rsidP="00881B7F">
                  <w:pPr>
                    <w:numPr>
                      <w:ilvl w:val="0"/>
                      <w:numId w:val="45"/>
                    </w:numPr>
                    <w:spacing w:after="60" w:line="240" w:lineRule="auto"/>
                    <w:ind w:left="357" w:hanging="357"/>
                    <w:jc w:val="both"/>
                    <w:rPr>
                      <w:rFonts w:cs="Arial"/>
                      <w:szCs w:val="20"/>
                      <w:lang w:eastAsia="sl-SI"/>
                    </w:rPr>
                  </w:pPr>
                  <w:r w:rsidRPr="00EC1377">
                    <w:rPr>
                      <w:rFonts w:cs="Arial"/>
                      <w:szCs w:val="20"/>
                      <w:lang w:eastAsia="sl-SI"/>
                    </w:rPr>
                    <w:t xml:space="preserve">Sredstva </w:t>
                  </w:r>
                  <w:r w:rsidR="005217DB" w:rsidRPr="00EC1377">
                    <w:rPr>
                      <w:rFonts w:cs="Arial"/>
                      <w:szCs w:val="20"/>
                      <w:lang w:eastAsia="sl-SI"/>
                    </w:rPr>
                    <w:t xml:space="preserve">za preiskave odstreljenih in poginulih divjih prašičev na območju z omejitvami, </w:t>
                  </w:r>
                  <w:r w:rsidR="002D547D" w:rsidRPr="00EC1377">
                    <w:rPr>
                      <w:rFonts w:cs="Arial"/>
                      <w:szCs w:val="20"/>
                      <w:lang w:eastAsia="sl-SI"/>
                    </w:rPr>
                    <w:t xml:space="preserve">za </w:t>
                  </w:r>
                  <w:r w:rsidR="005217DB" w:rsidRPr="00EC1377">
                    <w:rPr>
                      <w:rFonts w:cs="Arial"/>
                      <w:szCs w:val="20"/>
                      <w:lang w:eastAsia="sl-SI"/>
                    </w:rPr>
                    <w:t xml:space="preserve">njihovo neškodljivo uničenje in izplačilo nadomestil </w:t>
                  </w:r>
                  <w:r w:rsidR="009B0049" w:rsidRPr="00EC1377">
                    <w:rPr>
                      <w:rFonts w:cs="Arial"/>
                      <w:szCs w:val="20"/>
                      <w:lang w:eastAsia="sl-SI"/>
                    </w:rPr>
                    <w:t xml:space="preserve">iz tega člena </w:t>
                  </w:r>
                  <w:r w:rsidR="005217DB" w:rsidRPr="00EC1377">
                    <w:rPr>
                      <w:rFonts w:cs="Arial"/>
                      <w:szCs w:val="20"/>
                      <w:lang w:eastAsia="sl-SI"/>
                    </w:rPr>
                    <w:t>se zagotovijo iz proračuna Republike Slovenije.</w:t>
                  </w:r>
                </w:p>
                <w:p w14:paraId="79F9F064" w14:textId="77777777" w:rsidR="005217DB" w:rsidRPr="00EC1377" w:rsidRDefault="005217DB" w:rsidP="001A062B">
                  <w:pPr>
                    <w:spacing w:after="60" w:line="240" w:lineRule="auto"/>
                    <w:jc w:val="both"/>
                    <w:rPr>
                      <w:rFonts w:cs="Arial"/>
                      <w:szCs w:val="20"/>
                      <w:lang w:eastAsia="sl-SI"/>
                    </w:rPr>
                  </w:pPr>
                </w:p>
                <w:p w14:paraId="04881F1F" w14:textId="33EEAF1A" w:rsidR="005217DB" w:rsidRPr="00EC1377" w:rsidRDefault="005A378C" w:rsidP="00C014E9">
                  <w:pPr>
                    <w:spacing w:after="60" w:line="240" w:lineRule="auto"/>
                    <w:jc w:val="center"/>
                    <w:outlineLvl w:val="2"/>
                    <w:rPr>
                      <w:rFonts w:cs="Arial"/>
                      <w:szCs w:val="20"/>
                    </w:rPr>
                  </w:pPr>
                  <w:r w:rsidRPr="00EC1377">
                    <w:rPr>
                      <w:rFonts w:cs="Arial"/>
                      <w:szCs w:val="20"/>
                    </w:rPr>
                    <w:t>30</w:t>
                  </w:r>
                  <w:r w:rsidR="005217DB" w:rsidRPr="00EC1377">
                    <w:rPr>
                      <w:rFonts w:cs="Arial"/>
                      <w:szCs w:val="20"/>
                    </w:rPr>
                    <w:t>. člen</w:t>
                  </w:r>
                  <w:r w:rsidR="005217DB" w:rsidRPr="00EC1377">
                    <w:rPr>
                      <w:rFonts w:cs="Arial"/>
                      <w:szCs w:val="20"/>
                    </w:rPr>
                    <w:br/>
                    <w:t>(zbirna mesta)</w:t>
                  </w:r>
                </w:p>
                <w:p w14:paraId="751EA639" w14:textId="77777777" w:rsidR="005217DB" w:rsidRPr="00EC1377" w:rsidRDefault="005217DB" w:rsidP="001A062B">
                  <w:pPr>
                    <w:spacing w:after="60" w:line="240" w:lineRule="auto"/>
                    <w:jc w:val="both"/>
                    <w:rPr>
                      <w:rFonts w:cs="Arial"/>
                      <w:szCs w:val="20"/>
                    </w:rPr>
                  </w:pPr>
                </w:p>
                <w:p w14:paraId="33DBE13A" w14:textId="3985080D" w:rsidR="005217DB" w:rsidRPr="00EC1377" w:rsidRDefault="005217DB" w:rsidP="00881B7F">
                  <w:pPr>
                    <w:numPr>
                      <w:ilvl w:val="0"/>
                      <w:numId w:val="28"/>
                    </w:numPr>
                    <w:spacing w:after="60" w:line="240" w:lineRule="auto"/>
                    <w:jc w:val="both"/>
                    <w:rPr>
                      <w:rFonts w:cs="Arial"/>
                      <w:szCs w:val="20"/>
                      <w:lang w:eastAsia="sl-SI"/>
                    </w:rPr>
                  </w:pPr>
                  <w:r w:rsidRPr="00EC1377">
                    <w:rPr>
                      <w:rFonts w:cs="Arial"/>
                      <w:szCs w:val="20"/>
                      <w:lang w:eastAsia="sl-SI"/>
                    </w:rPr>
                    <w:t>Za zmanjšan</w:t>
                  </w:r>
                  <w:r w:rsidR="003740DB" w:rsidRPr="00EC1377">
                    <w:rPr>
                      <w:rFonts w:cs="Arial"/>
                      <w:szCs w:val="20"/>
                      <w:lang w:eastAsia="sl-SI"/>
                    </w:rPr>
                    <w:t>j</w:t>
                  </w:r>
                  <w:r w:rsidRPr="00EC1377">
                    <w:rPr>
                      <w:rFonts w:cs="Arial"/>
                      <w:szCs w:val="20"/>
                      <w:lang w:eastAsia="sl-SI"/>
                    </w:rPr>
                    <w:t xml:space="preserve">e tveganja za prenos APK generalni direktor </w:t>
                  </w:r>
                  <w:r w:rsidR="002D547D" w:rsidRPr="00EC1377">
                    <w:rPr>
                      <w:rFonts w:cs="Arial"/>
                      <w:szCs w:val="20"/>
                      <w:lang w:eastAsia="sl-SI"/>
                    </w:rPr>
                    <w:t>u</w:t>
                  </w:r>
                  <w:r w:rsidRPr="00EC1377">
                    <w:rPr>
                      <w:rFonts w:cs="Arial"/>
                      <w:szCs w:val="20"/>
                      <w:lang w:eastAsia="sl-SI"/>
                    </w:rPr>
                    <w:t>prave določi lokacije zbirnih mest. Za zbirno mesto se</w:t>
                  </w:r>
                  <w:r w:rsidR="004C7E72" w:rsidRPr="00EC1377">
                    <w:rPr>
                      <w:rFonts w:cs="Arial"/>
                      <w:szCs w:val="20"/>
                      <w:lang w:eastAsia="sl-SI"/>
                    </w:rPr>
                    <w:t xml:space="preserve"> ob soglasju lastnika</w:t>
                  </w:r>
                  <w:r w:rsidR="000B547D" w:rsidRPr="00EC1377">
                    <w:rPr>
                      <w:rFonts w:cs="Arial"/>
                      <w:szCs w:val="20"/>
                      <w:lang w:eastAsia="sl-SI"/>
                    </w:rPr>
                    <w:t xml:space="preserve"> </w:t>
                  </w:r>
                  <w:r w:rsidRPr="00EC1377">
                    <w:rPr>
                      <w:rFonts w:cs="Arial"/>
                      <w:szCs w:val="20"/>
                      <w:lang w:eastAsia="sl-SI"/>
                    </w:rPr>
                    <w:t>uporabijo primerni obstoječi objekti ali pa se postavijo novi začasni objekti.</w:t>
                  </w:r>
                </w:p>
                <w:p w14:paraId="155C461D" w14:textId="1798C11F" w:rsidR="005217DB" w:rsidRPr="00EC1377" w:rsidRDefault="005217DB" w:rsidP="00881B7F">
                  <w:pPr>
                    <w:numPr>
                      <w:ilvl w:val="0"/>
                      <w:numId w:val="28"/>
                    </w:numPr>
                    <w:spacing w:after="60" w:line="240" w:lineRule="auto"/>
                    <w:jc w:val="both"/>
                    <w:rPr>
                      <w:rFonts w:cs="Arial"/>
                      <w:szCs w:val="20"/>
                      <w:lang w:eastAsia="sl-SI"/>
                    </w:rPr>
                  </w:pPr>
                  <w:r w:rsidRPr="00EC1377">
                    <w:rPr>
                      <w:rFonts w:cs="Arial"/>
                      <w:szCs w:val="20"/>
                      <w:lang w:eastAsia="sl-SI"/>
                    </w:rPr>
                    <w:t xml:space="preserve">Zbirno mesto je mesto za zbiranje in vzorčenje odstreljenih ter najdenih poginulih divjih prašičev, lahko pa tudi za preoblačenje in dezinfekcijo članov skupin za </w:t>
                  </w:r>
                  <w:r w:rsidR="00A73AB7" w:rsidRPr="00EC1377">
                    <w:rPr>
                      <w:rFonts w:cs="Arial"/>
                      <w:szCs w:val="20"/>
                      <w:lang w:eastAsia="sl-SI"/>
                    </w:rPr>
                    <w:t xml:space="preserve">aktivno </w:t>
                  </w:r>
                  <w:r w:rsidRPr="00EC1377">
                    <w:rPr>
                      <w:rFonts w:cs="Arial"/>
                      <w:szCs w:val="20"/>
                      <w:lang w:eastAsia="sl-SI"/>
                    </w:rPr>
                    <w:t xml:space="preserve">iskanje in skupin za </w:t>
                  </w:r>
                  <w:r w:rsidR="003740DB" w:rsidRPr="00EC1377">
                    <w:rPr>
                      <w:rFonts w:cs="Arial"/>
                      <w:szCs w:val="20"/>
                      <w:lang w:eastAsia="sl-SI"/>
                    </w:rPr>
                    <w:t xml:space="preserve">izredni </w:t>
                  </w:r>
                  <w:r w:rsidRPr="00EC1377">
                    <w:rPr>
                      <w:rFonts w:cs="Arial"/>
                      <w:szCs w:val="20"/>
                      <w:lang w:eastAsia="sl-SI"/>
                    </w:rPr>
                    <w:t>odstrel.</w:t>
                  </w:r>
                </w:p>
                <w:p w14:paraId="199D1A71" w14:textId="7ED7EB34" w:rsidR="005217DB" w:rsidRPr="00EC1377" w:rsidRDefault="005217DB" w:rsidP="00881B7F">
                  <w:pPr>
                    <w:numPr>
                      <w:ilvl w:val="0"/>
                      <w:numId w:val="28"/>
                    </w:numPr>
                    <w:spacing w:after="60" w:line="240" w:lineRule="auto"/>
                    <w:jc w:val="both"/>
                    <w:rPr>
                      <w:rFonts w:cs="Arial"/>
                      <w:szCs w:val="20"/>
                      <w:lang w:eastAsia="sl-SI"/>
                    </w:rPr>
                  </w:pPr>
                  <w:r w:rsidRPr="00EC1377">
                    <w:rPr>
                      <w:rFonts w:cs="Arial"/>
                      <w:szCs w:val="20"/>
                      <w:lang w:eastAsia="sl-SI"/>
                    </w:rPr>
                    <w:t xml:space="preserve">Ko zbirno mesto ni več potrebno za izvajanje ukrepov iz tega zakona, se odstrani. Razen če se z lastnikom zemljišča ali objekta ne dogovori drugače, </w:t>
                  </w:r>
                  <w:r w:rsidR="009948B6" w:rsidRPr="00EC1377">
                    <w:rPr>
                      <w:rFonts w:cs="Arial"/>
                      <w:szCs w:val="20"/>
                      <w:lang w:eastAsia="sl-SI"/>
                    </w:rPr>
                    <w:t>u</w:t>
                  </w:r>
                  <w:r w:rsidRPr="00EC1377">
                    <w:rPr>
                      <w:rFonts w:cs="Arial"/>
                      <w:szCs w:val="20"/>
                      <w:lang w:eastAsia="sl-SI"/>
                    </w:rPr>
                    <w:t>prava zagotovi, da se po odstranitvi zbirnega mesta zemljišče oziroma objekt vzpostavi v prvotno stanje</w:t>
                  </w:r>
                  <w:r w:rsidR="00AC64F6" w:rsidRPr="00EC1377">
                    <w:rPr>
                      <w:rFonts w:cs="Arial"/>
                      <w:szCs w:val="20"/>
                      <w:lang w:eastAsia="sl-SI"/>
                    </w:rPr>
                    <w:t>, in</w:t>
                  </w:r>
                  <w:r w:rsidRPr="00EC1377">
                    <w:rPr>
                      <w:rFonts w:cs="Arial"/>
                      <w:szCs w:val="20"/>
                      <w:lang w:eastAsia="sl-SI"/>
                    </w:rPr>
                    <w:t xml:space="preserve"> pridobi cenitev cenilca ustrezne stroke, ki oceni škodo, ki jo je utrpel lastnik zaradi postavitve zbirnega mesta oziroma uporabe določenega objekta za ta namen ter zaradi onemogočanja uživanja lastninske pravice v času, ko je na zemljišču stalo zbirno mesto. Uprava v 30 dneh po izdelani cenitvi, vendar ne pozneje kot tri mesece po odstranitvi zbirnega mesta oziroma prenehanju uporabe določenega objekta, lastniku zemljišča oziroma objekta izplača nadomestilo za povzročeno škodo v višini, kot jo je ocenil cenilec ustrezne stroke. Če se lastnik zemljišča oziroma objekta ne strinja s tako določenim nadomestilom za povzročeno škodo, lahko vloži tožbo pred upravnim sodiščem.</w:t>
                  </w:r>
                </w:p>
                <w:p w14:paraId="3B0C2649" w14:textId="77777777" w:rsidR="005217DB" w:rsidRPr="00EC1377" w:rsidRDefault="005217DB" w:rsidP="00881B7F">
                  <w:pPr>
                    <w:numPr>
                      <w:ilvl w:val="0"/>
                      <w:numId w:val="28"/>
                    </w:numPr>
                    <w:spacing w:after="60" w:line="240" w:lineRule="auto"/>
                    <w:jc w:val="both"/>
                    <w:rPr>
                      <w:rFonts w:cs="Arial"/>
                      <w:szCs w:val="20"/>
                      <w:lang w:eastAsia="sl-SI"/>
                    </w:rPr>
                  </w:pPr>
                  <w:r w:rsidRPr="00EC1377">
                    <w:rPr>
                      <w:rFonts w:cs="Arial"/>
                      <w:szCs w:val="20"/>
                      <w:lang w:eastAsia="sl-SI"/>
                    </w:rPr>
                    <w:t>Postavitev, uporaba in vzdrževanje zbirnih mest so dopustni ne glede na določbe občinskih prostorskih aktov. Za postavitev, uporabo in vzdrževanje zbirnih mest oziroma za ureditev dostopa do zbirnega mesta se ne uporabljajo predpisi, ki urejajo graditev objektov, prostorski akti, predpisi, ki urejajo varstvo okolja, sladkovodno ribištvo, divjad in lovstvo, ter predpisi, ki urejajo gozdove in vode.</w:t>
                  </w:r>
                </w:p>
                <w:p w14:paraId="619FB6BD" w14:textId="32524D8E" w:rsidR="00622F0D" w:rsidRPr="00EC1377" w:rsidRDefault="00622F0D" w:rsidP="00881B7F">
                  <w:pPr>
                    <w:pStyle w:val="Odstavekseznama"/>
                    <w:numPr>
                      <w:ilvl w:val="0"/>
                      <w:numId w:val="28"/>
                    </w:numPr>
                    <w:spacing w:after="60"/>
                    <w:rPr>
                      <w:rFonts w:ascii="Arial" w:hAnsi="Arial" w:cs="Arial"/>
                      <w:sz w:val="20"/>
                    </w:rPr>
                  </w:pPr>
                  <w:r w:rsidRPr="00EC1377">
                    <w:rPr>
                      <w:rFonts w:ascii="Arial" w:hAnsi="Arial" w:cs="Arial"/>
                      <w:sz w:val="20"/>
                    </w:rPr>
                    <w:t xml:space="preserve">Sredstva za izvedbo </w:t>
                  </w:r>
                  <w:r w:rsidR="004C7E72" w:rsidRPr="00EC1377">
                    <w:rPr>
                      <w:rFonts w:ascii="Arial" w:hAnsi="Arial" w:cs="Arial"/>
                      <w:sz w:val="20"/>
                    </w:rPr>
                    <w:t xml:space="preserve">tretjega </w:t>
                  </w:r>
                  <w:r w:rsidR="0083781A" w:rsidRPr="00EC1377">
                    <w:rPr>
                      <w:rFonts w:ascii="Arial" w:hAnsi="Arial" w:cs="Arial"/>
                      <w:sz w:val="20"/>
                    </w:rPr>
                    <w:t xml:space="preserve">odstavka </w:t>
                  </w:r>
                  <w:r w:rsidRPr="00EC1377">
                    <w:rPr>
                      <w:rFonts w:ascii="Arial" w:hAnsi="Arial" w:cs="Arial"/>
                      <w:sz w:val="20"/>
                    </w:rPr>
                    <w:t>tega člena se zagotovijo iz proračuna Republike Slovenije.</w:t>
                  </w:r>
                </w:p>
                <w:p w14:paraId="37C0AF23" w14:textId="77777777" w:rsidR="005217DB" w:rsidRPr="00EC1377" w:rsidRDefault="005217DB" w:rsidP="00C014E9">
                  <w:pPr>
                    <w:spacing w:after="60" w:line="240" w:lineRule="auto"/>
                    <w:jc w:val="center"/>
                    <w:rPr>
                      <w:rFonts w:cs="Arial"/>
                      <w:szCs w:val="20"/>
                      <w:lang w:eastAsia="sl-SI"/>
                    </w:rPr>
                  </w:pPr>
                </w:p>
                <w:p w14:paraId="760BAB8D" w14:textId="3E3F20E3" w:rsidR="005217DB" w:rsidRPr="00EC1377" w:rsidRDefault="005A378C">
                  <w:pPr>
                    <w:spacing w:after="60" w:line="240" w:lineRule="auto"/>
                    <w:jc w:val="center"/>
                    <w:rPr>
                      <w:rFonts w:cs="Arial"/>
                      <w:szCs w:val="20"/>
                      <w:lang w:eastAsia="sl-SI"/>
                    </w:rPr>
                  </w:pPr>
                  <w:r w:rsidRPr="00EC1377">
                    <w:rPr>
                      <w:rFonts w:cs="Arial"/>
                      <w:szCs w:val="20"/>
                      <w:lang w:eastAsia="sl-SI"/>
                    </w:rPr>
                    <w:t>31</w:t>
                  </w:r>
                  <w:r w:rsidR="005217DB" w:rsidRPr="00EC1377">
                    <w:rPr>
                      <w:rFonts w:cs="Arial"/>
                      <w:szCs w:val="20"/>
                      <w:lang w:eastAsia="sl-SI"/>
                    </w:rPr>
                    <w:t>. člen</w:t>
                  </w:r>
                </w:p>
                <w:p w14:paraId="38C13842" w14:textId="77777777" w:rsidR="005217DB" w:rsidRPr="00EC1377" w:rsidRDefault="005217DB">
                  <w:pPr>
                    <w:spacing w:after="60" w:line="240" w:lineRule="auto"/>
                    <w:jc w:val="center"/>
                    <w:rPr>
                      <w:rFonts w:cs="Arial"/>
                      <w:szCs w:val="20"/>
                      <w:lang w:eastAsia="sl-SI"/>
                    </w:rPr>
                  </w:pPr>
                  <w:r w:rsidRPr="00EC1377">
                    <w:rPr>
                      <w:rFonts w:cs="Arial"/>
                      <w:szCs w:val="20"/>
                      <w:lang w:eastAsia="sl-SI"/>
                    </w:rPr>
                    <w:t>(vodja zbirnega mesta)</w:t>
                  </w:r>
                </w:p>
                <w:p w14:paraId="67981584" w14:textId="77777777" w:rsidR="005217DB" w:rsidRPr="00EC1377" w:rsidRDefault="005217DB">
                  <w:pPr>
                    <w:spacing w:after="60" w:line="240" w:lineRule="auto"/>
                    <w:jc w:val="center"/>
                    <w:rPr>
                      <w:rFonts w:cs="Arial"/>
                      <w:szCs w:val="20"/>
                      <w:lang w:eastAsia="sl-SI"/>
                    </w:rPr>
                  </w:pPr>
                </w:p>
                <w:p w14:paraId="507E451D" w14:textId="52A8E2B9" w:rsidR="005217DB" w:rsidRPr="00EC1377" w:rsidRDefault="005217DB" w:rsidP="00881B7F">
                  <w:pPr>
                    <w:numPr>
                      <w:ilvl w:val="0"/>
                      <w:numId w:val="87"/>
                    </w:numPr>
                    <w:spacing w:after="60" w:line="240" w:lineRule="auto"/>
                    <w:jc w:val="both"/>
                    <w:rPr>
                      <w:rFonts w:cs="Arial"/>
                      <w:szCs w:val="20"/>
                      <w:lang w:eastAsia="sl-SI"/>
                    </w:rPr>
                  </w:pPr>
                  <w:r w:rsidRPr="00EC1377">
                    <w:rPr>
                      <w:rFonts w:cs="Arial"/>
                      <w:szCs w:val="20"/>
                      <w:lang w:eastAsia="sl-SI"/>
                    </w:rPr>
                    <w:t xml:space="preserve">Generalni direktor </w:t>
                  </w:r>
                  <w:r w:rsidR="00AC64F6" w:rsidRPr="00EC1377">
                    <w:rPr>
                      <w:rFonts w:cs="Arial"/>
                      <w:szCs w:val="20"/>
                      <w:lang w:eastAsia="sl-SI"/>
                    </w:rPr>
                    <w:t>u</w:t>
                  </w:r>
                  <w:r w:rsidRPr="00EC1377">
                    <w:rPr>
                      <w:rFonts w:cs="Arial"/>
                      <w:szCs w:val="20"/>
                      <w:lang w:eastAsia="sl-SI"/>
                    </w:rPr>
                    <w:t>prave imenuje vodjo zbirnega mesta, ki ima naslednje naloge in pooblastila:</w:t>
                  </w:r>
                </w:p>
                <w:p w14:paraId="172E5369" w14:textId="340EA302" w:rsidR="005217DB" w:rsidRPr="00EC1377" w:rsidRDefault="00AC64F6"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lastRenderedPageBreak/>
                    <w:t>vodi</w:t>
                  </w:r>
                  <w:r w:rsidR="005217DB" w:rsidRPr="00EC1377">
                    <w:rPr>
                      <w:rFonts w:cs="Arial"/>
                      <w:szCs w:val="20"/>
                      <w:lang w:eastAsia="sl-SI"/>
                    </w:rPr>
                    <w:t xml:space="preserve"> delo na zbirnem mestu;</w:t>
                  </w:r>
                </w:p>
                <w:p w14:paraId="6742AFDE" w14:textId="3090485D" w:rsidR="005217DB" w:rsidRPr="00EC1377" w:rsidRDefault="005217DB"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t>skrbi za nabavo materiala za redno delovanje zbirnega mesta (razkužila, zaščitna oprema, gorivo, čistila, pisarniški material</w:t>
                  </w:r>
                  <w:r w:rsidR="00AC64F6" w:rsidRPr="00EC1377">
                    <w:rPr>
                      <w:rFonts w:cs="Arial"/>
                      <w:szCs w:val="20"/>
                      <w:lang w:eastAsia="sl-SI"/>
                    </w:rPr>
                    <w:t xml:space="preserve"> itd.</w:t>
                  </w:r>
                  <w:r w:rsidRPr="00EC1377">
                    <w:rPr>
                      <w:rFonts w:cs="Arial"/>
                      <w:szCs w:val="20"/>
                      <w:lang w:eastAsia="sl-SI"/>
                    </w:rPr>
                    <w:t>);</w:t>
                  </w:r>
                </w:p>
                <w:p w14:paraId="0461D7DB" w14:textId="2A34D9F3" w:rsidR="005217DB" w:rsidRPr="00EC1377" w:rsidRDefault="005217DB"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t xml:space="preserve">vodi </w:t>
                  </w:r>
                  <w:r w:rsidR="00983FEF" w:rsidRPr="00EC1377">
                    <w:rPr>
                      <w:rFonts w:cs="Arial"/>
                      <w:szCs w:val="20"/>
                      <w:lang w:eastAsia="sl-SI"/>
                    </w:rPr>
                    <w:t xml:space="preserve">podatke o </w:t>
                  </w:r>
                  <w:r w:rsidRPr="00EC1377">
                    <w:rPr>
                      <w:rFonts w:cs="Arial"/>
                      <w:szCs w:val="20"/>
                      <w:lang w:eastAsia="sl-SI"/>
                    </w:rPr>
                    <w:t>odstreljenih in najdenih poginulih divjih prašič</w:t>
                  </w:r>
                  <w:r w:rsidR="0029561B" w:rsidRPr="00EC1377">
                    <w:rPr>
                      <w:rFonts w:cs="Arial"/>
                      <w:szCs w:val="20"/>
                      <w:lang w:eastAsia="sl-SI"/>
                    </w:rPr>
                    <w:t>ih</w:t>
                  </w:r>
                  <w:r w:rsidRPr="00EC1377">
                    <w:rPr>
                      <w:rFonts w:cs="Arial"/>
                      <w:szCs w:val="20"/>
                      <w:lang w:eastAsia="sl-SI"/>
                    </w:rPr>
                    <w:t>, dostavljenih na zbirno mesto</w:t>
                  </w:r>
                  <w:r w:rsidR="00AC64F6" w:rsidRPr="00EC1377">
                    <w:rPr>
                      <w:rFonts w:cs="Arial"/>
                      <w:szCs w:val="20"/>
                      <w:lang w:eastAsia="sl-SI"/>
                    </w:rPr>
                    <w:t>,</w:t>
                  </w:r>
                  <w:r w:rsidR="00A73AB7" w:rsidRPr="00EC1377">
                    <w:rPr>
                      <w:rFonts w:cs="Arial"/>
                      <w:szCs w:val="20"/>
                      <w:lang w:eastAsia="sl-SI"/>
                    </w:rPr>
                    <w:t xml:space="preserve"> in daje potrdila iz </w:t>
                  </w:r>
                  <w:r w:rsidR="002D2D88" w:rsidRPr="00EC1377">
                    <w:rPr>
                      <w:rFonts w:cs="Arial"/>
                      <w:szCs w:val="20"/>
                      <w:lang w:eastAsia="sl-SI"/>
                    </w:rPr>
                    <w:t>3. točke šestega odstavka 29. člena tega zakona</w:t>
                  </w:r>
                  <w:r w:rsidRPr="00EC1377">
                    <w:rPr>
                      <w:rFonts w:cs="Arial"/>
                      <w:szCs w:val="20"/>
                      <w:lang w:eastAsia="sl-SI"/>
                    </w:rPr>
                    <w:t>;</w:t>
                  </w:r>
                </w:p>
                <w:p w14:paraId="38A297DE" w14:textId="489A01AA" w:rsidR="005217DB" w:rsidRPr="00EC1377" w:rsidRDefault="00AC64F6" w:rsidP="00881B7F">
                  <w:pPr>
                    <w:numPr>
                      <w:ilvl w:val="0"/>
                      <w:numId w:val="73"/>
                    </w:numPr>
                    <w:tabs>
                      <w:tab w:val="left" w:pos="284"/>
                    </w:tabs>
                    <w:spacing w:after="60" w:line="240" w:lineRule="auto"/>
                    <w:jc w:val="both"/>
                    <w:rPr>
                      <w:rFonts w:cs="Arial"/>
                      <w:szCs w:val="20"/>
                      <w:lang w:eastAsia="sl-SI"/>
                    </w:rPr>
                  </w:pPr>
                  <w:r w:rsidRPr="00EC1377">
                    <w:rPr>
                      <w:rFonts w:cs="Arial"/>
                      <w:szCs w:val="20"/>
                      <w:lang w:eastAsia="sl-SI"/>
                    </w:rPr>
                    <w:t>usklajuje</w:t>
                  </w:r>
                  <w:r w:rsidR="005217DB" w:rsidRPr="00EC1377">
                    <w:rPr>
                      <w:rFonts w:cs="Arial"/>
                      <w:szCs w:val="20"/>
                      <w:lang w:eastAsia="sl-SI"/>
                    </w:rPr>
                    <w:t xml:space="preserve"> in odreja naloge vodjem skupin za </w:t>
                  </w:r>
                  <w:r w:rsidR="002D2D88" w:rsidRPr="00EC1377">
                    <w:rPr>
                      <w:rFonts w:cs="Arial"/>
                      <w:szCs w:val="20"/>
                      <w:lang w:eastAsia="sl-SI"/>
                    </w:rPr>
                    <w:t xml:space="preserve">aktivno </w:t>
                  </w:r>
                  <w:r w:rsidR="005217DB" w:rsidRPr="00EC1377">
                    <w:rPr>
                      <w:rFonts w:cs="Arial"/>
                      <w:szCs w:val="20"/>
                      <w:lang w:eastAsia="sl-SI"/>
                    </w:rPr>
                    <w:t>iskanje</w:t>
                  </w:r>
                  <w:r w:rsidR="00B74140" w:rsidRPr="00EC1377">
                    <w:rPr>
                      <w:rFonts w:cs="Arial"/>
                      <w:szCs w:val="20"/>
                      <w:lang w:eastAsia="sl-SI"/>
                    </w:rPr>
                    <w:t xml:space="preserve"> </w:t>
                  </w:r>
                  <w:r w:rsidR="005217DB" w:rsidRPr="00EC1377">
                    <w:rPr>
                      <w:rFonts w:cs="Arial"/>
                      <w:szCs w:val="20"/>
                      <w:lang w:eastAsia="sl-SI"/>
                    </w:rPr>
                    <w:t xml:space="preserve">in skupin za </w:t>
                  </w:r>
                  <w:r w:rsidR="00B74140" w:rsidRPr="00EC1377">
                    <w:rPr>
                      <w:rFonts w:cs="Arial"/>
                      <w:szCs w:val="20"/>
                      <w:lang w:eastAsia="sl-SI"/>
                    </w:rPr>
                    <w:t xml:space="preserve">izredni </w:t>
                  </w:r>
                  <w:r w:rsidR="005217DB" w:rsidRPr="00EC1377">
                    <w:rPr>
                      <w:rFonts w:cs="Arial"/>
                      <w:szCs w:val="20"/>
                      <w:lang w:eastAsia="sl-SI"/>
                    </w:rPr>
                    <w:t>odstrel;</w:t>
                  </w:r>
                </w:p>
                <w:p w14:paraId="50A8F90A" w14:textId="5E96D88D" w:rsidR="005217DB" w:rsidRPr="00EC1377" w:rsidRDefault="005217DB" w:rsidP="00881B7F">
                  <w:pPr>
                    <w:numPr>
                      <w:ilvl w:val="0"/>
                      <w:numId w:val="73"/>
                    </w:numPr>
                    <w:tabs>
                      <w:tab w:val="left" w:pos="284"/>
                    </w:tabs>
                    <w:spacing w:after="60" w:line="240" w:lineRule="auto"/>
                    <w:jc w:val="both"/>
                    <w:rPr>
                      <w:rFonts w:cs="Arial"/>
                      <w:szCs w:val="20"/>
                      <w:lang w:eastAsia="sl-SI"/>
                    </w:rPr>
                  </w:pPr>
                  <w:r w:rsidRPr="00EC1377">
                    <w:rPr>
                      <w:rFonts w:cs="Arial"/>
                      <w:szCs w:val="20"/>
                      <w:lang w:eastAsia="sl-SI"/>
                    </w:rPr>
                    <w:t>potrjuje dnevna poročila o delu skupin iz prejšnje točke in opravljenih urah;</w:t>
                  </w:r>
                </w:p>
                <w:p w14:paraId="7D66C2DB" w14:textId="46483AFD" w:rsidR="005217DB" w:rsidRPr="00EC1377" w:rsidRDefault="005217DB"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t xml:space="preserve">zagotovi, da so vsi najdeni </w:t>
                  </w:r>
                  <w:r w:rsidR="002D2D88" w:rsidRPr="00EC1377">
                    <w:rPr>
                      <w:rFonts w:cs="Arial"/>
                      <w:szCs w:val="20"/>
                      <w:lang w:eastAsia="sl-SI"/>
                    </w:rPr>
                    <w:t xml:space="preserve">poginuli </w:t>
                  </w:r>
                  <w:r w:rsidRPr="00EC1377">
                    <w:rPr>
                      <w:rFonts w:cs="Arial"/>
                      <w:szCs w:val="20"/>
                      <w:lang w:eastAsia="sl-SI"/>
                    </w:rPr>
                    <w:t xml:space="preserve">in odstreljeni divji prašiči prepeljani na zbirno mesto, zagotovi </w:t>
                  </w:r>
                  <w:r w:rsidR="008A410B" w:rsidRPr="00EC1377">
                    <w:rPr>
                      <w:rFonts w:cs="Arial"/>
                      <w:szCs w:val="20"/>
                      <w:lang w:eastAsia="sl-SI"/>
                    </w:rPr>
                    <w:t>njihovo vzorčenje in</w:t>
                  </w:r>
                  <w:r w:rsidR="00AC64F6" w:rsidRPr="00EC1377">
                    <w:rPr>
                      <w:rFonts w:cs="Arial"/>
                      <w:szCs w:val="20"/>
                      <w:lang w:eastAsia="sl-SI"/>
                    </w:rPr>
                    <w:t xml:space="preserve"> </w:t>
                  </w:r>
                  <w:r w:rsidRPr="00EC1377">
                    <w:rPr>
                      <w:rFonts w:cs="Arial"/>
                      <w:szCs w:val="20"/>
                      <w:lang w:eastAsia="sl-SI"/>
                    </w:rPr>
                    <w:t xml:space="preserve">tehtanje </w:t>
                  </w:r>
                  <w:r w:rsidR="008A410B" w:rsidRPr="00EC1377">
                    <w:rPr>
                      <w:rFonts w:cs="Arial"/>
                      <w:szCs w:val="20"/>
                      <w:lang w:eastAsia="sl-SI"/>
                    </w:rPr>
                    <w:t>odstreljenih divjih prašičev</w:t>
                  </w:r>
                  <w:r w:rsidRPr="00EC1377">
                    <w:rPr>
                      <w:rFonts w:cs="Arial"/>
                      <w:szCs w:val="20"/>
                      <w:lang w:eastAsia="sl-SI"/>
                    </w:rPr>
                    <w:t>;</w:t>
                  </w:r>
                </w:p>
                <w:p w14:paraId="6A4E3DAC" w14:textId="3153B81B" w:rsidR="005217DB" w:rsidRPr="00EC1377" w:rsidRDefault="005217DB"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t>zbira podatke o rezultatih preiskav in zagotovi neškodljivo odstranitev vseh najdenih poginulih divjih prašičev</w:t>
                  </w:r>
                  <w:r w:rsidR="004C7E72" w:rsidRPr="00EC1377">
                    <w:rPr>
                      <w:rFonts w:cs="Arial"/>
                      <w:szCs w:val="20"/>
                      <w:lang w:eastAsia="sl-SI"/>
                    </w:rPr>
                    <w:t>;</w:t>
                  </w:r>
                  <w:r w:rsidRPr="00EC1377">
                    <w:rPr>
                      <w:rFonts w:cs="Arial"/>
                      <w:szCs w:val="20"/>
                      <w:lang w:eastAsia="sl-SI"/>
                    </w:rPr>
                    <w:t xml:space="preserve"> </w:t>
                  </w:r>
                </w:p>
                <w:p w14:paraId="56A0E1E6" w14:textId="573EAE0C" w:rsidR="005217DB" w:rsidRPr="00EC1377" w:rsidRDefault="005217DB" w:rsidP="00881B7F">
                  <w:pPr>
                    <w:numPr>
                      <w:ilvl w:val="0"/>
                      <w:numId w:val="73"/>
                    </w:numPr>
                    <w:spacing w:after="60" w:line="240" w:lineRule="auto"/>
                    <w:contextualSpacing/>
                    <w:jc w:val="both"/>
                    <w:rPr>
                      <w:rFonts w:cs="Arial"/>
                      <w:szCs w:val="20"/>
                      <w:lang w:eastAsia="sl-SI"/>
                    </w:rPr>
                  </w:pPr>
                  <w:r w:rsidRPr="00EC1377">
                    <w:rPr>
                      <w:rFonts w:cs="Arial"/>
                      <w:szCs w:val="20"/>
                      <w:lang w:eastAsia="sl-SI"/>
                    </w:rPr>
                    <w:t xml:space="preserve">skrbi za pripravo poročil in redno poročanje generalnemu direktorju </w:t>
                  </w:r>
                  <w:r w:rsidR="00AC64F6" w:rsidRPr="00EC1377">
                    <w:rPr>
                      <w:rFonts w:cs="Arial"/>
                      <w:szCs w:val="20"/>
                      <w:lang w:eastAsia="sl-SI"/>
                    </w:rPr>
                    <w:t>u</w:t>
                  </w:r>
                  <w:r w:rsidRPr="00EC1377">
                    <w:rPr>
                      <w:rFonts w:cs="Arial"/>
                      <w:szCs w:val="20"/>
                      <w:lang w:eastAsia="sl-SI"/>
                    </w:rPr>
                    <w:t>prave in DSNB.</w:t>
                  </w:r>
                </w:p>
                <w:p w14:paraId="75071C67" w14:textId="1AA7F3A7" w:rsidR="005217DB" w:rsidRPr="00EC1377" w:rsidRDefault="005217DB" w:rsidP="00881B7F">
                  <w:pPr>
                    <w:numPr>
                      <w:ilvl w:val="0"/>
                      <w:numId w:val="87"/>
                    </w:numPr>
                    <w:spacing w:after="60" w:line="240" w:lineRule="auto"/>
                    <w:contextualSpacing/>
                    <w:jc w:val="both"/>
                    <w:rPr>
                      <w:rFonts w:cs="Arial"/>
                      <w:szCs w:val="20"/>
                      <w:lang w:eastAsia="sl-SI"/>
                    </w:rPr>
                  </w:pPr>
                  <w:r w:rsidRPr="00EC1377">
                    <w:rPr>
                      <w:rFonts w:cs="Arial"/>
                      <w:szCs w:val="20"/>
                      <w:lang w:eastAsia="sl-SI"/>
                    </w:rPr>
                    <w:t xml:space="preserve">Vodja zbirnega mesta poskrbi tudi za izvedbo drugih nalog, ki jih odredi generalni direktor </w:t>
                  </w:r>
                  <w:r w:rsidR="00AC64F6" w:rsidRPr="00EC1377">
                    <w:rPr>
                      <w:rFonts w:cs="Arial"/>
                      <w:szCs w:val="20"/>
                      <w:lang w:eastAsia="sl-SI"/>
                    </w:rPr>
                    <w:t>u</w:t>
                  </w:r>
                  <w:r w:rsidRPr="00EC1377">
                    <w:rPr>
                      <w:rFonts w:cs="Arial"/>
                      <w:szCs w:val="20"/>
                      <w:lang w:eastAsia="sl-SI"/>
                    </w:rPr>
                    <w:t>prave.</w:t>
                  </w:r>
                </w:p>
                <w:p w14:paraId="7F897FDA" w14:textId="77777777" w:rsidR="00622F0D" w:rsidRPr="00EC1377" w:rsidRDefault="00622F0D" w:rsidP="00C014E9">
                  <w:pPr>
                    <w:spacing w:after="60" w:line="240" w:lineRule="auto"/>
                    <w:jc w:val="center"/>
                    <w:rPr>
                      <w:rFonts w:cs="Arial"/>
                      <w:szCs w:val="20"/>
                      <w:lang w:eastAsia="sl-SI"/>
                    </w:rPr>
                  </w:pPr>
                </w:p>
                <w:p w14:paraId="248FE15D" w14:textId="73CAB21B" w:rsidR="005217DB" w:rsidRPr="00EC1377" w:rsidRDefault="005A378C">
                  <w:pPr>
                    <w:spacing w:after="60" w:line="240" w:lineRule="auto"/>
                    <w:jc w:val="center"/>
                    <w:rPr>
                      <w:rFonts w:cs="Arial"/>
                      <w:szCs w:val="20"/>
                      <w:lang w:eastAsia="sl-SI"/>
                    </w:rPr>
                  </w:pPr>
                  <w:r w:rsidRPr="00EC1377">
                    <w:rPr>
                      <w:rFonts w:cs="Arial"/>
                      <w:szCs w:val="20"/>
                      <w:lang w:eastAsia="sl-SI"/>
                    </w:rPr>
                    <w:t>32</w:t>
                  </w:r>
                  <w:r w:rsidR="005217DB" w:rsidRPr="00EC1377">
                    <w:rPr>
                      <w:rFonts w:cs="Arial"/>
                      <w:szCs w:val="20"/>
                      <w:lang w:eastAsia="sl-SI"/>
                    </w:rPr>
                    <w:t>. člen</w:t>
                  </w:r>
                </w:p>
                <w:p w14:paraId="3EC56E0C" w14:textId="0ED79F4D" w:rsidR="005217DB" w:rsidRPr="00EC1377" w:rsidRDefault="005217DB">
                  <w:pPr>
                    <w:spacing w:after="60" w:line="240" w:lineRule="auto"/>
                    <w:jc w:val="center"/>
                    <w:rPr>
                      <w:rFonts w:cs="Arial"/>
                      <w:szCs w:val="20"/>
                      <w:lang w:eastAsia="sl-SI"/>
                    </w:rPr>
                  </w:pPr>
                  <w:r w:rsidRPr="00EC1377">
                    <w:rPr>
                      <w:rFonts w:cs="Arial"/>
                      <w:szCs w:val="20"/>
                      <w:lang w:eastAsia="sl-SI"/>
                    </w:rPr>
                    <w:t>(</w:t>
                  </w:r>
                  <w:r w:rsidR="00CE6B1E" w:rsidRPr="00EC1377">
                    <w:rPr>
                      <w:rFonts w:cs="Arial"/>
                      <w:szCs w:val="20"/>
                      <w:lang w:eastAsia="sl-SI"/>
                    </w:rPr>
                    <w:t xml:space="preserve">ureditev in </w:t>
                  </w:r>
                  <w:r w:rsidRPr="00EC1377">
                    <w:rPr>
                      <w:rFonts w:cs="Arial"/>
                      <w:szCs w:val="20"/>
                      <w:lang w:eastAsia="sl-SI"/>
                    </w:rPr>
                    <w:t>delovanje zbirnega mesta)</w:t>
                  </w:r>
                </w:p>
                <w:p w14:paraId="371BA437" w14:textId="77777777" w:rsidR="005217DB" w:rsidRPr="00EC1377" w:rsidRDefault="005217DB">
                  <w:pPr>
                    <w:spacing w:after="60" w:line="240" w:lineRule="auto"/>
                    <w:jc w:val="center"/>
                    <w:rPr>
                      <w:rFonts w:cs="Arial"/>
                      <w:szCs w:val="20"/>
                      <w:lang w:eastAsia="sl-SI"/>
                    </w:rPr>
                  </w:pPr>
                </w:p>
                <w:p w14:paraId="3A77B45D" w14:textId="47624C51" w:rsidR="005217DB" w:rsidRPr="00EC1377" w:rsidRDefault="005217DB" w:rsidP="00881B7F">
                  <w:pPr>
                    <w:numPr>
                      <w:ilvl w:val="0"/>
                      <w:numId w:val="88"/>
                    </w:numPr>
                    <w:spacing w:after="60" w:line="240" w:lineRule="auto"/>
                    <w:jc w:val="both"/>
                    <w:rPr>
                      <w:rFonts w:cs="Arial"/>
                      <w:szCs w:val="20"/>
                      <w:lang w:eastAsia="sl-SI"/>
                    </w:rPr>
                  </w:pPr>
                  <w:r w:rsidRPr="00EC1377">
                    <w:rPr>
                      <w:rFonts w:cs="Arial"/>
                      <w:szCs w:val="20"/>
                      <w:lang w:eastAsia="sl-SI"/>
                    </w:rPr>
                    <w:t xml:space="preserve">Prevoz odstreljenih </w:t>
                  </w:r>
                  <w:r w:rsidR="00204CEA" w:rsidRPr="00EC1377">
                    <w:rPr>
                      <w:rFonts w:cs="Arial"/>
                      <w:szCs w:val="20"/>
                      <w:lang w:eastAsia="sl-SI"/>
                    </w:rPr>
                    <w:t xml:space="preserve">in </w:t>
                  </w:r>
                  <w:r w:rsidRPr="00EC1377">
                    <w:rPr>
                      <w:rFonts w:cs="Arial"/>
                      <w:szCs w:val="20"/>
                      <w:lang w:eastAsia="sl-SI"/>
                    </w:rPr>
                    <w:t xml:space="preserve">najdenih poginulih divjih prašičev znotraj določenega območja z omejitvami do zbirnega mesta ter čiščenje in dezinfekcijo </w:t>
                  </w:r>
                  <w:r w:rsidR="008A410B" w:rsidRPr="00EC1377">
                    <w:rPr>
                      <w:rFonts w:cs="Arial"/>
                      <w:szCs w:val="20"/>
                      <w:lang w:eastAsia="sl-SI"/>
                    </w:rPr>
                    <w:t xml:space="preserve">opravi </w:t>
                  </w:r>
                  <w:r w:rsidRPr="00EC1377">
                    <w:rPr>
                      <w:rFonts w:cs="Arial"/>
                      <w:szCs w:val="20"/>
                      <w:lang w:eastAsia="sl-SI"/>
                    </w:rPr>
                    <w:t xml:space="preserve">VHS. </w:t>
                  </w:r>
                  <w:r w:rsidR="001C45FD" w:rsidRPr="00EC1377">
                    <w:rPr>
                      <w:rFonts w:cs="Arial"/>
                      <w:szCs w:val="20"/>
                      <w:lang w:eastAsia="sl-SI"/>
                    </w:rPr>
                    <w:t>Prevoz odstreljenih divji</w:t>
                  </w:r>
                  <w:r w:rsidR="000253C4" w:rsidRPr="00EC1377">
                    <w:rPr>
                      <w:rFonts w:cs="Arial"/>
                      <w:szCs w:val="20"/>
                      <w:lang w:eastAsia="sl-SI"/>
                    </w:rPr>
                    <w:t>h</w:t>
                  </w:r>
                  <w:r w:rsidR="001C45FD" w:rsidRPr="00EC1377">
                    <w:rPr>
                      <w:rFonts w:cs="Arial"/>
                      <w:szCs w:val="20"/>
                      <w:lang w:eastAsia="sl-SI"/>
                    </w:rPr>
                    <w:t xml:space="preserve"> prašičev v skladu z 22. členom tega zakona </w:t>
                  </w:r>
                  <w:r w:rsidR="008A410B" w:rsidRPr="00EC1377">
                    <w:rPr>
                      <w:rFonts w:cs="Arial"/>
                      <w:szCs w:val="20"/>
                      <w:lang w:eastAsia="sl-SI"/>
                    </w:rPr>
                    <w:t xml:space="preserve">opravi </w:t>
                  </w:r>
                  <w:r w:rsidR="001C45FD" w:rsidRPr="00EC1377">
                    <w:rPr>
                      <w:rFonts w:cs="Arial"/>
                      <w:szCs w:val="20"/>
                      <w:lang w:eastAsia="sl-SI"/>
                    </w:rPr>
                    <w:t>upravlja</w:t>
                  </w:r>
                  <w:r w:rsidR="008A410B" w:rsidRPr="00EC1377">
                    <w:rPr>
                      <w:rFonts w:cs="Arial"/>
                      <w:szCs w:val="20"/>
                      <w:lang w:eastAsia="sl-SI"/>
                    </w:rPr>
                    <w:t>v</w:t>
                  </w:r>
                  <w:r w:rsidR="001C45FD" w:rsidRPr="00EC1377">
                    <w:rPr>
                      <w:rFonts w:cs="Arial"/>
                      <w:szCs w:val="20"/>
                      <w:lang w:eastAsia="sl-SI"/>
                    </w:rPr>
                    <w:t xml:space="preserve">ec lovišča. </w:t>
                  </w:r>
                  <w:r w:rsidRPr="00EC1377">
                    <w:rPr>
                      <w:rFonts w:cs="Arial"/>
                      <w:szCs w:val="20"/>
                      <w:lang w:eastAsia="sl-SI"/>
                    </w:rPr>
                    <w:t xml:space="preserve">Skupina za </w:t>
                  </w:r>
                  <w:r w:rsidR="002D2D88" w:rsidRPr="00EC1377">
                    <w:rPr>
                      <w:rFonts w:cs="Arial"/>
                      <w:szCs w:val="20"/>
                      <w:lang w:eastAsia="sl-SI"/>
                    </w:rPr>
                    <w:t xml:space="preserve">aktivno </w:t>
                  </w:r>
                  <w:r w:rsidRPr="00EC1377">
                    <w:rPr>
                      <w:rFonts w:cs="Arial"/>
                      <w:szCs w:val="20"/>
                      <w:lang w:eastAsia="sl-SI"/>
                    </w:rPr>
                    <w:t>iskanje</w:t>
                  </w:r>
                  <w:r w:rsidR="00204CEA" w:rsidRPr="00EC1377">
                    <w:rPr>
                      <w:rFonts w:cs="Arial"/>
                      <w:szCs w:val="20"/>
                      <w:lang w:eastAsia="sl-SI"/>
                    </w:rPr>
                    <w:t xml:space="preserve"> </w:t>
                  </w:r>
                  <w:r w:rsidRPr="00EC1377">
                    <w:rPr>
                      <w:rFonts w:cs="Arial"/>
                      <w:szCs w:val="20"/>
                      <w:lang w:eastAsia="sl-SI"/>
                    </w:rPr>
                    <w:t>in skupina</w:t>
                  </w:r>
                  <w:r w:rsidR="00204CEA" w:rsidRPr="00EC1377">
                    <w:rPr>
                      <w:rFonts w:cs="Arial"/>
                      <w:szCs w:val="20"/>
                      <w:lang w:eastAsia="sl-SI"/>
                    </w:rPr>
                    <w:t xml:space="preserve"> za</w:t>
                  </w:r>
                  <w:r w:rsidRPr="00EC1377">
                    <w:rPr>
                      <w:rFonts w:cs="Arial"/>
                      <w:szCs w:val="20"/>
                      <w:lang w:eastAsia="sl-SI"/>
                    </w:rPr>
                    <w:t xml:space="preserve"> izredni odstrel </w:t>
                  </w:r>
                  <w:r w:rsidR="005A5F43" w:rsidRPr="00EC1377">
                    <w:rPr>
                      <w:rFonts w:cs="Arial"/>
                      <w:szCs w:val="20"/>
                      <w:lang w:eastAsia="sl-SI"/>
                    </w:rPr>
                    <w:t>pomagata</w:t>
                  </w:r>
                  <w:r w:rsidRPr="00EC1377">
                    <w:rPr>
                      <w:rFonts w:cs="Arial"/>
                      <w:szCs w:val="20"/>
                      <w:lang w:eastAsia="sl-SI"/>
                    </w:rPr>
                    <w:t xml:space="preserve"> VHS pri spravilu poginulega ali odstreljenega divjega prašiča do vozila VHS. NVI na zbirnem mestu opravi vzorčenje.</w:t>
                  </w:r>
                </w:p>
                <w:p w14:paraId="1D4F1A38" w14:textId="4E568FB2" w:rsidR="005217DB" w:rsidRPr="00EC1377" w:rsidRDefault="005217DB" w:rsidP="00881B7F">
                  <w:pPr>
                    <w:numPr>
                      <w:ilvl w:val="0"/>
                      <w:numId w:val="88"/>
                    </w:numPr>
                    <w:spacing w:after="60" w:line="240" w:lineRule="auto"/>
                    <w:jc w:val="both"/>
                    <w:rPr>
                      <w:rFonts w:cs="Arial"/>
                      <w:szCs w:val="20"/>
                      <w:lang w:eastAsia="sl-SI"/>
                    </w:rPr>
                  </w:pPr>
                  <w:r w:rsidRPr="00EC1377">
                    <w:rPr>
                      <w:rFonts w:cs="Arial"/>
                      <w:szCs w:val="20"/>
                      <w:lang w:eastAsia="sl-SI"/>
                    </w:rPr>
                    <w:t xml:space="preserve">Odvoz ŽSP z zbirnega mesta opravi izvajalec gospodarske javne službe ravnanja z ŽSP. Pred odvozom z zbirnega mesta </w:t>
                  </w:r>
                  <w:r w:rsidR="00520042" w:rsidRPr="00EC1377">
                    <w:rPr>
                      <w:rFonts w:cs="Arial"/>
                      <w:szCs w:val="20"/>
                      <w:lang w:eastAsia="sl-SI"/>
                    </w:rPr>
                    <w:t xml:space="preserve">se </w:t>
                  </w:r>
                  <w:r w:rsidRPr="00EC1377">
                    <w:rPr>
                      <w:rFonts w:cs="Arial"/>
                      <w:szCs w:val="20"/>
                      <w:lang w:eastAsia="sl-SI"/>
                    </w:rPr>
                    <w:t>dezinficira vozilo za odvoz, vključno z voznikom.</w:t>
                  </w:r>
                  <w:r w:rsidR="002E0D2C" w:rsidRPr="00EC1377">
                    <w:rPr>
                      <w:rFonts w:cs="Arial"/>
                      <w:szCs w:val="20"/>
                      <w:lang w:eastAsia="sl-SI"/>
                    </w:rPr>
                    <w:t xml:space="preserve"> </w:t>
                  </w:r>
                </w:p>
                <w:p w14:paraId="23CC83F7" w14:textId="77777777" w:rsidR="00CE6B1E" w:rsidRPr="00EC1377" w:rsidRDefault="00CE6B1E" w:rsidP="00881B7F">
                  <w:pPr>
                    <w:numPr>
                      <w:ilvl w:val="0"/>
                      <w:numId w:val="88"/>
                    </w:numPr>
                    <w:spacing w:after="60" w:line="240" w:lineRule="auto"/>
                    <w:jc w:val="both"/>
                    <w:rPr>
                      <w:rFonts w:cs="Arial"/>
                      <w:szCs w:val="20"/>
                      <w:lang w:eastAsia="sl-SI"/>
                    </w:rPr>
                  </w:pPr>
                  <w:r w:rsidRPr="00EC1377">
                    <w:rPr>
                      <w:rFonts w:cs="Arial"/>
                      <w:szCs w:val="20"/>
                      <w:lang w:eastAsia="sl-SI"/>
                    </w:rPr>
                    <w:t>Zbirna mesta morajo biti ograjena, da se prepreči dostop živalim in ljudem. Zbirno mesto ima:</w:t>
                  </w:r>
                </w:p>
                <w:p w14:paraId="77EF558C"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zavarovana vstop in izstop;</w:t>
                  </w:r>
                </w:p>
                <w:p w14:paraId="33B1CC41"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urejen plato primerne velikosti;</w:t>
                  </w:r>
                </w:p>
                <w:p w14:paraId="46F59EC6"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bivalne kontejnerje (pisarna, garderoba, prostor za vzorčenje) in kontejnerje s hladilno napravo za zbirna mesta, kjer se zbirajo odstreljeni divji prašiči, ki lahko gredo v promet;</w:t>
                  </w:r>
                </w:p>
                <w:p w14:paraId="57D8DE81"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tehtnico;</w:t>
                  </w:r>
                </w:p>
                <w:p w14:paraId="35DCED21"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kontejnerje za zbiranje trupel poginulih in odstreljenih divjih prašičev;</w:t>
                  </w:r>
                </w:p>
                <w:p w14:paraId="7781E4E6"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opremo za vzorčenje;</w:t>
                  </w:r>
                </w:p>
                <w:p w14:paraId="4D374A8F" w14:textId="77777777"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omogočen dostop z vozilom za odvoz kontejnerja;</w:t>
                  </w:r>
                </w:p>
                <w:p w14:paraId="47418319" w14:textId="5D34254B" w:rsidR="00CE6B1E" w:rsidRPr="00EC1377" w:rsidRDefault="00CE6B1E" w:rsidP="00881B7F">
                  <w:pPr>
                    <w:numPr>
                      <w:ilvl w:val="0"/>
                      <w:numId w:val="138"/>
                    </w:numPr>
                    <w:spacing w:after="60" w:line="240" w:lineRule="auto"/>
                    <w:jc w:val="both"/>
                    <w:rPr>
                      <w:rFonts w:cs="Arial"/>
                      <w:szCs w:val="20"/>
                      <w:lang w:eastAsia="sl-SI"/>
                    </w:rPr>
                  </w:pPr>
                  <w:r w:rsidRPr="00EC1377">
                    <w:rPr>
                      <w:rFonts w:cs="Arial"/>
                      <w:szCs w:val="20"/>
                      <w:lang w:eastAsia="sl-SI"/>
                    </w:rPr>
                    <w:t>opremo in usposobljene osebe za čiščenje in dezinfekcijo</w:t>
                  </w:r>
                </w:p>
                <w:p w14:paraId="7EADA64A" w14:textId="751332CC" w:rsidR="005217DB" w:rsidRPr="00EC1377" w:rsidRDefault="005217DB" w:rsidP="00881B7F">
                  <w:pPr>
                    <w:numPr>
                      <w:ilvl w:val="0"/>
                      <w:numId w:val="88"/>
                    </w:numPr>
                    <w:spacing w:after="60" w:line="240" w:lineRule="auto"/>
                    <w:jc w:val="both"/>
                    <w:rPr>
                      <w:rFonts w:cs="Arial"/>
                      <w:szCs w:val="20"/>
                      <w:lang w:eastAsia="sl-SI"/>
                    </w:rPr>
                  </w:pPr>
                  <w:r w:rsidRPr="00EC1377">
                    <w:rPr>
                      <w:rFonts w:cs="Arial"/>
                      <w:szCs w:val="20"/>
                      <w:lang w:eastAsia="sl-SI"/>
                    </w:rPr>
                    <w:t>Ureditev zbirnega mesta (utrditev platoja, postavitev ograj, postavitev bivalnih in hladilnih kont</w:t>
                  </w:r>
                  <w:r w:rsidR="00C57DEF" w:rsidRPr="00EC1377">
                    <w:rPr>
                      <w:rFonts w:cs="Arial"/>
                      <w:szCs w:val="20"/>
                      <w:lang w:eastAsia="sl-SI"/>
                    </w:rPr>
                    <w:t xml:space="preserve">ejnerjev) ter postavitev in delovanje </w:t>
                  </w:r>
                  <w:r w:rsidRPr="00EC1377">
                    <w:rPr>
                      <w:rFonts w:cs="Arial"/>
                      <w:szCs w:val="20"/>
                      <w:lang w:eastAsia="sl-SI"/>
                    </w:rPr>
                    <w:t xml:space="preserve">dezinfekcijske točke zagotovi </w:t>
                  </w:r>
                  <w:r w:rsidR="00AC64F6" w:rsidRPr="00EC1377">
                    <w:rPr>
                      <w:rFonts w:cs="Arial"/>
                      <w:szCs w:val="20"/>
                      <w:lang w:eastAsia="sl-SI"/>
                    </w:rPr>
                    <w:t>u</w:t>
                  </w:r>
                  <w:r w:rsidRPr="00EC1377">
                    <w:rPr>
                      <w:rFonts w:cs="Arial"/>
                      <w:szCs w:val="20"/>
                      <w:lang w:eastAsia="sl-SI"/>
                    </w:rPr>
                    <w:t>prava. Uprava tudi pridobi ustrezna soglasja za priklop vode in elektrike, če je to potrebno, ter zagotovi plačilo nadomestila za uporabo zemljišč</w:t>
                  </w:r>
                  <w:r w:rsidR="005A4379" w:rsidRPr="00EC1377">
                    <w:rPr>
                      <w:rFonts w:cs="Arial"/>
                      <w:szCs w:val="20"/>
                      <w:lang w:eastAsia="sl-SI"/>
                    </w:rPr>
                    <w:t xml:space="preserve"> in objektov ter</w:t>
                  </w:r>
                  <w:r w:rsidRPr="00EC1377">
                    <w:rPr>
                      <w:rFonts w:cs="Arial"/>
                      <w:szCs w:val="20"/>
                      <w:lang w:eastAsia="sl-SI"/>
                    </w:rPr>
                    <w:t xml:space="preserve"> nadomestila za uporabo vode in elektrike.</w:t>
                  </w:r>
                </w:p>
                <w:p w14:paraId="66D15DD1" w14:textId="421FAEE5" w:rsidR="005217DB" w:rsidRPr="00EC1377" w:rsidRDefault="005217DB" w:rsidP="00881B7F">
                  <w:pPr>
                    <w:numPr>
                      <w:ilvl w:val="0"/>
                      <w:numId w:val="88"/>
                    </w:numPr>
                    <w:spacing w:after="60" w:line="240" w:lineRule="auto"/>
                    <w:ind w:left="357" w:hanging="357"/>
                    <w:jc w:val="both"/>
                    <w:rPr>
                      <w:rFonts w:cs="Arial"/>
                      <w:szCs w:val="20"/>
                      <w:lang w:eastAsia="sl-SI"/>
                    </w:rPr>
                  </w:pPr>
                  <w:r w:rsidRPr="00EC1377">
                    <w:rPr>
                      <w:rFonts w:cs="Arial"/>
                      <w:szCs w:val="20"/>
                      <w:lang w:eastAsia="sl-SI"/>
                    </w:rPr>
                    <w:t xml:space="preserve">Kontejnerje za ŽSP zagotovi izvajalec </w:t>
                  </w:r>
                  <w:r w:rsidR="00520042" w:rsidRPr="00EC1377">
                    <w:rPr>
                      <w:rFonts w:cs="Arial"/>
                      <w:szCs w:val="20"/>
                      <w:lang w:eastAsia="sl-SI"/>
                    </w:rPr>
                    <w:t xml:space="preserve">gospodarske </w:t>
                  </w:r>
                  <w:r w:rsidRPr="00EC1377">
                    <w:rPr>
                      <w:rFonts w:cs="Arial"/>
                      <w:szCs w:val="20"/>
                      <w:lang w:eastAsia="sl-SI"/>
                    </w:rPr>
                    <w:t>javne službe ravnanja z ŽSP.</w:t>
                  </w:r>
                </w:p>
                <w:p w14:paraId="66875EFE" w14:textId="29CDF603" w:rsidR="00622F0D" w:rsidRPr="00EC1377" w:rsidRDefault="00622F0D" w:rsidP="00881B7F">
                  <w:pPr>
                    <w:numPr>
                      <w:ilvl w:val="0"/>
                      <w:numId w:val="88"/>
                    </w:numPr>
                    <w:spacing w:after="60" w:line="240" w:lineRule="auto"/>
                    <w:ind w:left="357" w:hanging="357"/>
                    <w:jc w:val="both"/>
                    <w:rPr>
                      <w:rFonts w:cs="Arial"/>
                      <w:szCs w:val="20"/>
                      <w:lang w:eastAsia="sl-SI"/>
                    </w:rPr>
                  </w:pPr>
                  <w:r w:rsidRPr="00EC1377">
                    <w:rPr>
                      <w:rFonts w:cs="Arial"/>
                      <w:szCs w:val="20"/>
                      <w:lang w:eastAsia="sl-SI"/>
                    </w:rPr>
                    <w:t xml:space="preserve">Sredstva za izvedbo </w:t>
                  </w:r>
                  <w:r w:rsidR="00571FAB" w:rsidRPr="00EC1377">
                    <w:rPr>
                      <w:rFonts w:cs="Arial"/>
                      <w:szCs w:val="20"/>
                      <w:lang w:eastAsia="sl-SI"/>
                    </w:rPr>
                    <w:t>tretjega</w:t>
                  </w:r>
                  <w:r w:rsidR="002E4C28" w:rsidRPr="00EC1377">
                    <w:rPr>
                      <w:rFonts w:cs="Arial"/>
                      <w:szCs w:val="20"/>
                      <w:lang w:eastAsia="sl-SI"/>
                    </w:rPr>
                    <w:t>,</w:t>
                  </w:r>
                  <w:r w:rsidR="003A5BB7" w:rsidRPr="00EC1377">
                    <w:rPr>
                      <w:rFonts w:cs="Arial"/>
                      <w:szCs w:val="20"/>
                      <w:lang w:eastAsia="sl-SI"/>
                    </w:rPr>
                    <w:t xml:space="preserve"> četrtega</w:t>
                  </w:r>
                  <w:r w:rsidR="00571FAB" w:rsidRPr="00EC1377">
                    <w:rPr>
                      <w:rFonts w:cs="Arial"/>
                      <w:szCs w:val="20"/>
                      <w:lang w:eastAsia="sl-SI"/>
                    </w:rPr>
                    <w:t xml:space="preserve"> </w:t>
                  </w:r>
                  <w:r w:rsidR="002E4C28" w:rsidRPr="00EC1377">
                    <w:rPr>
                      <w:rFonts w:cs="Arial"/>
                      <w:szCs w:val="20"/>
                      <w:lang w:eastAsia="sl-SI"/>
                    </w:rPr>
                    <w:t xml:space="preserve">in </w:t>
                  </w:r>
                  <w:r w:rsidR="005E45AC" w:rsidRPr="00EC1377">
                    <w:rPr>
                      <w:rFonts w:cs="Arial"/>
                      <w:szCs w:val="20"/>
                      <w:lang w:eastAsia="sl-SI"/>
                    </w:rPr>
                    <w:t xml:space="preserve">petega </w:t>
                  </w:r>
                  <w:r w:rsidR="00571FAB" w:rsidRPr="00EC1377">
                    <w:rPr>
                      <w:rFonts w:cs="Arial"/>
                      <w:szCs w:val="20"/>
                      <w:lang w:eastAsia="sl-SI"/>
                    </w:rPr>
                    <w:t>odstavka</w:t>
                  </w:r>
                  <w:r w:rsidR="002E4C28" w:rsidRPr="00EC1377">
                    <w:rPr>
                      <w:rFonts w:cs="Arial"/>
                      <w:szCs w:val="20"/>
                      <w:lang w:eastAsia="sl-SI"/>
                    </w:rPr>
                    <w:t xml:space="preserve"> </w:t>
                  </w:r>
                  <w:r w:rsidRPr="00EC1377">
                    <w:rPr>
                      <w:rFonts w:cs="Arial"/>
                      <w:szCs w:val="20"/>
                      <w:lang w:eastAsia="sl-SI"/>
                    </w:rPr>
                    <w:t xml:space="preserve">tega člena se zagotovijo iz proračuna </w:t>
                  </w:r>
                  <w:r w:rsidR="00602961" w:rsidRPr="00EC1377">
                    <w:rPr>
                      <w:rFonts w:cs="Arial"/>
                      <w:szCs w:val="20"/>
                      <w:lang w:eastAsia="sl-SI"/>
                    </w:rPr>
                    <w:t xml:space="preserve">Republike </w:t>
                  </w:r>
                  <w:r w:rsidRPr="00EC1377">
                    <w:rPr>
                      <w:rFonts w:cs="Arial"/>
                      <w:szCs w:val="20"/>
                      <w:lang w:eastAsia="sl-SI"/>
                    </w:rPr>
                    <w:t>Slovenije.</w:t>
                  </w:r>
                </w:p>
                <w:p w14:paraId="0908FB5D" w14:textId="77777777" w:rsidR="005217DB" w:rsidRPr="00EC1377" w:rsidRDefault="005217DB" w:rsidP="001A062B">
                  <w:pPr>
                    <w:spacing w:after="60" w:line="240" w:lineRule="auto"/>
                    <w:ind w:left="357"/>
                    <w:jc w:val="both"/>
                    <w:rPr>
                      <w:rFonts w:cs="Arial"/>
                      <w:szCs w:val="20"/>
                      <w:lang w:eastAsia="sl-SI"/>
                    </w:rPr>
                  </w:pPr>
                </w:p>
                <w:p w14:paraId="389FC97F" w14:textId="54854F0C" w:rsidR="005217DB" w:rsidRPr="00EC1377" w:rsidRDefault="005A378C" w:rsidP="00C014E9">
                  <w:pPr>
                    <w:spacing w:after="60" w:line="240" w:lineRule="auto"/>
                    <w:jc w:val="center"/>
                    <w:outlineLvl w:val="2"/>
                    <w:rPr>
                      <w:rFonts w:cs="Arial"/>
                      <w:szCs w:val="20"/>
                    </w:rPr>
                  </w:pPr>
                  <w:bookmarkStart w:id="17" w:name="_Toc26453264"/>
                  <w:r w:rsidRPr="00EC1377">
                    <w:rPr>
                      <w:rFonts w:cs="Arial"/>
                      <w:szCs w:val="20"/>
                    </w:rPr>
                    <w:t>33</w:t>
                  </w:r>
                  <w:r w:rsidR="005217DB" w:rsidRPr="00EC1377">
                    <w:rPr>
                      <w:rFonts w:cs="Arial"/>
                      <w:szCs w:val="20"/>
                    </w:rPr>
                    <w:t>. člen</w:t>
                  </w:r>
                  <w:r w:rsidR="005217DB" w:rsidRPr="00EC1377">
                    <w:rPr>
                      <w:rFonts w:cs="Arial"/>
                      <w:szCs w:val="20"/>
                    </w:rPr>
                    <w:br/>
                    <w:t>(zakopavanje ali sežiganje trupel poginulih divjih prašičev)</w:t>
                  </w:r>
                  <w:bookmarkEnd w:id="17"/>
                </w:p>
                <w:p w14:paraId="6501D524" w14:textId="77777777" w:rsidR="005217DB" w:rsidRPr="00EC1377" w:rsidRDefault="005217DB" w:rsidP="001A062B">
                  <w:pPr>
                    <w:spacing w:after="60" w:line="240" w:lineRule="auto"/>
                    <w:jc w:val="both"/>
                    <w:rPr>
                      <w:rFonts w:cs="Arial"/>
                      <w:szCs w:val="20"/>
                    </w:rPr>
                  </w:pPr>
                </w:p>
                <w:p w14:paraId="125AB546" w14:textId="732A11EF" w:rsidR="005217DB" w:rsidRPr="00EC1377" w:rsidRDefault="005217DB" w:rsidP="00881B7F">
                  <w:pPr>
                    <w:numPr>
                      <w:ilvl w:val="0"/>
                      <w:numId w:val="29"/>
                    </w:numPr>
                    <w:spacing w:after="60" w:line="240" w:lineRule="auto"/>
                    <w:ind w:left="357" w:hanging="357"/>
                    <w:jc w:val="both"/>
                    <w:rPr>
                      <w:rFonts w:cs="Arial"/>
                      <w:szCs w:val="20"/>
                      <w:lang w:eastAsia="sl-SI"/>
                    </w:rPr>
                  </w:pPr>
                  <w:r w:rsidRPr="00EC1377">
                    <w:rPr>
                      <w:rFonts w:cs="Arial"/>
                      <w:szCs w:val="20"/>
                      <w:lang w:eastAsia="sl-SI"/>
                    </w:rPr>
                    <w:lastRenderedPageBreak/>
                    <w:t xml:space="preserve">Če na določenem območju z omejitvami odvoz trupel poginulih divjih prašičev do zbirnega mesta ni mogoč, generalni direktor </w:t>
                  </w:r>
                  <w:r w:rsidR="00AC64F6" w:rsidRPr="00EC1377">
                    <w:rPr>
                      <w:rFonts w:cs="Arial"/>
                      <w:szCs w:val="20"/>
                      <w:lang w:eastAsia="sl-SI"/>
                    </w:rPr>
                    <w:t>u</w:t>
                  </w:r>
                  <w:r w:rsidRPr="00EC1377">
                    <w:rPr>
                      <w:rFonts w:cs="Arial"/>
                      <w:szCs w:val="20"/>
                      <w:lang w:eastAsia="sl-SI"/>
                    </w:rPr>
                    <w:t xml:space="preserve">prave dovoli izredne načine odstranjevanja trupel poginulih divjih prašičev v skladu s predpisom, ki ureja </w:t>
                  </w:r>
                  <w:r w:rsidR="002E0D2C" w:rsidRPr="00EC1377">
                    <w:rPr>
                      <w:rFonts w:cs="Arial"/>
                      <w:szCs w:val="20"/>
                      <w:lang w:eastAsia="sl-SI"/>
                    </w:rPr>
                    <w:t xml:space="preserve">živalske </w:t>
                  </w:r>
                  <w:r w:rsidRPr="00EC1377">
                    <w:rPr>
                      <w:rFonts w:cs="Arial"/>
                      <w:szCs w:val="20"/>
                      <w:lang w:eastAsia="sl-SI"/>
                    </w:rPr>
                    <w:t xml:space="preserve">stranske proizvode, ki niso namenjeni </w:t>
                  </w:r>
                  <w:r w:rsidR="00AC64F6" w:rsidRPr="00EC1377">
                    <w:rPr>
                      <w:rFonts w:cs="Arial"/>
                      <w:szCs w:val="20"/>
                      <w:lang w:eastAsia="sl-SI"/>
                    </w:rPr>
                    <w:t xml:space="preserve">za </w:t>
                  </w:r>
                  <w:r w:rsidRPr="00EC1377">
                    <w:rPr>
                      <w:rFonts w:cs="Arial"/>
                      <w:szCs w:val="20"/>
                      <w:lang w:eastAsia="sl-SI"/>
                    </w:rPr>
                    <w:t>prehran</w:t>
                  </w:r>
                  <w:r w:rsidR="00AC64F6" w:rsidRPr="00EC1377">
                    <w:rPr>
                      <w:rFonts w:cs="Arial"/>
                      <w:szCs w:val="20"/>
                      <w:lang w:eastAsia="sl-SI"/>
                    </w:rPr>
                    <w:t>o</w:t>
                  </w:r>
                  <w:r w:rsidRPr="00EC1377">
                    <w:rPr>
                      <w:rFonts w:cs="Arial"/>
                      <w:szCs w:val="20"/>
                      <w:lang w:eastAsia="sl-SI"/>
                    </w:rPr>
                    <w:t xml:space="preserve"> ljudi.</w:t>
                  </w:r>
                </w:p>
                <w:p w14:paraId="3CE90730" w14:textId="0EAD75E1" w:rsidR="005217DB" w:rsidRPr="00EC1377" w:rsidRDefault="005217DB" w:rsidP="00881B7F">
                  <w:pPr>
                    <w:numPr>
                      <w:ilvl w:val="0"/>
                      <w:numId w:val="29"/>
                    </w:numPr>
                    <w:spacing w:after="60" w:line="240" w:lineRule="auto"/>
                    <w:ind w:left="357" w:hanging="357"/>
                    <w:jc w:val="both"/>
                    <w:rPr>
                      <w:rFonts w:cs="Arial"/>
                      <w:szCs w:val="20"/>
                      <w:lang w:eastAsia="sl-SI"/>
                    </w:rPr>
                  </w:pPr>
                  <w:r w:rsidRPr="00EC1377">
                    <w:rPr>
                      <w:rFonts w:cs="Arial"/>
                      <w:szCs w:val="20"/>
                      <w:lang w:eastAsia="sl-SI"/>
                    </w:rPr>
                    <w:t xml:space="preserve">Odstranjevanje trupel iz prejšnjega odstavka izvede skupina za </w:t>
                  </w:r>
                  <w:r w:rsidR="002D2D88" w:rsidRPr="00EC1377">
                    <w:rPr>
                      <w:rFonts w:cs="Arial"/>
                      <w:szCs w:val="20"/>
                      <w:lang w:eastAsia="sl-SI"/>
                    </w:rPr>
                    <w:t xml:space="preserve">aktivno </w:t>
                  </w:r>
                  <w:r w:rsidRPr="00EC1377">
                    <w:rPr>
                      <w:rFonts w:cs="Arial"/>
                      <w:szCs w:val="20"/>
                      <w:lang w:eastAsia="sl-SI"/>
                    </w:rPr>
                    <w:t>iskanje</w:t>
                  </w:r>
                  <w:r w:rsidR="003971C6" w:rsidRPr="00EC1377">
                    <w:rPr>
                      <w:rFonts w:cs="Arial"/>
                      <w:szCs w:val="20"/>
                      <w:lang w:eastAsia="sl-SI"/>
                    </w:rPr>
                    <w:t>, katere</w:t>
                  </w:r>
                  <w:r w:rsidR="00602961" w:rsidRPr="00EC1377">
                    <w:rPr>
                      <w:rFonts w:cs="Arial"/>
                      <w:szCs w:val="20"/>
                      <w:lang w:eastAsia="sl-SI"/>
                    </w:rPr>
                    <w:t xml:space="preserve"> </w:t>
                  </w:r>
                  <w:r w:rsidR="003971C6" w:rsidRPr="00EC1377">
                    <w:rPr>
                      <w:rFonts w:cs="Arial"/>
                      <w:szCs w:val="20"/>
                      <w:lang w:eastAsia="sl-SI"/>
                    </w:rPr>
                    <w:t>č</w:t>
                  </w:r>
                  <w:r w:rsidR="00602961" w:rsidRPr="00EC1377">
                    <w:rPr>
                      <w:rFonts w:cs="Arial"/>
                      <w:szCs w:val="20"/>
                      <w:lang w:eastAsia="sl-SI"/>
                    </w:rPr>
                    <w:t xml:space="preserve">lani so </w:t>
                  </w:r>
                  <w:r w:rsidR="007E04A0" w:rsidRPr="00EC1377">
                    <w:rPr>
                      <w:rFonts w:cs="Arial"/>
                      <w:szCs w:val="20"/>
                      <w:lang w:eastAsia="sl-SI"/>
                    </w:rPr>
                    <w:t xml:space="preserve">za to </w:t>
                  </w:r>
                  <w:r w:rsidR="00602961" w:rsidRPr="00EC1377">
                    <w:rPr>
                      <w:rFonts w:cs="Arial"/>
                      <w:szCs w:val="20"/>
                      <w:lang w:eastAsia="sl-SI"/>
                    </w:rPr>
                    <w:t xml:space="preserve">upravičeni do nadomestila v </w:t>
                  </w:r>
                  <w:r w:rsidR="0011040F" w:rsidRPr="00EC1377">
                    <w:rPr>
                      <w:rFonts w:cs="Arial"/>
                      <w:szCs w:val="20"/>
                      <w:lang w:eastAsia="sl-SI"/>
                    </w:rPr>
                    <w:t>skladu</w:t>
                  </w:r>
                  <w:r w:rsidR="003971C6" w:rsidRPr="00EC1377">
                    <w:rPr>
                      <w:rFonts w:cs="Arial"/>
                      <w:szCs w:val="20"/>
                      <w:lang w:eastAsia="sl-SI"/>
                    </w:rPr>
                    <w:t xml:space="preserve"> </w:t>
                  </w:r>
                  <w:r w:rsidR="002D2D88" w:rsidRPr="00EC1377">
                    <w:rPr>
                      <w:rFonts w:cs="Arial"/>
                      <w:szCs w:val="20"/>
                      <w:lang w:eastAsia="sl-SI"/>
                    </w:rPr>
                    <w:t xml:space="preserve">s </w:t>
                  </w:r>
                  <w:r w:rsidR="00B30B73" w:rsidRPr="00EC1377">
                    <w:rPr>
                      <w:rFonts w:cs="Arial"/>
                      <w:szCs w:val="20"/>
                      <w:lang w:eastAsia="sl-SI"/>
                    </w:rPr>
                    <w:t>24</w:t>
                  </w:r>
                  <w:r w:rsidR="00602961" w:rsidRPr="00EC1377">
                    <w:rPr>
                      <w:rFonts w:cs="Arial"/>
                      <w:szCs w:val="20"/>
                      <w:lang w:eastAsia="sl-SI"/>
                    </w:rPr>
                    <w:t>. člen</w:t>
                  </w:r>
                  <w:r w:rsidR="0011040F" w:rsidRPr="00EC1377">
                    <w:rPr>
                      <w:rFonts w:cs="Arial"/>
                      <w:szCs w:val="20"/>
                      <w:lang w:eastAsia="sl-SI"/>
                    </w:rPr>
                    <w:t>om</w:t>
                  </w:r>
                  <w:r w:rsidR="00602961" w:rsidRPr="00EC1377">
                    <w:rPr>
                      <w:rFonts w:cs="Arial"/>
                      <w:szCs w:val="20"/>
                      <w:lang w:eastAsia="sl-SI"/>
                    </w:rPr>
                    <w:t xml:space="preserve"> tega zakona</w:t>
                  </w:r>
                  <w:r w:rsidR="005E59F7" w:rsidRPr="00EC1377">
                    <w:rPr>
                      <w:rFonts w:cs="Arial"/>
                      <w:szCs w:val="20"/>
                      <w:lang w:eastAsia="sl-SI"/>
                    </w:rPr>
                    <w:t xml:space="preserve"> za</w:t>
                  </w:r>
                  <w:r w:rsidR="00571FAB" w:rsidRPr="00EC1377">
                    <w:rPr>
                      <w:rFonts w:cs="Arial"/>
                      <w:szCs w:val="20"/>
                      <w:lang w:eastAsia="sl-SI"/>
                    </w:rPr>
                    <w:t xml:space="preserve"> </w:t>
                  </w:r>
                  <w:r w:rsidR="005E59F7" w:rsidRPr="00EC1377">
                    <w:rPr>
                      <w:rFonts w:cs="Arial"/>
                      <w:szCs w:val="20"/>
                      <w:lang w:eastAsia="sl-SI"/>
                    </w:rPr>
                    <w:t xml:space="preserve">dodatno </w:t>
                  </w:r>
                  <w:r w:rsidR="00571FAB" w:rsidRPr="00EC1377">
                    <w:rPr>
                      <w:rFonts w:cs="Arial"/>
                      <w:szCs w:val="20"/>
                      <w:lang w:eastAsia="sl-SI"/>
                    </w:rPr>
                    <w:t>opravljene</w:t>
                  </w:r>
                  <w:r w:rsidR="005E59F7" w:rsidRPr="00EC1377">
                    <w:rPr>
                      <w:rFonts w:cs="Arial"/>
                      <w:szCs w:val="20"/>
                      <w:lang w:eastAsia="sl-SI"/>
                    </w:rPr>
                    <w:t xml:space="preserve"> ure</w:t>
                  </w:r>
                  <w:r w:rsidR="00602961" w:rsidRPr="00EC1377">
                    <w:rPr>
                      <w:rFonts w:cs="Arial"/>
                      <w:szCs w:val="20"/>
                      <w:lang w:eastAsia="sl-SI"/>
                    </w:rPr>
                    <w:t>.</w:t>
                  </w:r>
                </w:p>
                <w:p w14:paraId="14A88CBE" w14:textId="222C5989" w:rsidR="005A5F43" w:rsidRPr="00EC1377" w:rsidRDefault="005A5F43" w:rsidP="00881B7F">
                  <w:pPr>
                    <w:numPr>
                      <w:ilvl w:val="0"/>
                      <w:numId w:val="29"/>
                    </w:numPr>
                    <w:spacing w:after="60" w:line="240" w:lineRule="auto"/>
                    <w:ind w:left="357" w:hanging="357"/>
                    <w:jc w:val="both"/>
                    <w:rPr>
                      <w:rFonts w:cs="Arial"/>
                      <w:szCs w:val="20"/>
                      <w:lang w:eastAsia="sl-SI"/>
                    </w:rPr>
                  </w:pPr>
                  <w:r w:rsidRPr="00EC1377">
                    <w:rPr>
                      <w:rFonts w:cs="Arial"/>
                      <w:szCs w:val="20"/>
                      <w:lang w:eastAsia="sl-SI"/>
                    </w:rPr>
                    <w:t xml:space="preserve">Sredstva za izvedbo izredne odstranitve trupel iz tega člena se </w:t>
                  </w:r>
                  <w:r w:rsidR="00B76349" w:rsidRPr="00EC1377">
                    <w:rPr>
                      <w:rFonts w:cs="Arial"/>
                      <w:szCs w:val="20"/>
                      <w:lang w:eastAsia="sl-SI"/>
                    </w:rPr>
                    <w:t xml:space="preserve">zagotovijo </w:t>
                  </w:r>
                  <w:r w:rsidRPr="00EC1377">
                    <w:rPr>
                      <w:rFonts w:cs="Arial"/>
                      <w:szCs w:val="20"/>
                      <w:lang w:eastAsia="sl-SI"/>
                    </w:rPr>
                    <w:t>iz proračuna Republike Slovenije.</w:t>
                  </w:r>
                </w:p>
                <w:p w14:paraId="53E381A9" w14:textId="77777777" w:rsidR="0064725F" w:rsidRPr="00EC1377" w:rsidRDefault="0064725F" w:rsidP="00520042">
                  <w:pPr>
                    <w:spacing w:after="60" w:line="240" w:lineRule="auto"/>
                    <w:ind w:left="357"/>
                    <w:jc w:val="both"/>
                    <w:rPr>
                      <w:rFonts w:cs="Arial"/>
                      <w:szCs w:val="20"/>
                      <w:lang w:eastAsia="sl-SI"/>
                    </w:rPr>
                  </w:pPr>
                </w:p>
                <w:p w14:paraId="6AD4A1EA" w14:textId="056E91CF" w:rsidR="0064725F" w:rsidRPr="00EC1377" w:rsidRDefault="0064725F" w:rsidP="00520042">
                  <w:pPr>
                    <w:spacing w:after="60" w:line="240" w:lineRule="auto"/>
                    <w:jc w:val="center"/>
                    <w:rPr>
                      <w:rFonts w:cs="Arial"/>
                      <w:szCs w:val="20"/>
                      <w:lang w:eastAsia="sl-SI"/>
                    </w:rPr>
                  </w:pPr>
                  <w:r w:rsidRPr="00EC1377">
                    <w:rPr>
                      <w:rFonts w:cs="Arial"/>
                      <w:szCs w:val="20"/>
                      <w:lang w:eastAsia="sl-SI"/>
                    </w:rPr>
                    <w:t xml:space="preserve">7. </w:t>
                  </w:r>
                  <w:r w:rsidR="002F5C37" w:rsidRPr="00EC1377">
                    <w:rPr>
                      <w:rFonts w:cs="Arial"/>
                      <w:szCs w:val="20"/>
                      <w:lang w:eastAsia="sl-SI"/>
                    </w:rPr>
                    <w:t>P</w:t>
                  </w:r>
                  <w:r w:rsidRPr="00EC1377">
                    <w:rPr>
                      <w:rFonts w:cs="Arial"/>
                      <w:szCs w:val="20"/>
                      <w:lang w:eastAsia="sl-SI"/>
                    </w:rPr>
                    <w:t xml:space="preserve">repoved </w:t>
                  </w:r>
                  <w:r w:rsidR="00E12429" w:rsidRPr="00EC1377">
                    <w:rPr>
                      <w:rFonts w:cs="Arial"/>
                      <w:szCs w:val="20"/>
                      <w:lang w:eastAsia="sl-SI"/>
                    </w:rPr>
                    <w:t xml:space="preserve">oziroma omejitev </w:t>
                  </w:r>
                  <w:r w:rsidRPr="00EC1377">
                    <w:rPr>
                      <w:rFonts w:cs="Arial"/>
                      <w:szCs w:val="20"/>
                      <w:lang w:eastAsia="sl-SI"/>
                    </w:rPr>
                    <w:t>prometa z živimi divjimi prašiči, svežim mesom, mesnimi pripravki in mesnimi proizvodi, ki so sestavljeni iz mesa divjih prašičev ali ga vsebujejo</w:t>
                  </w:r>
                </w:p>
                <w:p w14:paraId="7A547688" w14:textId="77777777" w:rsidR="0064725F" w:rsidRPr="00EC1377" w:rsidRDefault="0064725F" w:rsidP="00520042">
                  <w:pPr>
                    <w:spacing w:after="60" w:line="240" w:lineRule="auto"/>
                    <w:jc w:val="center"/>
                    <w:rPr>
                      <w:rFonts w:cs="Arial"/>
                      <w:szCs w:val="20"/>
                      <w:lang w:eastAsia="sl-SI"/>
                    </w:rPr>
                  </w:pPr>
                </w:p>
                <w:p w14:paraId="33539208" w14:textId="2F2C3E44" w:rsidR="0064725F" w:rsidRPr="00EC1377" w:rsidRDefault="00F34A55" w:rsidP="00520042">
                  <w:pPr>
                    <w:spacing w:after="60" w:line="240" w:lineRule="auto"/>
                    <w:jc w:val="center"/>
                    <w:rPr>
                      <w:rFonts w:cs="Arial"/>
                      <w:szCs w:val="20"/>
                      <w:lang w:eastAsia="sl-SI"/>
                    </w:rPr>
                  </w:pPr>
                  <w:r w:rsidRPr="00EC1377">
                    <w:rPr>
                      <w:rFonts w:cs="Arial"/>
                      <w:szCs w:val="20"/>
                      <w:lang w:eastAsia="sl-SI"/>
                    </w:rPr>
                    <w:t>34</w:t>
                  </w:r>
                  <w:r w:rsidR="00B30B73" w:rsidRPr="00EC1377">
                    <w:rPr>
                      <w:rFonts w:cs="Arial"/>
                      <w:szCs w:val="20"/>
                      <w:lang w:eastAsia="sl-SI"/>
                    </w:rPr>
                    <w:t xml:space="preserve">. </w:t>
                  </w:r>
                  <w:r w:rsidR="0064725F" w:rsidRPr="00EC1377">
                    <w:rPr>
                      <w:rFonts w:cs="Arial"/>
                      <w:szCs w:val="20"/>
                      <w:lang w:eastAsia="sl-SI"/>
                    </w:rPr>
                    <w:t>člen</w:t>
                  </w:r>
                </w:p>
                <w:p w14:paraId="28160F7B" w14:textId="32875A47" w:rsidR="0064725F" w:rsidRPr="00EC1377" w:rsidRDefault="00DD4B7D" w:rsidP="00520042">
                  <w:pPr>
                    <w:spacing w:after="60" w:line="240" w:lineRule="auto"/>
                    <w:jc w:val="center"/>
                    <w:rPr>
                      <w:rFonts w:cs="Arial"/>
                      <w:szCs w:val="20"/>
                      <w:lang w:eastAsia="sl-SI"/>
                    </w:rPr>
                  </w:pPr>
                  <w:r w:rsidRPr="00EC1377">
                    <w:rPr>
                      <w:rFonts w:cs="Arial"/>
                      <w:szCs w:val="20"/>
                      <w:lang w:eastAsia="sl-SI"/>
                    </w:rPr>
                    <w:t>(</w:t>
                  </w:r>
                  <w:r w:rsidR="0064725F" w:rsidRPr="00EC1377">
                    <w:rPr>
                      <w:rFonts w:cs="Arial"/>
                      <w:szCs w:val="20"/>
                      <w:lang w:eastAsia="sl-SI"/>
                    </w:rPr>
                    <w:t xml:space="preserve">prepoved </w:t>
                  </w:r>
                  <w:r w:rsidR="00E12429" w:rsidRPr="00EC1377">
                    <w:rPr>
                      <w:rFonts w:cs="Arial"/>
                      <w:szCs w:val="20"/>
                      <w:lang w:eastAsia="sl-SI"/>
                    </w:rPr>
                    <w:t>oziroma</w:t>
                  </w:r>
                  <w:r w:rsidR="00D049B0" w:rsidRPr="00EC1377">
                    <w:rPr>
                      <w:rFonts w:cs="Arial"/>
                      <w:szCs w:val="20"/>
                      <w:lang w:eastAsia="sl-SI"/>
                    </w:rPr>
                    <w:t xml:space="preserve"> omejitev </w:t>
                  </w:r>
                  <w:r w:rsidR="0064725F" w:rsidRPr="00EC1377">
                    <w:rPr>
                      <w:rFonts w:cs="Arial"/>
                      <w:szCs w:val="20"/>
                      <w:lang w:eastAsia="sl-SI"/>
                    </w:rPr>
                    <w:t>prometa z živimi divjimi prašiči, svežim mesom, mesnimi pripravki in mesnimi proizvodi, ki so sestavljeni iz mesa divjih prašičev ali ga vsebujejo</w:t>
                  </w:r>
                  <w:r w:rsidRPr="00EC1377">
                    <w:rPr>
                      <w:rFonts w:cs="Arial"/>
                      <w:szCs w:val="20"/>
                      <w:lang w:eastAsia="sl-SI"/>
                    </w:rPr>
                    <w:t>)</w:t>
                  </w:r>
                </w:p>
                <w:p w14:paraId="715C9B9A" w14:textId="77777777" w:rsidR="0064725F" w:rsidRPr="00EC1377" w:rsidRDefault="0064725F" w:rsidP="00520042">
                  <w:pPr>
                    <w:spacing w:after="60" w:line="240" w:lineRule="auto"/>
                    <w:jc w:val="center"/>
                    <w:rPr>
                      <w:rFonts w:cs="Arial"/>
                      <w:szCs w:val="20"/>
                      <w:lang w:eastAsia="sl-SI"/>
                    </w:rPr>
                  </w:pPr>
                </w:p>
                <w:p w14:paraId="5FEBADB3" w14:textId="2E0B44E7" w:rsidR="00BA7413" w:rsidRPr="00EC1377" w:rsidRDefault="001B3518" w:rsidP="00722BC7">
                  <w:pPr>
                    <w:spacing w:after="60" w:line="240" w:lineRule="auto"/>
                    <w:jc w:val="both"/>
                    <w:rPr>
                      <w:rFonts w:cs="Arial"/>
                      <w:szCs w:val="20"/>
                      <w:lang w:eastAsia="sl-SI"/>
                    </w:rPr>
                  </w:pPr>
                  <w:r w:rsidRPr="00EC1377">
                    <w:rPr>
                      <w:rFonts w:cs="Arial"/>
                      <w:szCs w:val="20"/>
                      <w:lang w:eastAsia="sl-SI"/>
                    </w:rPr>
                    <w:t>Z ukrepom prepoved ali omejitev prometa z živimi divjimi prašiči, svežim mesom, mesnimi pripravki in mesnimi proizvodi, ki so sestavljeni iz mesa divjih prašičev ali ga vsebujejo, se na območju</w:t>
                  </w:r>
                  <w:r w:rsidR="00B413F2" w:rsidRPr="00EC1377">
                    <w:rPr>
                      <w:rFonts w:cs="Arial"/>
                      <w:szCs w:val="20"/>
                      <w:lang w:eastAsia="sl-SI"/>
                    </w:rPr>
                    <w:t xml:space="preserve"> z omejitvami</w:t>
                  </w:r>
                  <w:r w:rsidRPr="00EC1377">
                    <w:rPr>
                      <w:rFonts w:cs="Arial"/>
                      <w:szCs w:val="20"/>
                      <w:lang w:eastAsia="sl-SI"/>
                    </w:rPr>
                    <w:t xml:space="preserve"> prepove promet z živimi divjimi prašiči, svežim mesom, mesnimi pripravki in mesnimi proizvodi, ki so sestavljeni iz mesa divjih prašičev ali ga vsebujejo, </w:t>
                  </w:r>
                  <w:r w:rsidR="00E43D3D" w:rsidRPr="00EC1377">
                    <w:rPr>
                      <w:rFonts w:cs="Arial"/>
                      <w:szCs w:val="20"/>
                      <w:lang w:eastAsia="sl-SI"/>
                    </w:rPr>
                    <w:t>dokler</w:t>
                  </w:r>
                  <w:r w:rsidRPr="00EC1377">
                    <w:rPr>
                      <w:rFonts w:cs="Arial"/>
                      <w:szCs w:val="20"/>
                      <w:lang w:eastAsia="sl-SI"/>
                    </w:rPr>
                    <w:t xml:space="preserve"> se </w:t>
                  </w:r>
                  <w:r w:rsidR="00DF4D3D" w:rsidRPr="00EC1377">
                    <w:rPr>
                      <w:rFonts w:cs="Arial"/>
                      <w:szCs w:val="20"/>
                      <w:lang w:eastAsia="sl-SI"/>
                    </w:rPr>
                    <w:t>ukrepi ne določijo s predpisom Unije</w:t>
                  </w:r>
                  <w:r w:rsidR="009A7924" w:rsidRPr="00EC1377">
                    <w:rPr>
                      <w:rFonts w:cs="Arial"/>
                      <w:szCs w:val="20"/>
                      <w:lang w:eastAsia="sl-SI"/>
                    </w:rPr>
                    <w:t>.</w:t>
                  </w:r>
                  <w:r w:rsidR="009A7924" w:rsidRPr="00EC1377" w:rsidDel="00ED54A8">
                    <w:rPr>
                      <w:rFonts w:cs="Arial"/>
                      <w:szCs w:val="20"/>
                      <w:lang w:eastAsia="sl-SI"/>
                    </w:rPr>
                    <w:t xml:space="preserve"> </w:t>
                  </w:r>
                </w:p>
                <w:p w14:paraId="7D883CFA" w14:textId="77777777" w:rsidR="005217DB" w:rsidRPr="00EC1377" w:rsidRDefault="005217DB" w:rsidP="001A062B">
                  <w:pPr>
                    <w:spacing w:after="60" w:line="240" w:lineRule="auto"/>
                    <w:jc w:val="both"/>
                    <w:rPr>
                      <w:rFonts w:cs="Arial"/>
                      <w:szCs w:val="20"/>
                    </w:rPr>
                  </w:pPr>
                </w:p>
                <w:p w14:paraId="527D2ECF" w14:textId="2D36C220" w:rsidR="00B30B73" w:rsidRPr="00EC1377" w:rsidRDefault="002F5C37" w:rsidP="00B30B73">
                  <w:pPr>
                    <w:tabs>
                      <w:tab w:val="left" w:pos="284"/>
                    </w:tabs>
                    <w:spacing w:after="60" w:line="240" w:lineRule="auto"/>
                    <w:jc w:val="center"/>
                    <w:rPr>
                      <w:rFonts w:cs="Arial"/>
                      <w:szCs w:val="20"/>
                    </w:rPr>
                  </w:pPr>
                  <w:r w:rsidRPr="00EC1377">
                    <w:rPr>
                      <w:rFonts w:cs="Arial"/>
                      <w:szCs w:val="20"/>
                      <w:lang w:eastAsia="sl-SI"/>
                    </w:rPr>
                    <w:t>8</w:t>
                  </w:r>
                  <w:r w:rsidR="005217DB" w:rsidRPr="00EC1377">
                    <w:rPr>
                      <w:rFonts w:cs="Arial"/>
                      <w:szCs w:val="20"/>
                      <w:lang w:eastAsia="sl-SI"/>
                    </w:rPr>
                    <w:t xml:space="preserve">. </w:t>
                  </w:r>
                  <w:r w:rsidR="00B30B73" w:rsidRPr="00EC1377">
                    <w:rPr>
                      <w:rFonts w:cs="Arial"/>
                      <w:szCs w:val="20"/>
                    </w:rPr>
                    <w:t>Ukrepi v rejah domačih prašičev in divjih prašičev</w:t>
                  </w:r>
                  <w:r w:rsidR="00FB7E43" w:rsidRPr="00EC1377">
                    <w:rPr>
                      <w:rFonts w:cs="Arial"/>
                      <w:szCs w:val="20"/>
                    </w:rPr>
                    <w:t>,</w:t>
                  </w:r>
                  <w:r w:rsidR="00B30B73" w:rsidRPr="00EC1377">
                    <w:rPr>
                      <w:rFonts w:cs="Arial"/>
                      <w:szCs w:val="20"/>
                    </w:rPr>
                    <w:t xml:space="preserve"> v oborah in oborah za posebne namene</w:t>
                  </w:r>
                  <w:r w:rsidR="00B30B73" w:rsidRPr="00EC1377" w:rsidDel="00606FD7">
                    <w:rPr>
                      <w:rFonts w:cs="Arial"/>
                      <w:szCs w:val="20"/>
                    </w:rPr>
                    <w:t xml:space="preserve"> </w:t>
                  </w:r>
                  <w:r w:rsidR="00B30B73" w:rsidRPr="00EC1377">
                    <w:rPr>
                      <w:rFonts w:cs="Arial"/>
                      <w:szCs w:val="20"/>
                    </w:rPr>
                    <w:t>na območju z omejitvami</w:t>
                  </w:r>
                </w:p>
                <w:p w14:paraId="2779A48D" w14:textId="77777777" w:rsidR="00B30B73" w:rsidRPr="00EC1377" w:rsidRDefault="00B30B73" w:rsidP="00B30B73">
                  <w:pPr>
                    <w:tabs>
                      <w:tab w:val="left" w:pos="284"/>
                    </w:tabs>
                    <w:spacing w:after="60" w:line="240" w:lineRule="auto"/>
                    <w:jc w:val="center"/>
                    <w:rPr>
                      <w:rFonts w:cs="Arial"/>
                      <w:szCs w:val="20"/>
                    </w:rPr>
                  </w:pPr>
                </w:p>
                <w:p w14:paraId="00AA778A" w14:textId="4F3207B3" w:rsidR="00B30B73" w:rsidRPr="00EC1377" w:rsidRDefault="00B30B73" w:rsidP="00B30B73">
                  <w:pPr>
                    <w:tabs>
                      <w:tab w:val="left" w:pos="284"/>
                    </w:tabs>
                    <w:spacing w:after="60" w:line="240" w:lineRule="auto"/>
                    <w:jc w:val="center"/>
                    <w:rPr>
                      <w:rFonts w:cs="Arial"/>
                      <w:szCs w:val="20"/>
                    </w:rPr>
                  </w:pPr>
                  <w:r w:rsidRPr="00EC1377">
                    <w:rPr>
                      <w:rFonts w:cs="Arial"/>
                      <w:szCs w:val="20"/>
                    </w:rPr>
                    <w:t>35. člen</w:t>
                  </w:r>
                </w:p>
                <w:p w14:paraId="26B89318" w14:textId="77777777" w:rsidR="00B30B73" w:rsidRPr="00EC1377" w:rsidRDefault="00B30B73" w:rsidP="00B30B73">
                  <w:pPr>
                    <w:tabs>
                      <w:tab w:val="left" w:pos="284"/>
                    </w:tabs>
                    <w:spacing w:after="60" w:line="240" w:lineRule="auto"/>
                    <w:jc w:val="center"/>
                    <w:rPr>
                      <w:rFonts w:cs="Arial"/>
                      <w:szCs w:val="20"/>
                    </w:rPr>
                  </w:pPr>
                  <w:r w:rsidRPr="00EC1377">
                    <w:rPr>
                      <w:rFonts w:cs="Arial"/>
                      <w:szCs w:val="20"/>
                    </w:rPr>
                    <w:t>(ukrepi v rejah)</w:t>
                  </w:r>
                </w:p>
                <w:p w14:paraId="11EFCEC6" w14:textId="77777777" w:rsidR="00B30B73" w:rsidRPr="00EC1377" w:rsidRDefault="00B30B73" w:rsidP="00E6400C">
                  <w:pPr>
                    <w:tabs>
                      <w:tab w:val="left" w:pos="284"/>
                    </w:tabs>
                    <w:spacing w:after="60" w:line="240" w:lineRule="auto"/>
                    <w:rPr>
                      <w:rFonts w:cs="Arial"/>
                      <w:szCs w:val="20"/>
                    </w:rPr>
                  </w:pPr>
                </w:p>
                <w:p w14:paraId="37DC32BF" w14:textId="04332C11" w:rsidR="00B30B73" w:rsidRPr="00EC1377" w:rsidRDefault="008012F0" w:rsidP="00ED3DBE">
                  <w:pPr>
                    <w:tabs>
                      <w:tab w:val="left" w:pos="284"/>
                    </w:tabs>
                    <w:spacing w:after="60" w:line="240" w:lineRule="auto"/>
                    <w:jc w:val="both"/>
                    <w:rPr>
                      <w:rFonts w:cs="Arial"/>
                      <w:szCs w:val="20"/>
                    </w:rPr>
                  </w:pPr>
                  <w:r w:rsidRPr="00EC1377">
                    <w:rPr>
                      <w:rFonts w:cs="Arial"/>
                      <w:szCs w:val="20"/>
                    </w:rPr>
                    <w:t>N</w:t>
                  </w:r>
                  <w:r w:rsidR="00265208" w:rsidRPr="00EC1377">
                    <w:rPr>
                      <w:rFonts w:cs="Arial"/>
                      <w:szCs w:val="20"/>
                    </w:rPr>
                    <w:t>a</w:t>
                  </w:r>
                  <w:r w:rsidR="00B30B73" w:rsidRPr="00EC1377">
                    <w:rPr>
                      <w:rFonts w:cs="Arial"/>
                      <w:szCs w:val="20"/>
                    </w:rPr>
                    <w:t xml:space="preserve"> območju z omejitvami </w:t>
                  </w:r>
                  <w:r w:rsidRPr="00EC1377">
                    <w:rPr>
                      <w:rFonts w:cs="Arial"/>
                      <w:szCs w:val="20"/>
                    </w:rPr>
                    <w:t xml:space="preserve">se </w:t>
                  </w:r>
                  <w:r w:rsidR="00B30B73" w:rsidRPr="00EC1377">
                    <w:rPr>
                      <w:rFonts w:cs="Arial"/>
                      <w:szCs w:val="20"/>
                    </w:rPr>
                    <w:t xml:space="preserve">v rejah domačih prašičev </w:t>
                  </w:r>
                  <w:r w:rsidR="00EB5B5D" w:rsidRPr="00EC1377">
                    <w:rPr>
                      <w:rFonts w:cs="Arial"/>
                      <w:szCs w:val="20"/>
                    </w:rPr>
                    <w:t xml:space="preserve">in </w:t>
                  </w:r>
                  <w:r w:rsidR="00B30B73" w:rsidRPr="00EC1377">
                    <w:rPr>
                      <w:rFonts w:cs="Arial"/>
                      <w:szCs w:val="20"/>
                    </w:rPr>
                    <w:t>divjih prašičev v oborah in oborah za posebne namene</w:t>
                  </w:r>
                  <w:r w:rsidR="00ED3DBE" w:rsidRPr="00EC1377">
                    <w:rPr>
                      <w:rFonts w:cs="Arial"/>
                      <w:szCs w:val="20"/>
                    </w:rPr>
                    <w:t xml:space="preserve"> uvede</w:t>
                  </w:r>
                  <w:r w:rsidR="00553E76" w:rsidRPr="00EC1377">
                    <w:rPr>
                      <w:rFonts w:cs="Arial"/>
                      <w:szCs w:val="20"/>
                    </w:rPr>
                    <w:t xml:space="preserve">jo </w:t>
                  </w:r>
                  <w:r w:rsidR="0023483D" w:rsidRPr="00EC1377">
                    <w:rPr>
                      <w:rFonts w:cs="Arial"/>
                      <w:szCs w:val="20"/>
                    </w:rPr>
                    <w:t xml:space="preserve">naslednji </w:t>
                  </w:r>
                  <w:r w:rsidR="00553E76" w:rsidRPr="00EC1377">
                    <w:rPr>
                      <w:rFonts w:cs="Arial"/>
                      <w:szCs w:val="20"/>
                    </w:rPr>
                    <w:t>ukrepi</w:t>
                  </w:r>
                  <w:r w:rsidR="00ED3DBE" w:rsidRPr="00EC1377">
                    <w:rPr>
                      <w:rFonts w:cs="Arial"/>
                      <w:szCs w:val="20"/>
                    </w:rPr>
                    <w:t>:</w:t>
                  </w:r>
                </w:p>
                <w:p w14:paraId="7FD84FEC" w14:textId="3A2E416D"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 xml:space="preserve">popis vseh kategorij </w:t>
                  </w:r>
                  <w:r w:rsidR="00885803" w:rsidRPr="00EC1377">
                    <w:rPr>
                      <w:rFonts w:ascii="Arial" w:hAnsi="Arial" w:cs="Arial"/>
                      <w:sz w:val="20"/>
                    </w:rPr>
                    <w:t xml:space="preserve">in števila </w:t>
                  </w:r>
                  <w:r w:rsidRPr="00EC1377">
                    <w:rPr>
                      <w:rFonts w:ascii="Arial" w:hAnsi="Arial" w:cs="Arial"/>
                      <w:sz w:val="20"/>
                    </w:rPr>
                    <w:t>prašičev na vseh gospodarstvih, ki ga izvedejo u</w:t>
                  </w:r>
                  <w:r w:rsidR="00ED3DBE" w:rsidRPr="00EC1377">
                    <w:rPr>
                      <w:rFonts w:ascii="Arial" w:hAnsi="Arial" w:cs="Arial"/>
                      <w:sz w:val="20"/>
                    </w:rPr>
                    <w:t>radni veterinarji;</w:t>
                  </w:r>
                  <w:r w:rsidRPr="00EC1377">
                    <w:rPr>
                      <w:rFonts w:ascii="Arial" w:hAnsi="Arial" w:cs="Arial"/>
                      <w:sz w:val="20"/>
                    </w:rPr>
                    <w:t xml:space="preserve"> </w:t>
                  </w:r>
                  <w:r w:rsidR="00ED3DBE" w:rsidRPr="00EC1377">
                    <w:rPr>
                      <w:rFonts w:ascii="Arial" w:hAnsi="Arial" w:cs="Arial"/>
                      <w:sz w:val="20"/>
                    </w:rPr>
                    <w:t>i</w:t>
                  </w:r>
                  <w:r w:rsidRPr="00EC1377">
                    <w:rPr>
                      <w:rFonts w:ascii="Arial" w:hAnsi="Arial" w:cs="Arial"/>
                      <w:sz w:val="20"/>
                    </w:rPr>
                    <w:t xml:space="preserve">metnik živali </w:t>
                  </w:r>
                  <w:r w:rsidR="00EB5B5D" w:rsidRPr="00EC1377">
                    <w:rPr>
                      <w:rFonts w:ascii="Arial" w:hAnsi="Arial" w:cs="Arial"/>
                      <w:sz w:val="20"/>
                    </w:rPr>
                    <w:t>mora</w:t>
                  </w:r>
                  <w:r w:rsidRPr="00EC1377">
                    <w:rPr>
                      <w:rFonts w:ascii="Arial" w:hAnsi="Arial" w:cs="Arial"/>
                      <w:sz w:val="20"/>
                    </w:rPr>
                    <w:t xml:space="preserve"> vse spremembe nemudoma</w:t>
                  </w:r>
                  <w:r w:rsidR="00ED3DBE" w:rsidRPr="00EC1377">
                    <w:rPr>
                      <w:rFonts w:ascii="Arial" w:hAnsi="Arial" w:cs="Arial"/>
                      <w:sz w:val="20"/>
                    </w:rPr>
                    <w:t xml:space="preserve"> sporočiti uradnemu veterinarju;</w:t>
                  </w:r>
                  <w:r w:rsidRPr="00EC1377">
                    <w:rPr>
                      <w:rFonts w:ascii="Arial" w:hAnsi="Arial" w:cs="Arial"/>
                      <w:sz w:val="20"/>
                    </w:rPr>
                    <w:t xml:space="preserve"> </w:t>
                  </w:r>
                  <w:r w:rsidR="00ED3DBE" w:rsidRPr="00EC1377">
                    <w:rPr>
                      <w:rFonts w:ascii="Arial" w:hAnsi="Arial" w:cs="Arial"/>
                      <w:sz w:val="20"/>
                    </w:rPr>
                    <w:t>v</w:t>
                  </w:r>
                  <w:r w:rsidRPr="00EC1377">
                    <w:rPr>
                      <w:rFonts w:ascii="Arial" w:hAnsi="Arial" w:cs="Arial"/>
                      <w:sz w:val="20"/>
                    </w:rPr>
                    <w:t xml:space="preserve"> primeru proste reje se prvi popis lahko opravi na podlagi ocene števila prašičev</w:t>
                  </w:r>
                  <w:r w:rsidR="00265208" w:rsidRPr="00EC1377">
                    <w:rPr>
                      <w:rFonts w:ascii="Arial" w:hAnsi="Arial" w:cs="Arial"/>
                      <w:sz w:val="20"/>
                    </w:rPr>
                    <w:t>;</w:t>
                  </w:r>
                </w:p>
                <w:p w14:paraId="2D1E5FEB" w14:textId="44EF18B8"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 xml:space="preserve">osamitev prašičev oziroma prepoved </w:t>
                  </w:r>
                  <w:r w:rsidR="00053938" w:rsidRPr="00EC1377">
                    <w:rPr>
                      <w:rFonts w:ascii="Arial" w:hAnsi="Arial" w:cs="Arial"/>
                      <w:sz w:val="20"/>
                    </w:rPr>
                    <w:t xml:space="preserve">premikov </w:t>
                  </w:r>
                  <w:r w:rsidRPr="00EC1377">
                    <w:rPr>
                      <w:rFonts w:ascii="Arial" w:hAnsi="Arial" w:cs="Arial"/>
                      <w:sz w:val="20"/>
                    </w:rPr>
                    <w:t>prašičev znotraj gospodarstva, da se prepreči stik z divjimi prašiči</w:t>
                  </w:r>
                  <w:r w:rsidR="00EB5B5D" w:rsidRPr="00EC1377">
                    <w:rPr>
                      <w:rFonts w:ascii="Arial" w:hAnsi="Arial" w:cs="Arial"/>
                      <w:sz w:val="20"/>
                    </w:rPr>
                    <w:t>,</w:t>
                  </w:r>
                  <w:r w:rsidR="00265208" w:rsidRPr="00EC1377">
                    <w:rPr>
                      <w:rFonts w:ascii="Arial" w:hAnsi="Arial" w:cs="Arial"/>
                      <w:sz w:val="20"/>
                    </w:rPr>
                    <w:t xml:space="preserve"> vključno s prepovedjo proste reje prašičev</w:t>
                  </w:r>
                  <w:r w:rsidR="00885803" w:rsidRPr="00EC1377">
                    <w:rPr>
                      <w:rFonts w:ascii="Arial" w:hAnsi="Arial" w:cs="Arial"/>
                      <w:sz w:val="20"/>
                    </w:rPr>
                    <w:t>;</w:t>
                  </w:r>
                  <w:r w:rsidR="00265208" w:rsidRPr="00EC1377">
                    <w:rPr>
                      <w:rFonts w:ascii="Arial" w:hAnsi="Arial" w:cs="Arial"/>
                      <w:sz w:val="20"/>
                    </w:rPr>
                    <w:t xml:space="preserve"> </w:t>
                  </w:r>
                  <w:r w:rsidR="00885803" w:rsidRPr="00EC1377">
                    <w:rPr>
                      <w:rFonts w:ascii="Arial" w:hAnsi="Arial" w:cs="Arial"/>
                      <w:sz w:val="20"/>
                    </w:rPr>
                    <w:t>d</w:t>
                  </w:r>
                  <w:r w:rsidRPr="00EC1377">
                    <w:rPr>
                      <w:rFonts w:ascii="Arial" w:hAnsi="Arial" w:cs="Arial"/>
                      <w:sz w:val="20"/>
                    </w:rPr>
                    <w:t>ivji prašiči ne smejo imeti dostopa do katere</w:t>
                  </w:r>
                  <w:r w:rsidR="00EB5B5D" w:rsidRPr="00EC1377">
                    <w:rPr>
                      <w:rFonts w:ascii="Arial" w:hAnsi="Arial" w:cs="Arial"/>
                      <w:sz w:val="20"/>
                    </w:rPr>
                    <w:t xml:space="preserve"> </w:t>
                  </w:r>
                  <w:r w:rsidRPr="00EC1377">
                    <w:rPr>
                      <w:rFonts w:ascii="Arial" w:hAnsi="Arial" w:cs="Arial"/>
                      <w:sz w:val="20"/>
                    </w:rPr>
                    <w:t xml:space="preserve">koli stvari, ki bi </w:t>
                  </w:r>
                  <w:r w:rsidR="00EB5B5D" w:rsidRPr="00EC1377">
                    <w:rPr>
                      <w:rFonts w:ascii="Arial" w:hAnsi="Arial" w:cs="Arial"/>
                      <w:sz w:val="20"/>
                    </w:rPr>
                    <w:t>poz</w:t>
                  </w:r>
                  <w:r w:rsidRPr="00EC1377">
                    <w:rPr>
                      <w:rFonts w:ascii="Arial" w:hAnsi="Arial" w:cs="Arial"/>
                      <w:sz w:val="20"/>
                    </w:rPr>
                    <w:t>neje lahko prišla v stik s prašiči na gospodarstvu</w:t>
                  </w:r>
                  <w:r w:rsidR="00265208" w:rsidRPr="00EC1377">
                    <w:rPr>
                      <w:rFonts w:ascii="Arial" w:hAnsi="Arial" w:cs="Arial"/>
                      <w:sz w:val="20"/>
                    </w:rPr>
                    <w:t>;</w:t>
                  </w:r>
                </w:p>
                <w:p w14:paraId="57E18F3A" w14:textId="6104F025"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 xml:space="preserve">prepoved premikov prašičev z </w:t>
                  </w:r>
                  <w:r w:rsidR="00EB5B5D" w:rsidRPr="00EC1377">
                    <w:rPr>
                      <w:rFonts w:ascii="Arial" w:hAnsi="Arial" w:cs="Arial"/>
                      <w:sz w:val="20"/>
                    </w:rPr>
                    <w:t xml:space="preserve">gospodarstva </w:t>
                  </w:r>
                  <w:r w:rsidRPr="00EC1377">
                    <w:rPr>
                      <w:rFonts w:ascii="Arial" w:hAnsi="Arial" w:cs="Arial"/>
                      <w:sz w:val="20"/>
                    </w:rPr>
                    <w:t xml:space="preserve">in na gospodarstvo, razen v izjemnih primerih glede na epizootiološko stanje </w:t>
                  </w:r>
                  <w:r w:rsidR="00EB5B5D" w:rsidRPr="00EC1377">
                    <w:rPr>
                      <w:rFonts w:ascii="Arial" w:hAnsi="Arial" w:cs="Arial"/>
                      <w:sz w:val="20"/>
                    </w:rPr>
                    <w:t xml:space="preserve">in </w:t>
                  </w:r>
                  <w:r w:rsidRPr="00EC1377">
                    <w:rPr>
                      <w:rFonts w:ascii="Arial" w:hAnsi="Arial" w:cs="Arial"/>
                      <w:sz w:val="20"/>
                    </w:rPr>
                    <w:t>po predhodnem posvetovanju z DSNB</w:t>
                  </w:r>
                  <w:r w:rsidR="00265208" w:rsidRPr="00EC1377">
                    <w:rPr>
                      <w:rFonts w:ascii="Arial" w:hAnsi="Arial" w:cs="Arial"/>
                      <w:sz w:val="20"/>
                    </w:rPr>
                    <w:t>;</w:t>
                  </w:r>
                </w:p>
                <w:p w14:paraId="5F9DA913" w14:textId="239436F8"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 xml:space="preserve">postavitev razkuževalnih preprog na vhodu in izhodu gospodarstva </w:t>
                  </w:r>
                  <w:r w:rsidR="00EB5B5D" w:rsidRPr="00EC1377">
                    <w:rPr>
                      <w:rFonts w:ascii="Arial" w:hAnsi="Arial" w:cs="Arial"/>
                      <w:sz w:val="20"/>
                    </w:rPr>
                    <w:t xml:space="preserve">ter </w:t>
                  </w:r>
                  <w:r w:rsidRPr="00EC1377">
                    <w:rPr>
                      <w:rFonts w:ascii="Arial" w:hAnsi="Arial" w:cs="Arial"/>
                      <w:sz w:val="20"/>
                    </w:rPr>
                    <w:t>v posamezne objekte na sumljivem gospodarstvu</w:t>
                  </w:r>
                  <w:r w:rsidR="00265208" w:rsidRPr="00EC1377">
                    <w:rPr>
                      <w:rFonts w:ascii="Arial" w:hAnsi="Arial" w:cs="Arial"/>
                      <w:sz w:val="20"/>
                    </w:rPr>
                    <w:t>;</w:t>
                  </w:r>
                </w:p>
                <w:p w14:paraId="587247AC" w14:textId="08E87A9A"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higiensk</w:t>
                  </w:r>
                  <w:r w:rsidR="00DF4D3D" w:rsidRPr="00EC1377">
                    <w:rPr>
                      <w:rFonts w:ascii="Arial" w:hAnsi="Arial" w:cs="Arial"/>
                      <w:sz w:val="20"/>
                    </w:rPr>
                    <w:t>i</w:t>
                  </w:r>
                  <w:r w:rsidRPr="00EC1377">
                    <w:rPr>
                      <w:rFonts w:ascii="Arial" w:hAnsi="Arial" w:cs="Arial"/>
                      <w:sz w:val="20"/>
                    </w:rPr>
                    <w:t xml:space="preserve"> ukrep</w:t>
                  </w:r>
                  <w:r w:rsidR="00DF4D3D" w:rsidRPr="00EC1377">
                    <w:rPr>
                      <w:rFonts w:ascii="Arial" w:hAnsi="Arial" w:cs="Arial"/>
                      <w:sz w:val="20"/>
                    </w:rPr>
                    <w:t>i</w:t>
                  </w:r>
                  <w:r w:rsidRPr="00EC1377">
                    <w:rPr>
                      <w:rFonts w:ascii="Arial" w:hAnsi="Arial" w:cs="Arial"/>
                      <w:sz w:val="20"/>
                    </w:rPr>
                    <w:t xml:space="preserve"> za osebe, ki prihajajo </w:t>
                  </w:r>
                  <w:r w:rsidR="00EB5B5D" w:rsidRPr="00EC1377">
                    <w:rPr>
                      <w:rFonts w:ascii="Arial" w:hAnsi="Arial" w:cs="Arial"/>
                      <w:sz w:val="20"/>
                    </w:rPr>
                    <w:t xml:space="preserve">na sumljivo gospodarstvo </w:t>
                  </w:r>
                  <w:r w:rsidRPr="00EC1377">
                    <w:rPr>
                      <w:rFonts w:ascii="Arial" w:hAnsi="Arial" w:cs="Arial"/>
                      <w:sz w:val="20"/>
                    </w:rPr>
                    <w:t xml:space="preserve">in </w:t>
                  </w:r>
                  <w:r w:rsidR="00EB5B5D" w:rsidRPr="00EC1377">
                    <w:rPr>
                      <w:rFonts w:ascii="Arial" w:hAnsi="Arial" w:cs="Arial"/>
                      <w:sz w:val="20"/>
                    </w:rPr>
                    <w:t xml:space="preserve">ga </w:t>
                  </w:r>
                  <w:r w:rsidRPr="00EC1377">
                    <w:rPr>
                      <w:rFonts w:ascii="Arial" w:hAnsi="Arial" w:cs="Arial"/>
                      <w:sz w:val="20"/>
                    </w:rPr>
                    <w:t>zapuščajo</w:t>
                  </w:r>
                  <w:r w:rsidR="000253C4" w:rsidRPr="00EC1377">
                    <w:rPr>
                      <w:rFonts w:ascii="Arial" w:hAnsi="Arial" w:cs="Arial"/>
                      <w:sz w:val="20"/>
                    </w:rPr>
                    <w:t>,</w:t>
                  </w:r>
                  <w:r w:rsidRPr="00EC1377">
                    <w:rPr>
                      <w:rFonts w:ascii="Arial" w:hAnsi="Arial" w:cs="Arial"/>
                      <w:sz w:val="20"/>
                    </w:rPr>
                    <w:t xml:space="preserve"> zaradi zmanjšanja nevarnosti širjenja bolezni; ti ukrepi lahko vključujejo tudi začasno prepoved vstopa na gospodarstvo za osebe, ki so bile v stiku z divjimi prašiči,</w:t>
                  </w:r>
                  <w:r w:rsidR="00265208" w:rsidRPr="00EC1377">
                    <w:rPr>
                      <w:rFonts w:ascii="Arial" w:hAnsi="Arial" w:cs="Arial"/>
                      <w:sz w:val="20"/>
                    </w:rPr>
                    <w:t xml:space="preserve"> ter identifikacij</w:t>
                  </w:r>
                  <w:r w:rsidR="00EB5B5D" w:rsidRPr="00EC1377">
                    <w:rPr>
                      <w:rFonts w:ascii="Arial" w:hAnsi="Arial" w:cs="Arial"/>
                      <w:sz w:val="20"/>
                    </w:rPr>
                    <w:t>o</w:t>
                  </w:r>
                  <w:r w:rsidR="00265208" w:rsidRPr="00EC1377">
                    <w:rPr>
                      <w:rFonts w:ascii="Arial" w:hAnsi="Arial" w:cs="Arial"/>
                      <w:sz w:val="20"/>
                    </w:rPr>
                    <w:t xml:space="preserve"> rejcev prašičev, ki so tudi lovci;</w:t>
                  </w:r>
                </w:p>
                <w:p w14:paraId="011991E2" w14:textId="4DA08814"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preiskave vseh poginulih prašičev in prašičev na gospodarstvu, ki kažejo znake bolezni</w:t>
                  </w:r>
                  <w:r w:rsidR="00265208" w:rsidRPr="00EC1377">
                    <w:rPr>
                      <w:rFonts w:ascii="Arial" w:hAnsi="Arial" w:cs="Arial"/>
                      <w:sz w:val="20"/>
                    </w:rPr>
                    <w:t>;</w:t>
                  </w:r>
                </w:p>
                <w:p w14:paraId="50AAE5D3" w14:textId="61DD0E7F" w:rsidR="00E6400C"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prepoved vnosa delov divjih prašičev, opreme in pribora</w:t>
                  </w:r>
                  <w:r w:rsidR="006145AC" w:rsidRPr="00EC1377">
                    <w:rPr>
                      <w:rFonts w:ascii="Arial" w:hAnsi="Arial" w:cs="Arial"/>
                      <w:sz w:val="20"/>
                    </w:rPr>
                    <w:t xml:space="preserve"> ter stelje oziroma krme</w:t>
                  </w:r>
                  <w:r w:rsidRPr="00EC1377">
                    <w:rPr>
                      <w:rFonts w:ascii="Arial" w:hAnsi="Arial" w:cs="Arial"/>
                      <w:sz w:val="20"/>
                    </w:rPr>
                    <w:t>, ki bi lahko bili okuženi z virusom bolezni</w:t>
                  </w:r>
                  <w:r w:rsidR="00265208" w:rsidRPr="00EC1377">
                    <w:rPr>
                      <w:rFonts w:ascii="Arial" w:hAnsi="Arial" w:cs="Arial"/>
                      <w:sz w:val="20"/>
                    </w:rPr>
                    <w:t>;</w:t>
                  </w:r>
                </w:p>
                <w:p w14:paraId="753AF4C0" w14:textId="24FAF17A" w:rsidR="00577A74" w:rsidRPr="00EC1377" w:rsidRDefault="00E6400C"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 xml:space="preserve">prepoved </w:t>
                  </w:r>
                  <w:r w:rsidR="00053938" w:rsidRPr="00EC1377">
                    <w:rPr>
                      <w:rFonts w:ascii="Arial" w:hAnsi="Arial" w:cs="Arial"/>
                      <w:sz w:val="20"/>
                    </w:rPr>
                    <w:t xml:space="preserve">premikov </w:t>
                  </w:r>
                  <w:r w:rsidRPr="00EC1377">
                    <w:rPr>
                      <w:rFonts w:ascii="Arial" w:hAnsi="Arial" w:cs="Arial"/>
                      <w:sz w:val="20"/>
                    </w:rPr>
                    <w:t>prašičev, njihovega semena, zarodkov in jajčec z okuženega območja</w:t>
                  </w:r>
                  <w:r w:rsidR="00EB5B5D" w:rsidRPr="00EC1377">
                    <w:rPr>
                      <w:rFonts w:ascii="Arial" w:hAnsi="Arial" w:cs="Arial"/>
                      <w:sz w:val="20"/>
                    </w:rPr>
                    <w:t xml:space="preserve"> </w:t>
                  </w:r>
                  <w:r w:rsidRPr="00EC1377">
                    <w:rPr>
                      <w:rFonts w:ascii="Arial" w:hAnsi="Arial" w:cs="Arial"/>
                      <w:sz w:val="20"/>
                    </w:rPr>
                    <w:t>za namene t</w:t>
                  </w:r>
                  <w:r w:rsidR="00265208" w:rsidRPr="00EC1377">
                    <w:rPr>
                      <w:rFonts w:ascii="Arial" w:hAnsi="Arial" w:cs="Arial"/>
                      <w:sz w:val="20"/>
                    </w:rPr>
                    <w:t>rgovanja znotraj Evropske unije</w:t>
                  </w:r>
                  <w:r w:rsidR="00577A74" w:rsidRPr="00EC1377">
                    <w:rPr>
                      <w:rFonts w:ascii="Arial" w:hAnsi="Arial" w:cs="Arial"/>
                      <w:sz w:val="20"/>
                    </w:rPr>
                    <w:t xml:space="preserve">: </w:t>
                  </w:r>
                </w:p>
                <w:p w14:paraId="15939D0C" w14:textId="3A7E9287" w:rsidR="00B30B73" w:rsidRPr="00EC1377" w:rsidRDefault="00577A74" w:rsidP="00881B7F">
                  <w:pPr>
                    <w:pStyle w:val="Odstavekseznama"/>
                    <w:numPr>
                      <w:ilvl w:val="0"/>
                      <w:numId w:val="120"/>
                    </w:numPr>
                    <w:tabs>
                      <w:tab w:val="left" w:pos="284"/>
                    </w:tabs>
                    <w:spacing w:after="60"/>
                    <w:rPr>
                      <w:rFonts w:ascii="Arial" w:hAnsi="Arial" w:cs="Arial"/>
                      <w:sz w:val="20"/>
                    </w:rPr>
                  </w:pPr>
                  <w:r w:rsidRPr="00EC1377">
                    <w:rPr>
                      <w:rFonts w:ascii="Arial" w:hAnsi="Arial" w:cs="Arial"/>
                      <w:sz w:val="20"/>
                    </w:rPr>
                    <w:t>drugi ukrepi</w:t>
                  </w:r>
                  <w:r w:rsidR="00EB5B5D" w:rsidRPr="00EC1377">
                    <w:rPr>
                      <w:rFonts w:ascii="Arial" w:hAnsi="Arial" w:cs="Arial"/>
                      <w:sz w:val="20"/>
                    </w:rPr>
                    <w:t>,</w:t>
                  </w:r>
                  <w:r w:rsidRPr="00EC1377">
                    <w:rPr>
                      <w:rFonts w:ascii="Arial" w:hAnsi="Arial" w:cs="Arial"/>
                      <w:sz w:val="20"/>
                    </w:rPr>
                    <w:t xml:space="preserve"> potrebni za nadzor</w:t>
                  </w:r>
                  <w:r w:rsidR="00EB5B5D" w:rsidRPr="00EC1377">
                    <w:rPr>
                      <w:rFonts w:ascii="Arial" w:hAnsi="Arial" w:cs="Arial"/>
                      <w:sz w:val="20"/>
                    </w:rPr>
                    <w:t>ovanje</w:t>
                  </w:r>
                  <w:r w:rsidRPr="00EC1377">
                    <w:rPr>
                      <w:rFonts w:ascii="Arial" w:hAnsi="Arial" w:cs="Arial"/>
                      <w:sz w:val="20"/>
                    </w:rPr>
                    <w:t xml:space="preserve"> in izkoreninjenje APK, ki jih predlaga DSNB.</w:t>
                  </w:r>
                </w:p>
                <w:p w14:paraId="18A20675" w14:textId="77777777" w:rsidR="00265208" w:rsidRPr="00EC1377" w:rsidRDefault="00265208" w:rsidP="00B30B73">
                  <w:pPr>
                    <w:tabs>
                      <w:tab w:val="left" w:pos="284"/>
                    </w:tabs>
                    <w:spacing w:after="60" w:line="240" w:lineRule="auto"/>
                    <w:rPr>
                      <w:rFonts w:cs="Arial"/>
                      <w:szCs w:val="20"/>
                    </w:rPr>
                  </w:pPr>
                </w:p>
                <w:p w14:paraId="62689D15" w14:textId="3352A8A8" w:rsidR="00B30B73" w:rsidRPr="00EC1377" w:rsidRDefault="00B30B73" w:rsidP="00B30B73">
                  <w:pPr>
                    <w:tabs>
                      <w:tab w:val="left" w:pos="284"/>
                    </w:tabs>
                    <w:spacing w:after="60" w:line="240" w:lineRule="auto"/>
                    <w:jc w:val="center"/>
                    <w:rPr>
                      <w:rFonts w:cs="Arial"/>
                      <w:szCs w:val="20"/>
                    </w:rPr>
                  </w:pPr>
                  <w:r w:rsidRPr="00EC1377">
                    <w:rPr>
                      <w:rFonts w:cs="Arial"/>
                      <w:szCs w:val="20"/>
                    </w:rPr>
                    <w:t>36. člen</w:t>
                  </w:r>
                </w:p>
                <w:p w14:paraId="625F240A" w14:textId="77777777" w:rsidR="00B30B73" w:rsidRPr="00EC1377" w:rsidRDefault="00B30B73" w:rsidP="00B30B73">
                  <w:pPr>
                    <w:tabs>
                      <w:tab w:val="left" w:pos="284"/>
                    </w:tabs>
                    <w:spacing w:after="60" w:line="240" w:lineRule="auto"/>
                    <w:jc w:val="center"/>
                    <w:rPr>
                      <w:rFonts w:cs="Arial"/>
                      <w:szCs w:val="20"/>
                    </w:rPr>
                  </w:pPr>
                  <w:r w:rsidRPr="00EC1377">
                    <w:rPr>
                      <w:rFonts w:cs="Arial"/>
                      <w:szCs w:val="20"/>
                    </w:rPr>
                    <w:t>(pokončanje domačih prašičev in divjih prašičev v oborah in oborah za posebne namene)</w:t>
                  </w:r>
                </w:p>
                <w:p w14:paraId="4936DE98" w14:textId="77777777" w:rsidR="00AF0628" w:rsidRPr="00EC1377" w:rsidRDefault="00AF0628" w:rsidP="00B30B73">
                  <w:pPr>
                    <w:tabs>
                      <w:tab w:val="left" w:pos="284"/>
                    </w:tabs>
                    <w:spacing w:after="60" w:line="240" w:lineRule="auto"/>
                    <w:jc w:val="center"/>
                    <w:rPr>
                      <w:rFonts w:cs="Arial"/>
                      <w:szCs w:val="20"/>
                    </w:rPr>
                  </w:pPr>
                </w:p>
                <w:p w14:paraId="6A7302DB" w14:textId="47EBE215" w:rsidR="00B30B73" w:rsidRPr="00EC1377" w:rsidRDefault="002C164B" w:rsidP="00FF6A9B">
                  <w:pPr>
                    <w:tabs>
                      <w:tab w:val="left" w:pos="419"/>
                    </w:tabs>
                    <w:spacing w:after="60" w:line="240" w:lineRule="auto"/>
                    <w:ind w:left="277" w:hanging="277"/>
                    <w:jc w:val="both"/>
                    <w:rPr>
                      <w:rFonts w:cs="Arial"/>
                      <w:szCs w:val="20"/>
                    </w:rPr>
                  </w:pPr>
                  <w:r w:rsidRPr="00EC1377">
                    <w:rPr>
                      <w:rFonts w:cs="Arial"/>
                      <w:szCs w:val="20"/>
                    </w:rPr>
                    <w:t xml:space="preserve">(1) </w:t>
                  </w:r>
                  <w:r w:rsidR="00D94141" w:rsidRPr="00EC1377">
                    <w:rPr>
                      <w:rFonts w:cs="Arial"/>
                      <w:szCs w:val="20"/>
                    </w:rPr>
                    <w:t>Z</w:t>
                  </w:r>
                  <w:r w:rsidR="00B30B73" w:rsidRPr="00EC1377">
                    <w:rPr>
                      <w:rFonts w:cs="Arial"/>
                      <w:szCs w:val="20"/>
                    </w:rPr>
                    <w:t>a preprečevanje prenosa APK z divjih prašičev na domače prašiče</w:t>
                  </w:r>
                  <w:r w:rsidR="00322D4D" w:rsidRPr="00EC1377">
                    <w:rPr>
                      <w:rFonts w:cs="Arial"/>
                      <w:szCs w:val="20"/>
                    </w:rPr>
                    <w:t xml:space="preserve"> se</w:t>
                  </w:r>
                  <w:r w:rsidR="00B30B73" w:rsidRPr="00EC1377">
                    <w:rPr>
                      <w:rFonts w:cs="Arial"/>
                      <w:szCs w:val="20"/>
                    </w:rPr>
                    <w:t xml:space="preserve"> na območju z omejitvami </w:t>
                  </w:r>
                  <w:r w:rsidR="00EB5B5D" w:rsidRPr="00EC1377">
                    <w:rPr>
                      <w:rFonts w:cs="Arial"/>
                      <w:szCs w:val="20"/>
                    </w:rPr>
                    <w:t xml:space="preserve">lahko </w:t>
                  </w:r>
                  <w:r w:rsidR="00B30B73" w:rsidRPr="00EC1377">
                    <w:rPr>
                      <w:rFonts w:cs="Arial"/>
                      <w:szCs w:val="20"/>
                    </w:rPr>
                    <w:t>odredi pokončanje domačih prašičev in divjih prašičev v oborah in oborah za posebne namene ter prepove rej</w:t>
                  </w:r>
                  <w:r w:rsidR="00EB5B5D" w:rsidRPr="00EC1377">
                    <w:rPr>
                      <w:rFonts w:cs="Arial"/>
                      <w:szCs w:val="20"/>
                    </w:rPr>
                    <w:t>a</w:t>
                  </w:r>
                  <w:r w:rsidR="00B30B73" w:rsidRPr="00EC1377">
                    <w:rPr>
                      <w:rFonts w:cs="Arial"/>
                      <w:szCs w:val="20"/>
                    </w:rPr>
                    <w:t xml:space="preserve"> prašičev, divjih prašičev v oborah in oborah za posebne namene v času trajanja ukrepa na </w:t>
                  </w:r>
                  <w:r w:rsidR="007C1BFA" w:rsidRPr="00EC1377">
                    <w:rPr>
                      <w:rFonts w:cs="Arial"/>
                      <w:szCs w:val="20"/>
                    </w:rPr>
                    <w:t>tem</w:t>
                  </w:r>
                  <w:r w:rsidR="00B30B73" w:rsidRPr="00EC1377">
                    <w:rPr>
                      <w:rFonts w:cs="Arial"/>
                      <w:szCs w:val="20"/>
                    </w:rPr>
                    <w:t xml:space="preserve"> območju z omejitvami.</w:t>
                  </w:r>
                </w:p>
                <w:p w14:paraId="3FA72EC6" w14:textId="5BA69A4D" w:rsidR="00322D4D" w:rsidRPr="00EC1377" w:rsidRDefault="002C164B" w:rsidP="00AE5ED6">
                  <w:pPr>
                    <w:tabs>
                      <w:tab w:val="left" w:pos="284"/>
                    </w:tabs>
                    <w:spacing w:after="60" w:line="240" w:lineRule="auto"/>
                    <w:ind w:left="277" w:hanging="283"/>
                    <w:jc w:val="both"/>
                    <w:rPr>
                      <w:rFonts w:cs="Arial"/>
                      <w:szCs w:val="20"/>
                    </w:rPr>
                  </w:pPr>
                  <w:r w:rsidRPr="00EC1377">
                    <w:rPr>
                      <w:rFonts w:cs="Arial"/>
                      <w:szCs w:val="20"/>
                    </w:rPr>
                    <w:t xml:space="preserve">(2) </w:t>
                  </w:r>
                  <w:r w:rsidR="00322D4D" w:rsidRPr="00EC1377">
                    <w:rPr>
                      <w:rFonts w:cs="Arial"/>
                      <w:szCs w:val="20"/>
                    </w:rPr>
                    <w:t>Predlog za ukrep iz prejšnjega odstavka poda DSNB ob upoštevanju dejavnikov</w:t>
                  </w:r>
                  <w:r w:rsidR="00EB5B5D" w:rsidRPr="00EC1377">
                    <w:rPr>
                      <w:rFonts w:cs="Arial"/>
                      <w:szCs w:val="20"/>
                    </w:rPr>
                    <w:t>,</w:t>
                  </w:r>
                  <w:r w:rsidR="00322D4D" w:rsidRPr="00EC1377">
                    <w:rPr>
                      <w:rFonts w:cs="Arial"/>
                      <w:szCs w:val="20"/>
                    </w:rPr>
                    <w:t xml:space="preserve"> kot so epizootiološk</w:t>
                  </w:r>
                  <w:r w:rsidR="00EB5B5D" w:rsidRPr="00EC1377">
                    <w:rPr>
                      <w:rFonts w:cs="Arial"/>
                      <w:szCs w:val="20"/>
                    </w:rPr>
                    <w:t>e razmere</w:t>
                  </w:r>
                  <w:r w:rsidR="00322D4D" w:rsidRPr="00EC1377">
                    <w:rPr>
                      <w:rFonts w:cs="Arial"/>
                      <w:szCs w:val="20"/>
                    </w:rPr>
                    <w:t>, biovarnostni ukrepi, gostota gospodarstev s prašiči in število prašičev, velikost populacije divjih prašičev.</w:t>
                  </w:r>
                </w:p>
                <w:p w14:paraId="0598D056" w14:textId="77777777" w:rsidR="00B30B73" w:rsidRPr="00EC1377" w:rsidRDefault="00B30B73" w:rsidP="00C014E9">
                  <w:pPr>
                    <w:tabs>
                      <w:tab w:val="left" w:pos="284"/>
                    </w:tabs>
                    <w:spacing w:after="60" w:line="240" w:lineRule="auto"/>
                    <w:jc w:val="center"/>
                    <w:rPr>
                      <w:rFonts w:cs="Arial"/>
                      <w:szCs w:val="20"/>
                      <w:lang w:eastAsia="sl-SI"/>
                    </w:rPr>
                  </w:pPr>
                </w:p>
                <w:p w14:paraId="6E982EB7" w14:textId="051D06DB" w:rsidR="005217DB" w:rsidRPr="00EC1377" w:rsidRDefault="00B30B73" w:rsidP="00C014E9">
                  <w:pPr>
                    <w:tabs>
                      <w:tab w:val="left" w:pos="284"/>
                    </w:tabs>
                    <w:spacing w:after="60" w:line="240" w:lineRule="auto"/>
                    <w:jc w:val="center"/>
                    <w:rPr>
                      <w:rFonts w:cs="Arial"/>
                      <w:szCs w:val="20"/>
                      <w:lang w:eastAsia="sl-SI"/>
                    </w:rPr>
                  </w:pPr>
                  <w:r w:rsidRPr="00EC1377">
                    <w:rPr>
                      <w:rFonts w:cs="Arial"/>
                      <w:szCs w:val="20"/>
                      <w:lang w:eastAsia="sl-SI"/>
                    </w:rPr>
                    <w:t xml:space="preserve">9. </w:t>
                  </w:r>
                  <w:r w:rsidR="00E240C9" w:rsidRPr="00EC1377">
                    <w:rPr>
                      <w:rFonts w:cs="Arial"/>
                      <w:szCs w:val="20"/>
                      <w:lang w:eastAsia="sl-SI"/>
                    </w:rPr>
                    <w:t>Postavitev ograj oziroma odvračal za preprečevanje prostorskih premikov divjih prašičev</w:t>
                  </w:r>
                </w:p>
                <w:p w14:paraId="5F4511E6" w14:textId="77777777" w:rsidR="005217DB" w:rsidRPr="00EC1377" w:rsidRDefault="005217DB">
                  <w:pPr>
                    <w:tabs>
                      <w:tab w:val="left" w:pos="284"/>
                    </w:tabs>
                    <w:spacing w:after="60" w:line="240" w:lineRule="auto"/>
                    <w:jc w:val="center"/>
                    <w:rPr>
                      <w:rFonts w:cs="Arial"/>
                      <w:szCs w:val="20"/>
                    </w:rPr>
                  </w:pPr>
                </w:p>
                <w:p w14:paraId="77CC8249" w14:textId="29929AAA" w:rsidR="005217DB" w:rsidRPr="00EC1377" w:rsidRDefault="00F34A55">
                  <w:pPr>
                    <w:keepNext/>
                    <w:spacing w:after="60" w:line="240" w:lineRule="auto"/>
                    <w:jc w:val="center"/>
                    <w:outlineLvl w:val="2"/>
                    <w:rPr>
                      <w:rFonts w:cs="Arial"/>
                      <w:bCs/>
                      <w:szCs w:val="20"/>
                    </w:rPr>
                  </w:pPr>
                  <w:r w:rsidRPr="00EC1377">
                    <w:rPr>
                      <w:rFonts w:cs="Arial"/>
                      <w:bCs/>
                      <w:szCs w:val="20"/>
                    </w:rPr>
                    <w:t>3</w:t>
                  </w:r>
                  <w:r w:rsidR="00B30B73" w:rsidRPr="00EC1377">
                    <w:rPr>
                      <w:rFonts w:cs="Arial"/>
                      <w:bCs/>
                      <w:szCs w:val="20"/>
                    </w:rPr>
                    <w:t>7</w:t>
                  </w:r>
                  <w:r w:rsidR="005217DB" w:rsidRPr="00EC1377">
                    <w:rPr>
                      <w:rFonts w:cs="Arial"/>
                      <w:bCs/>
                      <w:szCs w:val="20"/>
                    </w:rPr>
                    <w:t>. člen</w:t>
                  </w:r>
                  <w:r w:rsidR="005217DB" w:rsidRPr="00EC1377">
                    <w:rPr>
                      <w:rFonts w:cs="Arial"/>
                      <w:bCs/>
                      <w:szCs w:val="20"/>
                    </w:rPr>
                    <w:br/>
                    <w:t>(ograje in odvračala</w:t>
                  </w:r>
                  <w:r w:rsidR="005217DB" w:rsidRPr="00EC1377">
                    <w:t xml:space="preserve"> </w:t>
                  </w:r>
                  <w:r w:rsidR="005217DB" w:rsidRPr="00EC1377">
                    <w:rPr>
                      <w:rFonts w:cs="Arial"/>
                      <w:bCs/>
                      <w:szCs w:val="20"/>
                    </w:rPr>
                    <w:t>za preprečevanje prostorskih premikov divjih prašičev)</w:t>
                  </w:r>
                </w:p>
                <w:p w14:paraId="7BAF33A3" w14:textId="77777777" w:rsidR="005217DB" w:rsidRPr="00EC1377" w:rsidRDefault="005217DB" w:rsidP="001A062B">
                  <w:pPr>
                    <w:spacing w:after="60" w:line="240" w:lineRule="auto"/>
                    <w:jc w:val="both"/>
                    <w:rPr>
                      <w:rFonts w:cs="Arial"/>
                      <w:szCs w:val="20"/>
                    </w:rPr>
                  </w:pPr>
                </w:p>
                <w:p w14:paraId="0B5CDDA4" w14:textId="716B0DFE" w:rsidR="005217DB" w:rsidRPr="00EC1377" w:rsidRDefault="00FE27B2" w:rsidP="00881B7F">
                  <w:pPr>
                    <w:numPr>
                      <w:ilvl w:val="0"/>
                      <w:numId w:val="66"/>
                    </w:numPr>
                    <w:spacing w:after="60" w:line="240" w:lineRule="auto"/>
                    <w:jc w:val="both"/>
                    <w:rPr>
                      <w:rFonts w:cs="Arial"/>
                      <w:szCs w:val="20"/>
                      <w:lang w:eastAsia="sl-SI"/>
                    </w:rPr>
                  </w:pPr>
                  <w:r w:rsidRPr="00EC1377">
                    <w:rPr>
                      <w:rFonts w:cs="Arial"/>
                      <w:szCs w:val="20"/>
                      <w:lang w:eastAsia="sl-SI"/>
                    </w:rPr>
                    <w:t>Na določenem območju z omejitvami se lahko predpiše ukrep postavitve ograj, kadar je to nujno z</w:t>
                  </w:r>
                  <w:r w:rsidR="005217DB" w:rsidRPr="00EC1377">
                    <w:rPr>
                      <w:rFonts w:cs="Arial"/>
                      <w:szCs w:val="20"/>
                      <w:lang w:eastAsia="sl-SI"/>
                    </w:rPr>
                    <w:t xml:space="preserve">a preprečevanje </w:t>
                  </w:r>
                  <w:r w:rsidR="00EB5B5D" w:rsidRPr="00EC1377">
                    <w:rPr>
                      <w:rFonts w:cs="Arial"/>
                      <w:szCs w:val="20"/>
                      <w:lang w:eastAsia="sl-SI"/>
                    </w:rPr>
                    <w:t xml:space="preserve">širjenja APK </w:t>
                  </w:r>
                  <w:r w:rsidR="005217DB" w:rsidRPr="00EC1377">
                    <w:rPr>
                      <w:rFonts w:cs="Arial"/>
                      <w:szCs w:val="20"/>
                      <w:lang w:eastAsia="sl-SI"/>
                    </w:rPr>
                    <w:t>oziroma zmanjševanje tveganja za</w:t>
                  </w:r>
                  <w:r w:rsidR="00EB5B5D" w:rsidRPr="00EC1377">
                    <w:rPr>
                      <w:rFonts w:cs="Arial"/>
                      <w:szCs w:val="20"/>
                      <w:lang w:eastAsia="sl-SI"/>
                    </w:rPr>
                    <w:t>nj</w:t>
                  </w:r>
                  <w:r w:rsidR="005217DB" w:rsidRPr="00EC1377">
                    <w:rPr>
                      <w:rFonts w:cs="Arial"/>
                      <w:szCs w:val="20"/>
                      <w:lang w:eastAsia="sl-SI"/>
                    </w:rPr>
                    <w:t xml:space="preserve"> s prostorskimi premiki divjih prašičev</w:t>
                  </w:r>
                  <w:r w:rsidR="00FC3A27" w:rsidRPr="00EC1377">
                    <w:rPr>
                      <w:rFonts w:cs="Arial"/>
                      <w:szCs w:val="20"/>
                      <w:lang w:eastAsia="sl-SI"/>
                    </w:rPr>
                    <w:t xml:space="preserve">. </w:t>
                  </w:r>
                  <w:r w:rsidR="005217DB" w:rsidRPr="00EC1377">
                    <w:rPr>
                      <w:rFonts w:cs="Arial"/>
                      <w:szCs w:val="20"/>
                      <w:lang w:eastAsia="sl-SI"/>
                    </w:rPr>
                    <w:t>Na predlog DSNB se na ograje namestijo odvračala.</w:t>
                  </w:r>
                </w:p>
                <w:p w14:paraId="04AFA5F0" w14:textId="3304C668" w:rsidR="005217DB" w:rsidRPr="00EC1377" w:rsidRDefault="005217DB" w:rsidP="00881B7F">
                  <w:pPr>
                    <w:numPr>
                      <w:ilvl w:val="0"/>
                      <w:numId w:val="66"/>
                    </w:numPr>
                    <w:spacing w:after="60" w:line="240" w:lineRule="auto"/>
                    <w:jc w:val="both"/>
                    <w:rPr>
                      <w:rFonts w:cs="Arial"/>
                      <w:szCs w:val="20"/>
                      <w:lang w:eastAsia="sl-SI"/>
                    </w:rPr>
                  </w:pPr>
                  <w:r w:rsidRPr="00EC1377">
                    <w:rPr>
                      <w:rFonts w:cs="Arial"/>
                      <w:szCs w:val="20"/>
                      <w:lang w:eastAsia="sl-SI"/>
                    </w:rPr>
                    <w:t>Nabavo, postavitev, nadzor</w:t>
                  </w:r>
                  <w:r w:rsidR="000253C4" w:rsidRPr="00EC1377">
                    <w:rPr>
                      <w:rFonts w:cs="Arial"/>
                      <w:szCs w:val="20"/>
                      <w:lang w:eastAsia="sl-SI"/>
                    </w:rPr>
                    <w:t>ovanje</w:t>
                  </w:r>
                  <w:r w:rsidRPr="00EC1377">
                    <w:rPr>
                      <w:rFonts w:cs="Arial"/>
                      <w:szCs w:val="20"/>
                      <w:lang w:eastAsia="sl-SI"/>
                    </w:rPr>
                    <w:t xml:space="preserve">, vzdrževanje, prestavitev ter odstranitev ograj in odvračal iz prejšnjega odstavka zagotovi </w:t>
                  </w:r>
                  <w:r w:rsidR="00EB5B5D" w:rsidRPr="00EC1377">
                    <w:rPr>
                      <w:rFonts w:cs="Arial"/>
                      <w:szCs w:val="20"/>
                      <w:lang w:eastAsia="sl-SI"/>
                    </w:rPr>
                    <w:t>u</w:t>
                  </w:r>
                  <w:r w:rsidRPr="00EC1377">
                    <w:rPr>
                      <w:rFonts w:cs="Arial"/>
                      <w:szCs w:val="20"/>
                      <w:lang w:eastAsia="sl-SI"/>
                    </w:rPr>
                    <w:t xml:space="preserve">prava. </w:t>
                  </w:r>
                </w:p>
                <w:p w14:paraId="617D94FE" w14:textId="593C4471" w:rsidR="005217DB" w:rsidRPr="00EC1377" w:rsidRDefault="005217DB" w:rsidP="00881B7F">
                  <w:pPr>
                    <w:numPr>
                      <w:ilvl w:val="0"/>
                      <w:numId w:val="66"/>
                    </w:numPr>
                    <w:spacing w:after="60" w:line="240" w:lineRule="auto"/>
                    <w:jc w:val="both"/>
                    <w:rPr>
                      <w:rFonts w:cs="Arial"/>
                      <w:szCs w:val="20"/>
                      <w:lang w:eastAsia="sl-SI"/>
                    </w:rPr>
                  </w:pPr>
                  <w:r w:rsidRPr="00EC1377">
                    <w:rPr>
                      <w:rFonts w:cs="Arial"/>
                      <w:szCs w:val="20"/>
                      <w:lang w:eastAsia="sl-SI"/>
                    </w:rPr>
                    <w:t xml:space="preserve">Ograje se v največji možni meri postavijo na zemljiščih v državni oziroma občinski lasti </w:t>
                  </w:r>
                  <w:r w:rsidR="00EB5B5D" w:rsidRPr="00EC1377">
                    <w:rPr>
                      <w:rFonts w:cs="Arial"/>
                      <w:szCs w:val="20"/>
                      <w:lang w:eastAsia="sl-SI"/>
                    </w:rPr>
                    <w:t xml:space="preserve">ter </w:t>
                  </w:r>
                  <w:r w:rsidRPr="00EC1377">
                    <w:rPr>
                      <w:rFonts w:cs="Arial"/>
                      <w:szCs w:val="20"/>
                      <w:lang w:eastAsia="sl-SI"/>
                    </w:rPr>
                    <w:t>ob občinskih in državnih cestah, če okoliščine konkretnih postavitev ograj to zahtevajo, pa tudi na zemljiščih v zasebni lasti.</w:t>
                  </w:r>
                </w:p>
                <w:p w14:paraId="29C9C5F1" w14:textId="3E747927" w:rsidR="005217DB" w:rsidRPr="00EC1377" w:rsidRDefault="00FE27B2" w:rsidP="00881B7F">
                  <w:pPr>
                    <w:numPr>
                      <w:ilvl w:val="0"/>
                      <w:numId w:val="66"/>
                    </w:numPr>
                    <w:spacing w:after="60" w:line="240" w:lineRule="auto"/>
                    <w:jc w:val="both"/>
                    <w:rPr>
                      <w:rFonts w:cs="Arial"/>
                      <w:szCs w:val="20"/>
                      <w:lang w:eastAsia="sl-SI"/>
                    </w:rPr>
                  </w:pPr>
                  <w:r w:rsidRPr="00EC1377">
                    <w:rPr>
                      <w:rFonts w:cs="Arial"/>
                      <w:szCs w:val="20"/>
                      <w:lang w:eastAsia="sl-SI"/>
                    </w:rPr>
                    <w:t xml:space="preserve">Lastniki in drugi upravljavci zemljišč </w:t>
                  </w:r>
                  <w:r w:rsidR="00EB5B5D" w:rsidRPr="00EC1377">
                    <w:rPr>
                      <w:rFonts w:cs="Arial"/>
                      <w:szCs w:val="20"/>
                      <w:lang w:eastAsia="sl-SI"/>
                    </w:rPr>
                    <w:t>morajo</w:t>
                  </w:r>
                  <w:r w:rsidRPr="00EC1377">
                    <w:rPr>
                      <w:rFonts w:cs="Arial"/>
                      <w:szCs w:val="20"/>
                      <w:lang w:eastAsia="sl-SI"/>
                    </w:rPr>
                    <w:t xml:space="preserve"> dopustiti postavitev, uporabo ter vzdrževanje ograj in odvračal</w:t>
                  </w:r>
                  <w:r w:rsidR="00FC3A27" w:rsidRPr="00EC1377">
                    <w:rPr>
                      <w:rFonts w:cs="Arial"/>
                      <w:szCs w:val="20"/>
                      <w:lang w:eastAsia="sl-SI"/>
                    </w:rPr>
                    <w:t>.</w:t>
                  </w:r>
                  <w:r w:rsidRPr="00EC1377">
                    <w:rPr>
                      <w:rFonts w:cs="Arial"/>
                      <w:szCs w:val="20"/>
                      <w:lang w:eastAsia="sl-SI"/>
                    </w:rPr>
                    <w:t xml:space="preserve"> </w:t>
                  </w:r>
                  <w:r w:rsidR="005217DB" w:rsidRPr="00EC1377">
                    <w:rPr>
                      <w:rFonts w:cs="Arial"/>
                      <w:szCs w:val="20"/>
                      <w:lang w:eastAsia="sl-SI"/>
                    </w:rPr>
                    <w:t xml:space="preserve">Vsakdo se </w:t>
                  </w:r>
                  <w:r w:rsidR="00EB5B5D" w:rsidRPr="00EC1377">
                    <w:rPr>
                      <w:rFonts w:cs="Arial"/>
                      <w:szCs w:val="20"/>
                      <w:lang w:eastAsia="sl-SI"/>
                    </w:rPr>
                    <w:t>mora</w:t>
                  </w:r>
                  <w:r w:rsidR="005217DB" w:rsidRPr="00EC1377">
                    <w:rPr>
                      <w:rFonts w:cs="Arial"/>
                      <w:szCs w:val="20"/>
                      <w:lang w:eastAsia="sl-SI"/>
                    </w:rPr>
                    <w:t xml:space="preserve"> vzdržati vseh ravnanj, ki bi ovirala postavitev, uporabo ter vzdrževanje ograj in odvračal. Uprava lastnike po osrednje</w:t>
                  </w:r>
                  <w:r w:rsidR="00EB5B5D" w:rsidRPr="00EC1377">
                    <w:rPr>
                      <w:rFonts w:cs="Arial"/>
                      <w:szCs w:val="20"/>
                      <w:lang w:eastAsia="sl-SI"/>
                    </w:rPr>
                    <w:t>m</w:t>
                  </w:r>
                  <w:r w:rsidR="005217DB" w:rsidRPr="00EC1377">
                    <w:rPr>
                      <w:rFonts w:cs="Arial"/>
                      <w:szCs w:val="20"/>
                      <w:lang w:eastAsia="sl-SI"/>
                    </w:rPr>
                    <w:t xml:space="preserve"> spletne</w:t>
                  </w:r>
                  <w:r w:rsidR="00EB5B5D" w:rsidRPr="00EC1377">
                    <w:rPr>
                      <w:rFonts w:cs="Arial"/>
                      <w:szCs w:val="20"/>
                      <w:lang w:eastAsia="sl-SI"/>
                    </w:rPr>
                    <w:t>m</w:t>
                  </w:r>
                  <w:r w:rsidR="005217DB" w:rsidRPr="00EC1377">
                    <w:rPr>
                      <w:rFonts w:cs="Arial"/>
                      <w:szCs w:val="20"/>
                      <w:lang w:eastAsia="sl-SI"/>
                    </w:rPr>
                    <w:t xml:space="preserve"> mest</w:t>
                  </w:r>
                  <w:r w:rsidR="00EB5B5D" w:rsidRPr="00EC1377">
                    <w:rPr>
                      <w:rFonts w:cs="Arial"/>
                      <w:szCs w:val="20"/>
                      <w:lang w:eastAsia="sl-SI"/>
                    </w:rPr>
                    <w:t>u</w:t>
                  </w:r>
                  <w:r w:rsidR="005217DB" w:rsidRPr="00EC1377">
                    <w:rPr>
                      <w:rFonts w:cs="Arial"/>
                      <w:szCs w:val="20"/>
                      <w:lang w:eastAsia="sl-SI"/>
                    </w:rPr>
                    <w:t xml:space="preserve"> državnega spletišča in na krajevno običajen način obvesti o razlogih za poseg na zemljiščih. Ograje in odvračala se odstranijo takoj, ko niso več potrebni za izvajanje ukrepov iz tega zakona.</w:t>
                  </w:r>
                  <w:r w:rsidR="005441AF" w:rsidRPr="00EC1377">
                    <w:rPr>
                      <w:rFonts w:cs="Arial"/>
                      <w:szCs w:val="20"/>
                      <w:lang w:eastAsia="sl-SI"/>
                    </w:rPr>
                    <w:t xml:space="preserve"> </w:t>
                  </w:r>
                </w:p>
                <w:p w14:paraId="41C379F3" w14:textId="4E5C14EF" w:rsidR="00404671" w:rsidRPr="00EC1377" w:rsidRDefault="00404671" w:rsidP="00881B7F">
                  <w:pPr>
                    <w:numPr>
                      <w:ilvl w:val="0"/>
                      <w:numId w:val="66"/>
                    </w:numPr>
                    <w:spacing w:after="60" w:line="240" w:lineRule="auto"/>
                    <w:jc w:val="both"/>
                    <w:rPr>
                      <w:rFonts w:cs="Arial"/>
                      <w:szCs w:val="20"/>
                      <w:lang w:eastAsia="sl-SI"/>
                    </w:rPr>
                  </w:pPr>
                  <w:r w:rsidRPr="00EC1377">
                    <w:rPr>
                      <w:rFonts w:cs="Arial"/>
                      <w:szCs w:val="20"/>
                    </w:rPr>
                    <w:t>Ne glede na določbe prejšnjega odstavka je treba pred postavitvijo ograje na območju objektov in okolišev objektov, ki so posebnega pomena za obrambo, pridobiti soglasje ministrstva</w:t>
                  </w:r>
                  <w:r w:rsidR="00EB5B5D" w:rsidRPr="00EC1377">
                    <w:rPr>
                      <w:rFonts w:cs="Arial"/>
                      <w:szCs w:val="20"/>
                    </w:rPr>
                    <w:t>,</w:t>
                  </w:r>
                  <w:r w:rsidRPr="00EC1377">
                    <w:rPr>
                      <w:rFonts w:cs="Arial"/>
                      <w:szCs w:val="20"/>
                    </w:rPr>
                    <w:t xml:space="preserve"> pristojnega za obrambo</w:t>
                  </w:r>
                  <w:r w:rsidRPr="00EC1377">
                    <w:rPr>
                      <w:sz w:val="22"/>
                      <w:szCs w:val="22"/>
                    </w:rPr>
                    <w:t>.</w:t>
                  </w:r>
                </w:p>
                <w:p w14:paraId="3CBB7715" w14:textId="60F75047" w:rsidR="005217DB" w:rsidRPr="00EC1377" w:rsidRDefault="005217DB" w:rsidP="00881B7F">
                  <w:pPr>
                    <w:numPr>
                      <w:ilvl w:val="0"/>
                      <w:numId w:val="66"/>
                    </w:numPr>
                    <w:spacing w:after="60" w:line="240" w:lineRule="auto"/>
                    <w:jc w:val="both"/>
                    <w:rPr>
                      <w:rFonts w:cs="Arial"/>
                      <w:szCs w:val="20"/>
                      <w:lang w:eastAsia="sl-SI"/>
                    </w:rPr>
                  </w:pPr>
                  <w:r w:rsidRPr="00EC1377">
                    <w:rPr>
                      <w:rFonts w:cs="Arial"/>
                      <w:szCs w:val="20"/>
                      <w:lang w:eastAsia="sl-SI"/>
                    </w:rPr>
                    <w:t xml:space="preserve">Ograje se štejejo </w:t>
                  </w:r>
                  <w:r w:rsidR="000253C4" w:rsidRPr="00EC1377">
                    <w:rPr>
                      <w:rFonts w:cs="Arial"/>
                      <w:szCs w:val="20"/>
                      <w:lang w:eastAsia="sl-SI"/>
                    </w:rPr>
                    <w:t xml:space="preserve">za </w:t>
                  </w:r>
                  <w:r w:rsidRPr="00EC1377">
                    <w:rPr>
                      <w:rFonts w:cs="Arial"/>
                      <w:szCs w:val="20"/>
                      <w:lang w:eastAsia="sl-SI"/>
                    </w:rPr>
                    <w:t>pomožn</w:t>
                  </w:r>
                  <w:r w:rsidR="000253C4" w:rsidRPr="00EC1377">
                    <w:rPr>
                      <w:rFonts w:cs="Arial"/>
                      <w:szCs w:val="20"/>
                      <w:lang w:eastAsia="sl-SI"/>
                    </w:rPr>
                    <w:t>o</w:t>
                  </w:r>
                  <w:r w:rsidRPr="00EC1377">
                    <w:rPr>
                      <w:rFonts w:cs="Arial"/>
                      <w:szCs w:val="20"/>
                      <w:lang w:eastAsia="sl-SI"/>
                    </w:rPr>
                    <w:t xml:space="preserve"> kmetijsko-gozdarsk</w:t>
                  </w:r>
                  <w:r w:rsidR="000253C4" w:rsidRPr="00EC1377">
                    <w:rPr>
                      <w:rFonts w:cs="Arial"/>
                      <w:szCs w:val="20"/>
                      <w:lang w:eastAsia="sl-SI"/>
                    </w:rPr>
                    <w:t>o</w:t>
                  </w:r>
                  <w:r w:rsidRPr="00EC1377">
                    <w:rPr>
                      <w:rFonts w:cs="Arial"/>
                      <w:szCs w:val="20"/>
                      <w:lang w:eastAsia="sl-SI"/>
                    </w:rPr>
                    <w:t xml:space="preserve"> oprem</w:t>
                  </w:r>
                  <w:r w:rsidR="000253C4" w:rsidRPr="00EC1377">
                    <w:rPr>
                      <w:rFonts w:cs="Arial"/>
                      <w:szCs w:val="20"/>
                      <w:lang w:eastAsia="sl-SI"/>
                    </w:rPr>
                    <w:t>o</w:t>
                  </w:r>
                  <w:r w:rsidRPr="00EC1377">
                    <w:rPr>
                      <w:rFonts w:cs="Arial"/>
                      <w:szCs w:val="20"/>
                      <w:lang w:eastAsia="sl-SI"/>
                    </w:rPr>
                    <w:t xml:space="preserve"> v skladu z zakonom, ki ureja kmetijska zemljišča</w:t>
                  </w:r>
                  <w:r w:rsidR="009B17D5" w:rsidRPr="00EC1377">
                    <w:rPr>
                      <w:rFonts w:cs="Arial"/>
                      <w:szCs w:val="20"/>
                      <w:lang w:eastAsia="sl-SI"/>
                    </w:rPr>
                    <w:t>,</w:t>
                  </w:r>
                  <w:r w:rsidRPr="00EC1377">
                    <w:rPr>
                      <w:rFonts w:cs="Arial"/>
                      <w:szCs w:val="20"/>
                      <w:lang w:eastAsia="sl-SI"/>
                    </w:rPr>
                    <w:t xml:space="preserve"> in zanje gradbeno dovoljenje ni potrebno. Njihova postavitev je dopustna ne glede na določbe občinskih prostorskih aktov. Za postavitev, uporabo in vzdrževanje ograj se ne uporabljajo predpisi, ki urejajo graditev objektov, in prostorski akti ter predpisi, ki urejajo varstvo okolja, sladkovodno ribištvo, divjad in lovstvo, ter predpisi, ki urejajo gozdove in vode.</w:t>
                  </w:r>
                </w:p>
                <w:p w14:paraId="7ED433DF" w14:textId="11384878" w:rsidR="005217DB" w:rsidRPr="00EC1377" w:rsidRDefault="005217DB" w:rsidP="00881B7F">
                  <w:pPr>
                    <w:numPr>
                      <w:ilvl w:val="0"/>
                      <w:numId w:val="66"/>
                    </w:numPr>
                    <w:spacing w:after="60" w:line="240" w:lineRule="auto"/>
                    <w:jc w:val="both"/>
                    <w:rPr>
                      <w:rFonts w:cs="Arial"/>
                      <w:szCs w:val="20"/>
                      <w:lang w:eastAsia="sl-SI"/>
                    </w:rPr>
                  </w:pPr>
                  <w:r w:rsidRPr="00EC1377">
                    <w:rPr>
                      <w:rFonts w:cs="Arial"/>
                      <w:szCs w:val="20"/>
                      <w:lang w:eastAsia="sl-SI"/>
                    </w:rPr>
                    <w:t xml:space="preserve">Ograja mora omogočati dostop </w:t>
                  </w:r>
                  <w:r w:rsidR="00A7672D" w:rsidRPr="00EC1377">
                    <w:rPr>
                      <w:rFonts w:cs="Arial"/>
                      <w:szCs w:val="20"/>
                      <w:lang w:eastAsia="sl-SI"/>
                    </w:rPr>
                    <w:t>do</w:t>
                  </w:r>
                  <w:r w:rsidRPr="00EC1377">
                    <w:rPr>
                      <w:rFonts w:cs="Arial"/>
                      <w:szCs w:val="20"/>
                      <w:lang w:eastAsia="sl-SI"/>
                    </w:rPr>
                    <w:t xml:space="preserve"> zemljišč</w:t>
                  </w:r>
                  <w:r w:rsidR="007F4AF2" w:rsidRPr="00EC1377">
                    <w:rPr>
                      <w:rFonts w:cs="Arial"/>
                      <w:szCs w:val="20"/>
                      <w:lang w:eastAsia="sl-SI"/>
                    </w:rPr>
                    <w:t xml:space="preserve"> in</w:t>
                  </w:r>
                  <w:r w:rsidR="00A7672D" w:rsidRPr="00EC1377">
                    <w:rPr>
                      <w:rFonts w:cs="Arial"/>
                      <w:szCs w:val="20"/>
                      <w:lang w:eastAsia="sl-SI"/>
                    </w:rPr>
                    <w:t xml:space="preserve"> objektov</w:t>
                  </w:r>
                  <w:r w:rsidR="007F4AF2" w:rsidRPr="00EC1377">
                    <w:rPr>
                      <w:rFonts w:cs="Arial"/>
                      <w:szCs w:val="20"/>
                      <w:lang w:eastAsia="sl-SI"/>
                    </w:rPr>
                    <w:t>,</w:t>
                  </w:r>
                  <w:r w:rsidRPr="00EC1377">
                    <w:rPr>
                      <w:rFonts w:cs="Arial"/>
                      <w:szCs w:val="20"/>
                      <w:lang w:eastAsia="sl-SI"/>
                    </w:rPr>
                    <w:t xml:space="preserve"> razen če veljajo omejitve iz 4</w:t>
                  </w:r>
                  <w:r w:rsidR="00725AD9" w:rsidRPr="00EC1377">
                    <w:rPr>
                      <w:rFonts w:cs="Arial"/>
                      <w:szCs w:val="20"/>
                      <w:lang w:eastAsia="sl-SI"/>
                    </w:rPr>
                    <w:t>7</w:t>
                  </w:r>
                  <w:r w:rsidRPr="00EC1377">
                    <w:rPr>
                      <w:rFonts w:cs="Arial"/>
                      <w:szCs w:val="20"/>
                      <w:lang w:eastAsia="sl-SI"/>
                    </w:rPr>
                    <w:t>. člena tega zakona.</w:t>
                  </w:r>
                </w:p>
                <w:p w14:paraId="2DD6EAA6" w14:textId="0ACFA670" w:rsidR="005217DB" w:rsidRPr="00EC1377" w:rsidRDefault="005217DB" w:rsidP="00881B7F">
                  <w:pPr>
                    <w:numPr>
                      <w:ilvl w:val="0"/>
                      <w:numId w:val="66"/>
                    </w:numPr>
                    <w:spacing w:after="60" w:line="240" w:lineRule="auto"/>
                    <w:jc w:val="both"/>
                    <w:rPr>
                      <w:rFonts w:cs="Arial"/>
                      <w:szCs w:val="20"/>
                      <w:lang w:eastAsia="sl-SI"/>
                    </w:rPr>
                  </w:pPr>
                  <w:r w:rsidRPr="00EC1377">
                    <w:rPr>
                      <w:rFonts w:cs="Arial"/>
                      <w:szCs w:val="20"/>
                      <w:lang w:eastAsia="sl-SI"/>
                    </w:rPr>
                    <w:t>Sredstva za nabavo, postavitev, nadzor, vzdrževanje, prestavitev ter odstranitev ograj in odvračal se zagotovijo iz proračuna Republike Slovenije.</w:t>
                  </w:r>
                </w:p>
                <w:p w14:paraId="28F4A6DE" w14:textId="77777777" w:rsidR="005217DB" w:rsidRPr="00EC1377" w:rsidRDefault="005217DB" w:rsidP="00C014E9">
                  <w:pPr>
                    <w:shd w:val="clear" w:color="auto" w:fill="FFFFFF"/>
                    <w:spacing w:after="60" w:line="240" w:lineRule="auto"/>
                    <w:jc w:val="center"/>
                    <w:rPr>
                      <w:rFonts w:cs="Arial"/>
                      <w:bCs/>
                      <w:szCs w:val="20"/>
                      <w:lang w:eastAsia="sl-SI"/>
                    </w:rPr>
                  </w:pPr>
                </w:p>
                <w:p w14:paraId="4CB24DD7" w14:textId="6C2F2746" w:rsidR="005217DB" w:rsidRPr="00EC1377" w:rsidRDefault="00F34A55">
                  <w:pPr>
                    <w:shd w:val="clear" w:color="auto" w:fill="FFFFFF"/>
                    <w:spacing w:after="60" w:line="240" w:lineRule="auto"/>
                    <w:jc w:val="center"/>
                    <w:rPr>
                      <w:rFonts w:cs="Arial"/>
                      <w:bCs/>
                      <w:szCs w:val="20"/>
                      <w:lang w:eastAsia="sl-SI"/>
                    </w:rPr>
                  </w:pPr>
                  <w:r w:rsidRPr="00EC1377">
                    <w:rPr>
                      <w:rFonts w:cs="Arial"/>
                      <w:bCs/>
                      <w:szCs w:val="20"/>
                      <w:lang w:eastAsia="sl-SI"/>
                    </w:rPr>
                    <w:t>3</w:t>
                  </w:r>
                  <w:r w:rsidR="00B30B73" w:rsidRPr="00EC1377">
                    <w:rPr>
                      <w:rFonts w:cs="Arial"/>
                      <w:bCs/>
                      <w:szCs w:val="20"/>
                      <w:lang w:eastAsia="sl-SI"/>
                    </w:rPr>
                    <w:t>8</w:t>
                  </w:r>
                  <w:r w:rsidR="005217DB" w:rsidRPr="00EC1377">
                    <w:rPr>
                      <w:rFonts w:cs="Arial"/>
                      <w:bCs/>
                      <w:szCs w:val="20"/>
                      <w:lang w:eastAsia="sl-SI"/>
                    </w:rPr>
                    <w:t>.</w:t>
                  </w:r>
                  <w:r w:rsidR="005217DB" w:rsidRPr="00EC1377">
                    <w:rPr>
                      <w:rFonts w:cs="Arial"/>
                      <w:bCs/>
                      <w:szCs w:val="20"/>
                      <w:lang w:val="x-none" w:eastAsia="sl-SI"/>
                    </w:rPr>
                    <w:t xml:space="preserve"> člen</w:t>
                  </w:r>
                </w:p>
                <w:p w14:paraId="6F611DF9" w14:textId="01240166"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(upravičenci do nadomestila</w:t>
                  </w:r>
                  <w:r w:rsidR="009A13E8" w:rsidRPr="00EC1377">
                    <w:rPr>
                      <w:szCs w:val="20"/>
                      <w:lang w:val="x-none"/>
                    </w:rPr>
                    <w:t xml:space="preserve"> za oteženo redno rabo zemljišča</w:t>
                  </w:r>
                  <w:r w:rsidRPr="00EC1377">
                    <w:rPr>
                      <w:rFonts w:cs="Arial"/>
                      <w:bCs/>
                      <w:szCs w:val="20"/>
                      <w:lang w:val="x-none" w:eastAsia="sl-SI"/>
                    </w:rPr>
                    <w:t>)</w:t>
                  </w:r>
                </w:p>
                <w:p w14:paraId="7F8A863E" w14:textId="772357E0" w:rsidR="00CD3413" w:rsidRPr="00EC1377" w:rsidRDefault="00CD3413">
                  <w:pPr>
                    <w:shd w:val="clear" w:color="auto" w:fill="FFFFFF"/>
                    <w:spacing w:after="60" w:line="240" w:lineRule="auto"/>
                    <w:jc w:val="center"/>
                    <w:rPr>
                      <w:rFonts w:cs="Arial"/>
                      <w:bCs/>
                      <w:szCs w:val="20"/>
                      <w:lang w:eastAsia="sl-SI"/>
                    </w:rPr>
                  </w:pPr>
                </w:p>
                <w:p w14:paraId="004CEF4A" w14:textId="3DF039A5" w:rsidR="00CD3413" w:rsidRPr="00EC1377" w:rsidRDefault="00CD3413" w:rsidP="00881B7F">
                  <w:pPr>
                    <w:pStyle w:val="Odstavekseznama"/>
                    <w:numPr>
                      <w:ilvl w:val="0"/>
                      <w:numId w:val="94"/>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Če je za </w:t>
                  </w:r>
                  <w:r w:rsidRPr="00EC1377">
                    <w:rPr>
                      <w:rFonts w:ascii="Arial" w:hAnsi="Arial" w:cs="Arial"/>
                      <w:sz w:val="20"/>
                    </w:rPr>
                    <w:t xml:space="preserve">postavitev ograj in odvračal iz prvega odstavka prejšnjega člena </w:t>
                  </w:r>
                  <w:r w:rsidRPr="00EC1377">
                    <w:rPr>
                      <w:rFonts w:ascii="Arial" w:hAnsi="Arial" w:cs="Arial"/>
                      <w:sz w:val="20"/>
                      <w:lang w:val="x-none"/>
                    </w:rPr>
                    <w:t xml:space="preserve">potrebna uporaba zemljišč, so do nadomestila za oteženo redno rabo zemljišča (v nadaljnjem </w:t>
                  </w:r>
                  <w:r w:rsidRPr="00EC1377">
                    <w:rPr>
                      <w:rFonts w:ascii="Arial" w:hAnsi="Arial" w:cs="Arial"/>
                      <w:sz w:val="20"/>
                      <w:lang w:val="x-none"/>
                    </w:rPr>
                    <w:lastRenderedPageBreak/>
                    <w:t>besedilu: nadomestilo</w:t>
                  </w:r>
                  <w:r w:rsidR="009B17D5" w:rsidRPr="00EC1377">
                    <w:rPr>
                      <w:rFonts w:ascii="Arial" w:hAnsi="Arial" w:cs="Arial"/>
                      <w:sz w:val="20"/>
                    </w:rPr>
                    <w:t xml:space="preserve"> za oteženo rabo</w:t>
                  </w:r>
                  <w:r w:rsidRPr="00EC1377">
                    <w:rPr>
                      <w:rFonts w:ascii="Arial" w:hAnsi="Arial" w:cs="Arial"/>
                      <w:sz w:val="20"/>
                      <w:lang w:val="x-none"/>
                    </w:rPr>
                    <w:t>) po tem zakonu upravičeni naslednji upravičenci:</w:t>
                  </w:r>
                </w:p>
                <w:p w14:paraId="76CD15E7" w14:textId="706B517A" w:rsidR="005217DB" w:rsidRPr="00EC1377" w:rsidRDefault="004A6041" w:rsidP="00881B7F">
                  <w:pPr>
                    <w:numPr>
                      <w:ilvl w:val="0"/>
                      <w:numId w:val="41"/>
                    </w:numPr>
                    <w:shd w:val="clear" w:color="auto" w:fill="FFFFFF"/>
                    <w:spacing w:after="60" w:line="240" w:lineRule="auto"/>
                    <w:jc w:val="both"/>
                    <w:rPr>
                      <w:rFonts w:cs="Arial"/>
                      <w:szCs w:val="20"/>
                      <w:lang w:eastAsia="sl-SI"/>
                    </w:rPr>
                  </w:pPr>
                  <w:r w:rsidRPr="00EC1377">
                    <w:rPr>
                      <w:rFonts w:cs="Arial"/>
                      <w:szCs w:val="20"/>
                      <w:lang w:eastAsia="sl-SI"/>
                    </w:rPr>
                    <w:t>lastnik zemljiš</w:t>
                  </w:r>
                  <w:r w:rsidR="005217DB" w:rsidRPr="00EC1377">
                    <w:rPr>
                      <w:rFonts w:cs="Arial"/>
                      <w:szCs w:val="20"/>
                      <w:lang w:eastAsia="sl-SI"/>
                    </w:rPr>
                    <w:t>ča ali</w:t>
                  </w:r>
                </w:p>
                <w:p w14:paraId="34CE2BDD" w14:textId="77777777" w:rsidR="005217DB" w:rsidRPr="00EC1377" w:rsidRDefault="005217DB" w:rsidP="00881B7F">
                  <w:pPr>
                    <w:numPr>
                      <w:ilvl w:val="0"/>
                      <w:numId w:val="41"/>
                    </w:numPr>
                    <w:shd w:val="clear" w:color="auto" w:fill="FFFFFF"/>
                    <w:spacing w:after="60" w:line="240" w:lineRule="auto"/>
                    <w:ind w:left="714" w:hanging="357"/>
                    <w:jc w:val="both"/>
                    <w:rPr>
                      <w:rFonts w:cs="Arial"/>
                      <w:szCs w:val="20"/>
                      <w:lang w:eastAsia="sl-SI"/>
                    </w:rPr>
                  </w:pPr>
                  <w:r w:rsidRPr="00EC1377">
                    <w:rPr>
                      <w:rFonts w:cs="Arial"/>
                      <w:szCs w:val="20"/>
                      <w:lang w:eastAsia="sl-SI"/>
                    </w:rPr>
                    <w:t>oseba, ki uporablja zemljišče na podlagi druge stvarne pravice, vpisane v zemljiško knjigo, ali na podlagi najemne ali zakupne pogodbe.</w:t>
                  </w:r>
                </w:p>
                <w:p w14:paraId="64759B51" w14:textId="43E04496" w:rsidR="005217DB" w:rsidRPr="00EC1377" w:rsidRDefault="005217DB" w:rsidP="00881B7F">
                  <w:pPr>
                    <w:pStyle w:val="Odstavekseznama"/>
                    <w:numPr>
                      <w:ilvl w:val="0"/>
                      <w:numId w:val="95"/>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Šteje se, da so osebe iz prejšnjega odstavka upravičene do nadomestila</w:t>
                  </w:r>
                  <w:r w:rsidR="009B17D5" w:rsidRPr="00EC1377">
                    <w:rPr>
                      <w:rFonts w:ascii="Arial" w:hAnsi="Arial" w:cs="Arial"/>
                      <w:sz w:val="20"/>
                    </w:rPr>
                    <w:t xml:space="preserve"> za oteženo rabo</w:t>
                  </w:r>
                  <w:r w:rsidRPr="00EC1377">
                    <w:rPr>
                      <w:rFonts w:ascii="Arial" w:hAnsi="Arial" w:cs="Arial"/>
                      <w:sz w:val="20"/>
                      <w:lang w:val="x-none"/>
                    </w:rPr>
                    <w:t xml:space="preserve">, če se na zemljišču postavi, namesti, uporablja, vzdržuje ali shranjuje </w:t>
                  </w:r>
                  <w:r w:rsidRPr="00EC1377">
                    <w:rPr>
                      <w:rFonts w:ascii="Arial" w:hAnsi="Arial" w:cs="Arial"/>
                      <w:sz w:val="20"/>
                    </w:rPr>
                    <w:t>ograja oziroma odvračalo</w:t>
                  </w:r>
                  <w:r w:rsidRPr="00EC1377">
                    <w:rPr>
                      <w:rFonts w:ascii="Arial" w:hAnsi="Arial" w:cs="Arial"/>
                      <w:sz w:val="20"/>
                      <w:lang w:val="x-none"/>
                    </w:rPr>
                    <w:t>.</w:t>
                  </w:r>
                </w:p>
                <w:p w14:paraId="0ED4710F" w14:textId="38A456D6" w:rsidR="005217DB" w:rsidRPr="00EC1377" w:rsidRDefault="005217DB" w:rsidP="00881B7F">
                  <w:pPr>
                    <w:pStyle w:val="Odstavekseznama"/>
                    <w:numPr>
                      <w:ilvl w:val="0"/>
                      <w:numId w:val="95"/>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Če nadomestilo </w:t>
                  </w:r>
                  <w:r w:rsidR="009B17D5" w:rsidRPr="00EC1377">
                    <w:rPr>
                      <w:rFonts w:ascii="Arial" w:hAnsi="Arial" w:cs="Arial"/>
                      <w:sz w:val="20"/>
                    </w:rPr>
                    <w:t xml:space="preserve">za oteženo rabo </w:t>
                  </w:r>
                  <w:r w:rsidRPr="00EC1377">
                    <w:rPr>
                      <w:rFonts w:ascii="Arial" w:hAnsi="Arial" w:cs="Arial"/>
                      <w:sz w:val="20"/>
                      <w:lang w:val="x-none"/>
                    </w:rPr>
                    <w:t>za isto zemljišče uveljavlja več upravičencev za isto časovno obdobje, je do nadomestila upravičen tisti, ki ima v tem obdobju pravico uporabljati to zemljišče.</w:t>
                  </w:r>
                </w:p>
                <w:p w14:paraId="0701FEE1" w14:textId="794444E0" w:rsidR="005217DB" w:rsidRPr="00EC1377" w:rsidRDefault="005217DB" w:rsidP="00881B7F">
                  <w:pPr>
                    <w:pStyle w:val="Odstavekseznama"/>
                    <w:numPr>
                      <w:ilvl w:val="0"/>
                      <w:numId w:val="95"/>
                    </w:numPr>
                    <w:shd w:val="clear" w:color="auto" w:fill="FFFFFF"/>
                    <w:spacing w:after="60"/>
                    <w:ind w:left="357" w:hanging="357"/>
                    <w:contextualSpacing w:val="0"/>
                    <w:rPr>
                      <w:rFonts w:ascii="Arial" w:hAnsi="Arial" w:cs="Arial"/>
                      <w:sz w:val="20"/>
                      <w:lang w:val="x-none"/>
                    </w:rPr>
                  </w:pPr>
                  <w:r w:rsidRPr="00EC1377">
                    <w:rPr>
                      <w:rFonts w:ascii="Arial" w:hAnsi="Arial" w:cs="Arial"/>
                      <w:sz w:val="20"/>
                      <w:lang w:val="x-none"/>
                    </w:rPr>
                    <w:t xml:space="preserve">Če nadomestilo </w:t>
                  </w:r>
                  <w:r w:rsidR="009B17D5" w:rsidRPr="00EC1377">
                    <w:rPr>
                      <w:rFonts w:ascii="Arial" w:hAnsi="Arial" w:cs="Arial"/>
                      <w:sz w:val="20"/>
                    </w:rPr>
                    <w:t xml:space="preserve">za oteženo rabo </w:t>
                  </w:r>
                  <w:r w:rsidRPr="00EC1377">
                    <w:rPr>
                      <w:rFonts w:ascii="Arial" w:hAnsi="Arial" w:cs="Arial"/>
                      <w:sz w:val="20"/>
                      <w:lang w:val="x-none"/>
                    </w:rPr>
                    <w:t xml:space="preserve">uveljavljajo vsi solastniki ali skupni lastniki skupaj z eno vlogo, se višina nadomestila določi v celotnem znesku v korist vseh solastnikov oziroma skupnih lastnikov. Če nadomestila ne uveljavljajo vsi solastniki skupaj, so upravičeni do nadomestila </w:t>
                  </w:r>
                  <w:r w:rsidR="00683A2A" w:rsidRPr="00EC1377">
                    <w:rPr>
                      <w:rFonts w:ascii="Arial" w:hAnsi="Arial" w:cs="Arial"/>
                      <w:sz w:val="20"/>
                    </w:rPr>
                    <w:t xml:space="preserve">v </w:t>
                  </w:r>
                  <w:r w:rsidRPr="00EC1377">
                    <w:rPr>
                      <w:rFonts w:ascii="Arial" w:hAnsi="Arial" w:cs="Arial"/>
                      <w:sz w:val="20"/>
                      <w:lang w:val="x-none"/>
                    </w:rPr>
                    <w:t>sklad</w:t>
                  </w:r>
                  <w:r w:rsidR="00683A2A" w:rsidRPr="00EC1377">
                    <w:rPr>
                      <w:rFonts w:ascii="Arial" w:hAnsi="Arial" w:cs="Arial"/>
                      <w:sz w:val="20"/>
                    </w:rPr>
                    <w:t>u</w:t>
                  </w:r>
                  <w:r w:rsidRPr="00EC1377">
                    <w:rPr>
                      <w:rFonts w:ascii="Arial" w:hAnsi="Arial" w:cs="Arial"/>
                      <w:sz w:val="20"/>
                      <w:lang w:val="x-none"/>
                    </w:rPr>
                    <w:t xml:space="preserve"> s solastniškimi deleži, če so ti določeni. Če solastniški deleži niso določeni in v primeru skupne lastnine, kadar skupni lastniki nadomestila ne uveljavljajo skupaj, se šteje, da so deleži enaki.</w:t>
                  </w:r>
                </w:p>
                <w:p w14:paraId="729BBA94" w14:textId="77777777" w:rsidR="005217DB" w:rsidRPr="00EC1377" w:rsidRDefault="005217DB" w:rsidP="001A062B">
                  <w:pPr>
                    <w:shd w:val="clear" w:color="auto" w:fill="FFFFFF"/>
                    <w:spacing w:line="240" w:lineRule="auto"/>
                    <w:ind w:left="284" w:hanging="284"/>
                    <w:jc w:val="both"/>
                    <w:rPr>
                      <w:rFonts w:cs="Arial"/>
                      <w:szCs w:val="20"/>
                      <w:lang w:eastAsia="sl-SI"/>
                    </w:rPr>
                  </w:pPr>
                </w:p>
                <w:p w14:paraId="5B51AC7C" w14:textId="43ED5B92" w:rsidR="005217DB" w:rsidRPr="00EC1377" w:rsidRDefault="00F34A55" w:rsidP="00C014E9">
                  <w:pPr>
                    <w:shd w:val="clear" w:color="auto" w:fill="FFFFFF"/>
                    <w:spacing w:after="60" w:line="240" w:lineRule="auto"/>
                    <w:jc w:val="center"/>
                    <w:rPr>
                      <w:rFonts w:cs="Arial"/>
                      <w:bCs/>
                      <w:szCs w:val="20"/>
                      <w:lang w:eastAsia="sl-SI"/>
                    </w:rPr>
                  </w:pPr>
                  <w:r w:rsidRPr="00EC1377">
                    <w:rPr>
                      <w:rFonts w:cs="Arial"/>
                      <w:bCs/>
                      <w:szCs w:val="20"/>
                      <w:lang w:eastAsia="sl-SI"/>
                    </w:rPr>
                    <w:t>3</w:t>
                  </w:r>
                  <w:r w:rsidR="00B30B73" w:rsidRPr="00EC1377">
                    <w:rPr>
                      <w:rFonts w:cs="Arial"/>
                      <w:bCs/>
                      <w:szCs w:val="20"/>
                      <w:lang w:eastAsia="sl-SI"/>
                    </w:rPr>
                    <w:t>9</w:t>
                  </w:r>
                  <w:r w:rsidR="005217DB" w:rsidRPr="00EC1377">
                    <w:rPr>
                      <w:rFonts w:cs="Arial"/>
                      <w:bCs/>
                      <w:szCs w:val="20"/>
                      <w:lang w:eastAsia="sl-SI"/>
                    </w:rPr>
                    <w:t>.</w:t>
                  </w:r>
                  <w:r w:rsidR="005217DB" w:rsidRPr="00EC1377">
                    <w:rPr>
                      <w:rFonts w:cs="Arial"/>
                      <w:bCs/>
                      <w:szCs w:val="20"/>
                      <w:lang w:val="x-none" w:eastAsia="sl-SI"/>
                    </w:rPr>
                    <w:t xml:space="preserve"> člen</w:t>
                  </w:r>
                </w:p>
                <w:p w14:paraId="67530077" w14:textId="1159E157" w:rsidR="005217DB" w:rsidRPr="00EC1377" w:rsidRDefault="005217DB">
                  <w:pPr>
                    <w:shd w:val="clear" w:color="auto" w:fill="FFFFFF"/>
                    <w:spacing w:after="60" w:line="240" w:lineRule="auto"/>
                    <w:jc w:val="center"/>
                    <w:rPr>
                      <w:rFonts w:cs="Arial"/>
                      <w:bCs/>
                      <w:szCs w:val="20"/>
                      <w:lang w:eastAsia="sl-SI"/>
                    </w:rPr>
                  </w:pPr>
                  <w:r w:rsidRPr="00EC1377">
                    <w:rPr>
                      <w:rFonts w:cs="Arial"/>
                      <w:bCs/>
                      <w:szCs w:val="20"/>
                      <w:lang w:val="x-none" w:eastAsia="sl-SI"/>
                    </w:rPr>
                    <w:t>(postopek določanja nadomestila</w:t>
                  </w:r>
                  <w:r w:rsidR="0008671A" w:rsidRPr="00EC1377">
                    <w:rPr>
                      <w:rFonts w:cs="Arial"/>
                      <w:bCs/>
                      <w:szCs w:val="20"/>
                      <w:lang w:eastAsia="sl-SI"/>
                    </w:rPr>
                    <w:t xml:space="preserve"> za oteženo rabo</w:t>
                  </w:r>
                  <w:r w:rsidRPr="00EC1377">
                    <w:rPr>
                      <w:rFonts w:cs="Arial"/>
                      <w:bCs/>
                      <w:szCs w:val="20"/>
                      <w:lang w:val="x-none" w:eastAsia="sl-SI"/>
                    </w:rPr>
                    <w:t>)</w:t>
                  </w:r>
                </w:p>
                <w:p w14:paraId="7645B2E3" w14:textId="77777777" w:rsidR="005217DB" w:rsidRPr="00EC1377" w:rsidRDefault="005217DB" w:rsidP="001A062B">
                  <w:pPr>
                    <w:shd w:val="clear" w:color="auto" w:fill="FFFFFF"/>
                    <w:spacing w:line="240" w:lineRule="auto"/>
                    <w:ind w:left="426" w:hanging="284"/>
                    <w:jc w:val="both"/>
                    <w:rPr>
                      <w:rFonts w:cs="Arial"/>
                      <w:szCs w:val="20"/>
                      <w:lang w:val="x-none" w:eastAsia="sl-SI"/>
                    </w:rPr>
                  </w:pPr>
                </w:p>
                <w:p w14:paraId="6AECB09D" w14:textId="4B1342E1" w:rsidR="005217DB" w:rsidRPr="00EC1377" w:rsidRDefault="002931E9" w:rsidP="00881B7F">
                  <w:pPr>
                    <w:pStyle w:val="Odstavekseznama"/>
                    <w:numPr>
                      <w:ilvl w:val="0"/>
                      <w:numId w:val="96"/>
                    </w:numPr>
                    <w:shd w:val="clear" w:color="auto" w:fill="FFFFFF"/>
                    <w:spacing w:after="60"/>
                    <w:contextualSpacing w:val="0"/>
                    <w:rPr>
                      <w:rFonts w:ascii="Arial" w:hAnsi="Arial" w:cs="Arial"/>
                      <w:sz w:val="20"/>
                    </w:rPr>
                  </w:pPr>
                  <w:r w:rsidRPr="00EC1377">
                    <w:rPr>
                      <w:rFonts w:ascii="Arial" w:hAnsi="Arial" w:cs="Arial"/>
                      <w:sz w:val="20"/>
                    </w:rPr>
                    <w:t xml:space="preserve">Upravičenec do nadomestila </w:t>
                  </w:r>
                  <w:r w:rsidR="0008671A" w:rsidRPr="00EC1377">
                    <w:rPr>
                      <w:rFonts w:ascii="Arial" w:hAnsi="Arial" w:cs="Arial"/>
                      <w:sz w:val="20"/>
                    </w:rPr>
                    <w:t xml:space="preserve">za oteženo rabo </w:t>
                  </w:r>
                  <w:r w:rsidRPr="00EC1377">
                    <w:rPr>
                      <w:rFonts w:ascii="Arial" w:hAnsi="Arial" w:cs="Arial"/>
                      <w:sz w:val="20"/>
                    </w:rPr>
                    <w:t>lahko zahteva nadomestilo do 31.</w:t>
                  </w:r>
                  <w:r w:rsidR="00683A2A" w:rsidRPr="00EC1377">
                    <w:rPr>
                      <w:rFonts w:ascii="Arial" w:hAnsi="Arial" w:cs="Arial"/>
                      <w:sz w:val="20"/>
                    </w:rPr>
                    <w:t> </w:t>
                  </w:r>
                  <w:r w:rsidRPr="00EC1377">
                    <w:rPr>
                      <w:rFonts w:ascii="Arial" w:hAnsi="Arial" w:cs="Arial"/>
                      <w:sz w:val="20"/>
                    </w:rPr>
                    <w:t>marca tekočega leta za preteklo leto. Upravičenec zahteva nadomestilo pri upravni enoti, na območju katere leži zemljišče, za katero se uveljavlja nadomestilo, oziroma nje</w:t>
                  </w:r>
                  <w:r w:rsidR="004D472C" w:rsidRPr="00EC1377">
                    <w:rPr>
                      <w:rFonts w:ascii="Arial" w:hAnsi="Arial" w:cs="Arial"/>
                      <w:sz w:val="20"/>
                    </w:rPr>
                    <w:t>gov</w:t>
                  </w:r>
                  <w:r w:rsidRPr="00EC1377">
                    <w:rPr>
                      <w:rFonts w:ascii="Arial" w:hAnsi="Arial" w:cs="Arial"/>
                      <w:sz w:val="20"/>
                    </w:rPr>
                    <w:t xml:space="preserve"> pretežni del. </w:t>
                  </w:r>
                </w:p>
                <w:p w14:paraId="15406482" w14:textId="4CE97E27" w:rsidR="005217DB" w:rsidRPr="00EC1377" w:rsidRDefault="005217DB" w:rsidP="00881B7F">
                  <w:pPr>
                    <w:pStyle w:val="Odstavekseznama"/>
                    <w:numPr>
                      <w:ilvl w:val="0"/>
                      <w:numId w:val="94"/>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Zahteva iz prejšnjega odstavka vsebuje:</w:t>
                  </w:r>
                </w:p>
                <w:p w14:paraId="625C913D" w14:textId="3CF9952B" w:rsidR="005217DB" w:rsidRPr="00EC1377" w:rsidRDefault="005217DB" w:rsidP="00881B7F">
                  <w:pPr>
                    <w:numPr>
                      <w:ilvl w:val="0"/>
                      <w:numId w:val="70"/>
                    </w:numPr>
                    <w:shd w:val="clear" w:color="auto" w:fill="FFFFFF"/>
                    <w:spacing w:after="60" w:line="240" w:lineRule="auto"/>
                    <w:ind w:left="924" w:hanging="357"/>
                    <w:jc w:val="both"/>
                    <w:rPr>
                      <w:rFonts w:cs="Arial"/>
                      <w:szCs w:val="20"/>
                      <w:lang w:eastAsia="sl-SI"/>
                    </w:rPr>
                  </w:pPr>
                  <w:r w:rsidRPr="00EC1377">
                    <w:rPr>
                      <w:rFonts w:cs="Arial"/>
                      <w:szCs w:val="20"/>
                      <w:lang w:eastAsia="sl-SI"/>
                    </w:rPr>
                    <w:t>podatke o upravičencu do nadomestila (osebno ime in naslov prebivališča</w:t>
                  </w:r>
                  <w:r w:rsidR="00AA1CF8" w:rsidRPr="00EC1377">
                    <w:rPr>
                      <w:rFonts w:cs="Arial"/>
                      <w:szCs w:val="20"/>
                      <w:lang w:eastAsia="sl-SI"/>
                    </w:rPr>
                    <w:t xml:space="preserve"> ter davčno številko</w:t>
                  </w:r>
                  <w:r w:rsidRPr="00EC1377">
                    <w:rPr>
                      <w:rFonts w:cs="Arial"/>
                      <w:szCs w:val="20"/>
                      <w:lang w:eastAsia="sl-SI"/>
                    </w:rPr>
                    <w:t xml:space="preserve">, če gre za fizično osebo, oziroma firmo, sedež in </w:t>
                  </w:r>
                  <w:r w:rsidR="009A13E8" w:rsidRPr="00EC1377">
                    <w:rPr>
                      <w:rFonts w:cs="Arial"/>
                      <w:szCs w:val="20"/>
                      <w:lang w:eastAsia="sl-SI"/>
                    </w:rPr>
                    <w:t xml:space="preserve">davčno </w:t>
                  </w:r>
                  <w:r w:rsidRPr="00EC1377">
                    <w:rPr>
                      <w:rFonts w:cs="Arial"/>
                      <w:szCs w:val="20"/>
                      <w:lang w:eastAsia="sl-SI"/>
                    </w:rPr>
                    <w:t xml:space="preserve">številko, če gre za pravno osebo) in številko </w:t>
                  </w:r>
                  <w:r w:rsidR="0008671A" w:rsidRPr="00EC1377">
                    <w:rPr>
                      <w:rFonts w:cs="Arial"/>
                      <w:szCs w:val="20"/>
                      <w:lang w:eastAsia="sl-SI"/>
                    </w:rPr>
                    <w:t>transakcijskega</w:t>
                  </w:r>
                  <w:r w:rsidRPr="00EC1377">
                    <w:rPr>
                      <w:rFonts w:cs="Arial"/>
                      <w:szCs w:val="20"/>
                      <w:lang w:eastAsia="sl-SI"/>
                    </w:rPr>
                    <w:t xml:space="preserve"> računa,</w:t>
                  </w:r>
                </w:p>
                <w:p w14:paraId="143CABFA" w14:textId="77777777" w:rsidR="005217DB" w:rsidRPr="00EC1377" w:rsidRDefault="005217DB" w:rsidP="00881B7F">
                  <w:pPr>
                    <w:numPr>
                      <w:ilvl w:val="0"/>
                      <w:numId w:val="70"/>
                    </w:numPr>
                    <w:shd w:val="clear" w:color="auto" w:fill="FFFFFF"/>
                    <w:spacing w:after="60" w:line="240" w:lineRule="auto"/>
                    <w:ind w:left="924" w:hanging="357"/>
                    <w:jc w:val="both"/>
                    <w:rPr>
                      <w:rFonts w:cs="Arial"/>
                      <w:szCs w:val="20"/>
                      <w:lang w:eastAsia="sl-SI"/>
                    </w:rPr>
                  </w:pPr>
                  <w:r w:rsidRPr="00EC1377">
                    <w:rPr>
                      <w:rFonts w:cs="Arial"/>
                      <w:szCs w:val="20"/>
                      <w:lang w:eastAsia="sl-SI"/>
                    </w:rPr>
                    <w:t>podatke o zemljišču (parcelna številka in katastrska občina) in</w:t>
                  </w:r>
                </w:p>
                <w:p w14:paraId="769E4EFD" w14:textId="1C705A16" w:rsidR="005217DB" w:rsidRPr="00EC1377" w:rsidRDefault="00683A2A" w:rsidP="00881B7F">
                  <w:pPr>
                    <w:numPr>
                      <w:ilvl w:val="0"/>
                      <w:numId w:val="70"/>
                    </w:numPr>
                    <w:shd w:val="clear" w:color="auto" w:fill="FFFFFF"/>
                    <w:spacing w:after="60" w:line="240" w:lineRule="auto"/>
                    <w:ind w:left="924" w:hanging="357"/>
                    <w:jc w:val="both"/>
                    <w:rPr>
                      <w:rFonts w:cs="Arial"/>
                      <w:szCs w:val="20"/>
                      <w:lang w:eastAsia="sl-SI"/>
                    </w:rPr>
                  </w:pPr>
                  <w:r w:rsidRPr="00EC1377">
                    <w:rPr>
                      <w:rFonts w:cs="Arial"/>
                      <w:szCs w:val="20"/>
                      <w:lang w:eastAsia="sl-SI"/>
                    </w:rPr>
                    <w:t xml:space="preserve">podatke o </w:t>
                  </w:r>
                  <w:r w:rsidR="00E52071" w:rsidRPr="00EC1377">
                    <w:rPr>
                      <w:rFonts w:cs="Arial"/>
                      <w:szCs w:val="20"/>
                      <w:lang w:eastAsia="sl-SI"/>
                    </w:rPr>
                    <w:t>vrst</w:t>
                  </w:r>
                  <w:r w:rsidRPr="00EC1377">
                    <w:rPr>
                      <w:rFonts w:cs="Arial"/>
                      <w:szCs w:val="20"/>
                      <w:lang w:eastAsia="sl-SI"/>
                    </w:rPr>
                    <w:t>i</w:t>
                  </w:r>
                  <w:r w:rsidR="005217DB" w:rsidRPr="00EC1377">
                    <w:rPr>
                      <w:rFonts w:cs="Arial"/>
                      <w:szCs w:val="20"/>
                      <w:lang w:eastAsia="sl-SI"/>
                    </w:rPr>
                    <w:t xml:space="preserve"> posega oziroma vpliv</w:t>
                  </w:r>
                  <w:r w:rsidRPr="00EC1377">
                    <w:rPr>
                      <w:rFonts w:cs="Arial"/>
                      <w:szCs w:val="20"/>
                      <w:lang w:eastAsia="sl-SI"/>
                    </w:rPr>
                    <w:t>u</w:t>
                  </w:r>
                  <w:r w:rsidR="005217DB" w:rsidRPr="00EC1377">
                    <w:rPr>
                      <w:rFonts w:cs="Arial"/>
                      <w:szCs w:val="20"/>
                      <w:lang w:eastAsia="sl-SI"/>
                    </w:rPr>
                    <w:t xml:space="preserve"> posega na zemljišče.</w:t>
                  </w:r>
                </w:p>
                <w:p w14:paraId="32493074" w14:textId="4A4C80CA"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Če pravico do nadomestila </w:t>
                  </w:r>
                  <w:r w:rsidR="0008671A" w:rsidRPr="00EC1377">
                    <w:rPr>
                      <w:rFonts w:ascii="Arial" w:hAnsi="Arial" w:cs="Arial"/>
                      <w:sz w:val="20"/>
                    </w:rPr>
                    <w:t xml:space="preserve">za oteženo rabo </w:t>
                  </w:r>
                  <w:r w:rsidRPr="00EC1377">
                    <w:rPr>
                      <w:rFonts w:ascii="Arial" w:hAnsi="Arial" w:cs="Arial"/>
                      <w:sz w:val="20"/>
                      <w:lang w:val="x-none"/>
                    </w:rPr>
                    <w:t>zahteva oseba, ki uporablja zemljišče na podlagi najemne ali zakupne pogodbe, in ta okoliščina ni razvidna iz uradnih evidenc, zahtevi priloži tudi fotokopijo najemne oziroma zakupne pogodbe.</w:t>
                  </w:r>
                </w:p>
                <w:p w14:paraId="44D9993C" w14:textId="5E69B4BE"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lang w:val="x-none"/>
                    </w:rPr>
                  </w:pPr>
                  <w:r w:rsidRPr="00EC1377">
                    <w:rPr>
                      <w:rFonts w:ascii="Arial" w:hAnsi="Arial" w:cs="Arial"/>
                      <w:sz w:val="20"/>
                      <w:lang w:val="x-none"/>
                    </w:rPr>
                    <w:t xml:space="preserve">Višina nadomestila se določi </w:t>
                  </w:r>
                  <w:r w:rsidRPr="00EC1377">
                    <w:rPr>
                      <w:rFonts w:ascii="Arial" w:hAnsi="Arial" w:cs="Arial"/>
                      <w:sz w:val="20"/>
                    </w:rPr>
                    <w:t>ob upoštevanju obsega posega na zemljišču,</w:t>
                  </w:r>
                  <w:r w:rsidRPr="00EC1377">
                    <w:rPr>
                      <w:rFonts w:ascii="Arial" w:hAnsi="Arial" w:cs="Arial"/>
                      <w:sz w:val="20"/>
                      <w:lang w:val="x-none"/>
                    </w:rPr>
                    <w:t xml:space="preserve"> bonitete zemljišča v skladu s predpisi, ki urejajo evidentiranje nepremičnin, in vrste dejanske rabe v skladu s predpisi, ki urejajo vrsto dejanske rabe zemljišč, na podlagi metodologije</w:t>
                  </w:r>
                  <w:r w:rsidRPr="00EC1377">
                    <w:rPr>
                      <w:rFonts w:ascii="Arial" w:hAnsi="Arial" w:cs="Arial"/>
                      <w:sz w:val="20"/>
                    </w:rPr>
                    <w:t xml:space="preserve"> iz </w:t>
                  </w:r>
                  <w:r w:rsidR="00725AD9" w:rsidRPr="00EC1377">
                    <w:rPr>
                      <w:rFonts w:ascii="Arial" w:hAnsi="Arial" w:cs="Arial"/>
                      <w:sz w:val="20"/>
                    </w:rPr>
                    <w:t>40</w:t>
                  </w:r>
                  <w:r w:rsidRPr="00EC1377">
                    <w:rPr>
                      <w:rFonts w:ascii="Arial" w:hAnsi="Arial" w:cs="Arial"/>
                      <w:sz w:val="20"/>
                    </w:rPr>
                    <w:t>. člena tega zakona</w:t>
                  </w:r>
                  <w:r w:rsidR="00725AD9" w:rsidRPr="00EC1377">
                    <w:rPr>
                      <w:rFonts w:ascii="Arial" w:hAnsi="Arial" w:cs="Arial"/>
                      <w:sz w:val="20"/>
                    </w:rPr>
                    <w:t>.</w:t>
                  </w:r>
                </w:p>
                <w:p w14:paraId="6AD87D91" w14:textId="1D3CAF73"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Nadomestilo se odmeri za preteklo koledarsko leto, za </w:t>
                  </w:r>
                  <w:r w:rsidR="009B207D" w:rsidRPr="00EC1377">
                    <w:rPr>
                      <w:rFonts w:ascii="Arial" w:hAnsi="Arial" w:cs="Arial"/>
                      <w:sz w:val="20"/>
                    </w:rPr>
                    <w:t>število dni</w:t>
                  </w:r>
                  <w:r w:rsidRPr="00EC1377">
                    <w:rPr>
                      <w:rFonts w:ascii="Arial" w:hAnsi="Arial" w:cs="Arial"/>
                      <w:sz w:val="20"/>
                      <w:lang w:val="x-none"/>
                    </w:rPr>
                    <w:t>, ko je bila</w:t>
                  </w:r>
                  <w:r w:rsidRPr="00EC1377">
                    <w:rPr>
                      <w:rFonts w:ascii="Arial" w:hAnsi="Arial" w:cs="Arial"/>
                      <w:sz w:val="20"/>
                    </w:rPr>
                    <w:t xml:space="preserve"> </w:t>
                  </w:r>
                  <w:r w:rsidRPr="00EC1377">
                    <w:rPr>
                      <w:rFonts w:ascii="Arial" w:hAnsi="Arial" w:cs="Arial"/>
                      <w:sz w:val="20"/>
                      <w:lang w:val="x-none"/>
                    </w:rPr>
                    <w:t>otežena</w:t>
                  </w:r>
                  <w:r w:rsidRPr="00EC1377">
                    <w:rPr>
                      <w:rFonts w:ascii="Arial" w:hAnsi="Arial" w:cs="Arial"/>
                      <w:sz w:val="20"/>
                    </w:rPr>
                    <w:t xml:space="preserve"> </w:t>
                  </w:r>
                  <w:r w:rsidRPr="00EC1377">
                    <w:rPr>
                      <w:rFonts w:ascii="Arial" w:hAnsi="Arial" w:cs="Arial"/>
                      <w:sz w:val="20"/>
                      <w:lang w:val="x-none"/>
                    </w:rPr>
                    <w:t>redna raba zemljišča.</w:t>
                  </w:r>
                  <w:r w:rsidRPr="00EC1377">
                    <w:rPr>
                      <w:rFonts w:ascii="Arial" w:hAnsi="Arial" w:cs="Arial"/>
                      <w:sz w:val="20"/>
                    </w:rPr>
                    <w:t xml:space="preserve"> </w:t>
                  </w:r>
                  <w:r w:rsidRPr="00EC1377">
                    <w:rPr>
                      <w:rFonts w:ascii="Arial" w:hAnsi="Arial" w:cs="Arial"/>
                      <w:sz w:val="20"/>
                      <w:lang w:val="x-none"/>
                    </w:rPr>
                    <w:t xml:space="preserve">Nadomestilo pripada upravičencem največ za obdobje 24 mesecev od začetka uporabe zemljišča, ki otežuje </w:t>
                  </w:r>
                  <w:r w:rsidR="005441AF" w:rsidRPr="00EC1377">
                    <w:rPr>
                      <w:rFonts w:ascii="Arial" w:hAnsi="Arial" w:cs="Arial"/>
                      <w:sz w:val="20"/>
                    </w:rPr>
                    <w:t xml:space="preserve">njegovo </w:t>
                  </w:r>
                  <w:r w:rsidRPr="00EC1377">
                    <w:rPr>
                      <w:rFonts w:ascii="Arial" w:hAnsi="Arial" w:cs="Arial"/>
                      <w:sz w:val="20"/>
                      <w:lang w:val="x-none"/>
                    </w:rPr>
                    <w:t>redno rabo.</w:t>
                  </w:r>
                  <w:r w:rsidRPr="00EC1377">
                    <w:rPr>
                      <w:rFonts w:ascii="Arial" w:hAnsi="Arial" w:cs="Arial"/>
                      <w:sz w:val="20"/>
                    </w:rPr>
                    <w:t xml:space="preserve"> </w:t>
                  </w:r>
                  <w:r w:rsidRPr="00EC1377">
                    <w:rPr>
                      <w:rFonts w:ascii="Arial" w:hAnsi="Arial" w:cs="Arial"/>
                      <w:sz w:val="20"/>
                      <w:lang w:val="x-none"/>
                    </w:rPr>
                    <w:t>Če se upravičenec do nadomestila med koledarskim letom spremeni, je do nadomestila upravičen sorazmerno glede na trajanje njegovega upravičenja v koledarskem letu.</w:t>
                  </w:r>
                </w:p>
                <w:p w14:paraId="0E561DAA" w14:textId="749837B8"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Nadomestilo se izplača </w:t>
                  </w:r>
                  <w:r w:rsidR="00B42A32" w:rsidRPr="00EC1377">
                    <w:rPr>
                      <w:rFonts w:ascii="Arial" w:hAnsi="Arial" w:cs="Arial"/>
                      <w:sz w:val="20"/>
                    </w:rPr>
                    <w:t>na podlagi</w:t>
                  </w:r>
                  <w:r w:rsidRPr="00EC1377">
                    <w:rPr>
                      <w:rFonts w:ascii="Arial" w:hAnsi="Arial" w:cs="Arial"/>
                      <w:sz w:val="20"/>
                      <w:lang w:val="x-none"/>
                    </w:rPr>
                    <w:t xml:space="preserve"> </w:t>
                  </w:r>
                  <w:r w:rsidR="00A5683A" w:rsidRPr="00EC1377">
                    <w:rPr>
                      <w:rFonts w:ascii="Arial" w:hAnsi="Arial" w:cs="Arial"/>
                      <w:sz w:val="20"/>
                    </w:rPr>
                    <w:t>dokonč</w:t>
                  </w:r>
                  <w:r w:rsidRPr="00EC1377">
                    <w:rPr>
                      <w:rFonts w:ascii="Arial" w:hAnsi="Arial" w:cs="Arial"/>
                      <w:sz w:val="20"/>
                    </w:rPr>
                    <w:t>n</w:t>
                  </w:r>
                  <w:r w:rsidR="00B42A32" w:rsidRPr="00EC1377">
                    <w:rPr>
                      <w:rFonts w:ascii="Arial" w:hAnsi="Arial" w:cs="Arial"/>
                      <w:sz w:val="20"/>
                    </w:rPr>
                    <w:t xml:space="preserve">e </w:t>
                  </w:r>
                  <w:r w:rsidRPr="00EC1377">
                    <w:rPr>
                      <w:rFonts w:ascii="Arial" w:hAnsi="Arial" w:cs="Arial"/>
                      <w:sz w:val="20"/>
                      <w:lang w:val="x-none"/>
                    </w:rPr>
                    <w:t xml:space="preserve">odločbe upravne enote na </w:t>
                  </w:r>
                  <w:r w:rsidR="0008671A" w:rsidRPr="00EC1377">
                    <w:rPr>
                      <w:rFonts w:ascii="Arial" w:hAnsi="Arial" w:cs="Arial"/>
                      <w:sz w:val="20"/>
                    </w:rPr>
                    <w:t xml:space="preserve">transakcijski </w:t>
                  </w:r>
                  <w:r w:rsidRPr="00EC1377">
                    <w:rPr>
                      <w:rFonts w:ascii="Arial" w:hAnsi="Arial" w:cs="Arial"/>
                      <w:sz w:val="20"/>
                      <w:lang w:val="x-none"/>
                    </w:rPr>
                    <w:t xml:space="preserve">račun upravičenca. Nadomestilo upravičencu izplača </w:t>
                  </w:r>
                  <w:r w:rsidR="00683A2A" w:rsidRPr="00EC1377">
                    <w:rPr>
                      <w:rFonts w:ascii="Arial" w:hAnsi="Arial" w:cs="Arial"/>
                      <w:sz w:val="20"/>
                    </w:rPr>
                    <w:t>u</w:t>
                  </w:r>
                  <w:r w:rsidRPr="00EC1377">
                    <w:rPr>
                      <w:rFonts w:ascii="Arial" w:hAnsi="Arial" w:cs="Arial"/>
                      <w:sz w:val="20"/>
                    </w:rPr>
                    <w:t>prava</w:t>
                  </w:r>
                  <w:r w:rsidRPr="00EC1377">
                    <w:rPr>
                      <w:rFonts w:ascii="Arial" w:hAnsi="Arial" w:cs="Arial"/>
                      <w:sz w:val="20"/>
                      <w:lang w:val="x-none"/>
                    </w:rPr>
                    <w:t>.</w:t>
                  </w:r>
                </w:p>
                <w:p w14:paraId="18BCAB26" w14:textId="0F006958"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lang w:val="x-none"/>
                    </w:rPr>
                  </w:pPr>
                  <w:r w:rsidRPr="00EC1377">
                    <w:rPr>
                      <w:rFonts w:ascii="Arial" w:hAnsi="Arial" w:cs="Arial"/>
                      <w:sz w:val="20"/>
                      <w:lang w:val="x-none"/>
                    </w:rPr>
                    <w:t xml:space="preserve">Sredstva za izplačilo nadomestila se zagotovijo </w:t>
                  </w:r>
                  <w:r w:rsidR="003B3596" w:rsidRPr="00EC1377">
                    <w:rPr>
                      <w:rFonts w:ascii="Arial" w:hAnsi="Arial" w:cs="Arial"/>
                      <w:sz w:val="20"/>
                    </w:rPr>
                    <w:t>iz</w:t>
                  </w:r>
                  <w:r w:rsidR="003B3596" w:rsidRPr="00EC1377">
                    <w:rPr>
                      <w:rFonts w:ascii="Arial" w:hAnsi="Arial" w:cs="Arial"/>
                      <w:sz w:val="20"/>
                      <w:lang w:val="x-none"/>
                    </w:rPr>
                    <w:t xml:space="preserve"> </w:t>
                  </w:r>
                  <w:r w:rsidRPr="00EC1377">
                    <w:rPr>
                      <w:rFonts w:ascii="Arial" w:hAnsi="Arial" w:cs="Arial"/>
                      <w:sz w:val="20"/>
                      <w:lang w:val="x-none"/>
                    </w:rPr>
                    <w:t>proračun</w:t>
                  </w:r>
                  <w:r w:rsidR="003B3596" w:rsidRPr="00EC1377">
                    <w:rPr>
                      <w:rFonts w:ascii="Arial" w:hAnsi="Arial" w:cs="Arial"/>
                      <w:sz w:val="20"/>
                    </w:rPr>
                    <w:t>a</w:t>
                  </w:r>
                  <w:r w:rsidRPr="00EC1377">
                    <w:rPr>
                      <w:rFonts w:ascii="Arial" w:hAnsi="Arial" w:cs="Arial"/>
                      <w:sz w:val="20"/>
                      <w:lang w:val="x-none"/>
                    </w:rPr>
                    <w:t xml:space="preserve"> Republike Slovenije</w:t>
                  </w:r>
                  <w:r w:rsidRPr="00EC1377">
                    <w:rPr>
                      <w:rFonts w:ascii="Arial" w:hAnsi="Arial" w:cs="Arial"/>
                      <w:sz w:val="20"/>
                    </w:rPr>
                    <w:t>.</w:t>
                  </w:r>
                </w:p>
                <w:p w14:paraId="18FE809D" w14:textId="4EF2276C" w:rsidR="005217DB" w:rsidRPr="00EC1377" w:rsidRDefault="005217DB" w:rsidP="00881B7F">
                  <w:pPr>
                    <w:pStyle w:val="Odstavekseznama"/>
                    <w:numPr>
                      <w:ilvl w:val="0"/>
                      <w:numId w:val="97"/>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V postopku za določitev nadomestila se za vlogo in odločitev na prvi in drugi stopnji taksa ne plača.</w:t>
                  </w:r>
                </w:p>
                <w:p w14:paraId="2D14CD72" w14:textId="49830D5B" w:rsidR="006A04B3" w:rsidRPr="00EC1377" w:rsidRDefault="006A04B3" w:rsidP="00881B7F">
                  <w:pPr>
                    <w:pStyle w:val="Odstavekseznama"/>
                    <w:numPr>
                      <w:ilvl w:val="0"/>
                      <w:numId w:val="97"/>
                    </w:numPr>
                    <w:shd w:val="clear" w:color="auto" w:fill="FFFFFF"/>
                    <w:spacing w:after="60"/>
                    <w:ind w:left="357" w:hanging="357"/>
                    <w:contextualSpacing w:val="0"/>
                    <w:rPr>
                      <w:rFonts w:ascii="Arial" w:hAnsi="Arial" w:cs="Arial"/>
                      <w:sz w:val="20"/>
                    </w:rPr>
                  </w:pPr>
                  <w:r w:rsidRPr="00EC1377">
                    <w:rPr>
                      <w:rFonts w:ascii="Arial" w:hAnsi="Arial" w:cs="Arial"/>
                      <w:sz w:val="20"/>
                    </w:rPr>
                    <w:t>Ne glede na peti odstavek tega člena se nadomestilo upravičencem izplača tudi za obdobje po 24 mesecih</w:t>
                  </w:r>
                  <w:r w:rsidR="005441AF" w:rsidRPr="00EC1377">
                    <w:rPr>
                      <w:rFonts w:ascii="Arial" w:hAnsi="Arial" w:cs="Arial"/>
                      <w:sz w:val="20"/>
                    </w:rPr>
                    <w:t xml:space="preserve"> od začetka uporabe zemljišča, ki otežuje njegovo redno rabo, </w:t>
                  </w:r>
                  <w:r w:rsidR="00FC3A27" w:rsidRPr="00EC1377">
                    <w:rPr>
                      <w:rFonts w:ascii="Arial" w:hAnsi="Arial" w:cs="Arial"/>
                      <w:sz w:val="20"/>
                    </w:rPr>
                    <w:t xml:space="preserve">če ukrep iz prvega odstavka </w:t>
                  </w:r>
                  <w:r w:rsidR="00725AD9" w:rsidRPr="00EC1377">
                    <w:rPr>
                      <w:rFonts w:ascii="Arial" w:hAnsi="Arial" w:cs="Arial"/>
                      <w:sz w:val="20"/>
                    </w:rPr>
                    <w:t>37</w:t>
                  </w:r>
                  <w:r w:rsidR="00FC3A27" w:rsidRPr="00EC1377">
                    <w:rPr>
                      <w:rFonts w:ascii="Arial" w:hAnsi="Arial" w:cs="Arial"/>
                      <w:sz w:val="20"/>
                    </w:rPr>
                    <w:t xml:space="preserve">. člena tega zakona na določenem območju z omejitvami </w:t>
                  </w:r>
                  <w:r w:rsidR="00725AD9" w:rsidRPr="00EC1377">
                    <w:rPr>
                      <w:rFonts w:ascii="Arial" w:hAnsi="Arial" w:cs="Arial"/>
                      <w:sz w:val="20"/>
                    </w:rPr>
                    <w:t xml:space="preserve">oziroma </w:t>
                  </w:r>
                  <w:r w:rsidR="00FC3A27" w:rsidRPr="00EC1377">
                    <w:rPr>
                      <w:rFonts w:ascii="Arial" w:hAnsi="Arial" w:cs="Arial"/>
                      <w:sz w:val="20"/>
                    </w:rPr>
                    <w:t>delu območja preneha veljati</w:t>
                  </w:r>
                  <w:r w:rsidR="005441AF" w:rsidRPr="00EC1377">
                    <w:rPr>
                      <w:rFonts w:ascii="Arial" w:hAnsi="Arial" w:cs="Arial"/>
                      <w:sz w:val="20"/>
                    </w:rPr>
                    <w:t xml:space="preserve">, postopek za ustanovitev služnosti v javno korist iz </w:t>
                  </w:r>
                  <w:r w:rsidR="00725AD9" w:rsidRPr="00EC1377">
                    <w:rPr>
                      <w:rFonts w:ascii="Arial" w:hAnsi="Arial" w:cs="Arial"/>
                      <w:sz w:val="20"/>
                    </w:rPr>
                    <w:t>43</w:t>
                  </w:r>
                  <w:r w:rsidR="005441AF" w:rsidRPr="00EC1377">
                    <w:rPr>
                      <w:rFonts w:ascii="Arial" w:hAnsi="Arial" w:cs="Arial"/>
                      <w:sz w:val="20"/>
                    </w:rPr>
                    <w:t xml:space="preserve">. oziroma </w:t>
                  </w:r>
                  <w:r w:rsidR="00725AD9" w:rsidRPr="00EC1377">
                    <w:rPr>
                      <w:rFonts w:ascii="Arial" w:hAnsi="Arial" w:cs="Arial"/>
                      <w:sz w:val="20"/>
                    </w:rPr>
                    <w:t>44</w:t>
                  </w:r>
                  <w:r w:rsidR="005441AF" w:rsidRPr="00EC1377">
                    <w:rPr>
                      <w:rFonts w:ascii="Arial" w:hAnsi="Arial" w:cs="Arial"/>
                      <w:sz w:val="20"/>
                    </w:rPr>
                    <w:t xml:space="preserve">. člena tega zakona </w:t>
                  </w:r>
                  <w:r w:rsidR="00E240C9" w:rsidRPr="00EC1377">
                    <w:rPr>
                      <w:rFonts w:ascii="Arial" w:hAnsi="Arial" w:cs="Arial"/>
                      <w:sz w:val="20"/>
                    </w:rPr>
                    <w:t xml:space="preserve">pa </w:t>
                  </w:r>
                  <w:r w:rsidR="005441AF" w:rsidRPr="00EC1377">
                    <w:rPr>
                      <w:rFonts w:ascii="Arial" w:hAnsi="Arial" w:cs="Arial"/>
                      <w:sz w:val="20"/>
                    </w:rPr>
                    <w:t xml:space="preserve">še ni zaključen. </w:t>
                  </w:r>
                </w:p>
                <w:p w14:paraId="7698B629" w14:textId="77777777" w:rsidR="005217DB" w:rsidRPr="00EC1377" w:rsidRDefault="005217DB" w:rsidP="001A062B">
                  <w:pPr>
                    <w:shd w:val="clear" w:color="auto" w:fill="FFFFFF"/>
                    <w:spacing w:line="240" w:lineRule="auto"/>
                    <w:ind w:left="426" w:hanging="284"/>
                    <w:jc w:val="both"/>
                    <w:rPr>
                      <w:rFonts w:cs="Arial"/>
                      <w:szCs w:val="20"/>
                      <w:lang w:val="x-none" w:eastAsia="sl-SI"/>
                    </w:rPr>
                  </w:pPr>
                </w:p>
                <w:p w14:paraId="5B914CC3" w14:textId="15D6A432" w:rsidR="005217DB" w:rsidRPr="00EC1377" w:rsidRDefault="00B30B73" w:rsidP="00C014E9">
                  <w:pPr>
                    <w:shd w:val="clear" w:color="auto" w:fill="FFFFFF"/>
                    <w:spacing w:after="60" w:line="240" w:lineRule="auto"/>
                    <w:jc w:val="center"/>
                    <w:rPr>
                      <w:rFonts w:cs="Arial"/>
                      <w:bCs/>
                      <w:szCs w:val="20"/>
                      <w:lang w:eastAsia="sl-SI"/>
                    </w:rPr>
                  </w:pPr>
                  <w:r w:rsidRPr="00EC1377">
                    <w:rPr>
                      <w:rFonts w:cs="Arial"/>
                      <w:bCs/>
                      <w:szCs w:val="20"/>
                      <w:lang w:eastAsia="sl-SI"/>
                    </w:rPr>
                    <w:t>40</w:t>
                  </w:r>
                  <w:r w:rsidR="005217DB" w:rsidRPr="00EC1377">
                    <w:rPr>
                      <w:rFonts w:cs="Arial"/>
                      <w:bCs/>
                      <w:szCs w:val="20"/>
                      <w:lang w:eastAsia="sl-SI"/>
                    </w:rPr>
                    <w:t>. člen</w:t>
                  </w:r>
                </w:p>
                <w:p w14:paraId="703AB711" w14:textId="492EA4BF" w:rsidR="005217DB" w:rsidRPr="00EC1377" w:rsidRDefault="005217DB">
                  <w:pPr>
                    <w:shd w:val="clear" w:color="auto" w:fill="FFFFFF"/>
                    <w:spacing w:after="60" w:line="240" w:lineRule="auto"/>
                    <w:jc w:val="center"/>
                    <w:rPr>
                      <w:rFonts w:cs="Arial"/>
                      <w:bCs/>
                      <w:szCs w:val="20"/>
                      <w:lang w:eastAsia="sl-SI"/>
                    </w:rPr>
                  </w:pPr>
                  <w:r w:rsidRPr="00EC1377">
                    <w:rPr>
                      <w:rFonts w:cs="Arial"/>
                      <w:bCs/>
                      <w:szCs w:val="20"/>
                      <w:lang w:eastAsia="sl-SI"/>
                    </w:rPr>
                    <w:lastRenderedPageBreak/>
                    <w:t>(metodologija za določitev višine nadomestila za oteženo rabo)</w:t>
                  </w:r>
                </w:p>
                <w:p w14:paraId="178E0C67" w14:textId="77777777" w:rsidR="005217DB" w:rsidRPr="00EC1377" w:rsidRDefault="005217DB">
                  <w:pPr>
                    <w:shd w:val="clear" w:color="auto" w:fill="FFFFFF"/>
                    <w:spacing w:after="60" w:line="240" w:lineRule="auto"/>
                    <w:jc w:val="center"/>
                    <w:rPr>
                      <w:rFonts w:cs="Arial"/>
                      <w:bCs/>
                      <w:szCs w:val="20"/>
                      <w:lang w:eastAsia="sl-SI"/>
                    </w:rPr>
                  </w:pPr>
                </w:p>
                <w:p w14:paraId="3F7E7D65" w14:textId="26C0FA5E" w:rsidR="005217DB" w:rsidRPr="00EC1377"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EC1377">
                    <w:rPr>
                      <w:rFonts w:ascii="Arial" w:hAnsi="Arial" w:cs="Arial"/>
                      <w:sz w:val="20"/>
                    </w:rPr>
                    <w:t>Letno nadomestilo za m</w:t>
                  </w:r>
                  <w:r w:rsidRPr="00EC1377">
                    <w:rPr>
                      <w:rFonts w:ascii="Arial" w:hAnsi="Arial" w:cs="Arial"/>
                      <w:sz w:val="20"/>
                      <w:vertAlign w:val="superscript"/>
                    </w:rPr>
                    <w:t>2</w:t>
                  </w:r>
                  <w:r w:rsidRPr="00EC1377">
                    <w:rPr>
                      <w:rFonts w:ascii="Arial" w:hAnsi="Arial" w:cs="Arial"/>
                      <w:sz w:val="20"/>
                    </w:rPr>
                    <w:t xml:space="preserve"> zemljišča iz prvega odstavka </w:t>
                  </w:r>
                  <w:r w:rsidR="009A7924" w:rsidRPr="00EC1377">
                    <w:rPr>
                      <w:rFonts w:ascii="Arial" w:hAnsi="Arial" w:cs="Arial"/>
                      <w:sz w:val="20"/>
                    </w:rPr>
                    <w:t>39</w:t>
                  </w:r>
                  <w:r w:rsidR="003B3596" w:rsidRPr="00EC1377">
                    <w:rPr>
                      <w:rFonts w:ascii="Arial" w:hAnsi="Arial" w:cs="Arial"/>
                      <w:sz w:val="20"/>
                    </w:rPr>
                    <w:t xml:space="preserve">. </w:t>
                  </w:r>
                  <w:r w:rsidRPr="00EC1377">
                    <w:rPr>
                      <w:rFonts w:ascii="Arial" w:hAnsi="Arial" w:cs="Arial"/>
                      <w:sz w:val="20"/>
                    </w:rPr>
                    <w:t xml:space="preserve">člena </w:t>
                  </w:r>
                  <w:r w:rsidR="003B3596" w:rsidRPr="00EC1377">
                    <w:rPr>
                      <w:rFonts w:ascii="Arial" w:hAnsi="Arial" w:cs="Arial"/>
                      <w:sz w:val="20"/>
                    </w:rPr>
                    <w:t xml:space="preserve">tega zakona </w:t>
                  </w:r>
                  <w:r w:rsidRPr="00EC1377">
                    <w:rPr>
                      <w:rFonts w:ascii="Arial" w:hAnsi="Arial" w:cs="Arial"/>
                      <w:sz w:val="20"/>
                    </w:rPr>
                    <w:t>se izračuna, upoštevaje podatke iz uradnih evidenc, po naslednji formuli:</w:t>
                  </w:r>
                </w:p>
                <w:p w14:paraId="729D6B72" w14:textId="6251C2B4" w:rsidR="005217DB" w:rsidRPr="00EC1377" w:rsidRDefault="005217DB" w:rsidP="00881B7F">
                  <w:pPr>
                    <w:pStyle w:val="Odstavekseznama"/>
                    <w:numPr>
                      <w:ilvl w:val="0"/>
                      <w:numId w:val="99"/>
                    </w:numPr>
                    <w:shd w:val="clear" w:color="auto" w:fill="FFFFFF"/>
                    <w:spacing w:after="60"/>
                    <w:contextualSpacing w:val="0"/>
                    <w:rPr>
                      <w:rFonts w:ascii="Arial" w:hAnsi="Arial" w:cs="Arial"/>
                      <w:sz w:val="20"/>
                    </w:rPr>
                  </w:pPr>
                  <w:r w:rsidRPr="00EC1377">
                    <w:rPr>
                      <w:rFonts w:ascii="Arial" w:hAnsi="Arial" w:cs="Arial"/>
                      <w:sz w:val="20"/>
                    </w:rPr>
                    <w:t xml:space="preserve">kmetijska in gozdna zemljišča: boniteta zemljišča </w:t>
                  </w:r>
                  <w:r w:rsidR="00365AC8" w:rsidRPr="00EC1377">
                    <w:rPr>
                      <w:rFonts w:ascii="Arial" w:hAnsi="Arial" w:cs="Arial"/>
                      <w:sz w:val="20"/>
                    </w:rPr>
                    <w:t xml:space="preserve">× </w:t>
                  </w:r>
                  <w:r w:rsidRPr="00EC1377">
                    <w:rPr>
                      <w:rFonts w:ascii="Arial" w:hAnsi="Arial" w:cs="Arial"/>
                      <w:sz w:val="20"/>
                    </w:rPr>
                    <w:t>faktor 0,006 eura za m</w:t>
                  </w:r>
                  <w:r w:rsidRPr="00EC1377">
                    <w:rPr>
                      <w:rFonts w:ascii="Arial" w:hAnsi="Arial" w:cs="Arial"/>
                      <w:sz w:val="20"/>
                      <w:vertAlign w:val="superscript"/>
                    </w:rPr>
                    <w:t>2</w:t>
                  </w:r>
                  <w:r w:rsidRPr="00EC1377">
                    <w:rPr>
                      <w:rFonts w:ascii="Arial" w:hAnsi="Arial" w:cs="Arial"/>
                      <w:sz w:val="20"/>
                    </w:rPr>
                    <w:t>;</w:t>
                  </w:r>
                </w:p>
                <w:p w14:paraId="1C2FF9DD" w14:textId="527302E6" w:rsidR="005217DB" w:rsidRPr="00EC1377" w:rsidRDefault="005217DB" w:rsidP="00881B7F">
                  <w:pPr>
                    <w:pStyle w:val="Odstavekseznama"/>
                    <w:numPr>
                      <w:ilvl w:val="0"/>
                      <w:numId w:val="99"/>
                    </w:numPr>
                    <w:shd w:val="clear" w:color="auto" w:fill="FFFFFF"/>
                    <w:spacing w:after="60"/>
                    <w:contextualSpacing w:val="0"/>
                    <w:rPr>
                      <w:rFonts w:ascii="Arial" w:hAnsi="Arial" w:cs="Arial"/>
                      <w:sz w:val="20"/>
                    </w:rPr>
                  </w:pPr>
                  <w:r w:rsidRPr="00EC1377">
                    <w:rPr>
                      <w:rFonts w:ascii="Arial" w:hAnsi="Arial" w:cs="Arial"/>
                      <w:sz w:val="20"/>
                    </w:rPr>
                    <w:t>vodna in neplodna zemljišča: 0,025 eura za m</w:t>
                  </w:r>
                  <w:r w:rsidRPr="00EC1377">
                    <w:rPr>
                      <w:rFonts w:ascii="Arial" w:hAnsi="Arial" w:cs="Arial"/>
                      <w:sz w:val="20"/>
                      <w:vertAlign w:val="superscript"/>
                    </w:rPr>
                    <w:t>2</w:t>
                  </w:r>
                  <w:r w:rsidRPr="00EC1377">
                    <w:rPr>
                      <w:rFonts w:ascii="Arial" w:hAnsi="Arial" w:cs="Arial"/>
                      <w:sz w:val="20"/>
                    </w:rPr>
                    <w:t>;</w:t>
                  </w:r>
                </w:p>
                <w:p w14:paraId="77915A17" w14:textId="4DED9B7D" w:rsidR="005217DB" w:rsidRPr="00EC1377" w:rsidRDefault="005217DB" w:rsidP="00881B7F">
                  <w:pPr>
                    <w:pStyle w:val="Odstavekseznama"/>
                    <w:numPr>
                      <w:ilvl w:val="0"/>
                      <w:numId w:val="99"/>
                    </w:numPr>
                    <w:shd w:val="clear" w:color="auto" w:fill="FFFFFF"/>
                    <w:spacing w:after="60"/>
                    <w:contextualSpacing w:val="0"/>
                    <w:rPr>
                      <w:rFonts w:ascii="Arial" w:hAnsi="Arial" w:cs="Arial"/>
                      <w:sz w:val="20"/>
                    </w:rPr>
                  </w:pPr>
                  <w:r w:rsidRPr="00EC1377">
                    <w:rPr>
                      <w:rFonts w:ascii="Arial" w:hAnsi="Arial" w:cs="Arial"/>
                      <w:sz w:val="20"/>
                    </w:rPr>
                    <w:t>pozidana zemljišča: 0,30 eura za m</w:t>
                  </w:r>
                  <w:r w:rsidRPr="00EC1377">
                    <w:rPr>
                      <w:rFonts w:ascii="Arial" w:hAnsi="Arial" w:cs="Arial"/>
                      <w:sz w:val="20"/>
                      <w:vertAlign w:val="superscript"/>
                    </w:rPr>
                    <w:t>2</w:t>
                  </w:r>
                  <w:r w:rsidRPr="00EC1377">
                    <w:rPr>
                      <w:rFonts w:ascii="Arial" w:hAnsi="Arial" w:cs="Arial"/>
                      <w:sz w:val="20"/>
                    </w:rPr>
                    <w:t>.</w:t>
                  </w:r>
                </w:p>
                <w:p w14:paraId="1E3A1726" w14:textId="62BF21D8" w:rsidR="005217DB" w:rsidRPr="00EC1377"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EC1377">
                    <w:rPr>
                      <w:rFonts w:ascii="Arial" w:hAnsi="Arial" w:cs="Arial"/>
                      <w:sz w:val="20"/>
                    </w:rPr>
                    <w:t>Upravičenec je do nadomestila upravičen sorazmerno glede na obdobje, to je število dni v koledarskem letu, ko je bila otežena redna raba zemljišča. Površina, na kateri je otežena redna raba zemljišča, se določi glede na obseg posega na zemljišču.</w:t>
                  </w:r>
                </w:p>
                <w:p w14:paraId="3596CAC5" w14:textId="42E8676E" w:rsidR="005217DB" w:rsidRPr="00EC1377"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EC1377">
                    <w:rPr>
                      <w:rFonts w:ascii="Arial" w:hAnsi="Arial" w:cs="Arial"/>
                      <w:sz w:val="20"/>
                    </w:rPr>
                    <w:t>Površina zemljišča, na katerem je otežena redna raba zemljišča zaradi postavitve, namestitve, uporabe ali vzdrževanja ograje in odvračal</w:t>
                  </w:r>
                  <w:r w:rsidR="001E2E60" w:rsidRPr="00EC1377">
                    <w:rPr>
                      <w:rFonts w:ascii="Arial" w:hAnsi="Arial" w:cs="Arial"/>
                      <w:sz w:val="20"/>
                    </w:rPr>
                    <w:t>,</w:t>
                  </w:r>
                  <w:r w:rsidRPr="00EC1377">
                    <w:rPr>
                      <w:rFonts w:ascii="Arial" w:hAnsi="Arial" w:cs="Arial"/>
                      <w:sz w:val="20"/>
                    </w:rPr>
                    <w:t xml:space="preserve"> se določi tako, da se dolžina ograje pomnoži </w:t>
                  </w:r>
                  <w:r w:rsidR="001E655A" w:rsidRPr="00EC1377">
                    <w:rPr>
                      <w:rFonts w:ascii="Arial" w:hAnsi="Arial" w:cs="Arial"/>
                      <w:sz w:val="20"/>
                    </w:rPr>
                    <w:t xml:space="preserve">s štirimi metri </w:t>
                  </w:r>
                  <w:r w:rsidRPr="00EC1377">
                    <w:rPr>
                      <w:rFonts w:ascii="Arial" w:hAnsi="Arial" w:cs="Arial"/>
                      <w:sz w:val="20"/>
                    </w:rPr>
                    <w:t>širine.</w:t>
                  </w:r>
                </w:p>
                <w:p w14:paraId="74EDC9B8" w14:textId="126AB6B1" w:rsidR="005217DB" w:rsidRPr="00EC1377" w:rsidRDefault="005217DB" w:rsidP="00881B7F">
                  <w:pPr>
                    <w:pStyle w:val="Odstavekseznama"/>
                    <w:numPr>
                      <w:ilvl w:val="0"/>
                      <w:numId w:val="98"/>
                    </w:numPr>
                    <w:shd w:val="clear" w:color="auto" w:fill="FFFFFF"/>
                    <w:spacing w:after="60"/>
                    <w:ind w:left="360" w:hanging="357"/>
                    <w:contextualSpacing w:val="0"/>
                    <w:rPr>
                      <w:rFonts w:ascii="Arial" w:hAnsi="Arial" w:cs="Arial"/>
                      <w:sz w:val="20"/>
                    </w:rPr>
                  </w:pPr>
                  <w:r w:rsidRPr="00EC1377">
                    <w:rPr>
                      <w:rFonts w:ascii="Arial" w:hAnsi="Arial" w:cs="Arial"/>
                      <w:sz w:val="20"/>
                    </w:rPr>
                    <w:t xml:space="preserve">Upravičenec do nadomestila lahko v postopku odmere nadomestila dokazuje, da je otežena redna raba zemljišča na večji površini ali v drugem obdobju, kot se ugotovi na podlagi </w:t>
                  </w:r>
                  <w:r w:rsidR="00CA6B57" w:rsidRPr="00EC1377">
                    <w:rPr>
                      <w:rFonts w:ascii="Arial" w:hAnsi="Arial" w:cs="Arial"/>
                      <w:sz w:val="20"/>
                    </w:rPr>
                    <w:t xml:space="preserve">četrtega </w:t>
                  </w:r>
                  <w:r w:rsidRPr="00EC1377">
                    <w:rPr>
                      <w:rFonts w:ascii="Arial" w:hAnsi="Arial" w:cs="Arial"/>
                      <w:sz w:val="20"/>
                    </w:rPr>
                    <w:t>odstavka prejšnjega člena</w:t>
                  </w:r>
                  <w:r w:rsidR="00FA091E" w:rsidRPr="00EC1377">
                    <w:rPr>
                      <w:rFonts w:ascii="Arial" w:hAnsi="Arial" w:cs="Arial"/>
                      <w:sz w:val="20"/>
                    </w:rPr>
                    <w:t>,</w:t>
                  </w:r>
                  <w:r w:rsidRPr="00EC1377">
                    <w:rPr>
                      <w:rFonts w:ascii="Arial" w:hAnsi="Arial" w:cs="Arial"/>
                      <w:sz w:val="20"/>
                    </w:rPr>
                    <w:t xml:space="preserve"> ali večinoma pri drugi vrsti dejanske rabe ali bonite</w:t>
                  </w:r>
                  <w:r w:rsidR="005E59F7" w:rsidRPr="00EC1377">
                    <w:rPr>
                      <w:rFonts w:ascii="Arial" w:hAnsi="Arial" w:cs="Arial"/>
                      <w:sz w:val="20"/>
                    </w:rPr>
                    <w:t>te</w:t>
                  </w:r>
                  <w:r w:rsidRPr="00EC1377">
                    <w:rPr>
                      <w:rFonts w:ascii="Arial" w:hAnsi="Arial" w:cs="Arial"/>
                      <w:sz w:val="20"/>
                    </w:rPr>
                    <w:t>, kot izhaja iz uradnih evidenc.</w:t>
                  </w:r>
                </w:p>
                <w:p w14:paraId="2A167F82" w14:textId="43D2F735" w:rsidR="00EA4657" w:rsidRPr="00EC1377" w:rsidRDefault="005217DB" w:rsidP="00881B7F">
                  <w:pPr>
                    <w:pStyle w:val="Odstavekseznama"/>
                    <w:numPr>
                      <w:ilvl w:val="0"/>
                      <w:numId w:val="98"/>
                    </w:numPr>
                    <w:shd w:val="clear" w:color="auto" w:fill="FFFFFF"/>
                    <w:spacing w:after="60"/>
                    <w:ind w:left="360"/>
                    <w:contextualSpacing w:val="0"/>
                    <w:rPr>
                      <w:rFonts w:ascii="Arial" w:hAnsi="Arial" w:cs="Arial"/>
                      <w:sz w:val="20"/>
                    </w:rPr>
                  </w:pPr>
                  <w:r w:rsidRPr="00EC1377">
                    <w:rPr>
                      <w:rFonts w:ascii="Arial" w:hAnsi="Arial" w:cs="Arial"/>
                      <w:sz w:val="20"/>
                    </w:rPr>
                    <w:t>Če iz evidence zemljiškega katastra podatka o boniteti zemljišča v skladu s predpisi o evidentiranju nepremičnin ali podatka o vrsti dejanske rabe v skladu s predpisi, ki urejajo vrsto dejanske rabe zemljišč, ni mogoče ugotoviti, se prizna boniteta zemljišča ali vrsta dejanske rabe</w:t>
                  </w:r>
                  <w:r w:rsidR="001E2E60" w:rsidRPr="00EC1377">
                    <w:rPr>
                      <w:rFonts w:ascii="Arial" w:hAnsi="Arial" w:cs="Arial"/>
                      <w:sz w:val="20"/>
                    </w:rPr>
                    <w:t>,</w:t>
                  </w:r>
                  <w:r w:rsidR="00B21752" w:rsidRPr="00EC1377">
                    <w:rPr>
                      <w:rFonts w:ascii="Arial" w:hAnsi="Arial" w:cs="Arial"/>
                      <w:sz w:val="20"/>
                    </w:rPr>
                    <w:t xml:space="preserve"> </w:t>
                  </w:r>
                  <w:r w:rsidRPr="00EC1377">
                    <w:rPr>
                      <w:rFonts w:ascii="Arial" w:hAnsi="Arial" w:cs="Arial"/>
                      <w:sz w:val="20"/>
                    </w:rPr>
                    <w:t>kot jo imajo primerljiva sosednja zemljišča</w:t>
                  </w:r>
                  <w:r w:rsidR="00C17DD8" w:rsidRPr="00EC1377">
                    <w:rPr>
                      <w:rFonts w:ascii="Arial" w:hAnsi="Arial" w:cs="Arial"/>
                      <w:sz w:val="20"/>
                    </w:rPr>
                    <w:t>.</w:t>
                  </w:r>
                </w:p>
                <w:p w14:paraId="27C073FA" w14:textId="77777777" w:rsidR="00725AD9" w:rsidRPr="00EC1377" w:rsidRDefault="00725AD9" w:rsidP="00C014E9">
                  <w:pPr>
                    <w:shd w:val="clear" w:color="auto" w:fill="FFFFFF"/>
                    <w:spacing w:after="60" w:line="240" w:lineRule="auto"/>
                    <w:jc w:val="center"/>
                    <w:rPr>
                      <w:rFonts w:cs="Arial"/>
                      <w:bCs/>
                      <w:szCs w:val="20"/>
                      <w:lang w:eastAsia="sl-SI"/>
                    </w:rPr>
                  </w:pPr>
                </w:p>
                <w:p w14:paraId="14BCE903" w14:textId="6C3EB503" w:rsidR="005217DB" w:rsidRPr="00EC1377" w:rsidRDefault="00B30B73" w:rsidP="00C014E9">
                  <w:pPr>
                    <w:shd w:val="clear" w:color="auto" w:fill="FFFFFF"/>
                    <w:spacing w:after="60" w:line="240" w:lineRule="auto"/>
                    <w:jc w:val="center"/>
                    <w:rPr>
                      <w:rFonts w:cs="Arial"/>
                      <w:bCs/>
                      <w:szCs w:val="20"/>
                      <w:lang w:eastAsia="sl-SI"/>
                    </w:rPr>
                  </w:pPr>
                  <w:r w:rsidRPr="00EC1377">
                    <w:rPr>
                      <w:rFonts w:cs="Arial"/>
                      <w:bCs/>
                      <w:szCs w:val="20"/>
                      <w:lang w:eastAsia="sl-SI"/>
                    </w:rPr>
                    <w:t>41</w:t>
                  </w:r>
                  <w:r w:rsidR="005217DB" w:rsidRPr="00EC1377">
                    <w:rPr>
                      <w:rFonts w:cs="Arial"/>
                      <w:bCs/>
                      <w:szCs w:val="20"/>
                      <w:lang w:eastAsia="sl-SI"/>
                    </w:rPr>
                    <w:t>.</w:t>
                  </w:r>
                  <w:r w:rsidR="005217DB" w:rsidRPr="00EC1377">
                    <w:rPr>
                      <w:rFonts w:cs="Arial"/>
                      <w:bCs/>
                      <w:szCs w:val="20"/>
                      <w:lang w:val="x-none" w:eastAsia="sl-SI"/>
                    </w:rPr>
                    <w:t xml:space="preserve"> člen</w:t>
                  </w:r>
                </w:p>
                <w:p w14:paraId="2E43D874" w14:textId="77777777"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(služnost v javno korist)</w:t>
                  </w:r>
                </w:p>
                <w:p w14:paraId="7BD3B51A" w14:textId="77777777" w:rsidR="005217DB" w:rsidRPr="00EC1377" w:rsidRDefault="005217DB">
                  <w:pPr>
                    <w:shd w:val="clear" w:color="auto" w:fill="FFFFFF"/>
                    <w:spacing w:after="60" w:line="240" w:lineRule="auto"/>
                    <w:jc w:val="center"/>
                    <w:rPr>
                      <w:rFonts w:cs="Arial"/>
                      <w:bCs/>
                      <w:szCs w:val="20"/>
                      <w:lang w:eastAsia="sl-SI"/>
                    </w:rPr>
                  </w:pPr>
                </w:p>
                <w:p w14:paraId="03D793EB" w14:textId="3F4D1ABE" w:rsidR="005217DB" w:rsidRPr="00EC1377"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Če je za</w:t>
                  </w:r>
                  <w:r w:rsidRPr="00EC1377">
                    <w:rPr>
                      <w:rFonts w:ascii="Arial" w:hAnsi="Arial" w:cs="Arial"/>
                      <w:sz w:val="20"/>
                    </w:rPr>
                    <w:t>radi</w:t>
                  </w:r>
                  <w:r w:rsidRPr="00EC1377">
                    <w:rPr>
                      <w:rFonts w:ascii="Arial" w:hAnsi="Arial" w:cs="Arial"/>
                      <w:sz w:val="20"/>
                      <w:lang w:val="x-none"/>
                    </w:rPr>
                    <w:t xml:space="preserve"> </w:t>
                  </w:r>
                  <w:r w:rsidRPr="00EC1377">
                    <w:rPr>
                      <w:rFonts w:ascii="Arial" w:hAnsi="Arial" w:cs="Arial"/>
                      <w:sz w:val="20"/>
                    </w:rPr>
                    <w:t xml:space="preserve">postavitve ograj in odvračal </w:t>
                  </w:r>
                  <w:r w:rsidRPr="00EC1377">
                    <w:rPr>
                      <w:rFonts w:ascii="Arial" w:hAnsi="Arial" w:cs="Arial"/>
                      <w:sz w:val="20"/>
                      <w:lang w:val="x-none"/>
                    </w:rPr>
                    <w:t>potrebna trajnejša in nepretrgana uporaba zemljišč, ki otežuje redno rabo zemljišč in traja dlje kot 24 mesecev, se lastninska pravica na teh zemljiščih začasno obremeni s služnostjo v javno korist.</w:t>
                  </w:r>
                </w:p>
                <w:p w14:paraId="00526063" w14:textId="7FA3B0E4" w:rsidR="005217DB" w:rsidRPr="00EC1377"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Za vprašanja glede ustanovitve služnosti v javno korist, ki niso posebej urejena s tem zakonom, se uporabljajo določbe zakona, ki ureja razlastitev in omejitev lastninske pravice v javno korist.</w:t>
                  </w:r>
                </w:p>
                <w:p w14:paraId="73486A69" w14:textId="293C7052" w:rsidR="005217DB" w:rsidRPr="00EC1377" w:rsidRDefault="005217DB" w:rsidP="00881B7F">
                  <w:pPr>
                    <w:pStyle w:val="Odstavekseznama"/>
                    <w:numPr>
                      <w:ilvl w:val="0"/>
                      <w:numId w:val="100"/>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Javno korist za ustanovitev služnosti in obdobje obremenitve s služnostjo v javno korist ugotovi </w:t>
                  </w:r>
                  <w:r w:rsidRPr="00EC1377">
                    <w:rPr>
                      <w:rFonts w:ascii="Arial" w:hAnsi="Arial" w:cs="Arial"/>
                      <w:sz w:val="20"/>
                    </w:rPr>
                    <w:t xml:space="preserve">vlada </w:t>
                  </w:r>
                  <w:r w:rsidRPr="00EC1377">
                    <w:rPr>
                      <w:rFonts w:ascii="Arial" w:hAnsi="Arial" w:cs="Arial"/>
                      <w:sz w:val="20"/>
                      <w:lang w:val="x-none"/>
                    </w:rPr>
                    <w:t>s sklepom, ki se objavi v Uradnem listu Republike Slovenije. Javna korist za ustanovitev služnosti velja tudi za zemljišča, ki nastanejo s parcelacijo zemljišč, določenih v sklepu iz prejšnjega stavka, če so potrebna za</w:t>
                  </w:r>
                  <w:r w:rsidRPr="00EC1377">
                    <w:rPr>
                      <w:rFonts w:ascii="Arial" w:hAnsi="Arial" w:cs="Arial"/>
                      <w:sz w:val="20"/>
                    </w:rPr>
                    <w:t>radi postavitve ograj in odvračal</w:t>
                  </w:r>
                  <w:r w:rsidRPr="00EC1377">
                    <w:rPr>
                      <w:rFonts w:ascii="Arial" w:hAnsi="Arial" w:cs="Arial"/>
                      <w:sz w:val="20"/>
                      <w:lang w:val="x-none"/>
                    </w:rPr>
                    <w:t>.</w:t>
                  </w:r>
                </w:p>
                <w:p w14:paraId="3C27440B" w14:textId="7D25CCE1" w:rsidR="005217DB" w:rsidRPr="00EC1377" w:rsidRDefault="005217DB" w:rsidP="00881B7F">
                  <w:pPr>
                    <w:pStyle w:val="Odstavekseznama"/>
                    <w:numPr>
                      <w:ilvl w:val="0"/>
                      <w:numId w:val="100"/>
                    </w:numPr>
                    <w:shd w:val="clear" w:color="auto" w:fill="FFFFFF"/>
                    <w:spacing w:after="60"/>
                    <w:ind w:left="357" w:hanging="357"/>
                    <w:contextualSpacing w:val="0"/>
                    <w:rPr>
                      <w:rFonts w:ascii="Arial" w:hAnsi="Arial" w:cs="Arial"/>
                      <w:sz w:val="20"/>
                      <w:lang w:val="x-none"/>
                    </w:rPr>
                  </w:pPr>
                  <w:r w:rsidRPr="00EC1377">
                    <w:rPr>
                      <w:rFonts w:ascii="Arial" w:hAnsi="Arial" w:cs="Arial"/>
                      <w:sz w:val="20"/>
                    </w:rPr>
                    <w:t>Uprava</w:t>
                  </w:r>
                  <w:r w:rsidRPr="00EC1377">
                    <w:rPr>
                      <w:rFonts w:ascii="Arial" w:hAnsi="Arial" w:cs="Arial"/>
                      <w:sz w:val="20"/>
                      <w:lang w:val="x-none"/>
                    </w:rPr>
                    <w:t xml:space="preserve"> po sprejetju sklepa iz prejšnjega odstavka začne postopek za ustanovitev služnosti v javno korist.</w:t>
                  </w:r>
                </w:p>
                <w:p w14:paraId="496A32A3" w14:textId="77777777" w:rsidR="005217DB" w:rsidRPr="00EC1377" w:rsidRDefault="005217DB" w:rsidP="001A062B">
                  <w:pPr>
                    <w:shd w:val="clear" w:color="auto" w:fill="FFFFFF"/>
                    <w:spacing w:after="60" w:line="240" w:lineRule="auto"/>
                    <w:jc w:val="both"/>
                    <w:rPr>
                      <w:rFonts w:cs="Arial"/>
                      <w:szCs w:val="20"/>
                      <w:lang w:eastAsia="sl-SI"/>
                    </w:rPr>
                  </w:pPr>
                </w:p>
                <w:p w14:paraId="58BF9FA5" w14:textId="3E5ABC11" w:rsidR="005217DB" w:rsidRPr="00EC1377" w:rsidRDefault="00B30B73" w:rsidP="00C014E9">
                  <w:pPr>
                    <w:shd w:val="clear" w:color="auto" w:fill="FFFFFF"/>
                    <w:spacing w:after="60" w:line="240" w:lineRule="auto"/>
                    <w:jc w:val="center"/>
                    <w:rPr>
                      <w:rFonts w:cs="Arial"/>
                      <w:bCs/>
                      <w:szCs w:val="20"/>
                      <w:lang w:eastAsia="sl-SI"/>
                    </w:rPr>
                  </w:pPr>
                  <w:r w:rsidRPr="00EC1377">
                    <w:rPr>
                      <w:rFonts w:cs="Arial"/>
                      <w:bCs/>
                      <w:szCs w:val="20"/>
                      <w:lang w:eastAsia="sl-SI"/>
                    </w:rPr>
                    <w:t>42</w:t>
                  </w:r>
                  <w:r w:rsidR="005217DB" w:rsidRPr="00EC1377">
                    <w:rPr>
                      <w:rFonts w:cs="Arial"/>
                      <w:bCs/>
                      <w:szCs w:val="20"/>
                      <w:lang w:eastAsia="sl-SI"/>
                    </w:rPr>
                    <w:t>.</w:t>
                  </w:r>
                  <w:r w:rsidR="005217DB" w:rsidRPr="00EC1377">
                    <w:rPr>
                      <w:rFonts w:cs="Arial"/>
                      <w:bCs/>
                      <w:szCs w:val="20"/>
                      <w:lang w:val="x-none" w:eastAsia="sl-SI"/>
                    </w:rPr>
                    <w:t xml:space="preserve"> člen</w:t>
                  </w:r>
                </w:p>
                <w:p w14:paraId="4A5C6B89" w14:textId="77777777"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(upravičenec do služnosti v javno korist)</w:t>
                  </w:r>
                </w:p>
                <w:p w14:paraId="56964481" w14:textId="77777777" w:rsidR="005217DB" w:rsidRPr="00EC1377" w:rsidRDefault="005217DB">
                  <w:pPr>
                    <w:shd w:val="clear" w:color="auto" w:fill="FFFFFF"/>
                    <w:spacing w:after="60" w:line="240" w:lineRule="auto"/>
                    <w:jc w:val="center"/>
                    <w:rPr>
                      <w:rFonts w:cs="Arial"/>
                      <w:bCs/>
                      <w:szCs w:val="20"/>
                      <w:lang w:eastAsia="sl-SI"/>
                    </w:rPr>
                  </w:pPr>
                </w:p>
                <w:p w14:paraId="5DCEEB9E" w14:textId="2F1998CC" w:rsidR="005217DB" w:rsidRPr="00EC1377" w:rsidRDefault="005217DB" w:rsidP="001A062B">
                  <w:pPr>
                    <w:shd w:val="clear" w:color="auto" w:fill="FFFFFF"/>
                    <w:spacing w:line="240" w:lineRule="auto"/>
                    <w:jc w:val="both"/>
                    <w:rPr>
                      <w:rFonts w:cs="Arial"/>
                      <w:szCs w:val="20"/>
                      <w:lang w:eastAsia="sl-SI"/>
                    </w:rPr>
                  </w:pPr>
                  <w:r w:rsidRPr="00EC1377">
                    <w:rPr>
                      <w:rFonts w:cs="Arial"/>
                      <w:szCs w:val="20"/>
                      <w:lang w:val="x-none" w:eastAsia="sl-SI"/>
                    </w:rPr>
                    <w:t xml:space="preserve">Upravičenec do služnosti v javno korist je Republika Slovenija. Postopek sporazumevanja za sklenitev pogodbe o ustanovitvi služnosti v javno korist, sklepanje teh pogodb in vlaganje zahtev za ustanovitev služnosti v javno korist v imenu Republike Slovenije in za njen račun opravlja </w:t>
                  </w:r>
                  <w:r w:rsidR="0064551A" w:rsidRPr="00EC1377">
                    <w:rPr>
                      <w:rFonts w:cs="Arial"/>
                      <w:szCs w:val="20"/>
                      <w:lang w:eastAsia="sl-SI"/>
                    </w:rPr>
                    <w:t>u</w:t>
                  </w:r>
                  <w:r w:rsidRPr="00EC1377">
                    <w:rPr>
                      <w:rFonts w:cs="Arial"/>
                      <w:szCs w:val="20"/>
                      <w:lang w:eastAsia="sl-SI"/>
                    </w:rPr>
                    <w:t>prava</w:t>
                  </w:r>
                  <w:r w:rsidRPr="00EC1377">
                    <w:rPr>
                      <w:rFonts w:cs="Arial"/>
                      <w:szCs w:val="20"/>
                      <w:lang w:val="x-none" w:eastAsia="sl-SI"/>
                    </w:rPr>
                    <w:t>.</w:t>
                  </w:r>
                </w:p>
                <w:p w14:paraId="6631F5AC" w14:textId="77777777" w:rsidR="005217DB" w:rsidRPr="00EC1377" w:rsidRDefault="005217DB" w:rsidP="00C014E9">
                  <w:pPr>
                    <w:shd w:val="clear" w:color="auto" w:fill="FFFFFF"/>
                    <w:spacing w:after="60" w:line="240" w:lineRule="auto"/>
                    <w:jc w:val="center"/>
                    <w:rPr>
                      <w:rFonts w:cs="Arial"/>
                      <w:bCs/>
                      <w:szCs w:val="20"/>
                      <w:lang w:eastAsia="sl-SI"/>
                    </w:rPr>
                  </w:pPr>
                </w:p>
                <w:p w14:paraId="25AAA931" w14:textId="6B665C91" w:rsidR="005217DB" w:rsidRPr="00EC1377" w:rsidRDefault="00B30B73">
                  <w:pPr>
                    <w:shd w:val="clear" w:color="auto" w:fill="FFFFFF"/>
                    <w:spacing w:after="60" w:line="240" w:lineRule="auto"/>
                    <w:jc w:val="center"/>
                    <w:rPr>
                      <w:rFonts w:cs="Arial"/>
                      <w:bCs/>
                      <w:szCs w:val="20"/>
                      <w:lang w:eastAsia="sl-SI"/>
                    </w:rPr>
                  </w:pPr>
                  <w:r w:rsidRPr="00EC1377">
                    <w:rPr>
                      <w:rFonts w:cs="Arial"/>
                      <w:bCs/>
                      <w:szCs w:val="20"/>
                      <w:lang w:eastAsia="sl-SI"/>
                    </w:rPr>
                    <w:t>43</w:t>
                  </w:r>
                  <w:r w:rsidR="005217DB" w:rsidRPr="00EC1377">
                    <w:rPr>
                      <w:rFonts w:cs="Arial"/>
                      <w:bCs/>
                      <w:szCs w:val="20"/>
                      <w:lang w:eastAsia="sl-SI"/>
                    </w:rPr>
                    <w:t>.</w:t>
                  </w:r>
                  <w:r w:rsidR="005217DB" w:rsidRPr="00EC1377">
                    <w:rPr>
                      <w:rFonts w:cs="Arial"/>
                      <w:bCs/>
                      <w:szCs w:val="20"/>
                      <w:lang w:val="x-none" w:eastAsia="sl-SI"/>
                    </w:rPr>
                    <w:t xml:space="preserve"> člen</w:t>
                  </w:r>
                </w:p>
                <w:p w14:paraId="1F29913F" w14:textId="77777777"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(postopek sporazumevanja za ustanovitev služnosti v javno korist)</w:t>
                  </w:r>
                </w:p>
                <w:p w14:paraId="18B5EC90" w14:textId="77777777" w:rsidR="005217DB" w:rsidRPr="00EC1377" w:rsidRDefault="005217DB">
                  <w:pPr>
                    <w:shd w:val="clear" w:color="auto" w:fill="FFFFFF"/>
                    <w:spacing w:after="60" w:line="240" w:lineRule="auto"/>
                    <w:jc w:val="center"/>
                    <w:rPr>
                      <w:rFonts w:cs="Arial"/>
                      <w:bCs/>
                      <w:szCs w:val="20"/>
                      <w:lang w:eastAsia="sl-SI"/>
                    </w:rPr>
                  </w:pPr>
                </w:p>
                <w:p w14:paraId="16411F84" w14:textId="0407877B" w:rsidR="005217DB" w:rsidRPr="00EC1377" w:rsidRDefault="005217DB" w:rsidP="00881B7F">
                  <w:pPr>
                    <w:pStyle w:val="Odstavekseznama"/>
                    <w:numPr>
                      <w:ilvl w:val="0"/>
                      <w:numId w:val="101"/>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Upravičenec do služnosti v javno korist poda lastnikom zemljišč iz </w:t>
                  </w:r>
                  <w:r w:rsidR="00855D47" w:rsidRPr="00EC1377">
                    <w:rPr>
                      <w:rFonts w:ascii="Arial" w:hAnsi="Arial" w:cs="Arial"/>
                      <w:sz w:val="20"/>
                    </w:rPr>
                    <w:t xml:space="preserve">prvega odstavka </w:t>
                  </w:r>
                  <w:r w:rsidR="00D23DC7" w:rsidRPr="00EC1377">
                    <w:rPr>
                      <w:rFonts w:ascii="Arial" w:hAnsi="Arial" w:cs="Arial"/>
                      <w:sz w:val="20"/>
                    </w:rPr>
                    <w:t>38</w:t>
                  </w:r>
                  <w:r w:rsidR="00855D47" w:rsidRPr="00EC1377">
                    <w:rPr>
                      <w:rFonts w:ascii="Arial" w:hAnsi="Arial" w:cs="Arial"/>
                      <w:sz w:val="20"/>
                    </w:rPr>
                    <w:t xml:space="preserve">. </w:t>
                  </w:r>
                  <w:r w:rsidRPr="00EC1377">
                    <w:rPr>
                      <w:rFonts w:ascii="Arial" w:hAnsi="Arial" w:cs="Arial"/>
                      <w:sz w:val="20"/>
                      <w:lang w:val="x-none"/>
                    </w:rPr>
                    <w:t xml:space="preserve">člena tega zakona ponudbo za sklenitev pogodbe o ustanovitvi služnosti v javno </w:t>
                  </w:r>
                  <w:r w:rsidRPr="00EC1377">
                    <w:rPr>
                      <w:rFonts w:ascii="Arial" w:hAnsi="Arial" w:cs="Arial"/>
                      <w:sz w:val="20"/>
                      <w:lang w:val="x-none"/>
                    </w:rPr>
                    <w:lastRenderedPageBreak/>
                    <w:t>korist proti plačilu odškodnine.</w:t>
                  </w:r>
                  <w:r w:rsidRPr="00EC1377">
                    <w:rPr>
                      <w:rFonts w:ascii="Arial" w:hAnsi="Arial" w:cs="Arial"/>
                      <w:sz w:val="20"/>
                    </w:rPr>
                    <w:t xml:space="preserve"> </w:t>
                  </w:r>
                  <w:r w:rsidR="003D7A20" w:rsidRPr="00EC1377">
                    <w:rPr>
                      <w:rFonts w:ascii="Arial" w:hAnsi="Arial" w:cs="Arial"/>
                      <w:sz w:val="20"/>
                    </w:rPr>
                    <w:t>Nadomestilo</w:t>
                  </w:r>
                  <w:r w:rsidR="003D7A20" w:rsidRPr="00EC1377">
                    <w:rPr>
                      <w:rFonts w:ascii="Arial" w:hAnsi="Arial" w:cs="Arial"/>
                      <w:sz w:val="20"/>
                      <w:lang w:val="x-none"/>
                    </w:rPr>
                    <w:t xml:space="preserve"> </w:t>
                  </w:r>
                  <w:r w:rsidRPr="00EC1377">
                    <w:rPr>
                      <w:rFonts w:ascii="Arial" w:hAnsi="Arial" w:cs="Arial"/>
                      <w:sz w:val="20"/>
                      <w:lang w:val="x-none"/>
                    </w:rPr>
                    <w:t>se v ponudbi oblikuje v skladu z metodologijo</w:t>
                  </w:r>
                  <w:r w:rsidRPr="00EC1377">
                    <w:rPr>
                      <w:rFonts w:ascii="Arial" w:hAnsi="Arial" w:cs="Arial"/>
                      <w:sz w:val="20"/>
                    </w:rPr>
                    <w:t xml:space="preserve"> iz </w:t>
                  </w:r>
                  <w:r w:rsidR="00725AD9" w:rsidRPr="00EC1377">
                    <w:rPr>
                      <w:rFonts w:ascii="Arial" w:hAnsi="Arial" w:cs="Arial"/>
                      <w:sz w:val="20"/>
                    </w:rPr>
                    <w:t>40</w:t>
                  </w:r>
                  <w:r w:rsidRPr="00EC1377">
                    <w:rPr>
                      <w:rFonts w:ascii="Arial" w:hAnsi="Arial" w:cs="Arial"/>
                      <w:sz w:val="20"/>
                    </w:rPr>
                    <w:t>. člena</w:t>
                  </w:r>
                  <w:r w:rsidRPr="00EC1377">
                    <w:rPr>
                      <w:rFonts w:ascii="Arial" w:hAnsi="Arial" w:cs="Arial"/>
                      <w:sz w:val="20"/>
                      <w:lang w:val="x-none"/>
                    </w:rPr>
                    <w:t xml:space="preserve"> tega zakona.</w:t>
                  </w:r>
                </w:p>
                <w:p w14:paraId="5B62BE34" w14:textId="7D7864D5" w:rsidR="005217DB" w:rsidRPr="00EC1377" w:rsidRDefault="005217DB" w:rsidP="00881B7F">
                  <w:pPr>
                    <w:pStyle w:val="Odstavekseznama"/>
                    <w:numPr>
                      <w:ilvl w:val="0"/>
                      <w:numId w:val="101"/>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Če se lastnik zemljišča strinja s ponudbo iz prejšnjega odstavka in o tem pisno obvesti upravičenca do služnosti v javno korist v 15 dneh od prejema ponudbe, se sklene pogodba o ustanovitvi služnosti, pri čemer stroške v zvezi s to pogodbo krije upravičenec do služnosti v javno korist.</w:t>
                  </w:r>
                </w:p>
                <w:p w14:paraId="7627B405" w14:textId="77777777" w:rsidR="005217DB" w:rsidRPr="00EC1377" w:rsidRDefault="005217DB" w:rsidP="00C014E9">
                  <w:pPr>
                    <w:shd w:val="clear" w:color="auto" w:fill="FFFFFF"/>
                    <w:spacing w:after="60" w:line="240" w:lineRule="auto"/>
                    <w:jc w:val="center"/>
                    <w:rPr>
                      <w:rFonts w:cs="Arial"/>
                      <w:bCs/>
                      <w:szCs w:val="20"/>
                      <w:lang w:eastAsia="sl-SI"/>
                    </w:rPr>
                  </w:pPr>
                </w:p>
                <w:p w14:paraId="6C320991" w14:textId="264547D6" w:rsidR="005217DB" w:rsidRPr="00EC1377" w:rsidRDefault="00F34A55">
                  <w:pPr>
                    <w:shd w:val="clear" w:color="auto" w:fill="FFFFFF"/>
                    <w:spacing w:after="60" w:line="240" w:lineRule="auto"/>
                    <w:jc w:val="center"/>
                    <w:rPr>
                      <w:rFonts w:cs="Arial"/>
                      <w:bCs/>
                      <w:szCs w:val="20"/>
                      <w:lang w:eastAsia="sl-SI"/>
                    </w:rPr>
                  </w:pPr>
                  <w:r w:rsidRPr="00EC1377">
                    <w:rPr>
                      <w:rFonts w:cs="Arial"/>
                      <w:bCs/>
                      <w:szCs w:val="20"/>
                      <w:lang w:eastAsia="sl-SI"/>
                    </w:rPr>
                    <w:t>4</w:t>
                  </w:r>
                  <w:r w:rsidR="00B30B73" w:rsidRPr="00EC1377">
                    <w:rPr>
                      <w:rFonts w:cs="Arial"/>
                      <w:bCs/>
                      <w:szCs w:val="20"/>
                      <w:lang w:eastAsia="sl-SI"/>
                    </w:rPr>
                    <w:t>4</w:t>
                  </w:r>
                  <w:r w:rsidR="005217DB" w:rsidRPr="00EC1377">
                    <w:rPr>
                      <w:rFonts w:cs="Arial"/>
                      <w:bCs/>
                      <w:szCs w:val="20"/>
                      <w:lang w:eastAsia="sl-SI"/>
                    </w:rPr>
                    <w:t>.</w:t>
                  </w:r>
                  <w:r w:rsidR="005217DB" w:rsidRPr="00EC1377">
                    <w:rPr>
                      <w:rFonts w:cs="Arial"/>
                      <w:bCs/>
                      <w:szCs w:val="20"/>
                      <w:lang w:val="x-none" w:eastAsia="sl-SI"/>
                    </w:rPr>
                    <w:t xml:space="preserve"> člen</w:t>
                  </w:r>
                </w:p>
                <w:p w14:paraId="56A5F34A" w14:textId="77777777"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(ustanovitev služnosti v javno korist)</w:t>
                  </w:r>
                </w:p>
                <w:p w14:paraId="37734236" w14:textId="77777777" w:rsidR="005217DB" w:rsidRPr="00EC1377" w:rsidRDefault="005217DB">
                  <w:pPr>
                    <w:shd w:val="clear" w:color="auto" w:fill="FFFFFF"/>
                    <w:spacing w:after="60" w:line="240" w:lineRule="auto"/>
                    <w:jc w:val="center"/>
                    <w:rPr>
                      <w:rFonts w:cs="Arial"/>
                      <w:bCs/>
                      <w:szCs w:val="20"/>
                      <w:lang w:eastAsia="sl-SI"/>
                    </w:rPr>
                  </w:pPr>
                </w:p>
                <w:p w14:paraId="5BBFF3C6" w14:textId="6B09E49A" w:rsidR="005217DB" w:rsidRPr="00EC1377"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Če postopek sporazumevanja iz prejšnjega člena ni uspešen, lahko upravičenec do služnosti v javno korist pri upravni enoti, na območju katere leži zemljišče</w:t>
                  </w:r>
                  <w:r w:rsidR="004D472C" w:rsidRPr="00EC1377">
                    <w:rPr>
                      <w:rFonts w:ascii="Arial" w:hAnsi="Arial" w:cs="Arial"/>
                      <w:sz w:val="20"/>
                    </w:rPr>
                    <w:t xml:space="preserve"> oziroma njegov pretežni del</w:t>
                  </w:r>
                  <w:r w:rsidRPr="00EC1377">
                    <w:rPr>
                      <w:rFonts w:ascii="Arial" w:hAnsi="Arial" w:cs="Arial"/>
                      <w:sz w:val="20"/>
                      <w:lang w:val="x-none"/>
                    </w:rPr>
                    <w:t>, zahteva začetek postopka za ustanovitev služnosti v javno korist.</w:t>
                  </w:r>
                </w:p>
                <w:p w14:paraId="6DF7CAD1" w14:textId="08525B8D" w:rsidR="005217DB" w:rsidRPr="00EC1377"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Zahteva za ustanovitev služnosti v javno korist iz prejšnjega odstavka vsebuje:</w:t>
                  </w:r>
                </w:p>
                <w:p w14:paraId="562CB69A" w14:textId="2FE52418" w:rsidR="005217DB" w:rsidRPr="00EC1377" w:rsidRDefault="005217DB" w:rsidP="00881B7F">
                  <w:pPr>
                    <w:numPr>
                      <w:ilvl w:val="0"/>
                      <w:numId w:val="71"/>
                    </w:numPr>
                    <w:shd w:val="clear" w:color="auto" w:fill="FFFFFF"/>
                    <w:spacing w:after="60" w:line="240" w:lineRule="auto"/>
                    <w:ind w:left="714" w:hanging="357"/>
                    <w:jc w:val="both"/>
                    <w:rPr>
                      <w:rFonts w:cs="Arial"/>
                      <w:szCs w:val="20"/>
                      <w:lang w:eastAsia="sl-SI"/>
                    </w:rPr>
                  </w:pPr>
                  <w:r w:rsidRPr="00EC1377">
                    <w:rPr>
                      <w:rFonts w:cs="Arial"/>
                      <w:szCs w:val="20"/>
                      <w:lang w:eastAsia="sl-SI"/>
                    </w:rPr>
                    <w:t xml:space="preserve">navedbo sklepa </w:t>
                  </w:r>
                  <w:r w:rsidR="0064551A" w:rsidRPr="00EC1377">
                    <w:rPr>
                      <w:rFonts w:cs="Arial"/>
                      <w:szCs w:val="20"/>
                      <w:lang w:eastAsia="sl-SI"/>
                    </w:rPr>
                    <w:t>v</w:t>
                  </w:r>
                  <w:r w:rsidRPr="00EC1377">
                    <w:rPr>
                      <w:rFonts w:cs="Arial"/>
                      <w:szCs w:val="20"/>
                      <w:lang w:eastAsia="sl-SI"/>
                    </w:rPr>
                    <w:t>lade o ugotovljeni javni koristi,</w:t>
                  </w:r>
                </w:p>
                <w:p w14:paraId="0C660365" w14:textId="77777777" w:rsidR="005217DB" w:rsidRPr="00EC1377" w:rsidRDefault="005217DB" w:rsidP="00881B7F">
                  <w:pPr>
                    <w:numPr>
                      <w:ilvl w:val="0"/>
                      <w:numId w:val="71"/>
                    </w:numPr>
                    <w:shd w:val="clear" w:color="auto" w:fill="FFFFFF"/>
                    <w:spacing w:after="60" w:line="240" w:lineRule="auto"/>
                    <w:ind w:left="714" w:hanging="357"/>
                    <w:jc w:val="both"/>
                    <w:rPr>
                      <w:rFonts w:cs="Arial"/>
                      <w:szCs w:val="20"/>
                      <w:lang w:eastAsia="sl-SI"/>
                    </w:rPr>
                  </w:pPr>
                  <w:r w:rsidRPr="00EC1377">
                    <w:rPr>
                      <w:rFonts w:cs="Arial"/>
                      <w:szCs w:val="20"/>
                      <w:lang w:eastAsia="sl-SI"/>
                    </w:rPr>
                    <w:t>podatke o lastniku zemljišča (osebno ime in naslov prebivališča ter datum rojstva, če gre za fizično osebo, oziroma firmo, sedež in matično številko, če gre za pravno osebo),</w:t>
                  </w:r>
                </w:p>
                <w:p w14:paraId="409CFE2D" w14:textId="77777777" w:rsidR="005217DB" w:rsidRPr="00EC1377" w:rsidRDefault="005217DB" w:rsidP="00881B7F">
                  <w:pPr>
                    <w:numPr>
                      <w:ilvl w:val="0"/>
                      <w:numId w:val="71"/>
                    </w:numPr>
                    <w:shd w:val="clear" w:color="auto" w:fill="FFFFFF"/>
                    <w:spacing w:after="60" w:line="240" w:lineRule="auto"/>
                    <w:ind w:left="714" w:hanging="357"/>
                    <w:jc w:val="both"/>
                    <w:rPr>
                      <w:rFonts w:cs="Arial"/>
                      <w:szCs w:val="20"/>
                      <w:lang w:eastAsia="sl-SI"/>
                    </w:rPr>
                  </w:pPr>
                  <w:r w:rsidRPr="00EC1377">
                    <w:rPr>
                      <w:rFonts w:cs="Arial"/>
                      <w:szCs w:val="20"/>
                      <w:lang w:eastAsia="sl-SI"/>
                    </w:rPr>
                    <w:t>podatke o zemljišču (parcelna številka in katastrska občina),</w:t>
                  </w:r>
                </w:p>
                <w:p w14:paraId="61CFDEEF" w14:textId="77777777" w:rsidR="005217DB" w:rsidRPr="00EC1377" w:rsidRDefault="005217DB" w:rsidP="00881B7F">
                  <w:pPr>
                    <w:numPr>
                      <w:ilvl w:val="0"/>
                      <w:numId w:val="71"/>
                    </w:numPr>
                    <w:shd w:val="clear" w:color="auto" w:fill="FFFFFF"/>
                    <w:spacing w:after="60" w:line="240" w:lineRule="auto"/>
                    <w:ind w:left="714" w:hanging="357"/>
                    <w:jc w:val="both"/>
                    <w:rPr>
                      <w:rFonts w:cs="Arial"/>
                      <w:szCs w:val="20"/>
                      <w:lang w:eastAsia="sl-SI"/>
                    </w:rPr>
                  </w:pPr>
                  <w:r w:rsidRPr="00EC1377">
                    <w:rPr>
                      <w:rFonts w:cs="Arial"/>
                      <w:szCs w:val="20"/>
                      <w:lang w:eastAsia="sl-SI"/>
                    </w:rPr>
                    <w:t>podatke o ustanovitvi služnosti v javno korist (opredelitev obsega zemljišča, na katerem se ustanovi služnost v javno korist, trajanje služnosti v javno korist),</w:t>
                  </w:r>
                </w:p>
                <w:p w14:paraId="7EA867D0" w14:textId="77777777" w:rsidR="005217DB" w:rsidRPr="00EC1377" w:rsidRDefault="005217DB" w:rsidP="00881B7F">
                  <w:pPr>
                    <w:numPr>
                      <w:ilvl w:val="0"/>
                      <w:numId w:val="71"/>
                    </w:numPr>
                    <w:shd w:val="clear" w:color="auto" w:fill="FFFFFF"/>
                    <w:spacing w:after="60" w:line="240" w:lineRule="auto"/>
                    <w:ind w:left="714" w:hanging="357"/>
                    <w:jc w:val="both"/>
                    <w:rPr>
                      <w:rFonts w:cs="Arial"/>
                      <w:szCs w:val="20"/>
                      <w:lang w:eastAsia="sl-SI"/>
                    </w:rPr>
                  </w:pPr>
                  <w:r w:rsidRPr="00EC1377">
                    <w:rPr>
                      <w:rFonts w:cs="Arial"/>
                      <w:szCs w:val="20"/>
                      <w:lang w:eastAsia="sl-SI"/>
                    </w:rPr>
                    <w:t>ponudbo iz prejšnjega člena.</w:t>
                  </w:r>
                </w:p>
                <w:p w14:paraId="1DA39378" w14:textId="510DD20C" w:rsidR="005217DB" w:rsidRPr="00EC1377" w:rsidRDefault="005217DB" w:rsidP="00881B7F">
                  <w:pPr>
                    <w:pStyle w:val="Odstavekseznama"/>
                    <w:numPr>
                      <w:ilvl w:val="0"/>
                      <w:numId w:val="102"/>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Postopek za ustanovitev služnosti v javno korist se začne s sklepom. Zoper ta sklep ni pritožbe.</w:t>
                  </w:r>
                </w:p>
                <w:p w14:paraId="275D34A4" w14:textId="0148A2CB" w:rsidR="005217DB" w:rsidRPr="00EC1377" w:rsidRDefault="005217DB" w:rsidP="00881B7F">
                  <w:pPr>
                    <w:pStyle w:val="Odstavekseznama"/>
                    <w:numPr>
                      <w:ilvl w:val="0"/>
                      <w:numId w:val="102"/>
                    </w:numPr>
                    <w:shd w:val="clear" w:color="auto" w:fill="FFFFFF"/>
                    <w:spacing w:after="60"/>
                    <w:ind w:left="357" w:hanging="357"/>
                    <w:contextualSpacing w:val="0"/>
                    <w:rPr>
                      <w:rFonts w:cs="Arial"/>
                      <w:bCs/>
                    </w:rPr>
                  </w:pPr>
                  <w:r w:rsidRPr="00EC1377">
                    <w:rPr>
                      <w:rFonts w:ascii="Arial" w:hAnsi="Arial" w:cs="Arial"/>
                      <w:sz w:val="20"/>
                      <w:lang w:val="x-none"/>
                    </w:rPr>
                    <w:t>Pritožba zoper odločbo o ustanovitvi služnosti v javno korist ne zadrži njene izvršitve.</w:t>
                  </w:r>
                </w:p>
                <w:p w14:paraId="3DB94D72" w14:textId="77777777" w:rsidR="005217DB" w:rsidRPr="00EC1377" w:rsidRDefault="005217DB" w:rsidP="00C014E9">
                  <w:pPr>
                    <w:shd w:val="clear" w:color="auto" w:fill="FFFFFF"/>
                    <w:spacing w:after="60" w:line="240" w:lineRule="auto"/>
                    <w:jc w:val="center"/>
                    <w:rPr>
                      <w:rFonts w:cs="Arial"/>
                      <w:bCs/>
                      <w:szCs w:val="20"/>
                      <w:lang w:val="x-none" w:eastAsia="sl-SI"/>
                    </w:rPr>
                  </w:pPr>
                </w:p>
                <w:p w14:paraId="08DCEE67" w14:textId="4E06FC3E" w:rsidR="005217DB" w:rsidRPr="00EC1377" w:rsidRDefault="00F34A55" w:rsidP="00C014E9">
                  <w:pPr>
                    <w:shd w:val="clear" w:color="auto" w:fill="FFFFFF"/>
                    <w:spacing w:after="60" w:line="240" w:lineRule="auto"/>
                    <w:jc w:val="center"/>
                    <w:rPr>
                      <w:rFonts w:cs="Arial"/>
                      <w:bCs/>
                      <w:szCs w:val="20"/>
                      <w:lang w:eastAsia="sl-SI"/>
                    </w:rPr>
                  </w:pPr>
                  <w:r w:rsidRPr="00EC1377">
                    <w:rPr>
                      <w:rFonts w:cs="Arial"/>
                      <w:bCs/>
                      <w:szCs w:val="20"/>
                      <w:lang w:eastAsia="sl-SI"/>
                    </w:rPr>
                    <w:t>4</w:t>
                  </w:r>
                  <w:r w:rsidR="00B30B73" w:rsidRPr="00EC1377">
                    <w:rPr>
                      <w:rFonts w:cs="Arial"/>
                      <w:bCs/>
                      <w:szCs w:val="20"/>
                      <w:lang w:eastAsia="sl-SI"/>
                    </w:rPr>
                    <w:t>5</w:t>
                  </w:r>
                  <w:r w:rsidR="005217DB" w:rsidRPr="00EC1377">
                    <w:rPr>
                      <w:rFonts w:cs="Arial"/>
                      <w:bCs/>
                      <w:szCs w:val="20"/>
                      <w:lang w:eastAsia="sl-SI"/>
                    </w:rPr>
                    <w:t>. člen</w:t>
                  </w:r>
                </w:p>
                <w:p w14:paraId="1EB28CAF" w14:textId="60529F39"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 xml:space="preserve">(določitev in izplačilo </w:t>
                  </w:r>
                  <w:r w:rsidR="00053938" w:rsidRPr="00EC1377">
                    <w:rPr>
                      <w:rFonts w:cs="Arial"/>
                      <w:bCs/>
                      <w:szCs w:val="20"/>
                      <w:lang w:eastAsia="sl-SI"/>
                    </w:rPr>
                    <w:t>nadomestila</w:t>
                  </w:r>
                  <w:r w:rsidRPr="00EC1377">
                    <w:rPr>
                      <w:rFonts w:cs="Arial"/>
                      <w:bCs/>
                      <w:szCs w:val="20"/>
                      <w:lang w:val="x-none" w:eastAsia="sl-SI"/>
                    </w:rPr>
                    <w:t>)</w:t>
                  </w:r>
                </w:p>
                <w:p w14:paraId="42CBCFF2" w14:textId="77777777" w:rsidR="005217DB" w:rsidRPr="00EC1377" w:rsidRDefault="005217DB">
                  <w:pPr>
                    <w:shd w:val="clear" w:color="auto" w:fill="FFFFFF"/>
                    <w:spacing w:after="60" w:line="240" w:lineRule="auto"/>
                    <w:jc w:val="center"/>
                    <w:rPr>
                      <w:rFonts w:cs="Arial"/>
                      <w:bCs/>
                      <w:szCs w:val="20"/>
                      <w:lang w:eastAsia="sl-SI"/>
                    </w:rPr>
                  </w:pPr>
                </w:p>
                <w:p w14:paraId="1FF53D80" w14:textId="3A6FBCFC" w:rsidR="005217DB" w:rsidRPr="00EC1377" w:rsidRDefault="003D7A20" w:rsidP="00881B7F">
                  <w:pPr>
                    <w:pStyle w:val="Odstavekseznama"/>
                    <w:numPr>
                      <w:ilvl w:val="0"/>
                      <w:numId w:val="103"/>
                    </w:numPr>
                    <w:shd w:val="clear" w:color="auto" w:fill="FFFFFF"/>
                    <w:spacing w:after="60"/>
                    <w:contextualSpacing w:val="0"/>
                    <w:rPr>
                      <w:rFonts w:ascii="Arial" w:hAnsi="Arial" w:cs="Arial"/>
                      <w:sz w:val="20"/>
                    </w:rPr>
                  </w:pPr>
                  <w:r w:rsidRPr="00EC1377">
                    <w:rPr>
                      <w:rFonts w:ascii="Arial" w:hAnsi="Arial" w:cs="Arial"/>
                      <w:sz w:val="20"/>
                    </w:rPr>
                    <w:t>Nadomestilo</w:t>
                  </w:r>
                  <w:r w:rsidRPr="00EC1377">
                    <w:rPr>
                      <w:rFonts w:ascii="Arial" w:hAnsi="Arial" w:cs="Arial"/>
                      <w:sz w:val="20"/>
                      <w:lang w:val="x-none"/>
                    </w:rPr>
                    <w:t xml:space="preserve"> </w:t>
                  </w:r>
                  <w:r w:rsidR="005217DB" w:rsidRPr="00EC1377">
                    <w:rPr>
                      <w:rFonts w:ascii="Arial" w:hAnsi="Arial" w:cs="Arial"/>
                      <w:sz w:val="20"/>
                      <w:lang w:val="x-none"/>
                    </w:rPr>
                    <w:t>za ustanovitev služnosti v javno korist se določi za obdobje od poteka 24 mesecev od začetka uporabe zemljišča, ki otežuje redno rabo zemljišča, do poteka obdobja obremenitve zemljišča s služnostjo.</w:t>
                  </w:r>
                  <w:r w:rsidR="005217DB" w:rsidRPr="00EC1377">
                    <w:rPr>
                      <w:rFonts w:ascii="Arial" w:hAnsi="Arial" w:cs="Arial"/>
                      <w:sz w:val="20"/>
                    </w:rPr>
                    <w:t xml:space="preserve"> </w:t>
                  </w:r>
                  <w:r w:rsidRPr="00EC1377">
                    <w:rPr>
                      <w:rFonts w:ascii="Arial" w:hAnsi="Arial" w:cs="Arial"/>
                      <w:sz w:val="20"/>
                    </w:rPr>
                    <w:t>Nadomestilo</w:t>
                  </w:r>
                  <w:r w:rsidRPr="00EC1377">
                    <w:rPr>
                      <w:rFonts w:ascii="Arial" w:hAnsi="Arial" w:cs="Arial"/>
                      <w:sz w:val="20"/>
                      <w:lang w:val="x-none"/>
                    </w:rPr>
                    <w:t xml:space="preserve"> </w:t>
                  </w:r>
                  <w:r w:rsidR="005217DB" w:rsidRPr="00EC1377">
                    <w:rPr>
                      <w:rFonts w:ascii="Arial" w:hAnsi="Arial" w:cs="Arial"/>
                      <w:sz w:val="20"/>
                      <w:lang w:val="x-none"/>
                    </w:rPr>
                    <w:t>se izplačuje na letni ravni za preteklo leto, in sicer do konca marca tekočega leta.</w:t>
                  </w:r>
                  <w:r w:rsidR="00D23DC7" w:rsidRPr="00EC1377">
                    <w:t xml:space="preserve"> </w:t>
                  </w:r>
                  <w:r w:rsidR="00D23DC7" w:rsidRPr="00EC1377">
                    <w:rPr>
                      <w:rFonts w:ascii="Arial" w:hAnsi="Arial" w:cs="Arial"/>
                      <w:sz w:val="20"/>
                      <w:lang w:val="x-none"/>
                    </w:rPr>
                    <w:t xml:space="preserve">Izplačilo za posamezno leto se izračuna tako, da se višina </w:t>
                  </w:r>
                  <w:r w:rsidR="00053938" w:rsidRPr="00EC1377">
                    <w:rPr>
                      <w:rFonts w:ascii="Arial" w:hAnsi="Arial" w:cs="Arial"/>
                      <w:sz w:val="20"/>
                    </w:rPr>
                    <w:t>nadomestila</w:t>
                  </w:r>
                  <w:r w:rsidR="00D23DC7" w:rsidRPr="00EC1377">
                    <w:rPr>
                      <w:rFonts w:ascii="Arial" w:hAnsi="Arial" w:cs="Arial"/>
                      <w:sz w:val="20"/>
                      <w:lang w:val="x-none"/>
                    </w:rPr>
                    <w:t xml:space="preserve">, določena za celotno obdobje, deli s številom let, za katera je zemljišče obremenjeno s služnostjo v javno korist. Če </w:t>
                  </w:r>
                  <w:r w:rsidRPr="00EC1377">
                    <w:rPr>
                      <w:rFonts w:ascii="Arial" w:hAnsi="Arial" w:cs="Arial"/>
                      <w:sz w:val="20"/>
                    </w:rPr>
                    <w:t>nadomestilo</w:t>
                  </w:r>
                  <w:r w:rsidRPr="00EC1377">
                    <w:rPr>
                      <w:rFonts w:ascii="Arial" w:hAnsi="Arial" w:cs="Arial"/>
                      <w:sz w:val="20"/>
                      <w:lang w:val="x-none"/>
                    </w:rPr>
                    <w:t xml:space="preserve"> </w:t>
                  </w:r>
                  <w:r w:rsidR="00D23DC7" w:rsidRPr="00EC1377">
                    <w:rPr>
                      <w:rFonts w:ascii="Arial" w:hAnsi="Arial" w:cs="Arial"/>
                      <w:sz w:val="20"/>
                      <w:lang w:val="x-none"/>
                    </w:rPr>
                    <w:t xml:space="preserve">ni </w:t>
                  </w:r>
                  <w:r w:rsidRPr="00EC1377">
                    <w:rPr>
                      <w:rFonts w:ascii="Arial" w:hAnsi="Arial" w:cs="Arial"/>
                      <w:sz w:val="20"/>
                      <w:lang w:val="x-none"/>
                    </w:rPr>
                    <w:t>določen</w:t>
                  </w:r>
                  <w:r w:rsidRPr="00EC1377">
                    <w:rPr>
                      <w:rFonts w:ascii="Arial" w:hAnsi="Arial" w:cs="Arial"/>
                      <w:sz w:val="20"/>
                    </w:rPr>
                    <w:t>o</w:t>
                  </w:r>
                  <w:r w:rsidRPr="00EC1377">
                    <w:rPr>
                      <w:rFonts w:ascii="Arial" w:hAnsi="Arial" w:cs="Arial"/>
                      <w:sz w:val="20"/>
                      <w:lang w:val="x-none"/>
                    </w:rPr>
                    <w:t xml:space="preserve"> </w:t>
                  </w:r>
                  <w:r w:rsidR="00D23DC7" w:rsidRPr="00EC1377">
                    <w:rPr>
                      <w:rFonts w:ascii="Arial" w:hAnsi="Arial" w:cs="Arial"/>
                      <w:sz w:val="20"/>
                      <w:lang w:val="x-none"/>
                    </w:rPr>
                    <w:t xml:space="preserve">v istem koledarskem letu, kot je bila ustanovljena služnost v javno korist, se </w:t>
                  </w:r>
                  <w:r w:rsidRPr="00EC1377">
                    <w:rPr>
                      <w:rFonts w:ascii="Arial" w:hAnsi="Arial" w:cs="Arial"/>
                      <w:sz w:val="20"/>
                    </w:rPr>
                    <w:t>nadomestilo</w:t>
                  </w:r>
                  <w:r w:rsidRPr="00EC1377">
                    <w:rPr>
                      <w:rFonts w:ascii="Arial" w:hAnsi="Arial" w:cs="Arial"/>
                      <w:sz w:val="20"/>
                      <w:lang w:val="x-none"/>
                    </w:rPr>
                    <w:t xml:space="preserve"> </w:t>
                  </w:r>
                  <w:r w:rsidR="00D23DC7" w:rsidRPr="00EC1377">
                    <w:rPr>
                      <w:rFonts w:ascii="Arial" w:hAnsi="Arial" w:cs="Arial"/>
                      <w:sz w:val="20"/>
                      <w:lang w:val="x-none"/>
                    </w:rPr>
                    <w:t xml:space="preserve">za obdobje do določitve </w:t>
                  </w:r>
                  <w:r w:rsidRPr="00EC1377">
                    <w:rPr>
                      <w:rFonts w:ascii="Arial" w:hAnsi="Arial" w:cs="Arial"/>
                      <w:sz w:val="20"/>
                    </w:rPr>
                    <w:t>nadomestila</w:t>
                  </w:r>
                  <w:r w:rsidR="00D23DC7" w:rsidRPr="00EC1377">
                    <w:rPr>
                      <w:rFonts w:ascii="Arial" w:hAnsi="Arial" w:cs="Arial"/>
                      <w:sz w:val="20"/>
                      <w:lang w:val="x-none"/>
                    </w:rPr>
                    <w:t xml:space="preserve"> izplača do konca marca leta, ki sledi letu, v katerem je bila </w:t>
                  </w:r>
                  <w:r w:rsidRPr="00EC1377">
                    <w:rPr>
                      <w:rFonts w:ascii="Arial" w:hAnsi="Arial" w:cs="Arial"/>
                      <w:sz w:val="20"/>
                      <w:lang w:val="x-none"/>
                    </w:rPr>
                    <w:t>določen</w:t>
                  </w:r>
                  <w:r w:rsidRPr="00EC1377">
                    <w:rPr>
                      <w:rFonts w:ascii="Arial" w:hAnsi="Arial" w:cs="Arial"/>
                      <w:sz w:val="20"/>
                    </w:rPr>
                    <w:t>o</w:t>
                  </w:r>
                  <w:r w:rsidRPr="00EC1377">
                    <w:rPr>
                      <w:rFonts w:ascii="Arial" w:hAnsi="Arial" w:cs="Arial"/>
                      <w:sz w:val="20"/>
                      <w:lang w:val="x-none"/>
                    </w:rPr>
                    <w:t xml:space="preserve"> </w:t>
                  </w:r>
                  <w:r w:rsidRPr="00EC1377">
                    <w:rPr>
                      <w:rFonts w:ascii="Arial" w:hAnsi="Arial" w:cs="Arial"/>
                      <w:sz w:val="20"/>
                    </w:rPr>
                    <w:t>nadomestilo</w:t>
                  </w:r>
                  <w:r w:rsidR="00D23DC7" w:rsidRPr="00EC1377">
                    <w:rPr>
                      <w:rFonts w:ascii="Arial" w:hAnsi="Arial" w:cs="Arial"/>
                      <w:sz w:val="20"/>
                      <w:lang w:val="x-none"/>
                    </w:rPr>
                    <w:t xml:space="preserve">. </w:t>
                  </w:r>
                  <w:r w:rsidR="005217DB" w:rsidRPr="00EC1377">
                    <w:rPr>
                      <w:rFonts w:ascii="Arial" w:hAnsi="Arial" w:cs="Arial"/>
                      <w:sz w:val="20"/>
                      <w:lang w:val="x-none"/>
                    </w:rPr>
                    <w:t xml:space="preserve">Če služnost v javno korist ne traja </w:t>
                  </w:r>
                  <w:r w:rsidR="002116D5" w:rsidRPr="00EC1377">
                    <w:rPr>
                      <w:rFonts w:ascii="Arial" w:hAnsi="Arial" w:cs="Arial"/>
                      <w:sz w:val="20"/>
                    </w:rPr>
                    <w:t>vse</w:t>
                  </w:r>
                  <w:r w:rsidR="002116D5" w:rsidRPr="00EC1377">
                    <w:rPr>
                      <w:rFonts w:ascii="Arial" w:hAnsi="Arial" w:cs="Arial"/>
                      <w:sz w:val="20"/>
                      <w:lang w:val="x-none"/>
                    </w:rPr>
                    <w:t xml:space="preserve"> </w:t>
                  </w:r>
                  <w:r w:rsidR="005217DB" w:rsidRPr="00EC1377">
                    <w:rPr>
                      <w:rFonts w:ascii="Arial" w:hAnsi="Arial" w:cs="Arial"/>
                      <w:sz w:val="20"/>
                      <w:lang w:val="x-none"/>
                    </w:rPr>
                    <w:t>koledarsko leto, se izplačilo za posamezno leto sorazmerno zmanjša.</w:t>
                  </w:r>
                </w:p>
                <w:p w14:paraId="5A5E2382" w14:textId="01AC7491" w:rsidR="005217DB" w:rsidRPr="00EC1377" w:rsidRDefault="000A66BA" w:rsidP="00881B7F">
                  <w:pPr>
                    <w:pStyle w:val="Odstavekseznama"/>
                    <w:numPr>
                      <w:ilvl w:val="0"/>
                      <w:numId w:val="103"/>
                    </w:numPr>
                    <w:shd w:val="clear" w:color="auto" w:fill="FFFFFF"/>
                    <w:spacing w:after="60"/>
                    <w:ind w:left="357" w:hanging="357"/>
                    <w:contextualSpacing w:val="0"/>
                    <w:rPr>
                      <w:rFonts w:ascii="Arial" w:hAnsi="Arial" w:cs="Arial"/>
                      <w:sz w:val="20"/>
                    </w:rPr>
                  </w:pPr>
                  <w:r w:rsidRPr="00EC1377">
                    <w:rPr>
                      <w:rFonts w:ascii="Arial" w:hAnsi="Arial" w:cs="Arial"/>
                      <w:sz w:val="20"/>
                    </w:rPr>
                    <w:t>Nadomestilo</w:t>
                  </w:r>
                  <w:r w:rsidRPr="00EC1377">
                    <w:rPr>
                      <w:rFonts w:ascii="Arial" w:hAnsi="Arial" w:cs="Arial"/>
                      <w:sz w:val="20"/>
                      <w:lang w:val="x-none"/>
                    </w:rPr>
                    <w:t xml:space="preserve"> </w:t>
                  </w:r>
                  <w:r w:rsidR="002116D5" w:rsidRPr="00EC1377">
                    <w:rPr>
                      <w:rFonts w:ascii="Arial" w:hAnsi="Arial" w:cs="Arial"/>
                      <w:sz w:val="20"/>
                    </w:rPr>
                    <w:t xml:space="preserve">za uporabo </w:t>
                  </w:r>
                  <w:r w:rsidR="005217DB" w:rsidRPr="00EC1377">
                    <w:rPr>
                      <w:rFonts w:ascii="Arial" w:hAnsi="Arial" w:cs="Arial"/>
                      <w:sz w:val="20"/>
                      <w:lang w:val="x-none"/>
                    </w:rPr>
                    <w:t xml:space="preserve">zemljišča izplača </w:t>
                  </w:r>
                  <w:r w:rsidR="002116D5" w:rsidRPr="00EC1377">
                    <w:rPr>
                      <w:rFonts w:ascii="Arial" w:hAnsi="Arial" w:cs="Arial"/>
                      <w:sz w:val="20"/>
                    </w:rPr>
                    <w:t>u</w:t>
                  </w:r>
                  <w:r w:rsidR="005217DB" w:rsidRPr="00EC1377">
                    <w:rPr>
                      <w:rFonts w:ascii="Arial" w:hAnsi="Arial" w:cs="Arial"/>
                      <w:sz w:val="20"/>
                    </w:rPr>
                    <w:t>prava</w:t>
                  </w:r>
                  <w:r w:rsidR="005217DB" w:rsidRPr="00EC1377">
                    <w:rPr>
                      <w:rFonts w:ascii="Arial" w:hAnsi="Arial" w:cs="Arial"/>
                      <w:sz w:val="20"/>
                      <w:lang w:val="x-none"/>
                    </w:rPr>
                    <w:t xml:space="preserve"> na </w:t>
                  </w:r>
                  <w:r w:rsidR="00E240C9" w:rsidRPr="00EC1377">
                    <w:rPr>
                      <w:rFonts w:ascii="Arial" w:hAnsi="Arial" w:cs="Arial"/>
                      <w:sz w:val="20"/>
                    </w:rPr>
                    <w:t>transakcijski</w:t>
                  </w:r>
                  <w:r w:rsidR="005217DB" w:rsidRPr="00EC1377">
                    <w:rPr>
                      <w:rFonts w:ascii="Arial" w:hAnsi="Arial" w:cs="Arial"/>
                      <w:sz w:val="20"/>
                      <w:lang w:val="x-none"/>
                    </w:rPr>
                    <w:t xml:space="preserve"> račun lastnika zemljišča. Sredstva za izplačilo </w:t>
                  </w:r>
                  <w:r w:rsidR="00053938" w:rsidRPr="00EC1377">
                    <w:rPr>
                      <w:rFonts w:ascii="Arial" w:hAnsi="Arial" w:cs="Arial"/>
                      <w:sz w:val="20"/>
                    </w:rPr>
                    <w:t>nadomestila</w:t>
                  </w:r>
                  <w:r w:rsidR="00053938" w:rsidRPr="00EC1377">
                    <w:rPr>
                      <w:rFonts w:ascii="Arial" w:hAnsi="Arial" w:cs="Arial"/>
                      <w:sz w:val="20"/>
                      <w:lang w:val="x-none"/>
                    </w:rPr>
                    <w:t xml:space="preserve"> </w:t>
                  </w:r>
                  <w:r w:rsidR="005217DB" w:rsidRPr="00EC1377">
                    <w:rPr>
                      <w:rFonts w:ascii="Arial" w:hAnsi="Arial" w:cs="Arial"/>
                      <w:sz w:val="20"/>
                      <w:lang w:val="x-none"/>
                    </w:rPr>
                    <w:t xml:space="preserve">se zagotovijo </w:t>
                  </w:r>
                  <w:r w:rsidR="00E240C9" w:rsidRPr="00EC1377">
                    <w:rPr>
                      <w:rFonts w:ascii="Arial" w:hAnsi="Arial" w:cs="Arial"/>
                      <w:sz w:val="20"/>
                    </w:rPr>
                    <w:t>iz</w:t>
                  </w:r>
                  <w:r w:rsidR="00E240C9" w:rsidRPr="00EC1377">
                    <w:rPr>
                      <w:rFonts w:ascii="Arial" w:hAnsi="Arial" w:cs="Arial"/>
                      <w:sz w:val="20"/>
                      <w:lang w:val="x-none"/>
                    </w:rPr>
                    <w:t xml:space="preserve"> proračun</w:t>
                  </w:r>
                  <w:r w:rsidR="00E240C9" w:rsidRPr="00EC1377">
                    <w:rPr>
                      <w:rFonts w:ascii="Arial" w:hAnsi="Arial" w:cs="Arial"/>
                      <w:sz w:val="20"/>
                    </w:rPr>
                    <w:t>a</w:t>
                  </w:r>
                  <w:r w:rsidR="00E240C9" w:rsidRPr="00EC1377">
                    <w:rPr>
                      <w:rFonts w:ascii="Arial" w:hAnsi="Arial" w:cs="Arial"/>
                      <w:sz w:val="20"/>
                      <w:lang w:val="x-none"/>
                    </w:rPr>
                    <w:t xml:space="preserve"> </w:t>
                  </w:r>
                  <w:r w:rsidR="005217DB" w:rsidRPr="00EC1377">
                    <w:rPr>
                      <w:rFonts w:ascii="Arial" w:hAnsi="Arial" w:cs="Arial"/>
                      <w:sz w:val="20"/>
                      <w:lang w:val="x-none"/>
                    </w:rPr>
                    <w:t>Republike Slovenije.</w:t>
                  </w:r>
                </w:p>
                <w:p w14:paraId="68851342" w14:textId="77777777" w:rsidR="005217DB" w:rsidRPr="00EC1377" w:rsidRDefault="005217DB" w:rsidP="00C014E9">
                  <w:pPr>
                    <w:shd w:val="clear" w:color="auto" w:fill="FFFFFF"/>
                    <w:spacing w:after="60" w:line="240" w:lineRule="auto"/>
                    <w:jc w:val="center"/>
                    <w:rPr>
                      <w:rFonts w:cs="Arial"/>
                      <w:bCs/>
                      <w:szCs w:val="20"/>
                      <w:lang w:eastAsia="sl-SI"/>
                    </w:rPr>
                  </w:pPr>
                </w:p>
                <w:p w14:paraId="5440AD6E" w14:textId="2CB1FE30" w:rsidR="005217DB" w:rsidRPr="00EC1377" w:rsidRDefault="005217DB">
                  <w:pPr>
                    <w:shd w:val="clear" w:color="auto" w:fill="FFFFFF"/>
                    <w:spacing w:after="60" w:line="240" w:lineRule="auto"/>
                    <w:jc w:val="center"/>
                    <w:rPr>
                      <w:rFonts w:cs="Arial"/>
                      <w:bCs/>
                      <w:szCs w:val="20"/>
                      <w:lang w:eastAsia="sl-SI"/>
                    </w:rPr>
                  </w:pPr>
                  <w:r w:rsidRPr="00EC1377">
                    <w:rPr>
                      <w:rFonts w:cs="Arial"/>
                      <w:bCs/>
                      <w:szCs w:val="20"/>
                      <w:lang w:eastAsia="sl-SI"/>
                    </w:rPr>
                    <w:t>4</w:t>
                  </w:r>
                  <w:r w:rsidR="00B30B73" w:rsidRPr="00EC1377">
                    <w:rPr>
                      <w:rFonts w:cs="Arial"/>
                      <w:bCs/>
                      <w:szCs w:val="20"/>
                      <w:lang w:eastAsia="sl-SI"/>
                    </w:rPr>
                    <w:t>6</w:t>
                  </w:r>
                  <w:r w:rsidRPr="00EC1377">
                    <w:rPr>
                      <w:rFonts w:cs="Arial"/>
                      <w:bCs/>
                      <w:szCs w:val="20"/>
                      <w:lang w:eastAsia="sl-SI"/>
                    </w:rPr>
                    <w:t>.</w:t>
                  </w:r>
                  <w:r w:rsidRPr="00EC1377">
                    <w:rPr>
                      <w:rFonts w:cs="Arial"/>
                      <w:bCs/>
                      <w:szCs w:val="20"/>
                      <w:lang w:val="x-none" w:eastAsia="sl-SI"/>
                    </w:rPr>
                    <w:t xml:space="preserve"> člen</w:t>
                  </w:r>
                </w:p>
                <w:p w14:paraId="504A48B9" w14:textId="77777777" w:rsidR="005217DB" w:rsidRPr="00EC1377" w:rsidRDefault="005217DB">
                  <w:pPr>
                    <w:shd w:val="clear" w:color="auto" w:fill="FFFFFF"/>
                    <w:spacing w:after="60" w:line="240" w:lineRule="auto"/>
                    <w:jc w:val="center"/>
                    <w:rPr>
                      <w:rFonts w:cs="Arial"/>
                      <w:bCs/>
                      <w:szCs w:val="20"/>
                      <w:lang w:val="x-none" w:eastAsia="sl-SI"/>
                    </w:rPr>
                  </w:pPr>
                  <w:r w:rsidRPr="00EC1377">
                    <w:rPr>
                      <w:rFonts w:cs="Arial"/>
                      <w:bCs/>
                      <w:szCs w:val="20"/>
                      <w:lang w:val="x-none" w:eastAsia="sl-SI"/>
                    </w:rPr>
                    <w:t>(skrbnik za posebne primere)</w:t>
                  </w:r>
                </w:p>
                <w:p w14:paraId="4CD4D366" w14:textId="77777777" w:rsidR="005217DB" w:rsidRPr="00EC1377" w:rsidRDefault="005217DB">
                  <w:pPr>
                    <w:shd w:val="clear" w:color="auto" w:fill="FFFFFF"/>
                    <w:spacing w:after="60" w:line="240" w:lineRule="auto"/>
                    <w:jc w:val="center"/>
                    <w:rPr>
                      <w:rFonts w:cs="Arial"/>
                      <w:bCs/>
                      <w:szCs w:val="20"/>
                      <w:lang w:eastAsia="sl-SI"/>
                    </w:rPr>
                  </w:pPr>
                </w:p>
                <w:p w14:paraId="1BBEC301" w14:textId="01399530" w:rsidR="005217DB" w:rsidRPr="00EC1377" w:rsidRDefault="005217DB" w:rsidP="00881B7F">
                  <w:pPr>
                    <w:pStyle w:val="Odstavekseznama"/>
                    <w:numPr>
                      <w:ilvl w:val="0"/>
                      <w:numId w:val="104"/>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t xml:space="preserve">Če upravičenec do služnosti v javno korist za namen sklenitve pogodbe o ustanovitvi služnosti v javno korist ne pridobi podatkov o lastniku zemljišča iz uradnih evidenc, ker ti podatki ne obstajajo ali organi, ki vodijo uradne evidence, s podatki ne razpolagajo ali so podatki v evidenci napačni ali lastnik zemljišča zaradi neznanega </w:t>
                  </w:r>
                  <w:r w:rsidR="002116D5" w:rsidRPr="00EC1377">
                    <w:rPr>
                      <w:rFonts w:ascii="Arial" w:hAnsi="Arial" w:cs="Arial"/>
                      <w:sz w:val="20"/>
                    </w:rPr>
                    <w:t>pre</w:t>
                  </w:r>
                  <w:r w:rsidRPr="00EC1377">
                    <w:rPr>
                      <w:rFonts w:ascii="Arial" w:hAnsi="Arial" w:cs="Arial"/>
                      <w:sz w:val="20"/>
                      <w:lang w:val="x-none"/>
                    </w:rPr>
                    <w:t>bivališča ne more sodelovati v postopku, pošlje centru za socialno delo predlog za postavitev skrbnika za posebn</w:t>
                  </w:r>
                  <w:r w:rsidR="002116D5" w:rsidRPr="00EC1377">
                    <w:rPr>
                      <w:rFonts w:ascii="Arial" w:hAnsi="Arial" w:cs="Arial"/>
                      <w:sz w:val="20"/>
                    </w:rPr>
                    <w:t>i</w:t>
                  </w:r>
                  <w:r w:rsidRPr="00EC1377">
                    <w:rPr>
                      <w:rFonts w:ascii="Arial" w:hAnsi="Arial" w:cs="Arial"/>
                      <w:sz w:val="20"/>
                      <w:lang w:val="x-none"/>
                    </w:rPr>
                    <w:t xml:space="preserve"> primer.</w:t>
                  </w:r>
                </w:p>
                <w:p w14:paraId="004BB3C4" w14:textId="191D07F0" w:rsidR="005217DB" w:rsidRPr="00EC1377" w:rsidRDefault="005217DB" w:rsidP="00881B7F">
                  <w:pPr>
                    <w:pStyle w:val="Odstavekseznama"/>
                    <w:numPr>
                      <w:ilvl w:val="0"/>
                      <w:numId w:val="104"/>
                    </w:numPr>
                    <w:shd w:val="clear" w:color="auto" w:fill="FFFFFF"/>
                    <w:spacing w:after="60"/>
                    <w:ind w:left="357" w:hanging="357"/>
                    <w:contextualSpacing w:val="0"/>
                    <w:rPr>
                      <w:rFonts w:ascii="Arial" w:hAnsi="Arial" w:cs="Arial"/>
                      <w:sz w:val="20"/>
                    </w:rPr>
                  </w:pPr>
                  <w:r w:rsidRPr="00EC1377">
                    <w:rPr>
                      <w:rFonts w:ascii="Arial" w:hAnsi="Arial" w:cs="Arial"/>
                      <w:sz w:val="20"/>
                      <w:lang w:val="x-none"/>
                    </w:rPr>
                    <w:lastRenderedPageBreak/>
                    <w:t>Center za socialno delo v 60 dneh imenuje skrbnika za posebn</w:t>
                  </w:r>
                  <w:r w:rsidR="002116D5" w:rsidRPr="00EC1377">
                    <w:rPr>
                      <w:rFonts w:ascii="Arial" w:hAnsi="Arial" w:cs="Arial"/>
                      <w:sz w:val="20"/>
                    </w:rPr>
                    <w:t>i</w:t>
                  </w:r>
                  <w:r w:rsidRPr="00EC1377">
                    <w:rPr>
                      <w:rFonts w:ascii="Arial" w:hAnsi="Arial" w:cs="Arial"/>
                      <w:sz w:val="20"/>
                      <w:lang w:val="x-none"/>
                    </w:rPr>
                    <w:t xml:space="preserve"> primer, ki zastopa lastnika zemljišča in varuje njegove koristi.</w:t>
                  </w:r>
                </w:p>
                <w:p w14:paraId="733C14BB" w14:textId="77777777" w:rsidR="005217DB" w:rsidRPr="00EC1377" w:rsidRDefault="005217DB" w:rsidP="00E83929">
                  <w:pPr>
                    <w:spacing w:after="60" w:line="240" w:lineRule="auto"/>
                    <w:jc w:val="center"/>
                    <w:rPr>
                      <w:rFonts w:cs="Arial"/>
                      <w:szCs w:val="20"/>
                      <w:lang w:eastAsia="sl-SI"/>
                    </w:rPr>
                  </w:pPr>
                </w:p>
                <w:p w14:paraId="62F4426B" w14:textId="6D30E37F" w:rsidR="005217DB" w:rsidRPr="00EC1377" w:rsidRDefault="00B30B73" w:rsidP="00C014E9">
                  <w:pPr>
                    <w:spacing w:after="60" w:line="240" w:lineRule="auto"/>
                    <w:jc w:val="center"/>
                    <w:rPr>
                      <w:rFonts w:cs="Arial"/>
                      <w:szCs w:val="20"/>
                    </w:rPr>
                  </w:pPr>
                  <w:r w:rsidRPr="00EC1377">
                    <w:rPr>
                      <w:rFonts w:cs="Arial"/>
                      <w:szCs w:val="20"/>
                    </w:rPr>
                    <w:t>10</w:t>
                  </w:r>
                  <w:r w:rsidR="005217DB" w:rsidRPr="00EC1377">
                    <w:rPr>
                      <w:rFonts w:cs="Arial"/>
                      <w:szCs w:val="20"/>
                    </w:rPr>
                    <w:t>. Omejitev ali prepoved izvajanja kmetijskih, gozdarskih ali drugih aktivnosti na območju z omejitvami</w:t>
                  </w:r>
                </w:p>
                <w:p w14:paraId="4FA4EE18" w14:textId="77777777" w:rsidR="005217DB" w:rsidRPr="00EC1377" w:rsidRDefault="005217DB">
                  <w:pPr>
                    <w:spacing w:after="60" w:line="240" w:lineRule="auto"/>
                    <w:jc w:val="center"/>
                    <w:rPr>
                      <w:rFonts w:cs="Arial"/>
                      <w:szCs w:val="20"/>
                    </w:rPr>
                  </w:pPr>
                </w:p>
                <w:p w14:paraId="054EE5CA" w14:textId="0AF4315E" w:rsidR="005217DB" w:rsidRPr="00EC1377" w:rsidRDefault="00F34A55">
                  <w:pPr>
                    <w:spacing w:after="60" w:line="240" w:lineRule="auto"/>
                    <w:jc w:val="center"/>
                    <w:rPr>
                      <w:rFonts w:cs="Arial"/>
                      <w:szCs w:val="20"/>
                    </w:rPr>
                  </w:pPr>
                  <w:r w:rsidRPr="00EC1377">
                    <w:rPr>
                      <w:rFonts w:cs="Arial"/>
                      <w:szCs w:val="20"/>
                    </w:rPr>
                    <w:t>4</w:t>
                  </w:r>
                  <w:r w:rsidR="00B30B73" w:rsidRPr="00EC1377">
                    <w:rPr>
                      <w:rFonts w:cs="Arial"/>
                      <w:szCs w:val="20"/>
                    </w:rPr>
                    <w:t>7</w:t>
                  </w:r>
                  <w:r w:rsidR="005217DB" w:rsidRPr="00EC1377">
                    <w:rPr>
                      <w:rFonts w:cs="Arial"/>
                      <w:szCs w:val="20"/>
                    </w:rPr>
                    <w:t>. člen</w:t>
                  </w:r>
                  <w:r w:rsidR="005217DB" w:rsidRPr="00EC1377">
                    <w:rPr>
                      <w:rFonts w:cs="Arial"/>
                      <w:szCs w:val="20"/>
                    </w:rPr>
                    <w:br/>
                    <w:t>(omejitev ali prepoved izvajanja kmetijskih, gozdarskih ali drugih aktivnosti na območju z omejitvami)</w:t>
                  </w:r>
                </w:p>
                <w:p w14:paraId="3ED22C68" w14:textId="77777777" w:rsidR="005217DB" w:rsidRPr="00EC1377" w:rsidRDefault="005217DB" w:rsidP="001A062B">
                  <w:pPr>
                    <w:spacing w:after="60" w:line="240" w:lineRule="auto"/>
                    <w:jc w:val="both"/>
                    <w:rPr>
                      <w:rFonts w:cs="Arial"/>
                      <w:szCs w:val="20"/>
                    </w:rPr>
                  </w:pPr>
                </w:p>
                <w:p w14:paraId="1FFE6A33" w14:textId="17FF2A27" w:rsidR="005217DB" w:rsidRPr="00EC1377" w:rsidRDefault="005217DB" w:rsidP="00881B7F">
                  <w:pPr>
                    <w:numPr>
                      <w:ilvl w:val="2"/>
                      <w:numId w:val="35"/>
                    </w:numPr>
                    <w:spacing w:after="60" w:line="240" w:lineRule="auto"/>
                    <w:ind w:left="425" w:hanging="357"/>
                    <w:jc w:val="both"/>
                    <w:rPr>
                      <w:rFonts w:cs="Arial"/>
                      <w:szCs w:val="20"/>
                      <w:lang w:eastAsia="sl-SI"/>
                    </w:rPr>
                  </w:pPr>
                  <w:r w:rsidRPr="00EC1377">
                    <w:rPr>
                      <w:rFonts w:cs="Arial"/>
                      <w:szCs w:val="20"/>
                      <w:lang w:eastAsia="sl-SI"/>
                    </w:rPr>
                    <w:t>Na določenem območju znotraj območja z omejitvami se zaradi preprečevanj</w:t>
                  </w:r>
                  <w:r w:rsidR="00FB16E1" w:rsidRPr="00EC1377">
                    <w:rPr>
                      <w:rFonts w:cs="Arial"/>
                      <w:szCs w:val="20"/>
                      <w:lang w:eastAsia="sl-SI"/>
                    </w:rPr>
                    <w:t>a</w:t>
                  </w:r>
                  <w:r w:rsidRPr="00EC1377">
                    <w:rPr>
                      <w:rFonts w:cs="Arial"/>
                      <w:szCs w:val="20"/>
                      <w:lang w:eastAsia="sl-SI"/>
                    </w:rPr>
                    <w:t xml:space="preserve"> oziroma omejitev premikov divjih prašičev zaradi vznemirjanja </w:t>
                  </w:r>
                  <w:r w:rsidR="002116D5" w:rsidRPr="00EC1377">
                    <w:rPr>
                      <w:rFonts w:cs="Arial"/>
                      <w:szCs w:val="20"/>
                      <w:lang w:eastAsia="sl-SI"/>
                    </w:rPr>
                    <w:t xml:space="preserve">lahko </w:t>
                  </w:r>
                  <w:r w:rsidRPr="00EC1377">
                    <w:rPr>
                      <w:rFonts w:cs="Arial"/>
                      <w:szCs w:val="20"/>
                      <w:lang w:eastAsia="sl-SI"/>
                    </w:rPr>
                    <w:t>omeji ali prepove izvajanje kmetijskih, gozdarskih ali drugih aktivnosti.</w:t>
                  </w:r>
                </w:p>
                <w:p w14:paraId="7E3CE6E3" w14:textId="6E455EF0" w:rsidR="005217DB" w:rsidRPr="00EC1377" w:rsidRDefault="005217DB" w:rsidP="00881B7F">
                  <w:pPr>
                    <w:numPr>
                      <w:ilvl w:val="2"/>
                      <w:numId w:val="35"/>
                    </w:numPr>
                    <w:spacing w:after="60" w:line="240" w:lineRule="auto"/>
                    <w:ind w:left="425" w:hanging="357"/>
                    <w:rPr>
                      <w:rFonts w:cs="Arial"/>
                      <w:szCs w:val="20"/>
                      <w:lang w:eastAsia="sl-SI"/>
                    </w:rPr>
                  </w:pPr>
                  <w:r w:rsidRPr="00EC1377">
                    <w:rPr>
                      <w:rFonts w:cs="Arial"/>
                      <w:szCs w:val="20"/>
                      <w:lang w:eastAsia="sl-SI"/>
                    </w:rPr>
                    <w:t>Omejitev ali prepoved iz prejšnjega odstavka</w:t>
                  </w:r>
                  <w:r w:rsidR="00A7672D" w:rsidRPr="00EC1377">
                    <w:rPr>
                      <w:rFonts w:cs="Arial"/>
                      <w:szCs w:val="20"/>
                      <w:lang w:eastAsia="sl-SI"/>
                    </w:rPr>
                    <w:t xml:space="preserve"> se</w:t>
                  </w:r>
                  <w:r w:rsidRPr="00EC1377">
                    <w:rPr>
                      <w:rFonts w:cs="Arial"/>
                      <w:szCs w:val="20"/>
                      <w:lang w:eastAsia="sl-SI"/>
                    </w:rPr>
                    <w:t xml:space="preserve"> lahko </w:t>
                  </w:r>
                  <w:r w:rsidR="00A7672D" w:rsidRPr="00EC1377">
                    <w:rPr>
                      <w:rFonts w:cs="Arial"/>
                      <w:szCs w:val="20"/>
                      <w:lang w:eastAsia="sl-SI"/>
                    </w:rPr>
                    <w:t>nanaša na</w:t>
                  </w:r>
                  <w:r w:rsidRPr="00EC1377">
                    <w:rPr>
                      <w:rFonts w:cs="Arial"/>
                      <w:szCs w:val="20"/>
                      <w:lang w:eastAsia="sl-SI"/>
                    </w:rPr>
                    <w:t>:</w:t>
                  </w:r>
                </w:p>
                <w:p w14:paraId="017293CC" w14:textId="201D878D" w:rsidR="005217DB" w:rsidRPr="00EC1377" w:rsidRDefault="006B7462" w:rsidP="00881B7F">
                  <w:pPr>
                    <w:numPr>
                      <w:ilvl w:val="0"/>
                      <w:numId w:val="74"/>
                    </w:numPr>
                    <w:spacing w:after="60" w:line="240" w:lineRule="auto"/>
                    <w:rPr>
                      <w:rFonts w:cs="Arial"/>
                      <w:szCs w:val="20"/>
                      <w:lang w:eastAsia="sl-SI"/>
                    </w:rPr>
                  </w:pPr>
                  <w:r w:rsidRPr="00EC1377">
                    <w:rPr>
                      <w:rFonts w:cs="Arial"/>
                      <w:szCs w:val="20"/>
                      <w:lang w:eastAsia="sl-SI"/>
                    </w:rPr>
                    <w:t xml:space="preserve">spravilo </w:t>
                  </w:r>
                  <w:r w:rsidR="005217DB" w:rsidRPr="00EC1377">
                    <w:rPr>
                      <w:rFonts w:cs="Arial"/>
                      <w:szCs w:val="20"/>
                      <w:lang w:eastAsia="sl-SI"/>
                    </w:rPr>
                    <w:t>pridelkov;</w:t>
                  </w:r>
                </w:p>
                <w:p w14:paraId="239C9A01" w14:textId="2CE444EA" w:rsidR="005217DB" w:rsidRPr="00EC1377" w:rsidRDefault="006B7462" w:rsidP="00881B7F">
                  <w:pPr>
                    <w:numPr>
                      <w:ilvl w:val="0"/>
                      <w:numId w:val="74"/>
                    </w:numPr>
                    <w:spacing w:after="60" w:line="240" w:lineRule="auto"/>
                    <w:ind w:left="714" w:hanging="357"/>
                    <w:rPr>
                      <w:rFonts w:cs="Arial"/>
                      <w:szCs w:val="20"/>
                      <w:lang w:eastAsia="sl-SI"/>
                    </w:rPr>
                  </w:pPr>
                  <w:r w:rsidRPr="00EC1377">
                    <w:rPr>
                      <w:rFonts w:cs="Arial"/>
                      <w:szCs w:val="20"/>
                      <w:lang w:eastAsia="sl-SI"/>
                    </w:rPr>
                    <w:t xml:space="preserve">košnjo </w:t>
                  </w:r>
                  <w:r w:rsidR="005217DB" w:rsidRPr="00EC1377">
                    <w:rPr>
                      <w:rFonts w:cs="Arial"/>
                      <w:szCs w:val="20"/>
                      <w:lang w:eastAsia="sl-SI"/>
                    </w:rPr>
                    <w:t xml:space="preserve">oziroma </w:t>
                  </w:r>
                  <w:r w:rsidRPr="00EC1377">
                    <w:rPr>
                      <w:rFonts w:cs="Arial"/>
                      <w:szCs w:val="20"/>
                      <w:lang w:eastAsia="sl-SI"/>
                    </w:rPr>
                    <w:t xml:space="preserve">spravilo </w:t>
                  </w:r>
                  <w:r w:rsidR="005217DB" w:rsidRPr="00EC1377">
                    <w:rPr>
                      <w:rFonts w:cs="Arial"/>
                      <w:szCs w:val="20"/>
                      <w:lang w:eastAsia="sl-SI"/>
                    </w:rPr>
                    <w:t>krme;</w:t>
                  </w:r>
                </w:p>
                <w:p w14:paraId="49CCE83D" w14:textId="6D42C9BC" w:rsidR="005217DB" w:rsidRPr="00EC1377" w:rsidRDefault="006B7462" w:rsidP="00881B7F">
                  <w:pPr>
                    <w:numPr>
                      <w:ilvl w:val="0"/>
                      <w:numId w:val="74"/>
                    </w:numPr>
                    <w:spacing w:after="60" w:line="240" w:lineRule="auto"/>
                    <w:ind w:left="714" w:hanging="357"/>
                    <w:rPr>
                      <w:rFonts w:cs="Arial"/>
                      <w:szCs w:val="20"/>
                      <w:lang w:eastAsia="sl-SI"/>
                    </w:rPr>
                  </w:pPr>
                  <w:r w:rsidRPr="00EC1377">
                    <w:rPr>
                      <w:rFonts w:cs="Arial"/>
                      <w:szCs w:val="20"/>
                      <w:lang w:eastAsia="sl-SI"/>
                    </w:rPr>
                    <w:t xml:space="preserve">redno sečnjo </w:t>
                  </w:r>
                  <w:r w:rsidR="005217DB" w:rsidRPr="00EC1377">
                    <w:rPr>
                      <w:rFonts w:cs="Arial"/>
                      <w:szCs w:val="20"/>
                      <w:lang w:eastAsia="sl-SI"/>
                    </w:rPr>
                    <w:t xml:space="preserve">in </w:t>
                  </w:r>
                  <w:r w:rsidRPr="00EC1377">
                    <w:rPr>
                      <w:rFonts w:cs="Arial"/>
                      <w:szCs w:val="20"/>
                      <w:lang w:eastAsia="sl-SI"/>
                    </w:rPr>
                    <w:t xml:space="preserve">spravilo </w:t>
                  </w:r>
                  <w:r w:rsidR="005217DB" w:rsidRPr="00EC1377">
                    <w:rPr>
                      <w:rFonts w:cs="Arial"/>
                      <w:szCs w:val="20"/>
                      <w:lang w:eastAsia="sl-SI"/>
                    </w:rPr>
                    <w:t>lesa iz gozdov;</w:t>
                  </w:r>
                </w:p>
                <w:p w14:paraId="2D74CD4C" w14:textId="5032DED3" w:rsidR="00D938C4" w:rsidRPr="00EC1377" w:rsidRDefault="00E226B2" w:rsidP="00881B7F">
                  <w:pPr>
                    <w:pStyle w:val="Odstavekseznama"/>
                    <w:numPr>
                      <w:ilvl w:val="0"/>
                      <w:numId w:val="74"/>
                    </w:numPr>
                    <w:spacing w:after="60"/>
                    <w:ind w:left="714" w:hanging="357"/>
                    <w:rPr>
                      <w:rFonts w:cs="Arial"/>
                    </w:rPr>
                  </w:pPr>
                  <w:r w:rsidRPr="00EC1377">
                    <w:rPr>
                      <w:rFonts w:ascii="Arial" w:hAnsi="Arial" w:cs="Arial"/>
                      <w:sz w:val="20"/>
                    </w:rPr>
                    <w:t>dovoljene posege v populacije živali zavarovanih prostoživečih vrst na podlagi predpisov, ki urejajo ohranjanje narave, razen za posege, ki so potrebni za zagotavljanje zdravja in varnosti ljudi;</w:t>
                  </w:r>
                </w:p>
                <w:p w14:paraId="5DD6D9CC" w14:textId="5D4056C5" w:rsidR="005217DB" w:rsidRPr="00EC1377" w:rsidRDefault="006B7462" w:rsidP="00881B7F">
                  <w:pPr>
                    <w:numPr>
                      <w:ilvl w:val="0"/>
                      <w:numId w:val="74"/>
                    </w:numPr>
                    <w:spacing w:after="60" w:line="240" w:lineRule="auto"/>
                    <w:rPr>
                      <w:rFonts w:cs="Arial"/>
                      <w:szCs w:val="20"/>
                      <w:lang w:eastAsia="sl-SI"/>
                    </w:rPr>
                  </w:pPr>
                  <w:r w:rsidRPr="00EC1377">
                    <w:rPr>
                      <w:rFonts w:cs="Arial"/>
                      <w:szCs w:val="20"/>
                      <w:lang w:eastAsia="sl-SI"/>
                    </w:rPr>
                    <w:t xml:space="preserve">gibanje in druge </w:t>
                  </w:r>
                  <w:r w:rsidR="005217DB" w:rsidRPr="00EC1377">
                    <w:rPr>
                      <w:rFonts w:cs="Arial"/>
                      <w:szCs w:val="20"/>
                      <w:lang w:eastAsia="sl-SI"/>
                    </w:rPr>
                    <w:t>aktivnosti, ki imajo lahko za posledico širjenje APK.</w:t>
                  </w:r>
                </w:p>
                <w:p w14:paraId="166E5F26" w14:textId="77777777" w:rsidR="005217DB" w:rsidRPr="00EC1377" w:rsidRDefault="005217DB" w:rsidP="000507A7">
                  <w:pPr>
                    <w:tabs>
                      <w:tab w:val="left" w:pos="284"/>
                    </w:tabs>
                    <w:spacing w:after="60" w:line="240" w:lineRule="auto"/>
                    <w:jc w:val="center"/>
                    <w:rPr>
                      <w:rFonts w:cs="Arial"/>
                      <w:szCs w:val="20"/>
                    </w:rPr>
                  </w:pPr>
                </w:p>
                <w:p w14:paraId="31798B3D" w14:textId="77777777" w:rsidR="00B30B73" w:rsidRPr="00EC1377" w:rsidRDefault="00B30B73" w:rsidP="000507A7">
                  <w:pPr>
                    <w:tabs>
                      <w:tab w:val="left" w:pos="284"/>
                    </w:tabs>
                    <w:spacing w:after="60" w:line="240" w:lineRule="auto"/>
                    <w:jc w:val="center"/>
                    <w:rPr>
                      <w:rFonts w:cs="Arial"/>
                      <w:szCs w:val="20"/>
                    </w:rPr>
                  </w:pPr>
                </w:p>
                <w:p w14:paraId="273836EC" w14:textId="28EE00C5" w:rsidR="005217DB" w:rsidRPr="00EC1377" w:rsidRDefault="005217DB" w:rsidP="000507A7">
                  <w:pPr>
                    <w:tabs>
                      <w:tab w:val="left" w:pos="284"/>
                    </w:tabs>
                    <w:spacing w:after="60" w:line="240" w:lineRule="auto"/>
                    <w:jc w:val="center"/>
                    <w:outlineLvl w:val="1"/>
                    <w:rPr>
                      <w:rFonts w:cs="Arial"/>
                      <w:b/>
                      <w:bCs/>
                      <w:smallCaps/>
                      <w:szCs w:val="20"/>
                    </w:rPr>
                  </w:pPr>
                  <w:bookmarkStart w:id="18" w:name="_Toc26453266"/>
                  <w:r w:rsidRPr="00EC1377">
                    <w:rPr>
                      <w:rFonts w:cs="Arial"/>
                      <w:b/>
                      <w:bCs/>
                      <w:smallCaps/>
                      <w:szCs w:val="20"/>
                    </w:rPr>
                    <w:t xml:space="preserve">V. </w:t>
                  </w:r>
                  <w:r w:rsidR="001339CD" w:rsidRPr="00EC1377">
                    <w:rPr>
                      <w:rFonts w:cs="Arial"/>
                      <w:b/>
                      <w:bCs/>
                      <w:smallCaps/>
                      <w:szCs w:val="20"/>
                    </w:rPr>
                    <w:t xml:space="preserve">POSEBNE </w:t>
                  </w:r>
                  <w:r w:rsidRPr="00EC1377">
                    <w:rPr>
                      <w:rFonts w:cs="Arial"/>
                      <w:b/>
                      <w:bCs/>
                      <w:smallCaps/>
                      <w:szCs w:val="20"/>
                    </w:rPr>
                    <w:t>FINANČNE DOLOČBE</w:t>
                  </w:r>
                  <w:bookmarkEnd w:id="18"/>
                </w:p>
                <w:p w14:paraId="329FB50E" w14:textId="77777777" w:rsidR="005217DB" w:rsidRPr="00EC1377" w:rsidRDefault="005217DB" w:rsidP="000507A7">
                  <w:pPr>
                    <w:tabs>
                      <w:tab w:val="left" w:pos="284"/>
                    </w:tabs>
                    <w:spacing w:after="60" w:line="240" w:lineRule="auto"/>
                    <w:jc w:val="both"/>
                    <w:rPr>
                      <w:rFonts w:cs="Arial"/>
                      <w:szCs w:val="20"/>
                    </w:rPr>
                  </w:pPr>
                </w:p>
                <w:p w14:paraId="33F1B234" w14:textId="1BE30DDB" w:rsidR="005217DB" w:rsidRPr="00EC1377" w:rsidRDefault="00F34A55" w:rsidP="000507A7">
                  <w:pPr>
                    <w:tabs>
                      <w:tab w:val="left" w:pos="284"/>
                    </w:tabs>
                    <w:spacing w:after="60" w:line="240" w:lineRule="auto"/>
                    <w:ind w:firstLine="142"/>
                    <w:jc w:val="center"/>
                    <w:outlineLvl w:val="2"/>
                    <w:rPr>
                      <w:rFonts w:cs="Arial"/>
                      <w:szCs w:val="20"/>
                    </w:rPr>
                  </w:pPr>
                  <w:bookmarkStart w:id="19" w:name="_Toc26453267"/>
                  <w:r w:rsidRPr="00EC1377">
                    <w:rPr>
                      <w:rFonts w:cs="Arial"/>
                      <w:szCs w:val="20"/>
                    </w:rPr>
                    <w:t>4</w:t>
                  </w:r>
                  <w:r w:rsidR="00B30B73" w:rsidRPr="00EC1377">
                    <w:rPr>
                      <w:rFonts w:cs="Arial"/>
                      <w:szCs w:val="20"/>
                    </w:rPr>
                    <w:t>8</w:t>
                  </w:r>
                  <w:r w:rsidR="005217DB" w:rsidRPr="00EC1377">
                    <w:rPr>
                      <w:rFonts w:cs="Arial"/>
                      <w:szCs w:val="20"/>
                    </w:rPr>
                    <w:t>. člen</w:t>
                  </w:r>
                  <w:r w:rsidR="005217DB" w:rsidRPr="00EC1377">
                    <w:rPr>
                      <w:rFonts w:cs="Arial"/>
                      <w:szCs w:val="20"/>
                    </w:rPr>
                    <w:br/>
                    <w:t xml:space="preserve">(znižanje </w:t>
                  </w:r>
                  <w:r w:rsidR="00F31E93" w:rsidRPr="00EC1377">
                    <w:rPr>
                      <w:rFonts w:cs="Arial"/>
                      <w:szCs w:val="20"/>
                    </w:rPr>
                    <w:t>koncesijske dajatve</w:t>
                  </w:r>
                  <w:r w:rsidR="005217DB" w:rsidRPr="00EC1377">
                    <w:rPr>
                      <w:rFonts w:cs="Arial"/>
                      <w:szCs w:val="20"/>
                    </w:rPr>
                    <w:t>)</w:t>
                  </w:r>
                  <w:bookmarkEnd w:id="19"/>
                </w:p>
                <w:p w14:paraId="5A4E3FBE" w14:textId="77777777" w:rsidR="005217DB" w:rsidRPr="00EC1377" w:rsidRDefault="005217DB" w:rsidP="001A062B">
                  <w:pPr>
                    <w:tabs>
                      <w:tab w:val="left" w:pos="284"/>
                    </w:tabs>
                    <w:spacing w:after="60" w:line="240" w:lineRule="auto"/>
                    <w:jc w:val="both"/>
                    <w:rPr>
                      <w:rFonts w:cs="Arial"/>
                      <w:szCs w:val="20"/>
                    </w:rPr>
                  </w:pPr>
                </w:p>
                <w:p w14:paraId="06F04779" w14:textId="42D67DEB" w:rsidR="005217DB" w:rsidRPr="00EC1377" w:rsidRDefault="005217DB" w:rsidP="001A062B">
                  <w:pPr>
                    <w:tabs>
                      <w:tab w:val="left" w:pos="284"/>
                    </w:tabs>
                    <w:spacing w:after="60" w:line="240" w:lineRule="auto"/>
                    <w:jc w:val="both"/>
                    <w:rPr>
                      <w:rFonts w:cs="Arial"/>
                      <w:szCs w:val="20"/>
                    </w:rPr>
                  </w:pPr>
                  <w:r w:rsidRPr="00EC1377">
                    <w:rPr>
                      <w:rFonts w:cs="Arial"/>
                      <w:szCs w:val="20"/>
                    </w:rPr>
                    <w:t>Ministrstvo lahko po postopku za znižanje koncesijske dajatve za trajnostno gospodarjenje z divjadjo v posameznem lovišču v skladu s predpisom, ki ureja podelitev koncesij za trajnostno gospodarjenje z divjadjo v loviščih v Republiki Sloveniji, upravljavcu lovišča za preteklo leto zmanjša obveznost plačila koncesijske dajatve za gospodarjenje z divjadjo v lovišču zaradi nezmožnosti upravljanja lovišč</w:t>
                  </w:r>
                  <w:r w:rsidR="002116D5" w:rsidRPr="00EC1377">
                    <w:rPr>
                      <w:rFonts w:cs="Arial"/>
                      <w:szCs w:val="20"/>
                    </w:rPr>
                    <w:t>a</w:t>
                  </w:r>
                  <w:r w:rsidRPr="00EC1377">
                    <w:rPr>
                      <w:rFonts w:cs="Arial"/>
                      <w:szCs w:val="20"/>
                    </w:rPr>
                    <w:t>, če je na območju lovišča veljal ukrep prepovedi lova</w:t>
                  </w:r>
                  <w:r w:rsidR="00F31E93" w:rsidRPr="00EC1377">
                    <w:rPr>
                      <w:rFonts w:cs="Arial"/>
                      <w:szCs w:val="20"/>
                    </w:rPr>
                    <w:t>, za delež, ki je prihodek proračuna Republike Slovenije v skladu z zakonom, ki ureja divjad in lovstvo</w:t>
                  </w:r>
                  <w:r w:rsidRPr="00EC1377">
                    <w:rPr>
                      <w:rFonts w:cs="Arial"/>
                      <w:szCs w:val="20"/>
                    </w:rPr>
                    <w:t>.</w:t>
                  </w:r>
                </w:p>
                <w:p w14:paraId="5BB934B3" w14:textId="77777777" w:rsidR="005217DB" w:rsidRPr="00EC1377" w:rsidRDefault="005217DB" w:rsidP="001A062B">
                  <w:pPr>
                    <w:tabs>
                      <w:tab w:val="left" w:pos="284"/>
                    </w:tabs>
                    <w:spacing w:after="60" w:line="240" w:lineRule="auto"/>
                    <w:jc w:val="both"/>
                    <w:rPr>
                      <w:rFonts w:cs="Arial"/>
                      <w:szCs w:val="20"/>
                    </w:rPr>
                  </w:pPr>
                </w:p>
                <w:p w14:paraId="6B279090" w14:textId="799D5E1D" w:rsidR="005217DB" w:rsidRPr="00EC1377" w:rsidRDefault="00F34A55" w:rsidP="00C014E9">
                  <w:pPr>
                    <w:keepNext/>
                    <w:spacing w:after="60" w:line="240" w:lineRule="auto"/>
                    <w:jc w:val="center"/>
                    <w:outlineLvl w:val="2"/>
                    <w:rPr>
                      <w:rFonts w:cs="Arial"/>
                      <w:bCs/>
                      <w:szCs w:val="20"/>
                    </w:rPr>
                  </w:pPr>
                  <w:bookmarkStart w:id="20" w:name="_Toc26453268"/>
                  <w:r w:rsidRPr="00EC1377">
                    <w:rPr>
                      <w:rFonts w:cs="Arial"/>
                      <w:bCs/>
                      <w:szCs w:val="20"/>
                    </w:rPr>
                    <w:t>4</w:t>
                  </w:r>
                  <w:r w:rsidR="00B30B73" w:rsidRPr="00EC1377">
                    <w:rPr>
                      <w:rFonts w:cs="Arial"/>
                      <w:bCs/>
                      <w:szCs w:val="20"/>
                    </w:rPr>
                    <w:t>9</w:t>
                  </w:r>
                  <w:r w:rsidR="005217DB" w:rsidRPr="00EC1377">
                    <w:rPr>
                      <w:rFonts w:cs="Arial"/>
                      <w:bCs/>
                      <w:szCs w:val="20"/>
                    </w:rPr>
                    <w:t>. člen</w:t>
                  </w:r>
                  <w:r w:rsidR="005217DB" w:rsidRPr="00EC1377">
                    <w:rPr>
                      <w:rFonts w:cs="Arial"/>
                      <w:bCs/>
                      <w:szCs w:val="20"/>
                    </w:rPr>
                    <w:br/>
                    <w:t>(nadomestila za povzročeno škodo)</w:t>
                  </w:r>
                  <w:bookmarkEnd w:id="20"/>
                </w:p>
                <w:p w14:paraId="67E1E6D6" w14:textId="77777777" w:rsidR="005217DB" w:rsidRPr="00EC1377" w:rsidRDefault="005217DB" w:rsidP="001A062B">
                  <w:pPr>
                    <w:tabs>
                      <w:tab w:val="left" w:pos="284"/>
                    </w:tabs>
                    <w:spacing w:after="60" w:line="240" w:lineRule="auto"/>
                    <w:rPr>
                      <w:rFonts w:cs="Arial"/>
                      <w:szCs w:val="20"/>
                    </w:rPr>
                  </w:pPr>
                </w:p>
                <w:p w14:paraId="606189C4" w14:textId="77777777" w:rsidR="005217DB" w:rsidRPr="00EC1377" w:rsidRDefault="005217DB" w:rsidP="001A062B">
                  <w:pPr>
                    <w:tabs>
                      <w:tab w:val="left" w:pos="284"/>
                    </w:tabs>
                    <w:spacing w:after="60" w:line="240" w:lineRule="auto"/>
                    <w:jc w:val="both"/>
                    <w:rPr>
                      <w:rFonts w:cs="Arial"/>
                      <w:szCs w:val="20"/>
                    </w:rPr>
                  </w:pPr>
                  <w:r w:rsidRPr="00EC1377">
                    <w:rPr>
                      <w:rFonts w:cs="Arial"/>
                      <w:szCs w:val="20"/>
                    </w:rPr>
                    <w:t>Ne glede na zakon, ki ureja divjad in lovstvo, Republika Slovenija zaradi izvajanja ukrepov po tem zakonu zagotovi nadomestilo za povzročeno škodo</w:t>
                  </w:r>
                  <w:r w:rsidRPr="00EC1377" w:rsidDel="000C7A07">
                    <w:rPr>
                      <w:rFonts w:cs="Arial"/>
                      <w:szCs w:val="20"/>
                    </w:rPr>
                    <w:t xml:space="preserve"> </w:t>
                  </w:r>
                  <w:r w:rsidRPr="00EC1377">
                    <w:rPr>
                      <w:rFonts w:cs="Arial"/>
                      <w:szCs w:val="20"/>
                    </w:rPr>
                    <w:t>oziroma odškodnino za:</w:t>
                  </w:r>
                </w:p>
                <w:p w14:paraId="18EEFEDE" w14:textId="4DD2BBAB" w:rsidR="005217DB" w:rsidRPr="00EC1377" w:rsidRDefault="005217DB" w:rsidP="00881B7F">
                  <w:pPr>
                    <w:numPr>
                      <w:ilvl w:val="0"/>
                      <w:numId w:val="49"/>
                    </w:numPr>
                    <w:tabs>
                      <w:tab w:val="left" w:pos="284"/>
                    </w:tabs>
                    <w:spacing w:after="60" w:line="240" w:lineRule="auto"/>
                    <w:contextualSpacing/>
                    <w:jc w:val="both"/>
                    <w:rPr>
                      <w:rFonts w:cs="Arial"/>
                      <w:szCs w:val="20"/>
                      <w:lang w:eastAsia="sl-SI"/>
                    </w:rPr>
                  </w:pPr>
                  <w:r w:rsidRPr="00EC1377">
                    <w:rPr>
                      <w:rFonts w:cs="Arial"/>
                      <w:szCs w:val="20"/>
                      <w:lang w:eastAsia="sl-SI"/>
                    </w:rPr>
                    <w:t>škodo, ki jo povzroči divjad v času prepovedi lova na kmetijskih in gozdnih kulturah;</w:t>
                  </w:r>
                </w:p>
                <w:p w14:paraId="5943AF4E" w14:textId="77777777" w:rsidR="005217DB" w:rsidRPr="00EC1377" w:rsidRDefault="005217DB" w:rsidP="00881B7F">
                  <w:pPr>
                    <w:numPr>
                      <w:ilvl w:val="0"/>
                      <w:numId w:val="49"/>
                    </w:numPr>
                    <w:tabs>
                      <w:tab w:val="left" w:pos="284"/>
                    </w:tabs>
                    <w:spacing w:after="60" w:line="240" w:lineRule="auto"/>
                    <w:contextualSpacing/>
                    <w:jc w:val="both"/>
                    <w:rPr>
                      <w:rFonts w:cs="Arial"/>
                      <w:szCs w:val="20"/>
                      <w:lang w:eastAsia="sl-SI"/>
                    </w:rPr>
                  </w:pPr>
                  <w:r w:rsidRPr="00EC1377">
                    <w:rPr>
                      <w:rFonts w:cs="Arial"/>
                      <w:szCs w:val="20"/>
                      <w:lang w:eastAsia="sl-SI"/>
                    </w:rPr>
                    <w:t>živali, ki so bile pokončane, ter za predmete in surovine, ki so bili poškodovani, pokvarjeni ali uničeni pri izvajanju nujnih ukrepov (odškodnina imetnikom domačih prašičev na območju z omejitvami);</w:t>
                  </w:r>
                </w:p>
                <w:p w14:paraId="14A93C0C" w14:textId="77777777" w:rsidR="005217DB" w:rsidRPr="00EC1377" w:rsidRDefault="005217DB" w:rsidP="00881B7F">
                  <w:pPr>
                    <w:numPr>
                      <w:ilvl w:val="0"/>
                      <w:numId w:val="49"/>
                    </w:numPr>
                    <w:tabs>
                      <w:tab w:val="left" w:pos="284"/>
                    </w:tabs>
                    <w:spacing w:after="60" w:line="240" w:lineRule="auto"/>
                    <w:contextualSpacing/>
                    <w:jc w:val="both"/>
                    <w:rPr>
                      <w:rFonts w:cs="Arial"/>
                      <w:szCs w:val="20"/>
                      <w:lang w:eastAsia="sl-SI"/>
                    </w:rPr>
                  </w:pPr>
                  <w:r w:rsidRPr="00EC1377">
                    <w:rPr>
                      <w:rFonts w:cs="Arial"/>
                      <w:szCs w:val="20"/>
                      <w:lang w:eastAsia="sl-SI"/>
                    </w:rPr>
                    <w:t>omejitve pri izvajanju kmetijskih dejavnosti.</w:t>
                  </w:r>
                </w:p>
                <w:p w14:paraId="3B7163BD" w14:textId="77777777" w:rsidR="005217DB" w:rsidRPr="00EC1377" w:rsidRDefault="005217DB" w:rsidP="001A062B">
                  <w:pPr>
                    <w:tabs>
                      <w:tab w:val="left" w:pos="284"/>
                    </w:tabs>
                    <w:spacing w:after="60" w:line="240" w:lineRule="auto"/>
                    <w:contextualSpacing/>
                    <w:jc w:val="both"/>
                    <w:rPr>
                      <w:rFonts w:cs="Arial"/>
                      <w:szCs w:val="20"/>
                      <w:lang w:eastAsia="sl-SI"/>
                    </w:rPr>
                  </w:pPr>
                </w:p>
                <w:p w14:paraId="080C192A" w14:textId="4F2D7968" w:rsidR="005217DB" w:rsidRPr="00EC1377" w:rsidRDefault="00B30B73" w:rsidP="00C014E9">
                  <w:pPr>
                    <w:tabs>
                      <w:tab w:val="left" w:pos="284"/>
                    </w:tabs>
                    <w:spacing w:after="60" w:line="240" w:lineRule="auto"/>
                    <w:jc w:val="center"/>
                    <w:outlineLvl w:val="2"/>
                    <w:rPr>
                      <w:rFonts w:cs="Arial"/>
                      <w:szCs w:val="20"/>
                    </w:rPr>
                  </w:pPr>
                  <w:bookmarkStart w:id="21" w:name="_Toc26453269"/>
                  <w:r w:rsidRPr="00EC1377">
                    <w:rPr>
                      <w:rFonts w:cs="Arial"/>
                      <w:szCs w:val="20"/>
                    </w:rPr>
                    <w:t>50</w:t>
                  </w:r>
                  <w:r w:rsidR="005217DB" w:rsidRPr="00EC1377">
                    <w:rPr>
                      <w:rFonts w:cs="Arial"/>
                      <w:szCs w:val="20"/>
                    </w:rPr>
                    <w:t>. člen</w:t>
                  </w:r>
                  <w:r w:rsidR="005217DB" w:rsidRPr="00EC1377">
                    <w:rPr>
                      <w:rFonts w:cs="Arial"/>
                      <w:szCs w:val="20"/>
                    </w:rPr>
                    <w:br/>
                    <w:t>(nadomestila za povzročeno škodo, ki jo povzroči divjad v času prepovedi lova na kmetijskih in gozdnih kulturah)</w:t>
                  </w:r>
                  <w:bookmarkEnd w:id="21"/>
                </w:p>
                <w:p w14:paraId="532E0905" w14:textId="77777777" w:rsidR="005217DB" w:rsidRPr="00EC1377" w:rsidRDefault="005217DB" w:rsidP="001A062B">
                  <w:pPr>
                    <w:tabs>
                      <w:tab w:val="left" w:pos="284"/>
                    </w:tabs>
                    <w:spacing w:after="60" w:line="240" w:lineRule="auto"/>
                    <w:rPr>
                      <w:rFonts w:cs="Arial"/>
                      <w:szCs w:val="20"/>
                    </w:rPr>
                  </w:pPr>
                </w:p>
                <w:p w14:paraId="33609013" w14:textId="7B76414F" w:rsidR="00854DAA" w:rsidRPr="00EC1377" w:rsidRDefault="005217DB" w:rsidP="00881B7F">
                  <w:pPr>
                    <w:pStyle w:val="Odstavekseznama"/>
                    <w:numPr>
                      <w:ilvl w:val="0"/>
                      <w:numId w:val="112"/>
                    </w:numPr>
                    <w:spacing w:after="60"/>
                    <w:ind w:left="360"/>
                    <w:rPr>
                      <w:rFonts w:cs="Arial"/>
                    </w:rPr>
                  </w:pPr>
                  <w:r w:rsidRPr="00EC1377">
                    <w:rPr>
                      <w:rFonts w:ascii="Arial" w:hAnsi="Arial" w:cs="Arial"/>
                      <w:sz w:val="20"/>
                    </w:rPr>
                    <w:t>Če je na območju lovišča prepovedan lov, se nadomestila za škodo</w:t>
                  </w:r>
                  <w:r w:rsidR="00E84857" w:rsidRPr="00EC1377">
                    <w:rPr>
                      <w:rFonts w:ascii="Arial" w:hAnsi="Arial" w:cs="Arial"/>
                      <w:sz w:val="20"/>
                    </w:rPr>
                    <w:t>, ki jo</w:t>
                  </w:r>
                  <w:r w:rsidRPr="00EC1377">
                    <w:rPr>
                      <w:rFonts w:ascii="Arial" w:hAnsi="Arial" w:cs="Arial"/>
                      <w:sz w:val="20"/>
                    </w:rPr>
                    <w:t xml:space="preserve"> na kmetijskih in gozdnih kulturah </w:t>
                  </w:r>
                  <w:r w:rsidR="00E84857" w:rsidRPr="00EC1377">
                    <w:rPr>
                      <w:rFonts w:ascii="Arial" w:hAnsi="Arial" w:cs="Arial"/>
                      <w:sz w:val="20"/>
                    </w:rPr>
                    <w:t xml:space="preserve">povzroči </w:t>
                  </w:r>
                  <w:r w:rsidRPr="00EC1377">
                    <w:rPr>
                      <w:rFonts w:ascii="Arial" w:hAnsi="Arial" w:cs="Arial"/>
                      <w:sz w:val="20"/>
                    </w:rPr>
                    <w:t>divjad</w:t>
                  </w:r>
                  <w:r w:rsidR="00E84857" w:rsidRPr="00EC1377">
                    <w:rPr>
                      <w:rFonts w:ascii="Arial" w:hAnsi="Arial" w:cs="Arial"/>
                      <w:sz w:val="20"/>
                    </w:rPr>
                    <w:t>,</w:t>
                  </w:r>
                  <w:r w:rsidRPr="00EC1377">
                    <w:rPr>
                      <w:rFonts w:ascii="Arial" w:hAnsi="Arial" w:cs="Arial"/>
                      <w:sz w:val="20"/>
                    </w:rPr>
                    <w:t xml:space="preserve"> zagotovijo iz proračuna Republike Slovenije. Lastnik ali uporabnik kmetijskega zemljišča, ki utrpi škodo na kmetijskih oziroma </w:t>
                  </w:r>
                  <w:r w:rsidRPr="00EC1377">
                    <w:rPr>
                      <w:rFonts w:ascii="Arial" w:hAnsi="Arial" w:cs="Arial"/>
                      <w:sz w:val="20"/>
                    </w:rPr>
                    <w:lastRenderedPageBreak/>
                    <w:t xml:space="preserve">gozdnih kulturah </w:t>
                  </w:r>
                  <w:r w:rsidR="00E84857" w:rsidRPr="00EC1377">
                    <w:rPr>
                      <w:rFonts w:ascii="Arial" w:hAnsi="Arial" w:cs="Arial"/>
                      <w:sz w:val="20"/>
                    </w:rPr>
                    <w:t xml:space="preserve">zaradi </w:t>
                  </w:r>
                  <w:r w:rsidRPr="00EC1377">
                    <w:rPr>
                      <w:rFonts w:ascii="Arial" w:hAnsi="Arial" w:cs="Arial"/>
                      <w:sz w:val="20"/>
                    </w:rPr>
                    <w:t>divjadi, uveljavlja nadomestilo za povzročeno škodo po postopku za uveljavljanje škode</w:t>
                  </w:r>
                  <w:r w:rsidR="00E84857" w:rsidRPr="00EC1377">
                    <w:rPr>
                      <w:rFonts w:ascii="Arial" w:hAnsi="Arial" w:cs="Arial"/>
                      <w:sz w:val="20"/>
                    </w:rPr>
                    <w:t>, ki jo povzroči</w:t>
                  </w:r>
                  <w:r w:rsidRPr="00EC1377">
                    <w:rPr>
                      <w:rFonts w:ascii="Arial" w:hAnsi="Arial" w:cs="Arial"/>
                      <w:sz w:val="20"/>
                    </w:rPr>
                    <w:t xml:space="preserve"> divjad</w:t>
                  </w:r>
                  <w:r w:rsidR="00E84857" w:rsidRPr="00EC1377">
                    <w:rPr>
                      <w:rFonts w:ascii="Arial" w:hAnsi="Arial" w:cs="Arial"/>
                      <w:sz w:val="20"/>
                    </w:rPr>
                    <w:t>,</w:t>
                  </w:r>
                  <w:r w:rsidRPr="00EC1377">
                    <w:rPr>
                      <w:rFonts w:ascii="Arial" w:hAnsi="Arial" w:cs="Arial"/>
                      <w:sz w:val="20"/>
                    </w:rPr>
                    <w:t xml:space="preserve"> od Republike Slovenije, ki </w:t>
                  </w:r>
                  <w:r w:rsidR="00053938" w:rsidRPr="00EC1377">
                    <w:rPr>
                      <w:rFonts w:ascii="Arial" w:hAnsi="Arial" w:cs="Arial"/>
                      <w:sz w:val="20"/>
                    </w:rPr>
                    <w:t xml:space="preserve">ga </w:t>
                  </w:r>
                  <w:r w:rsidRPr="00EC1377">
                    <w:rPr>
                      <w:rFonts w:ascii="Arial" w:hAnsi="Arial" w:cs="Arial"/>
                      <w:sz w:val="20"/>
                    </w:rPr>
                    <w:t xml:space="preserve">izplačuje ministrstvo v skladu </w:t>
                  </w:r>
                  <w:r w:rsidR="00B373BD" w:rsidRPr="00EC1377">
                    <w:rPr>
                      <w:rFonts w:ascii="Arial" w:hAnsi="Arial" w:cs="Arial"/>
                      <w:sz w:val="20"/>
                    </w:rPr>
                    <w:t>z</w:t>
                  </w:r>
                  <w:r w:rsidRPr="00EC1377">
                    <w:rPr>
                      <w:rFonts w:ascii="Arial" w:hAnsi="Arial" w:cs="Arial"/>
                      <w:sz w:val="20"/>
                    </w:rPr>
                    <w:t xml:space="preserve"> zakonom, ki ureja divjad in lovstvo. </w:t>
                  </w:r>
                </w:p>
                <w:p w14:paraId="281CD777" w14:textId="070DACE0" w:rsidR="005217DB" w:rsidRPr="00EC1377" w:rsidRDefault="00854DAA" w:rsidP="00881B7F">
                  <w:pPr>
                    <w:pStyle w:val="Odstavekseznama"/>
                    <w:numPr>
                      <w:ilvl w:val="0"/>
                      <w:numId w:val="112"/>
                    </w:numPr>
                    <w:spacing w:after="60"/>
                    <w:ind w:left="360"/>
                    <w:rPr>
                      <w:rFonts w:cs="Arial"/>
                    </w:rPr>
                  </w:pPr>
                  <w:r w:rsidRPr="00EC1377">
                    <w:rPr>
                      <w:rFonts w:ascii="Arial" w:hAnsi="Arial" w:cs="Arial"/>
                      <w:sz w:val="20"/>
                    </w:rPr>
                    <w:t xml:space="preserve">Če je škoda iz prejšnjega odstavka povzročena zaradi opustitve izvajanja ukrepov upravljavca lovišča, na katere prepoved lova ni vplivala, </w:t>
                  </w:r>
                  <w:r w:rsidR="003A7A24" w:rsidRPr="00EC1377">
                    <w:rPr>
                      <w:rFonts w:ascii="Arial" w:hAnsi="Arial" w:cs="Arial"/>
                      <w:sz w:val="20"/>
                    </w:rPr>
                    <w:t xml:space="preserve">nadomestilo za povzročeno </w:t>
                  </w:r>
                  <w:r w:rsidRPr="00EC1377">
                    <w:rPr>
                      <w:rFonts w:ascii="Arial" w:hAnsi="Arial" w:cs="Arial"/>
                      <w:sz w:val="20"/>
                    </w:rPr>
                    <w:t xml:space="preserve">škodo </w:t>
                  </w:r>
                  <w:r w:rsidR="003A7A24" w:rsidRPr="00EC1377">
                    <w:rPr>
                      <w:rFonts w:ascii="Arial" w:hAnsi="Arial" w:cs="Arial"/>
                      <w:sz w:val="20"/>
                    </w:rPr>
                    <w:t xml:space="preserve">izplača </w:t>
                  </w:r>
                  <w:r w:rsidRPr="00EC1377">
                    <w:rPr>
                      <w:rFonts w:ascii="Arial" w:hAnsi="Arial" w:cs="Arial"/>
                      <w:sz w:val="20"/>
                    </w:rPr>
                    <w:t>upravljavec lovišča oziroma upravljavec lovišča ministrstvu povrn</w:t>
                  </w:r>
                  <w:r w:rsidR="003A7A24" w:rsidRPr="00EC1377">
                    <w:rPr>
                      <w:rFonts w:ascii="Arial" w:hAnsi="Arial" w:cs="Arial"/>
                      <w:sz w:val="20"/>
                    </w:rPr>
                    <w:t>e</w:t>
                  </w:r>
                  <w:r w:rsidRPr="00EC1377">
                    <w:rPr>
                      <w:rFonts w:ascii="Arial" w:hAnsi="Arial" w:cs="Arial"/>
                      <w:sz w:val="20"/>
                    </w:rPr>
                    <w:t xml:space="preserve"> </w:t>
                  </w:r>
                  <w:r w:rsidR="003A7A24" w:rsidRPr="00EC1377">
                    <w:rPr>
                      <w:rFonts w:ascii="Arial" w:hAnsi="Arial" w:cs="Arial"/>
                      <w:sz w:val="20"/>
                    </w:rPr>
                    <w:t xml:space="preserve">nadomestilo, </w:t>
                  </w:r>
                  <w:r w:rsidRPr="00EC1377">
                    <w:rPr>
                      <w:rFonts w:ascii="Arial" w:hAnsi="Arial" w:cs="Arial"/>
                      <w:sz w:val="20"/>
                    </w:rPr>
                    <w:t>izplačano oškodovancu.</w:t>
                  </w:r>
                </w:p>
                <w:p w14:paraId="7582B11E" w14:textId="77777777" w:rsidR="005217DB" w:rsidRPr="00EC1377" w:rsidRDefault="005217DB" w:rsidP="001A062B">
                  <w:pPr>
                    <w:spacing w:after="60"/>
                  </w:pPr>
                </w:p>
                <w:p w14:paraId="31D1B147" w14:textId="02B6F1C1" w:rsidR="005217DB" w:rsidRPr="00EC1377" w:rsidRDefault="00F34A55" w:rsidP="00C014E9">
                  <w:pPr>
                    <w:tabs>
                      <w:tab w:val="left" w:pos="284"/>
                    </w:tabs>
                    <w:spacing w:after="60" w:line="240" w:lineRule="auto"/>
                    <w:ind w:left="425" w:hanging="425"/>
                    <w:jc w:val="center"/>
                    <w:outlineLvl w:val="2"/>
                    <w:rPr>
                      <w:rFonts w:cs="Arial"/>
                      <w:szCs w:val="20"/>
                    </w:rPr>
                  </w:pPr>
                  <w:bookmarkStart w:id="22" w:name="_Toc26453270"/>
                  <w:r w:rsidRPr="00EC1377">
                    <w:rPr>
                      <w:rFonts w:cs="Arial"/>
                      <w:szCs w:val="20"/>
                    </w:rPr>
                    <w:t>5</w:t>
                  </w:r>
                  <w:r w:rsidR="006A46C4" w:rsidRPr="00EC1377">
                    <w:rPr>
                      <w:rFonts w:cs="Arial"/>
                      <w:szCs w:val="20"/>
                    </w:rPr>
                    <w:t>1</w:t>
                  </w:r>
                  <w:r w:rsidR="005217DB" w:rsidRPr="00EC1377">
                    <w:rPr>
                      <w:rFonts w:cs="Arial"/>
                      <w:szCs w:val="20"/>
                    </w:rPr>
                    <w:t>. člen</w:t>
                  </w:r>
                  <w:r w:rsidR="005217DB" w:rsidRPr="00EC1377">
                    <w:rPr>
                      <w:rFonts w:cs="Arial"/>
                      <w:szCs w:val="20"/>
                    </w:rPr>
                    <w:br/>
                    <w:t>(odškodnine imetnikom prašičev na območju z omejitvami)</w:t>
                  </w:r>
                  <w:bookmarkEnd w:id="22"/>
                </w:p>
                <w:p w14:paraId="548AC17D" w14:textId="77777777" w:rsidR="005217DB" w:rsidRPr="00EC1377" w:rsidRDefault="005217DB" w:rsidP="001A062B">
                  <w:pPr>
                    <w:tabs>
                      <w:tab w:val="left" w:pos="284"/>
                    </w:tabs>
                    <w:spacing w:after="60" w:line="240" w:lineRule="auto"/>
                    <w:ind w:left="426" w:hanging="426"/>
                    <w:jc w:val="both"/>
                    <w:rPr>
                      <w:rFonts w:cs="Arial"/>
                      <w:szCs w:val="20"/>
                    </w:rPr>
                  </w:pPr>
                </w:p>
                <w:p w14:paraId="6A2DCA4D" w14:textId="4D3D8477" w:rsidR="005217DB" w:rsidRPr="00EC1377" w:rsidRDefault="005217DB" w:rsidP="00881B7F">
                  <w:pPr>
                    <w:numPr>
                      <w:ilvl w:val="0"/>
                      <w:numId w:val="39"/>
                    </w:numPr>
                    <w:spacing w:after="60" w:line="240" w:lineRule="auto"/>
                    <w:jc w:val="both"/>
                    <w:rPr>
                      <w:rFonts w:cs="Arial"/>
                      <w:szCs w:val="20"/>
                    </w:rPr>
                  </w:pPr>
                  <w:r w:rsidRPr="00EC1377">
                    <w:rPr>
                      <w:rFonts w:cs="Arial"/>
                      <w:szCs w:val="20"/>
                    </w:rPr>
                    <w:t xml:space="preserve">Če se v okviru izvajanja nujnih ukrepov na območju z omejitvami odredi pokončanje domačih prašičev </w:t>
                  </w:r>
                  <w:r w:rsidR="00EA619D" w:rsidRPr="00EC1377">
                    <w:rPr>
                      <w:rFonts w:cs="Arial"/>
                      <w:szCs w:val="20"/>
                    </w:rPr>
                    <w:t xml:space="preserve">ter </w:t>
                  </w:r>
                  <w:r w:rsidRPr="00EC1377">
                    <w:rPr>
                      <w:rFonts w:cs="Arial"/>
                      <w:szCs w:val="20"/>
                    </w:rPr>
                    <w:t>divjih prašičev v oborah in oborah za posebne namene oziroma pride pri izvajanju nujnih ukrepov po tem zakonu do poškodovanja ali uničenja predmetov in surovin, je imetnik prašičev upravičen do odškodnine za prašiče, ki so bili pokončani, ter za predmete in surovine, ki so bili poškodovani, pokvarjeni ali uničeni pri uresničevanju nujnih ukrepov iz tega zakona.</w:t>
                  </w:r>
                </w:p>
                <w:p w14:paraId="79B6C968" w14:textId="5BEA7B06" w:rsidR="005217DB" w:rsidRPr="00EC1377" w:rsidRDefault="005217DB" w:rsidP="00881B7F">
                  <w:pPr>
                    <w:numPr>
                      <w:ilvl w:val="0"/>
                      <w:numId w:val="39"/>
                    </w:numPr>
                    <w:spacing w:after="60" w:line="240" w:lineRule="auto"/>
                    <w:jc w:val="both"/>
                    <w:rPr>
                      <w:rFonts w:cs="Arial"/>
                      <w:szCs w:val="20"/>
                    </w:rPr>
                  </w:pPr>
                  <w:r w:rsidRPr="00EC1377">
                    <w:rPr>
                      <w:rFonts w:cs="Arial"/>
                      <w:szCs w:val="20"/>
                    </w:rPr>
                    <w:t>Odškodnina za povzročeno škodo iz prejšnjega odstavka se imetniku prašičev zagotovi v skladu s predpis</w:t>
                  </w:r>
                  <w:r w:rsidR="00EA619D" w:rsidRPr="00EC1377">
                    <w:rPr>
                      <w:rFonts w:cs="Arial"/>
                      <w:szCs w:val="20"/>
                    </w:rPr>
                    <w:t>om</w:t>
                  </w:r>
                  <w:r w:rsidRPr="00EC1377">
                    <w:rPr>
                      <w:rFonts w:cs="Arial"/>
                      <w:szCs w:val="20"/>
                    </w:rPr>
                    <w:t>, ki ureja</w:t>
                  </w:r>
                  <w:r w:rsidR="00EA619D" w:rsidRPr="00EC1377">
                    <w:rPr>
                      <w:rFonts w:cs="Arial"/>
                      <w:szCs w:val="20"/>
                    </w:rPr>
                    <w:t xml:space="preserve"> odškodnine na področju</w:t>
                  </w:r>
                  <w:r w:rsidRPr="00EC1377">
                    <w:rPr>
                      <w:rFonts w:cs="Arial"/>
                      <w:szCs w:val="20"/>
                    </w:rPr>
                    <w:t xml:space="preserve"> veterinarstv</w:t>
                  </w:r>
                  <w:r w:rsidR="00EA619D" w:rsidRPr="00EC1377">
                    <w:rPr>
                      <w:rFonts w:cs="Arial"/>
                      <w:szCs w:val="20"/>
                    </w:rPr>
                    <w:t>a</w:t>
                  </w:r>
                  <w:r w:rsidRPr="00EC1377">
                    <w:rPr>
                      <w:rFonts w:cs="Arial"/>
                      <w:szCs w:val="20"/>
                    </w:rPr>
                    <w:t>.</w:t>
                  </w:r>
                </w:p>
                <w:p w14:paraId="74598806" w14:textId="77777777" w:rsidR="005217DB" w:rsidRPr="00EC1377" w:rsidRDefault="005217DB" w:rsidP="001A062B">
                  <w:pPr>
                    <w:spacing w:after="60" w:line="240" w:lineRule="auto"/>
                    <w:jc w:val="both"/>
                    <w:rPr>
                      <w:rFonts w:cs="Arial"/>
                      <w:szCs w:val="20"/>
                    </w:rPr>
                  </w:pPr>
                </w:p>
                <w:p w14:paraId="29C44817" w14:textId="2704F330" w:rsidR="005217DB" w:rsidRPr="00EC1377" w:rsidRDefault="00F34A55" w:rsidP="00C014E9">
                  <w:pPr>
                    <w:tabs>
                      <w:tab w:val="left" w:pos="284"/>
                    </w:tabs>
                    <w:spacing w:after="60" w:line="240" w:lineRule="auto"/>
                    <w:jc w:val="center"/>
                    <w:rPr>
                      <w:rFonts w:cs="Arial"/>
                      <w:szCs w:val="20"/>
                    </w:rPr>
                  </w:pPr>
                  <w:r w:rsidRPr="00EC1377">
                    <w:rPr>
                      <w:rFonts w:cs="Arial"/>
                      <w:szCs w:val="20"/>
                    </w:rPr>
                    <w:t>5</w:t>
                  </w:r>
                  <w:r w:rsidR="006A46C4" w:rsidRPr="00EC1377">
                    <w:rPr>
                      <w:rFonts w:cs="Arial"/>
                      <w:szCs w:val="20"/>
                    </w:rPr>
                    <w:t>2</w:t>
                  </w:r>
                  <w:r w:rsidR="005217DB" w:rsidRPr="00EC1377">
                    <w:rPr>
                      <w:rFonts w:cs="Arial"/>
                      <w:szCs w:val="20"/>
                    </w:rPr>
                    <w:t>. člen</w:t>
                  </w:r>
                </w:p>
                <w:p w14:paraId="6A0E6236" w14:textId="2D2442B8" w:rsidR="005217DB" w:rsidRPr="00EC1377" w:rsidRDefault="005217DB">
                  <w:pPr>
                    <w:tabs>
                      <w:tab w:val="left" w:pos="284"/>
                    </w:tabs>
                    <w:spacing w:after="60" w:line="240" w:lineRule="auto"/>
                    <w:jc w:val="center"/>
                    <w:rPr>
                      <w:rFonts w:cs="Arial"/>
                      <w:szCs w:val="20"/>
                    </w:rPr>
                  </w:pPr>
                  <w:r w:rsidRPr="00EC1377">
                    <w:rPr>
                      <w:rFonts w:cs="Arial"/>
                      <w:szCs w:val="20"/>
                    </w:rPr>
                    <w:t>(nadomestilo za povzročeno škodo zaradi omejit</w:t>
                  </w:r>
                  <w:r w:rsidR="001645C5" w:rsidRPr="00EC1377">
                    <w:rPr>
                      <w:rFonts w:cs="Arial"/>
                      <w:szCs w:val="20"/>
                    </w:rPr>
                    <w:t>ve</w:t>
                  </w:r>
                  <w:r w:rsidRPr="00EC1377">
                    <w:rPr>
                      <w:rFonts w:cs="Arial"/>
                      <w:szCs w:val="20"/>
                    </w:rPr>
                    <w:t xml:space="preserve"> izvajanja kmetijskih dejavnosti)</w:t>
                  </w:r>
                </w:p>
                <w:p w14:paraId="44DA92E0" w14:textId="77777777" w:rsidR="005217DB" w:rsidRPr="00EC1377" w:rsidRDefault="005217DB" w:rsidP="001A062B">
                  <w:pPr>
                    <w:tabs>
                      <w:tab w:val="left" w:pos="284"/>
                    </w:tabs>
                    <w:spacing w:after="60" w:line="240" w:lineRule="auto"/>
                    <w:jc w:val="both"/>
                    <w:rPr>
                      <w:rFonts w:cs="Arial"/>
                      <w:szCs w:val="20"/>
                    </w:rPr>
                  </w:pPr>
                </w:p>
                <w:p w14:paraId="10416C60" w14:textId="050CB7C8" w:rsidR="005217DB" w:rsidRPr="00EC1377" w:rsidRDefault="005217DB" w:rsidP="00881B7F">
                  <w:pPr>
                    <w:numPr>
                      <w:ilvl w:val="0"/>
                      <w:numId w:val="50"/>
                    </w:numPr>
                    <w:spacing w:after="60" w:line="240" w:lineRule="auto"/>
                    <w:ind w:left="357" w:hanging="357"/>
                    <w:jc w:val="both"/>
                    <w:rPr>
                      <w:rFonts w:cs="Arial"/>
                      <w:szCs w:val="20"/>
                      <w:lang w:eastAsia="sl-SI"/>
                    </w:rPr>
                  </w:pPr>
                  <w:r w:rsidRPr="00EC1377">
                    <w:rPr>
                      <w:rFonts w:cs="Arial"/>
                      <w:szCs w:val="20"/>
                      <w:lang w:eastAsia="sl-SI"/>
                    </w:rPr>
                    <w:t xml:space="preserve">Za škodo, ki nastane zaradi </w:t>
                  </w:r>
                  <w:r w:rsidR="001645C5" w:rsidRPr="00EC1377">
                    <w:rPr>
                      <w:rFonts w:cs="Arial"/>
                      <w:szCs w:val="20"/>
                      <w:lang w:eastAsia="sl-SI"/>
                    </w:rPr>
                    <w:t xml:space="preserve">omejitve ali </w:t>
                  </w:r>
                  <w:r w:rsidRPr="00EC1377">
                    <w:rPr>
                      <w:rFonts w:cs="Arial"/>
                      <w:szCs w:val="20"/>
                      <w:lang w:eastAsia="sl-SI"/>
                    </w:rPr>
                    <w:t xml:space="preserve">prepovedi spravila pridelkov, </w:t>
                  </w:r>
                  <w:r w:rsidR="001645C5" w:rsidRPr="00EC1377">
                    <w:rPr>
                      <w:rFonts w:cs="Arial"/>
                      <w:szCs w:val="20"/>
                      <w:lang w:eastAsia="sl-SI"/>
                    </w:rPr>
                    <w:t xml:space="preserve">omejitve ali </w:t>
                  </w:r>
                  <w:r w:rsidRPr="00EC1377">
                    <w:rPr>
                      <w:rFonts w:cs="Arial"/>
                      <w:szCs w:val="20"/>
                      <w:lang w:eastAsia="sl-SI"/>
                    </w:rPr>
                    <w:t xml:space="preserve">prepovedi košnje oziroma spravila krme, je lastnik ali posestnik zemljišča upravičen do </w:t>
                  </w:r>
                  <w:r w:rsidRPr="00EC1377">
                    <w:rPr>
                      <w:rFonts w:cs="Arial"/>
                      <w:szCs w:val="20"/>
                    </w:rPr>
                    <w:t>nadomestila za povzročeno škodo</w:t>
                  </w:r>
                  <w:r w:rsidRPr="00EC1377">
                    <w:rPr>
                      <w:rFonts w:cs="Arial"/>
                      <w:szCs w:val="20"/>
                      <w:lang w:eastAsia="sl-SI"/>
                    </w:rPr>
                    <w:t>.</w:t>
                  </w:r>
                </w:p>
                <w:p w14:paraId="38E75FEA" w14:textId="42792F5A" w:rsidR="005217DB" w:rsidRPr="00EC1377" w:rsidRDefault="005217DB" w:rsidP="00881B7F">
                  <w:pPr>
                    <w:numPr>
                      <w:ilvl w:val="0"/>
                      <w:numId w:val="50"/>
                    </w:numPr>
                    <w:spacing w:after="60" w:line="240" w:lineRule="auto"/>
                    <w:jc w:val="both"/>
                    <w:rPr>
                      <w:rFonts w:cs="Arial"/>
                      <w:szCs w:val="20"/>
                      <w:lang w:eastAsia="sl-SI"/>
                    </w:rPr>
                  </w:pPr>
                  <w:r w:rsidRPr="00EC1377">
                    <w:rPr>
                      <w:rFonts w:cs="Arial"/>
                      <w:szCs w:val="20"/>
                    </w:rPr>
                    <w:t>Nadomestilo iz tega člena</w:t>
                  </w:r>
                  <w:r w:rsidRPr="00EC1377">
                    <w:rPr>
                      <w:rFonts w:cs="Arial"/>
                      <w:szCs w:val="20"/>
                      <w:lang w:eastAsia="sl-SI"/>
                    </w:rPr>
                    <w:t xml:space="preserve"> se izplača v višini vrednosti nepospravljenega pridelka na površini, razvidni iz </w:t>
                  </w:r>
                  <w:r w:rsidR="001645C5" w:rsidRPr="00EC1377">
                    <w:rPr>
                      <w:rFonts w:cs="Arial"/>
                      <w:szCs w:val="20"/>
                      <w:lang w:eastAsia="sl-SI"/>
                    </w:rPr>
                    <w:t>grafične enote rabe kmetijskega gospodarstva (</w:t>
                  </w:r>
                  <w:r w:rsidRPr="00EC1377">
                    <w:rPr>
                      <w:rFonts w:cs="Arial"/>
                      <w:szCs w:val="20"/>
                      <w:lang w:eastAsia="sl-SI"/>
                    </w:rPr>
                    <w:t>GERK</w:t>
                  </w:r>
                  <w:r w:rsidR="001645C5" w:rsidRPr="00EC1377">
                    <w:rPr>
                      <w:rFonts w:cs="Arial"/>
                      <w:szCs w:val="20"/>
                      <w:lang w:eastAsia="sl-SI"/>
                    </w:rPr>
                    <w:t>)</w:t>
                  </w:r>
                  <w:r w:rsidRPr="00EC1377">
                    <w:rPr>
                      <w:rFonts w:cs="Arial"/>
                      <w:szCs w:val="20"/>
                      <w:lang w:eastAsia="sl-SI"/>
                    </w:rPr>
                    <w:t>, ob upoštevanju povprečnega pridelka</w:t>
                  </w:r>
                  <w:r w:rsidR="001645C5" w:rsidRPr="00EC1377">
                    <w:rPr>
                      <w:rFonts w:cs="Arial"/>
                      <w:szCs w:val="20"/>
                      <w:lang w:eastAsia="sl-SI"/>
                    </w:rPr>
                    <w:t xml:space="preserve"> </w:t>
                  </w:r>
                  <w:r w:rsidRPr="00EC1377">
                    <w:rPr>
                      <w:rFonts w:cs="Arial"/>
                      <w:szCs w:val="20"/>
                      <w:lang w:eastAsia="sl-SI"/>
                    </w:rPr>
                    <w:t>za posamezno poljščino oziroma kulturo in ob upoštevanju cene pridelka na trgu, zmanjšan</w:t>
                  </w:r>
                  <w:r w:rsidR="00FB16E1" w:rsidRPr="00EC1377">
                    <w:rPr>
                      <w:rFonts w:cs="Arial"/>
                      <w:szCs w:val="20"/>
                      <w:lang w:eastAsia="sl-SI"/>
                    </w:rPr>
                    <w:t>e</w:t>
                  </w:r>
                  <w:r w:rsidRPr="00EC1377">
                    <w:rPr>
                      <w:rFonts w:cs="Arial"/>
                      <w:szCs w:val="20"/>
                      <w:lang w:eastAsia="sl-SI"/>
                    </w:rPr>
                    <w:t xml:space="preserve"> za stroške spravila. </w:t>
                  </w:r>
                  <w:r w:rsidR="00D73377" w:rsidRPr="00EC1377">
                    <w:rPr>
                      <w:rFonts w:cs="Arial"/>
                      <w:szCs w:val="20"/>
                      <w:lang w:eastAsia="sl-SI"/>
                    </w:rPr>
                    <w:t>Predhodno zavarovane površine niso pogoj za izplačilo.</w:t>
                  </w:r>
                </w:p>
                <w:p w14:paraId="1F5760F6" w14:textId="77777777" w:rsidR="005217DB" w:rsidRPr="00EC1377" w:rsidRDefault="005217DB" w:rsidP="00881B7F">
                  <w:pPr>
                    <w:numPr>
                      <w:ilvl w:val="0"/>
                      <w:numId w:val="50"/>
                    </w:numPr>
                    <w:spacing w:after="60" w:line="240" w:lineRule="auto"/>
                    <w:ind w:left="357" w:hanging="357"/>
                    <w:jc w:val="both"/>
                    <w:rPr>
                      <w:rFonts w:cs="Arial"/>
                      <w:szCs w:val="20"/>
                      <w:lang w:eastAsia="sl-SI"/>
                    </w:rPr>
                  </w:pPr>
                  <w:r w:rsidRPr="00EC1377">
                    <w:rPr>
                      <w:rFonts w:cs="Arial"/>
                      <w:szCs w:val="20"/>
                    </w:rPr>
                    <w:t>Nadomestilo iz tega člena</w:t>
                  </w:r>
                  <w:r w:rsidRPr="00EC1377">
                    <w:rPr>
                      <w:rFonts w:cs="Arial"/>
                      <w:szCs w:val="20"/>
                      <w:lang w:eastAsia="sl-SI"/>
                    </w:rPr>
                    <w:t xml:space="preserve"> izplača Agencija Republike Slovenije za kmetijske trge in razvoj podeželja na podlagi vloge lastnika ali posestnika zemljišča.</w:t>
                  </w:r>
                </w:p>
                <w:p w14:paraId="762F85BF" w14:textId="7F50DFDA" w:rsidR="005217DB" w:rsidRPr="00EC1377" w:rsidRDefault="005217DB" w:rsidP="001A062B">
                  <w:pPr>
                    <w:tabs>
                      <w:tab w:val="left" w:pos="284"/>
                    </w:tabs>
                    <w:spacing w:after="60" w:line="240" w:lineRule="auto"/>
                    <w:rPr>
                      <w:rFonts w:cs="Arial"/>
                      <w:szCs w:val="20"/>
                    </w:rPr>
                  </w:pPr>
                </w:p>
                <w:p w14:paraId="5EEC07C6" w14:textId="3E1A6530" w:rsidR="005E4C42" w:rsidRPr="00EC1377" w:rsidRDefault="00F34A55">
                  <w:pPr>
                    <w:tabs>
                      <w:tab w:val="left" w:pos="284"/>
                    </w:tabs>
                    <w:spacing w:after="60" w:line="240" w:lineRule="auto"/>
                    <w:jc w:val="center"/>
                    <w:outlineLvl w:val="2"/>
                    <w:rPr>
                      <w:rFonts w:cs="Arial"/>
                      <w:szCs w:val="20"/>
                    </w:rPr>
                  </w:pPr>
                  <w:r w:rsidRPr="00EC1377">
                    <w:rPr>
                      <w:rFonts w:cs="Arial"/>
                      <w:szCs w:val="20"/>
                    </w:rPr>
                    <w:t>5</w:t>
                  </w:r>
                  <w:r w:rsidR="00702E60" w:rsidRPr="00EC1377">
                    <w:rPr>
                      <w:rFonts w:cs="Arial"/>
                      <w:szCs w:val="20"/>
                    </w:rPr>
                    <w:t>3</w:t>
                  </w:r>
                  <w:r w:rsidR="005E4C42" w:rsidRPr="00EC1377">
                    <w:rPr>
                      <w:rFonts w:cs="Arial"/>
                      <w:szCs w:val="20"/>
                    </w:rPr>
                    <w:t>. člen</w:t>
                  </w:r>
                  <w:r w:rsidR="005E4C42" w:rsidRPr="00EC1377">
                    <w:rPr>
                      <w:rFonts w:cs="Arial"/>
                      <w:szCs w:val="20"/>
                    </w:rPr>
                    <w:br/>
                    <w:t xml:space="preserve">(skupina za spremljanje in </w:t>
                  </w:r>
                  <w:r w:rsidR="00B373BD" w:rsidRPr="00EC1377">
                    <w:rPr>
                      <w:rFonts w:cs="Arial"/>
                      <w:szCs w:val="20"/>
                    </w:rPr>
                    <w:t>usklajevanje</w:t>
                  </w:r>
                  <w:r w:rsidR="005E4C42" w:rsidRPr="00EC1377">
                    <w:rPr>
                      <w:rFonts w:cs="Arial"/>
                      <w:szCs w:val="20"/>
                    </w:rPr>
                    <w:t>)</w:t>
                  </w:r>
                </w:p>
                <w:p w14:paraId="1FF32288" w14:textId="77777777" w:rsidR="005E4C42" w:rsidRPr="00EC1377" w:rsidRDefault="005E4C42" w:rsidP="001A062B">
                  <w:pPr>
                    <w:tabs>
                      <w:tab w:val="left" w:pos="284"/>
                    </w:tabs>
                    <w:spacing w:after="60" w:line="240" w:lineRule="auto"/>
                    <w:jc w:val="both"/>
                    <w:rPr>
                      <w:rFonts w:cs="Arial"/>
                      <w:szCs w:val="20"/>
                    </w:rPr>
                  </w:pPr>
                </w:p>
                <w:p w14:paraId="4D807F97" w14:textId="46C5B01D" w:rsidR="005E4C42" w:rsidRPr="00EC1377" w:rsidRDefault="00820A33" w:rsidP="00881B7F">
                  <w:pPr>
                    <w:numPr>
                      <w:ilvl w:val="0"/>
                      <w:numId w:val="109"/>
                    </w:numPr>
                    <w:spacing w:after="60" w:line="240" w:lineRule="auto"/>
                    <w:jc w:val="both"/>
                    <w:rPr>
                      <w:rFonts w:cs="Arial"/>
                      <w:szCs w:val="20"/>
                      <w:lang w:eastAsia="sl-SI"/>
                    </w:rPr>
                  </w:pPr>
                  <w:r w:rsidRPr="00EC1377">
                    <w:rPr>
                      <w:rFonts w:cs="Arial"/>
                      <w:szCs w:val="20"/>
                      <w:lang w:eastAsia="sl-SI"/>
                    </w:rPr>
                    <w:t>Minister</w:t>
                  </w:r>
                  <w:r w:rsidR="00B42A32" w:rsidRPr="00EC1377">
                    <w:rPr>
                      <w:rFonts w:cs="Arial"/>
                      <w:szCs w:val="20"/>
                      <w:lang w:eastAsia="sl-SI"/>
                    </w:rPr>
                    <w:t xml:space="preserve"> ali ministrica (v nadaljnjem besedilu: minister)</w:t>
                  </w:r>
                  <w:r w:rsidRPr="00EC1377">
                    <w:rPr>
                      <w:rFonts w:cs="Arial"/>
                      <w:szCs w:val="20"/>
                      <w:lang w:eastAsia="sl-SI"/>
                    </w:rPr>
                    <w:t xml:space="preserve">, pristojen za veterinarstvo, imenuje skupino za </w:t>
                  </w:r>
                  <w:r w:rsidR="00702E60" w:rsidRPr="00EC1377">
                    <w:rPr>
                      <w:rFonts w:cs="Arial"/>
                      <w:szCs w:val="20"/>
                    </w:rPr>
                    <w:t xml:space="preserve">spremljanje in </w:t>
                  </w:r>
                  <w:r w:rsidR="00B373BD" w:rsidRPr="00EC1377">
                    <w:rPr>
                      <w:rFonts w:cs="Arial"/>
                      <w:szCs w:val="20"/>
                    </w:rPr>
                    <w:t>usklajevanje ter</w:t>
                  </w:r>
                  <w:r w:rsidR="006D6C08" w:rsidRPr="00EC1377">
                    <w:rPr>
                      <w:rFonts w:cs="Arial"/>
                      <w:szCs w:val="20"/>
                    </w:rPr>
                    <w:t xml:space="preserve"> nj</w:t>
                  </w:r>
                  <w:r w:rsidR="00B373BD" w:rsidRPr="00EC1377">
                    <w:rPr>
                      <w:rFonts w:cs="Arial"/>
                      <w:szCs w:val="20"/>
                    </w:rPr>
                    <w:t>en</w:t>
                  </w:r>
                  <w:r w:rsidR="006D6C08" w:rsidRPr="00EC1377">
                    <w:rPr>
                      <w:rFonts w:cs="Arial"/>
                      <w:szCs w:val="20"/>
                    </w:rPr>
                    <w:t>ega vodjo</w:t>
                  </w:r>
                  <w:r w:rsidR="00702E60" w:rsidRPr="00EC1377">
                    <w:rPr>
                      <w:rFonts w:cs="Arial"/>
                      <w:szCs w:val="20"/>
                    </w:rPr>
                    <w:t xml:space="preserve">. </w:t>
                  </w:r>
                </w:p>
                <w:p w14:paraId="55ABA8EF" w14:textId="5451A524" w:rsidR="005E4C42" w:rsidRPr="00EC1377" w:rsidRDefault="00702E60" w:rsidP="00881B7F">
                  <w:pPr>
                    <w:numPr>
                      <w:ilvl w:val="0"/>
                      <w:numId w:val="109"/>
                    </w:numPr>
                    <w:spacing w:after="60" w:line="240" w:lineRule="auto"/>
                    <w:ind w:left="357" w:hanging="357"/>
                    <w:jc w:val="both"/>
                    <w:rPr>
                      <w:rFonts w:cs="Arial"/>
                      <w:szCs w:val="20"/>
                      <w:lang w:eastAsia="sl-SI"/>
                    </w:rPr>
                  </w:pPr>
                  <w:r w:rsidRPr="00EC1377">
                    <w:rPr>
                      <w:rFonts w:cs="Arial"/>
                      <w:szCs w:val="20"/>
                      <w:lang w:eastAsia="sl-SI"/>
                    </w:rPr>
                    <w:t xml:space="preserve">Skupina </w:t>
                  </w:r>
                  <w:r w:rsidR="005E4C42" w:rsidRPr="00EC1377">
                    <w:rPr>
                      <w:rFonts w:cs="Arial"/>
                      <w:szCs w:val="20"/>
                      <w:lang w:eastAsia="sl-SI"/>
                    </w:rPr>
                    <w:t>iz prejšnjega odstavka opravlja naslednje naloge:</w:t>
                  </w:r>
                </w:p>
                <w:p w14:paraId="0C0FD33C" w14:textId="66A3E1DB" w:rsidR="005E4C42" w:rsidRPr="00EC1377" w:rsidRDefault="0049406F" w:rsidP="00881B7F">
                  <w:pPr>
                    <w:numPr>
                      <w:ilvl w:val="0"/>
                      <w:numId w:val="110"/>
                    </w:numPr>
                    <w:tabs>
                      <w:tab w:val="left" w:pos="284"/>
                    </w:tabs>
                    <w:spacing w:after="60" w:line="240" w:lineRule="auto"/>
                    <w:contextualSpacing/>
                    <w:jc w:val="both"/>
                    <w:rPr>
                      <w:rFonts w:cs="Arial"/>
                      <w:szCs w:val="20"/>
                      <w:lang w:eastAsia="sl-SI"/>
                    </w:rPr>
                  </w:pPr>
                  <w:r w:rsidRPr="00EC1377">
                    <w:rPr>
                      <w:rFonts w:cs="Arial"/>
                      <w:szCs w:val="20"/>
                      <w:lang w:eastAsia="sl-SI"/>
                    </w:rPr>
                    <w:t xml:space="preserve">strokovna </w:t>
                  </w:r>
                  <w:r w:rsidR="00116815" w:rsidRPr="00EC1377">
                    <w:rPr>
                      <w:rFonts w:cs="Arial"/>
                      <w:szCs w:val="20"/>
                      <w:lang w:eastAsia="sl-SI"/>
                    </w:rPr>
                    <w:t xml:space="preserve">pomoč pri izvedbi </w:t>
                  </w:r>
                  <w:r w:rsidR="005E4C42" w:rsidRPr="00EC1377">
                    <w:rPr>
                      <w:rFonts w:cs="Arial"/>
                      <w:szCs w:val="20"/>
                      <w:lang w:eastAsia="sl-SI"/>
                    </w:rPr>
                    <w:t xml:space="preserve">postopkov </w:t>
                  </w:r>
                  <w:r w:rsidR="000C016F" w:rsidRPr="00EC1377">
                    <w:rPr>
                      <w:rFonts w:cs="Arial"/>
                      <w:szCs w:val="20"/>
                      <w:lang w:eastAsia="sl-SI"/>
                    </w:rPr>
                    <w:t xml:space="preserve">javnega </w:t>
                  </w:r>
                  <w:r w:rsidR="005E4C42" w:rsidRPr="00EC1377">
                    <w:rPr>
                      <w:rFonts w:cs="Arial"/>
                      <w:szCs w:val="20"/>
                      <w:lang w:eastAsia="sl-SI"/>
                    </w:rPr>
                    <w:t xml:space="preserve">naročanja za nabavo </w:t>
                  </w:r>
                  <w:r w:rsidR="000C016F" w:rsidRPr="00EC1377">
                    <w:rPr>
                      <w:rFonts w:cs="Arial"/>
                      <w:szCs w:val="20"/>
                      <w:lang w:eastAsia="sl-SI"/>
                    </w:rPr>
                    <w:t>opreme, ograj in sredstev za izkoreninjen</w:t>
                  </w:r>
                  <w:r w:rsidR="000169F1" w:rsidRPr="00EC1377">
                    <w:rPr>
                      <w:rFonts w:cs="Arial"/>
                      <w:szCs w:val="20"/>
                      <w:lang w:eastAsia="sl-SI"/>
                    </w:rPr>
                    <w:t>j</w:t>
                  </w:r>
                  <w:r w:rsidR="000C016F" w:rsidRPr="00EC1377">
                    <w:rPr>
                      <w:rFonts w:cs="Arial"/>
                      <w:szCs w:val="20"/>
                      <w:lang w:eastAsia="sl-SI"/>
                    </w:rPr>
                    <w:t xml:space="preserve">e APK </w:t>
                  </w:r>
                  <w:r w:rsidR="00BE69EC" w:rsidRPr="00EC1377">
                    <w:rPr>
                      <w:rFonts w:cs="Arial"/>
                      <w:szCs w:val="20"/>
                      <w:lang w:eastAsia="sl-SI"/>
                    </w:rPr>
                    <w:t xml:space="preserve">ter </w:t>
                  </w:r>
                  <w:r w:rsidR="001F0FBA" w:rsidRPr="00EC1377">
                    <w:rPr>
                      <w:rFonts w:cs="Arial"/>
                      <w:szCs w:val="20"/>
                      <w:lang w:eastAsia="sl-SI"/>
                    </w:rPr>
                    <w:t xml:space="preserve">spremljanje </w:t>
                  </w:r>
                  <w:r w:rsidR="005E4C42" w:rsidRPr="00EC1377">
                    <w:rPr>
                      <w:rFonts w:cs="Arial"/>
                      <w:szCs w:val="20"/>
                      <w:lang w:eastAsia="sl-SI"/>
                    </w:rPr>
                    <w:t>plačil</w:t>
                  </w:r>
                  <w:r w:rsidR="004E73E3" w:rsidRPr="00EC1377">
                    <w:rPr>
                      <w:rFonts w:cs="Arial"/>
                      <w:szCs w:val="20"/>
                      <w:lang w:eastAsia="sl-SI"/>
                    </w:rPr>
                    <w:t>;</w:t>
                  </w:r>
                </w:p>
                <w:p w14:paraId="56275E7E" w14:textId="1B4532D5" w:rsidR="005E4C42" w:rsidRPr="00EC1377" w:rsidRDefault="005E4C42" w:rsidP="00881B7F">
                  <w:pPr>
                    <w:numPr>
                      <w:ilvl w:val="0"/>
                      <w:numId w:val="110"/>
                    </w:numPr>
                    <w:tabs>
                      <w:tab w:val="left" w:pos="284"/>
                    </w:tabs>
                    <w:spacing w:after="60" w:line="240" w:lineRule="auto"/>
                    <w:contextualSpacing/>
                    <w:jc w:val="both"/>
                    <w:rPr>
                      <w:rFonts w:cs="Arial"/>
                      <w:szCs w:val="20"/>
                      <w:lang w:eastAsia="sl-SI"/>
                    </w:rPr>
                  </w:pPr>
                  <w:r w:rsidRPr="00EC1377">
                    <w:rPr>
                      <w:rFonts w:cs="Arial"/>
                      <w:szCs w:val="20"/>
                      <w:lang w:eastAsia="sl-SI"/>
                    </w:rPr>
                    <w:t xml:space="preserve">popis postopkov za nabavo opreme in storitev iz tega zakona in pristojnih za njihovo izvedbo ter vodenje </w:t>
                  </w:r>
                  <w:r w:rsidR="00BD20F8" w:rsidRPr="00EC1377">
                    <w:rPr>
                      <w:rFonts w:cs="Arial"/>
                      <w:szCs w:val="20"/>
                      <w:lang w:eastAsia="sl-SI"/>
                    </w:rPr>
                    <w:t xml:space="preserve">podatkov </w:t>
                  </w:r>
                  <w:r w:rsidRPr="00EC1377">
                    <w:rPr>
                      <w:rFonts w:cs="Arial"/>
                      <w:szCs w:val="20"/>
                      <w:lang w:eastAsia="sl-SI"/>
                    </w:rPr>
                    <w:t xml:space="preserve">o </w:t>
                  </w:r>
                  <w:r w:rsidR="009E2C0A" w:rsidRPr="00EC1377">
                    <w:rPr>
                      <w:rFonts w:cs="Arial"/>
                      <w:szCs w:val="20"/>
                      <w:lang w:eastAsia="sl-SI"/>
                    </w:rPr>
                    <w:t>izvedenih</w:t>
                  </w:r>
                  <w:r w:rsidRPr="00EC1377">
                    <w:rPr>
                      <w:rFonts w:cs="Arial"/>
                      <w:szCs w:val="20"/>
                      <w:lang w:eastAsia="sl-SI"/>
                    </w:rPr>
                    <w:t xml:space="preserve"> postopkih in porabljenih sredstvih iz tega zakona, vključno z dokazili o opravljenih plačilih;</w:t>
                  </w:r>
                </w:p>
                <w:p w14:paraId="3F60DC5E" w14:textId="4B3BF349" w:rsidR="005E4C42" w:rsidRPr="00EC1377" w:rsidRDefault="005E4C42" w:rsidP="00881B7F">
                  <w:pPr>
                    <w:numPr>
                      <w:ilvl w:val="0"/>
                      <w:numId w:val="110"/>
                    </w:numPr>
                    <w:tabs>
                      <w:tab w:val="left" w:pos="284"/>
                    </w:tabs>
                    <w:spacing w:after="60" w:line="240" w:lineRule="auto"/>
                    <w:contextualSpacing/>
                    <w:jc w:val="both"/>
                    <w:rPr>
                      <w:rFonts w:cs="Arial"/>
                      <w:szCs w:val="20"/>
                      <w:lang w:eastAsia="sl-SI"/>
                    </w:rPr>
                  </w:pPr>
                  <w:r w:rsidRPr="00EC1377">
                    <w:rPr>
                      <w:rFonts w:cs="Arial"/>
                      <w:szCs w:val="20"/>
                      <w:lang w:eastAsia="sl-SI"/>
                    </w:rPr>
                    <w:t xml:space="preserve">popis upravičencev </w:t>
                  </w:r>
                  <w:r w:rsidR="00FB16E1" w:rsidRPr="00EC1377">
                    <w:rPr>
                      <w:rFonts w:cs="Arial"/>
                      <w:szCs w:val="20"/>
                      <w:lang w:eastAsia="sl-SI"/>
                    </w:rPr>
                    <w:t xml:space="preserve">do </w:t>
                  </w:r>
                  <w:r w:rsidRPr="00EC1377">
                    <w:rPr>
                      <w:rFonts w:cs="Arial"/>
                      <w:szCs w:val="20"/>
                      <w:lang w:eastAsia="sl-SI"/>
                    </w:rPr>
                    <w:t>izplačil</w:t>
                  </w:r>
                  <w:r w:rsidR="00FB16E1" w:rsidRPr="00EC1377">
                    <w:rPr>
                      <w:rFonts w:cs="Arial"/>
                      <w:szCs w:val="20"/>
                      <w:lang w:eastAsia="sl-SI"/>
                    </w:rPr>
                    <w:t>a</w:t>
                  </w:r>
                  <w:r w:rsidRPr="00EC1377">
                    <w:rPr>
                      <w:rFonts w:cs="Arial"/>
                      <w:szCs w:val="20"/>
                      <w:lang w:eastAsia="sl-SI"/>
                    </w:rPr>
                    <w:t xml:space="preserve"> sredstev iz tega zakona ter vodenje </w:t>
                  </w:r>
                  <w:r w:rsidR="00BD20F8" w:rsidRPr="00EC1377">
                    <w:rPr>
                      <w:rFonts w:cs="Arial"/>
                      <w:szCs w:val="20"/>
                      <w:lang w:eastAsia="sl-SI"/>
                    </w:rPr>
                    <w:t xml:space="preserve">podatkov </w:t>
                  </w:r>
                  <w:r w:rsidRPr="00EC1377">
                    <w:rPr>
                      <w:rFonts w:cs="Arial"/>
                      <w:szCs w:val="20"/>
                      <w:lang w:eastAsia="sl-SI"/>
                    </w:rPr>
                    <w:t xml:space="preserve">o </w:t>
                  </w:r>
                  <w:r w:rsidR="009E2C0A" w:rsidRPr="00EC1377">
                    <w:rPr>
                      <w:rFonts w:cs="Arial"/>
                      <w:szCs w:val="20"/>
                      <w:lang w:eastAsia="sl-SI"/>
                    </w:rPr>
                    <w:t>izvedenih</w:t>
                  </w:r>
                  <w:r w:rsidRPr="00EC1377">
                    <w:rPr>
                      <w:rFonts w:cs="Arial"/>
                      <w:szCs w:val="20"/>
                      <w:lang w:eastAsia="sl-SI"/>
                    </w:rPr>
                    <w:t xml:space="preserve"> postopkih in porabljenih sredstvih, vključno z dokazili o opravljenih plačilih;</w:t>
                  </w:r>
                </w:p>
                <w:p w14:paraId="01F2DEC4" w14:textId="6F1A0B96" w:rsidR="005E4C42" w:rsidRPr="00EC1377" w:rsidRDefault="00BE69EC" w:rsidP="00881B7F">
                  <w:pPr>
                    <w:numPr>
                      <w:ilvl w:val="0"/>
                      <w:numId w:val="110"/>
                    </w:numPr>
                    <w:tabs>
                      <w:tab w:val="left" w:pos="284"/>
                    </w:tabs>
                    <w:spacing w:after="60" w:line="240" w:lineRule="auto"/>
                    <w:contextualSpacing/>
                    <w:jc w:val="both"/>
                    <w:rPr>
                      <w:rFonts w:cs="Arial"/>
                      <w:sz w:val="22"/>
                      <w:szCs w:val="20"/>
                      <w:lang w:eastAsia="sl-SI"/>
                    </w:rPr>
                  </w:pPr>
                  <w:r w:rsidRPr="00EC1377">
                    <w:rPr>
                      <w:rFonts w:cs="Arial"/>
                      <w:szCs w:val="20"/>
                      <w:lang w:eastAsia="sl-SI"/>
                    </w:rPr>
                    <w:t xml:space="preserve">vodenje porabe sredstev in </w:t>
                  </w:r>
                  <w:r w:rsidR="00BD20F8" w:rsidRPr="00EC1377">
                    <w:rPr>
                      <w:rFonts w:cs="Arial"/>
                      <w:szCs w:val="20"/>
                      <w:lang w:eastAsia="sl-SI"/>
                    </w:rPr>
                    <w:t>podatkov</w:t>
                  </w:r>
                  <w:r w:rsidRPr="00EC1377">
                    <w:rPr>
                      <w:rFonts w:cs="Arial"/>
                      <w:szCs w:val="20"/>
                      <w:lang w:eastAsia="sl-SI"/>
                    </w:rPr>
                    <w:t>, potrebnih za pridobitev sofinanciranja nujnih ukrepov iz sredstev EU</w:t>
                  </w:r>
                  <w:r w:rsidR="005E4C42" w:rsidRPr="00EC1377">
                    <w:rPr>
                      <w:rFonts w:cs="Arial"/>
                      <w:szCs w:val="20"/>
                      <w:lang w:eastAsia="sl-SI"/>
                    </w:rPr>
                    <w:t>.</w:t>
                  </w:r>
                </w:p>
                <w:p w14:paraId="5D58A5CC" w14:textId="1E5B74AD" w:rsidR="005E4C42" w:rsidRPr="00EC1377" w:rsidRDefault="005E4C42" w:rsidP="00881B7F">
                  <w:pPr>
                    <w:numPr>
                      <w:ilvl w:val="0"/>
                      <w:numId w:val="109"/>
                    </w:numPr>
                    <w:spacing w:after="60" w:line="240" w:lineRule="auto"/>
                    <w:ind w:left="357"/>
                    <w:jc w:val="both"/>
                    <w:rPr>
                      <w:rFonts w:cs="Arial"/>
                      <w:szCs w:val="20"/>
                      <w:lang w:eastAsia="sl-SI"/>
                    </w:rPr>
                  </w:pPr>
                  <w:r w:rsidRPr="00EC1377">
                    <w:rPr>
                      <w:rFonts w:cs="Arial"/>
                      <w:szCs w:val="20"/>
                      <w:lang w:eastAsia="sl-SI"/>
                    </w:rPr>
                    <w:t xml:space="preserve">Vodja skupine iz tega člena </w:t>
                  </w:r>
                  <w:r w:rsidR="00367784" w:rsidRPr="00EC1377">
                    <w:rPr>
                      <w:rFonts w:cs="Arial"/>
                      <w:szCs w:val="20"/>
                      <w:lang w:eastAsia="sl-SI"/>
                    </w:rPr>
                    <w:t>redno poroča</w:t>
                  </w:r>
                  <w:r w:rsidRPr="00EC1377">
                    <w:rPr>
                      <w:rFonts w:cs="Arial"/>
                      <w:szCs w:val="20"/>
                      <w:lang w:eastAsia="sl-SI"/>
                    </w:rPr>
                    <w:t xml:space="preserve"> o izvedenih postopkih </w:t>
                  </w:r>
                  <w:r w:rsidR="00367784" w:rsidRPr="00EC1377">
                    <w:rPr>
                      <w:rFonts w:cs="Arial"/>
                      <w:szCs w:val="20"/>
                      <w:lang w:eastAsia="sl-SI"/>
                    </w:rPr>
                    <w:t xml:space="preserve">javnega </w:t>
                  </w:r>
                  <w:r w:rsidRPr="00EC1377">
                    <w:rPr>
                      <w:rFonts w:cs="Arial"/>
                      <w:szCs w:val="20"/>
                      <w:lang w:eastAsia="sl-SI"/>
                    </w:rPr>
                    <w:t xml:space="preserve">naročanja iz tega zakona, izplačilih </w:t>
                  </w:r>
                  <w:r w:rsidR="00691E40" w:rsidRPr="00EC1377">
                    <w:rPr>
                      <w:rFonts w:cs="Arial"/>
                      <w:szCs w:val="20"/>
                      <w:lang w:eastAsia="sl-SI"/>
                    </w:rPr>
                    <w:t xml:space="preserve">in </w:t>
                  </w:r>
                  <w:r w:rsidRPr="00EC1377">
                    <w:rPr>
                      <w:rFonts w:cs="Arial"/>
                      <w:szCs w:val="20"/>
                      <w:lang w:eastAsia="sl-SI"/>
                    </w:rPr>
                    <w:t xml:space="preserve">porabljenih sredstvih </w:t>
                  </w:r>
                  <w:r w:rsidR="00367784" w:rsidRPr="00EC1377">
                    <w:rPr>
                      <w:rFonts w:cs="Arial"/>
                      <w:szCs w:val="20"/>
                      <w:lang w:eastAsia="sl-SI"/>
                    </w:rPr>
                    <w:t>ministru</w:t>
                  </w:r>
                  <w:r w:rsidR="00691E40" w:rsidRPr="00EC1377">
                    <w:rPr>
                      <w:rFonts w:cs="Arial"/>
                      <w:szCs w:val="20"/>
                      <w:lang w:eastAsia="sl-SI"/>
                    </w:rPr>
                    <w:t>,</w:t>
                  </w:r>
                  <w:r w:rsidR="00367784" w:rsidRPr="00EC1377">
                    <w:rPr>
                      <w:rFonts w:cs="Arial"/>
                      <w:szCs w:val="20"/>
                      <w:lang w:eastAsia="sl-SI"/>
                    </w:rPr>
                    <w:t xml:space="preserve"> pristojnemu za veterinarstvo</w:t>
                  </w:r>
                  <w:r w:rsidR="00691E40" w:rsidRPr="00EC1377">
                    <w:rPr>
                      <w:rFonts w:cs="Arial"/>
                      <w:szCs w:val="20"/>
                      <w:lang w:eastAsia="sl-SI"/>
                    </w:rPr>
                    <w:t>,</w:t>
                  </w:r>
                  <w:r w:rsidR="00367784" w:rsidRPr="00EC1377" w:rsidDel="00367784">
                    <w:rPr>
                      <w:rFonts w:cs="Arial"/>
                      <w:szCs w:val="20"/>
                      <w:lang w:eastAsia="sl-SI"/>
                    </w:rPr>
                    <w:t xml:space="preserve"> </w:t>
                  </w:r>
                  <w:r w:rsidR="00367784" w:rsidRPr="00EC1377">
                    <w:rPr>
                      <w:rFonts w:cs="Arial"/>
                      <w:szCs w:val="20"/>
                      <w:lang w:eastAsia="sl-SI"/>
                    </w:rPr>
                    <w:t>in</w:t>
                  </w:r>
                  <w:r w:rsidR="00367784" w:rsidRPr="00EC1377" w:rsidDel="00367784">
                    <w:rPr>
                      <w:rFonts w:cs="Arial"/>
                      <w:szCs w:val="20"/>
                      <w:lang w:eastAsia="sl-SI"/>
                    </w:rPr>
                    <w:t xml:space="preserve"> </w:t>
                  </w:r>
                  <w:r w:rsidRPr="00EC1377">
                    <w:rPr>
                      <w:rFonts w:cs="Arial"/>
                      <w:szCs w:val="20"/>
                      <w:lang w:eastAsia="sl-SI"/>
                    </w:rPr>
                    <w:t xml:space="preserve">generalnemu direktorju </w:t>
                  </w:r>
                  <w:r w:rsidR="00691E40" w:rsidRPr="00EC1377">
                    <w:rPr>
                      <w:rFonts w:cs="Arial"/>
                      <w:szCs w:val="20"/>
                      <w:lang w:eastAsia="sl-SI"/>
                    </w:rPr>
                    <w:t>u</w:t>
                  </w:r>
                  <w:r w:rsidRPr="00EC1377">
                    <w:rPr>
                      <w:rFonts w:cs="Arial"/>
                      <w:szCs w:val="20"/>
                      <w:lang w:eastAsia="sl-SI"/>
                    </w:rPr>
                    <w:t>prave.</w:t>
                  </w:r>
                </w:p>
                <w:p w14:paraId="2CDD5D7A" w14:textId="3597C2C0" w:rsidR="005E4C42" w:rsidRPr="00EC1377" w:rsidRDefault="005E4C42" w:rsidP="00881B7F">
                  <w:pPr>
                    <w:numPr>
                      <w:ilvl w:val="0"/>
                      <w:numId w:val="109"/>
                    </w:numPr>
                    <w:spacing w:after="60" w:line="240" w:lineRule="auto"/>
                    <w:ind w:left="357"/>
                    <w:jc w:val="both"/>
                    <w:rPr>
                      <w:rFonts w:cs="Arial"/>
                      <w:szCs w:val="20"/>
                      <w:lang w:eastAsia="sl-SI"/>
                    </w:rPr>
                  </w:pPr>
                  <w:r w:rsidRPr="00EC1377">
                    <w:rPr>
                      <w:rFonts w:cs="Arial"/>
                      <w:szCs w:val="20"/>
                      <w:lang w:eastAsia="sl-SI"/>
                    </w:rPr>
                    <w:lastRenderedPageBreak/>
                    <w:t xml:space="preserve">Skupina nemudoma obvesti generalnega direktorja </w:t>
                  </w:r>
                  <w:r w:rsidR="00691E40" w:rsidRPr="00EC1377">
                    <w:rPr>
                      <w:rFonts w:cs="Arial"/>
                      <w:szCs w:val="20"/>
                      <w:lang w:eastAsia="sl-SI"/>
                    </w:rPr>
                    <w:t>u</w:t>
                  </w:r>
                  <w:r w:rsidRPr="00EC1377">
                    <w:rPr>
                      <w:rFonts w:cs="Arial"/>
                      <w:szCs w:val="20"/>
                      <w:lang w:eastAsia="sl-SI"/>
                    </w:rPr>
                    <w:t>prave oziroma pristojnega za izvedbo določenega ukrepa iz tega zakona, če zazna kakršno</w:t>
                  </w:r>
                  <w:r w:rsidR="00691E40" w:rsidRPr="00EC1377">
                    <w:rPr>
                      <w:rFonts w:cs="Arial"/>
                      <w:szCs w:val="20"/>
                      <w:lang w:eastAsia="sl-SI"/>
                    </w:rPr>
                    <w:t xml:space="preserve"> </w:t>
                  </w:r>
                  <w:r w:rsidRPr="00EC1377">
                    <w:rPr>
                      <w:rFonts w:cs="Arial"/>
                      <w:szCs w:val="20"/>
                      <w:lang w:eastAsia="sl-SI"/>
                    </w:rPr>
                    <w:t>koli težavo, ki bi lahko ogrozila učinkovito izvajanje ukrepov.</w:t>
                  </w:r>
                </w:p>
                <w:p w14:paraId="4874953A" w14:textId="77777777" w:rsidR="005217DB" w:rsidRPr="00EC1377" w:rsidRDefault="005217DB" w:rsidP="001A062B">
                  <w:pPr>
                    <w:tabs>
                      <w:tab w:val="left" w:pos="284"/>
                    </w:tabs>
                    <w:spacing w:after="60" w:line="240" w:lineRule="auto"/>
                    <w:jc w:val="both"/>
                    <w:rPr>
                      <w:rFonts w:cs="Arial"/>
                      <w:szCs w:val="20"/>
                    </w:rPr>
                  </w:pPr>
                </w:p>
                <w:p w14:paraId="02280F00" w14:textId="77777777" w:rsidR="000507A7" w:rsidRPr="00EC1377" w:rsidRDefault="000507A7" w:rsidP="001A062B">
                  <w:pPr>
                    <w:tabs>
                      <w:tab w:val="left" w:pos="284"/>
                    </w:tabs>
                    <w:spacing w:after="60" w:line="240" w:lineRule="auto"/>
                    <w:jc w:val="both"/>
                    <w:rPr>
                      <w:rFonts w:cs="Arial"/>
                      <w:szCs w:val="20"/>
                    </w:rPr>
                  </w:pPr>
                </w:p>
                <w:p w14:paraId="3B8DB354" w14:textId="01DB1D2F" w:rsidR="005217DB" w:rsidRPr="00EC1377" w:rsidRDefault="005217DB" w:rsidP="00C014E9">
                  <w:pPr>
                    <w:tabs>
                      <w:tab w:val="left" w:pos="284"/>
                    </w:tabs>
                    <w:spacing w:after="60" w:line="240" w:lineRule="auto"/>
                    <w:jc w:val="center"/>
                    <w:outlineLvl w:val="1"/>
                    <w:rPr>
                      <w:rFonts w:cs="Arial"/>
                      <w:b/>
                      <w:bCs/>
                      <w:smallCaps/>
                      <w:szCs w:val="20"/>
                    </w:rPr>
                  </w:pPr>
                  <w:bookmarkStart w:id="23" w:name="_Toc26453274"/>
                  <w:r w:rsidRPr="00EC1377">
                    <w:rPr>
                      <w:rFonts w:cs="Arial"/>
                      <w:b/>
                      <w:bCs/>
                      <w:smallCaps/>
                      <w:szCs w:val="20"/>
                    </w:rPr>
                    <w:t>V</w:t>
                  </w:r>
                  <w:r w:rsidR="00B33DC9" w:rsidRPr="00EC1377">
                    <w:rPr>
                      <w:rFonts w:cs="Arial"/>
                      <w:b/>
                      <w:bCs/>
                      <w:smallCaps/>
                      <w:szCs w:val="20"/>
                    </w:rPr>
                    <w:t>I</w:t>
                  </w:r>
                  <w:r w:rsidRPr="00EC1377">
                    <w:rPr>
                      <w:rFonts w:cs="Arial"/>
                      <w:b/>
                      <w:bCs/>
                      <w:smallCaps/>
                      <w:szCs w:val="20"/>
                    </w:rPr>
                    <w:t xml:space="preserve">. </w:t>
                  </w:r>
                  <w:r w:rsidRPr="00EC1377">
                    <w:rPr>
                      <w:rFonts w:cs="Arial"/>
                      <w:b/>
                      <w:szCs w:val="20"/>
                    </w:rPr>
                    <w:t>TRAJANJE UKREPOV</w:t>
                  </w:r>
                  <w:bookmarkEnd w:id="23"/>
                </w:p>
                <w:p w14:paraId="46256E83" w14:textId="77777777" w:rsidR="005217DB" w:rsidRPr="00EC1377" w:rsidRDefault="005217DB" w:rsidP="001A062B">
                  <w:pPr>
                    <w:tabs>
                      <w:tab w:val="left" w:pos="284"/>
                    </w:tabs>
                    <w:spacing w:after="60" w:line="240" w:lineRule="auto"/>
                    <w:jc w:val="both"/>
                    <w:rPr>
                      <w:rFonts w:cs="Arial"/>
                      <w:szCs w:val="20"/>
                    </w:rPr>
                  </w:pPr>
                </w:p>
                <w:p w14:paraId="250D7EFE" w14:textId="1B0045C6" w:rsidR="005217DB" w:rsidRPr="00EC1377" w:rsidRDefault="00F34A55" w:rsidP="00C014E9">
                  <w:pPr>
                    <w:tabs>
                      <w:tab w:val="left" w:pos="284"/>
                    </w:tabs>
                    <w:spacing w:after="60" w:line="240" w:lineRule="auto"/>
                    <w:jc w:val="center"/>
                    <w:outlineLvl w:val="2"/>
                    <w:rPr>
                      <w:rFonts w:cs="Arial"/>
                      <w:szCs w:val="20"/>
                    </w:rPr>
                  </w:pPr>
                  <w:bookmarkStart w:id="24" w:name="_Toc26453275"/>
                  <w:r w:rsidRPr="00EC1377">
                    <w:rPr>
                      <w:rFonts w:cs="Arial"/>
                      <w:szCs w:val="20"/>
                    </w:rPr>
                    <w:t>5</w:t>
                  </w:r>
                  <w:r w:rsidR="00702E60" w:rsidRPr="00EC1377">
                    <w:rPr>
                      <w:rFonts w:cs="Arial"/>
                      <w:szCs w:val="20"/>
                    </w:rPr>
                    <w:t>4</w:t>
                  </w:r>
                  <w:r w:rsidR="005217DB" w:rsidRPr="00EC1377">
                    <w:rPr>
                      <w:rFonts w:cs="Arial"/>
                      <w:szCs w:val="20"/>
                    </w:rPr>
                    <w:t>. člen</w:t>
                  </w:r>
                  <w:r w:rsidR="005217DB" w:rsidRPr="00EC1377">
                    <w:rPr>
                      <w:rFonts w:cs="Arial"/>
                      <w:szCs w:val="20"/>
                    </w:rPr>
                    <w:br/>
                    <w:t>(trajanje ukrepov)</w:t>
                  </w:r>
                  <w:bookmarkEnd w:id="24"/>
                </w:p>
                <w:p w14:paraId="11CDA33A" w14:textId="77777777" w:rsidR="005217DB" w:rsidRPr="00EC1377" w:rsidRDefault="005217DB" w:rsidP="001A062B">
                  <w:pPr>
                    <w:tabs>
                      <w:tab w:val="left" w:pos="284"/>
                    </w:tabs>
                    <w:spacing w:after="60" w:line="240" w:lineRule="auto"/>
                    <w:jc w:val="both"/>
                    <w:rPr>
                      <w:rFonts w:cs="Arial"/>
                      <w:szCs w:val="20"/>
                    </w:rPr>
                  </w:pPr>
                </w:p>
                <w:p w14:paraId="18FBB074" w14:textId="23E871CD" w:rsidR="005217DB" w:rsidRPr="00EC1377" w:rsidRDefault="005217DB" w:rsidP="00881B7F">
                  <w:pPr>
                    <w:numPr>
                      <w:ilvl w:val="0"/>
                      <w:numId w:val="51"/>
                    </w:numPr>
                    <w:spacing w:after="60" w:line="240" w:lineRule="auto"/>
                    <w:ind w:left="357" w:hanging="357"/>
                    <w:jc w:val="both"/>
                    <w:rPr>
                      <w:rFonts w:cs="Arial"/>
                      <w:szCs w:val="20"/>
                    </w:rPr>
                  </w:pPr>
                  <w:r w:rsidRPr="00EC1377">
                    <w:rPr>
                      <w:rFonts w:cs="Arial"/>
                      <w:szCs w:val="20"/>
                    </w:rPr>
                    <w:t xml:space="preserve">Nujni ukrepi iz II. poglavja tega zakona veljajo do uveljavitve sklepa generalnega direktorja </w:t>
                  </w:r>
                  <w:r w:rsidR="00682A84" w:rsidRPr="00EC1377">
                    <w:rPr>
                      <w:rFonts w:cs="Arial"/>
                      <w:szCs w:val="20"/>
                    </w:rPr>
                    <w:t>u</w:t>
                  </w:r>
                  <w:r w:rsidRPr="00EC1377">
                    <w:rPr>
                      <w:rFonts w:cs="Arial"/>
                      <w:szCs w:val="20"/>
                    </w:rPr>
                    <w:t>prave, s katerim prekliče visoko stopnjo ogroženosti.</w:t>
                  </w:r>
                </w:p>
                <w:p w14:paraId="2D69714B" w14:textId="77777777" w:rsidR="005217DB" w:rsidRPr="00EC1377" w:rsidRDefault="005217DB" w:rsidP="00881B7F">
                  <w:pPr>
                    <w:numPr>
                      <w:ilvl w:val="0"/>
                      <w:numId w:val="51"/>
                    </w:numPr>
                    <w:spacing w:after="60" w:line="240" w:lineRule="auto"/>
                    <w:jc w:val="both"/>
                    <w:rPr>
                      <w:rFonts w:cs="Arial"/>
                      <w:szCs w:val="20"/>
                    </w:rPr>
                  </w:pPr>
                  <w:r w:rsidRPr="00EC1377">
                    <w:rPr>
                      <w:rFonts w:cs="Arial"/>
                      <w:szCs w:val="20"/>
                    </w:rPr>
                    <w:t>Nujni ukrepi iz III. poglavja tega zakona veljajo do:</w:t>
                  </w:r>
                </w:p>
                <w:p w14:paraId="412C0DE8" w14:textId="20602C3C" w:rsidR="005217DB" w:rsidRPr="00EC1377" w:rsidRDefault="005217DB" w:rsidP="00881B7F">
                  <w:pPr>
                    <w:numPr>
                      <w:ilvl w:val="1"/>
                      <w:numId w:val="92"/>
                    </w:numPr>
                    <w:spacing w:after="60" w:line="240" w:lineRule="auto"/>
                    <w:jc w:val="both"/>
                    <w:rPr>
                      <w:rFonts w:cs="Arial"/>
                      <w:color w:val="000000" w:themeColor="text1"/>
                      <w:szCs w:val="20"/>
                    </w:rPr>
                  </w:pPr>
                  <w:r w:rsidRPr="00EC1377">
                    <w:rPr>
                      <w:rFonts w:cs="Arial"/>
                      <w:szCs w:val="20"/>
                    </w:rPr>
                    <w:t xml:space="preserve">uveljavitve sklepa generalnega direktorja </w:t>
                  </w:r>
                  <w:r w:rsidR="00682A84" w:rsidRPr="00EC1377">
                    <w:rPr>
                      <w:rFonts w:cs="Arial"/>
                      <w:szCs w:val="20"/>
                    </w:rPr>
                    <w:t>u</w:t>
                  </w:r>
                  <w:r w:rsidRPr="00EC1377">
                    <w:rPr>
                      <w:rFonts w:cs="Arial"/>
                      <w:szCs w:val="20"/>
                    </w:rPr>
                    <w:t xml:space="preserve">prave, s katerim ugotovi, da </w:t>
                  </w:r>
                  <w:r w:rsidR="00E314B5" w:rsidRPr="00EC1377">
                    <w:rPr>
                      <w:rFonts w:cs="Arial"/>
                      <w:szCs w:val="20"/>
                    </w:rPr>
                    <w:t>ni več tveganja za vnos bolezni iz sosednje države</w:t>
                  </w:r>
                  <w:r w:rsidR="00682A84" w:rsidRPr="00EC1377">
                    <w:rPr>
                      <w:rFonts w:cs="Arial"/>
                      <w:szCs w:val="20"/>
                    </w:rPr>
                    <w:t>,</w:t>
                  </w:r>
                  <w:r w:rsidR="00E314B5" w:rsidRPr="00EC1377">
                    <w:rPr>
                      <w:rFonts w:cs="Arial"/>
                      <w:szCs w:val="20"/>
                    </w:rPr>
                    <w:t xml:space="preserve"> </w:t>
                  </w:r>
                  <w:r w:rsidRPr="00EC1377">
                    <w:rPr>
                      <w:rFonts w:cs="Arial"/>
                      <w:szCs w:val="20"/>
                    </w:rPr>
                    <w:t xml:space="preserve">ter prekliče določitev </w:t>
                  </w:r>
                  <w:r w:rsidR="004E73E3" w:rsidRPr="00EC1377">
                    <w:rPr>
                      <w:rFonts w:cs="Arial"/>
                      <w:szCs w:val="20"/>
                    </w:rPr>
                    <w:t>območja v</w:t>
                  </w:r>
                  <w:r w:rsidR="007C1BFA" w:rsidRPr="00EC1377">
                    <w:rPr>
                      <w:rFonts w:cs="Arial"/>
                      <w:szCs w:val="20"/>
                    </w:rPr>
                    <w:t>iso</w:t>
                  </w:r>
                  <w:r w:rsidR="004E73E3" w:rsidRPr="00EC1377">
                    <w:rPr>
                      <w:rFonts w:cs="Arial"/>
                      <w:szCs w:val="20"/>
                    </w:rPr>
                    <w:t xml:space="preserve">kega tveganja in </w:t>
                  </w:r>
                  <w:r w:rsidRPr="00EC1377">
                    <w:rPr>
                      <w:rFonts w:cs="Arial"/>
                      <w:color w:val="000000" w:themeColor="text1"/>
                      <w:szCs w:val="20"/>
                    </w:rPr>
                    <w:t xml:space="preserve">odrejene ukrepe na podlagi drugega odstavka </w:t>
                  </w:r>
                  <w:r w:rsidR="003F34FE" w:rsidRPr="00EC1377">
                    <w:rPr>
                      <w:rFonts w:cs="Arial"/>
                      <w:color w:val="000000" w:themeColor="text1"/>
                      <w:szCs w:val="20"/>
                    </w:rPr>
                    <w:t>1</w:t>
                  </w:r>
                  <w:r w:rsidR="004E73E3" w:rsidRPr="00EC1377">
                    <w:rPr>
                      <w:rFonts w:cs="Arial"/>
                      <w:color w:val="000000" w:themeColor="text1"/>
                      <w:szCs w:val="20"/>
                    </w:rPr>
                    <w:t>8</w:t>
                  </w:r>
                  <w:r w:rsidRPr="00EC1377">
                    <w:rPr>
                      <w:rFonts w:cs="Arial"/>
                      <w:color w:val="000000" w:themeColor="text1"/>
                      <w:szCs w:val="20"/>
                    </w:rPr>
                    <w:t>. člena tega zakona;</w:t>
                  </w:r>
                </w:p>
                <w:p w14:paraId="521E57F2" w14:textId="7809D4A6" w:rsidR="005217DB" w:rsidRPr="00EC1377" w:rsidRDefault="005217DB" w:rsidP="00881B7F">
                  <w:pPr>
                    <w:numPr>
                      <w:ilvl w:val="1"/>
                      <w:numId w:val="92"/>
                    </w:numPr>
                    <w:spacing w:after="60" w:line="240" w:lineRule="auto"/>
                    <w:jc w:val="both"/>
                    <w:rPr>
                      <w:rFonts w:cs="Arial"/>
                      <w:color w:val="000000" w:themeColor="text1"/>
                      <w:szCs w:val="20"/>
                    </w:rPr>
                  </w:pPr>
                  <w:r w:rsidRPr="00EC1377">
                    <w:rPr>
                      <w:rFonts w:cs="Arial"/>
                      <w:color w:val="000000" w:themeColor="text1"/>
                      <w:szCs w:val="20"/>
                    </w:rPr>
                    <w:t xml:space="preserve">uveljavitve predpisa vlade, s katerim prekliče ukrepe na podlagi tretjega odstavka </w:t>
                  </w:r>
                  <w:r w:rsidR="003F34FE" w:rsidRPr="00EC1377">
                    <w:rPr>
                      <w:rFonts w:cs="Arial"/>
                      <w:color w:val="000000" w:themeColor="text1"/>
                      <w:szCs w:val="20"/>
                    </w:rPr>
                    <w:t>1</w:t>
                  </w:r>
                  <w:r w:rsidR="004E73E3" w:rsidRPr="00EC1377">
                    <w:rPr>
                      <w:rFonts w:cs="Arial"/>
                      <w:color w:val="000000" w:themeColor="text1"/>
                      <w:szCs w:val="20"/>
                    </w:rPr>
                    <w:t>8</w:t>
                  </w:r>
                  <w:r w:rsidR="003F34FE" w:rsidRPr="00EC1377">
                    <w:rPr>
                      <w:rFonts w:cs="Arial"/>
                      <w:color w:val="000000" w:themeColor="text1"/>
                      <w:szCs w:val="20"/>
                    </w:rPr>
                    <w:t>.</w:t>
                  </w:r>
                  <w:r w:rsidRPr="00EC1377">
                    <w:rPr>
                      <w:rFonts w:cs="Arial"/>
                      <w:color w:val="000000" w:themeColor="text1"/>
                      <w:szCs w:val="20"/>
                    </w:rPr>
                    <w:t xml:space="preserve"> člena tega zakona</w:t>
                  </w:r>
                  <w:r w:rsidR="009C1B49" w:rsidRPr="00EC1377">
                    <w:rPr>
                      <w:rFonts w:cs="Arial"/>
                      <w:color w:val="000000" w:themeColor="text1"/>
                      <w:szCs w:val="20"/>
                    </w:rPr>
                    <w:t>.</w:t>
                  </w:r>
                </w:p>
                <w:p w14:paraId="0E2887AB" w14:textId="2C2FD35A" w:rsidR="00E314B5" w:rsidRPr="00EC1377" w:rsidRDefault="00E314B5" w:rsidP="00881B7F">
                  <w:pPr>
                    <w:numPr>
                      <w:ilvl w:val="0"/>
                      <w:numId w:val="51"/>
                    </w:numPr>
                    <w:spacing w:after="60" w:line="240" w:lineRule="auto"/>
                    <w:jc w:val="both"/>
                    <w:rPr>
                      <w:rFonts w:cs="Arial"/>
                      <w:szCs w:val="20"/>
                    </w:rPr>
                  </w:pPr>
                  <w:r w:rsidRPr="00EC1377">
                    <w:rPr>
                      <w:rFonts w:cs="Arial"/>
                      <w:szCs w:val="20"/>
                    </w:rPr>
                    <w:t>Nujni ukrepi iz I</w:t>
                  </w:r>
                  <w:r w:rsidR="000421AE" w:rsidRPr="00EC1377">
                    <w:rPr>
                      <w:rFonts w:cs="Arial"/>
                      <w:szCs w:val="20"/>
                    </w:rPr>
                    <w:t>V</w:t>
                  </w:r>
                  <w:r w:rsidRPr="00EC1377">
                    <w:rPr>
                      <w:rFonts w:cs="Arial"/>
                      <w:szCs w:val="20"/>
                    </w:rPr>
                    <w:t>. poglavja tega zakona veljajo do:</w:t>
                  </w:r>
                </w:p>
                <w:p w14:paraId="43E975F9" w14:textId="4FF3684C" w:rsidR="00E314B5" w:rsidRPr="00EC1377" w:rsidRDefault="00E314B5" w:rsidP="00881B7F">
                  <w:pPr>
                    <w:numPr>
                      <w:ilvl w:val="1"/>
                      <w:numId w:val="92"/>
                    </w:numPr>
                    <w:spacing w:after="60" w:line="240" w:lineRule="auto"/>
                    <w:jc w:val="both"/>
                    <w:rPr>
                      <w:rFonts w:cs="Arial"/>
                      <w:color w:val="000000" w:themeColor="text1"/>
                      <w:szCs w:val="20"/>
                    </w:rPr>
                  </w:pPr>
                  <w:r w:rsidRPr="00EC1377">
                    <w:rPr>
                      <w:rFonts w:cs="Arial"/>
                      <w:szCs w:val="20"/>
                    </w:rPr>
                    <w:t xml:space="preserve">uveljavitve sklepa generalnega direktorja </w:t>
                  </w:r>
                  <w:r w:rsidR="00682A84" w:rsidRPr="00EC1377">
                    <w:rPr>
                      <w:rFonts w:cs="Arial"/>
                      <w:szCs w:val="20"/>
                    </w:rPr>
                    <w:t>u</w:t>
                  </w:r>
                  <w:r w:rsidRPr="00EC1377">
                    <w:rPr>
                      <w:rFonts w:cs="Arial"/>
                      <w:szCs w:val="20"/>
                    </w:rPr>
                    <w:t>prave, s katerim ugotovi, da je APK pri divjih prašičih izkoreninjena</w:t>
                  </w:r>
                  <w:r w:rsidR="00682A84" w:rsidRPr="00EC1377">
                    <w:rPr>
                      <w:rFonts w:cs="Arial"/>
                      <w:szCs w:val="20"/>
                    </w:rPr>
                    <w:t>,</w:t>
                  </w:r>
                  <w:r w:rsidRPr="00EC1377">
                    <w:rPr>
                      <w:rFonts w:cs="Arial"/>
                      <w:szCs w:val="20"/>
                    </w:rPr>
                    <w:t xml:space="preserve"> ter prekliče določitev območij z omejitvami in </w:t>
                  </w:r>
                  <w:r w:rsidRPr="00EC1377">
                    <w:rPr>
                      <w:rFonts w:cs="Arial"/>
                      <w:color w:val="000000" w:themeColor="text1"/>
                      <w:szCs w:val="20"/>
                    </w:rPr>
                    <w:t>odrejene ukrepe na podlagi drugega odstavka 1</w:t>
                  </w:r>
                  <w:r w:rsidR="004E73E3" w:rsidRPr="00EC1377">
                    <w:rPr>
                      <w:rFonts w:cs="Arial"/>
                      <w:color w:val="000000" w:themeColor="text1"/>
                      <w:szCs w:val="20"/>
                    </w:rPr>
                    <w:t>9</w:t>
                  </w:r>
                  <w:r w:rsidRPr="00EC1377">
                    <w:rPr>
                      <w:rFonts w:cs="Arial"/>
                      <w:color w:val="000000" w:themeColor="text1"/>
                      <w:szCs w:val="20"/>
                    </w:rPr>
                    <w:t>. člena tega zakona;</w:t>
                  </w:r>
                </w:p>
                <w:p w14:paraId="6E5FBCE7" w14:textId="52ED2995" w:rsidR="00E314B5" w:rsidRPr="00EC1377" w:rsidRDefault="00E314B5" w:rsidP="00881B7F">
                  <w:pPr>
                    <w:numPr>
                      <w:ilvl w:val="1"/>
                      <w:numId w:val="92"/>
                    </w:numPr>
                    <w:spacing w:after="60" w:line="240" w:lineRule="auto"/>
                    <w:jc w:val="both"/>
                    <w:rPr>
                      <w:rFonts w:cs="Arial"/>
                      <w:color w:val="000000" w:themeColor="text1"/>
                      <w:szCs w:val="20"/>
                    </w:rPr>
                  </w:pPr>
                  <w:r w:rsidRPr="00EC1377">
                    <w:rPr>
                      <w:rFonts w:cs="Arial"/>
                      <w:color w:val="000000" w:themeColor="text1"/>
                      <w:szCs w:val="20"/>
                    </w:rPr>
                    <w:t>uveljavitve predpisa vlade, s katerim prekliče ukrepe na podlagi tretjega odstavka 1</w:t>
                  </w:r>
                  <w:r w:rsidR="004E73E3" w:rsidRPr="00EC1377">
                    <w:rPr>
                      <w:rFonts w:cs="Arial"/>
                      <w:color w:val="000000" w:themeColor="text1"/>
                      <w:szCs w:val="20"/>
                    </w:rPr>
                    <w:t>9</w:t>
                  </w:r>
                  <w:r w:rsidRPr="00EC1377">
                    <w:rPr>
                      <w:rFonts w:cs="Arial"/>
                      <w:color w:val="000000" w:themeColor="text1"/>
                      <w:szCs w:val="20"/>
                    </w:rPr>
                    <w:t>. člena tega zakona.</w:t>
                  </w:r>
                </w:p>
                <w:p w14:paraId="75671CC7" w14:textId="1BA44344" w:rsidR="00A474A6" w:rsidRPr="00EC1377" w:rsidRDefault="00A474A6" w:rsidP="00881B7F">
                  <w:pPr>
                    <w:pStyle w:val="Odstavekseznama"/>
                    <w:numPr>
                      <w:ilvl w:val="0"/>
                      <w:numId w:val="51"/>
                    </w:numPr>
                    <w:spacing w:after="60"/>
                    <w:rPr>
                      <w:rFonts w:cs="Arial"/>
                      <w:color w:val="000000" w:themeColor="text1"/>
                    </w:rPr>
                  </w:pPr>
                  <w:r w:rsidRPr="00EC1377">
                    <w:rPr>
                      <w:rFonts w:ascii="Arial" w:hAnsi="Arial" w:cs="Arial"/>
                      <w:color w:val="000000" w:themeColor="text1"/>
                      <w:sz w:val="20"/>
                    </w:rPr>
                    <w:t>Sklepi iz tega člena se objavijo v Uradnem listu Republike Slovenije.</w:t>
                  </w:r>
                </w:p>
                <w:p w14:paraId="4EC131F2" w14:textId="77777777" w:rsidR="00A474A6" w:rsidRPr="00EC1377" w:rsidRDefault="00A474A6" w:rsidP="000856AA">
                  <w:pPr>
                    <w:spacing w:after="60" w:line="240" w:lineRule="auto"/>
                    <w:jc w:val="both"/>
                    <w:rPr>
                      <w:rFonts w:cs="Arial"/>
                      <w:color w:val="000000" w:themeColor="text1"/>
                      <w:szCs w:val="20"/>
                    </w:rPr>
                  </w:pPr>
                </w:p>
                <w:p w14:paraId="586DDEE3" w14:textId="77777777" w:rsidR="004E73E3" w:rsidRPr="00EC1377" w:rsidRDefault="004E73E3" w:rsidP="000507A7">
                  <w:pPr>
                    <w:tabs>
                      <w:tab w:val="left" w:pos="284"/>
                    </w:tabs>
                    <w:spacing w:after="60" w:line="240" w:lineRule="auto"/>
                    <w:jc w:val="both"/>
                    <w:outlineLvl w:val="1"/>
                    <w:rPr>
                      <w:rFonts w:cs="Arial"/>
                      <w:b/>
                      <w:bCs/>
                      <w:smallCaps/>
                      <w:szCs w:val="20"/>
                    </w:rPr>
                  </w:pPr>
                  <w:bookmarkStart w:id="25" w:name="_Toc26453276"/>
                </w:p>
                <w:p w14:paraId="0BA99971" w14:textId="4DFB3D82" w:rsidR="005217DB" w:rsidRPr="00EC1377" w:rsidRDefault="005217DB" w:rsidP="00C014E9">
                  <w:pPr>
                    <w:tabs>
                      <w:tab w:val="left" w:pos="284"/>
                    </w:tabs>
                    <w:spacing w:after="60" w:line="240" w:lineRule="auto"/>
                    <w:jc w:val="center"/>
                    <w:outlineLvl w:val="1"/>
                    <w:rPr>
                      <w:rFonts w:cs="Arial"/>
                      <w:b/>
                      <w:bCs/>
                      <w:smallCaps/>
                      <w:szCs w:val="20"/>
                    </w:rPr>
                  </w:pPr>
                  <w:r w:rsidRPr="00EC1377">
                    <w:rPr>
                      <w:rFonts w:cs="Arial"/>
                      <w:b/>
                      <w:bCs/>
                      <w:smallCaps/>
                      <w:szCs w:val="20"/>
                    </w:rPr>
                    <w:t>VI</w:t>
                  </w:r>
                  <w:r w:rsidR="00B33DC9" w:rsidRPr="00EC1377">
                    <w:rPr>
                      <w:rFonts w:cs="Arial"/>
                      <w:b/>
                      <w:bCs/>
                      <w:smallCaps/>
                      <w:szCs w:val="20"/>
                    </w:rPr>
                    <w:t>I</w:t>
                  </w:r>
                  <w:r w:rsidRPr="00EC1377">
                    <w:rPr>
                      <w:rFonts w:cs="Arial"/>
                      <w:b/>
                      <w:bCs/>
                      <w:smallCaps/>
                      <w:szCs w:val="20"/>
                    </w:rPr>
                    <w:t>. ZBIRKE PODATKOV</w:t>
                  </w:r>
                  <w:bookmarkEnd w:id="25"/>
                </w:p>
                <w:p w14:paraId="04702912" w14:textId="77777777" w:rsidR="005217DB" w:rsidRPr="00EC1377" w:rsidRDefault="005217DB" w:rsidP="001A062B">
                  <w:pPr>
                    <w:tabs>
                      <w:tab w:val="left" w:pos="284"/>
                    </w:tabs>
                    <w:spacing w:after="60" w:line="240" w:lineRule="auto"/>
                    <w:rPr>
                      <w:rFonts w:cs="Arial"/>
                      <w:szCs w:val="20"/>
                    </w:rPr>
                  </w:pPr>
                </w:p>
                <w:p w14:paraId="5DE440AC" w14:textId="23F320C4" w:rsidR="005217DB" w:rsidRPr="00EC1377" w:rsidRDefault="00F34A55" w:rsidP="00C014E9">
                  <w:pPr>
                    <w:tabs>
                      <w:tab w:val="left" w:pos="284"/>
                    </w:tabs>
                    <w:spacing w:after="60" w:line="240" w:lineRule="auto"/>
                    <w:jc w:val="center"/>
                    <w:outlineLvl w:val="2"/>
                    <w:rPr>
                      <w:rFonts w:cs="Arial"/>
                      <w:szCs w:val="20"/>
                    </w:rPr>
                  </w:pPr>
                  <w:bookmarkStart w:id="26" w:name="_Toc26453277"/>
                  <w:r w:rsidRPr="00EC1377">
                    <w:rPr>
                      <w:rFonts w:cs="Arial"/>
                      <w:szCs w:val="20"/>
                    </w:rPr>
                    <w:t>5</w:t>
                  </w:r>
                  <w:r w:rsidR="00702E60" w:rsidRPr="00EC1377">
                    <w:rPr>
                      <w:rFonts w:cs="Arial"/>
                      <w:szCs w:val="20"/>
                    </w:rPr>
                    <w:t>5</w:t>
                  </w:r>
                  <w:r w:rsidR="005217DB" w:rsidRPr="00EC1377">
                    <w:rPr>
                      <w:rFonts w:cs="Arial"/>
                      <w:szCs w:val="20"/>
                    </w:rPr>
                    <w:t>. člen</w:t>
                  </w:r>
                  <w:r w:rsidR="005217DB" w:rsidRPr="00EC1377">
                    <w:rPr>
                      <w:rFonts w:cs="Arial"/>
                      <w:szCs w:val="20"/>
                    </w:rPr>
                    <w:br/>
                    <w:t>(upravljanje)</w:t>
                  </w:r>
                  <w:bookmarkEnd w:id="26"/>
                </w:p>
                <w:p w14:paraId="1891FBFA" w14:textId="77777777" w:rsidR="005217DB" w:rsidRPr="00EC1377" w:rsidRDefault="005217DB" w:rsidP="001A062B">
                  <w:pPr>
                    <w:tabs>
                      <w:tab w:val="left" w:pos="284"/>
                    </w:tabs>
                    <w:spacing w:after="60" w:line="240" w:lineRule="auto"/>
                    <w:jc w:val="both"/>
                    <w:rPr>
                      <w:rFonts w:cs="Arial"/>
                      <w:szCs w:val="20"/>
                    </w:rPr>
                  </w:pPr>
                </w:p>
                <w:p w14:paraId="337C521B" w14:textId="30081EB0" w:rsidR="005217DB" w:rsidRPr="00EC1377" w:rsidRDefault="005217DB" w:rsidP="00881B7F">
                  <w:pPr>
                    <w:numPr>
                      <w:ilvl w:val="0"/>
                      <w:numId w:val="52"/>
                    </w:numPr>
                    <w:spacing w:after="60" w:line="240" w:lineRule="auto"/>
                    <w:ind w:left="357" w:hanging="357"/>
                    <w:jc w:val="both"/>
                    <w:rPr>
                      <w:rFonts w:cs="Arial"/>
                      <w:szCs w:val="20"/>
                    </w:rPr>
                  </w:pPr>
                  <w:r w:rsidRPr="00EC1377">
                    <w:rPr>
                      <w:rFonts w:cs="Arial"/>
                      <w:szCs w:val="20"/>
                    </w:rPr>
                    <w:t xml:space="preserve">Uprava upravlja in </w:t>
                  </w:r>
                  <w:r w:rsidRPr="00EC1377">
                    <w:t xml:space="preserve">vodi </w:t>
                  </w:r>
                  <w:r w:rsidR="00DD3371" w:rsidRPr="00EC1377">
                    <w:rPr>
                      <w:rFonts w:cs="Arial"/>
                      <w:szCs w:val="20"/>
                    </w:rPr>
                    <w:t>evidence</w:t>
                  </w:r>
                  <w:r w:rsidRPr="00EC1377">
                    <w:rPr>
                      <w:rFonts w:cs="Arial"/>
                      <w:szCs w:val="20"/>
                    </w:rPr>
                    <w:t xml:space="preserve"> iz tega zakona</w:t>
                  </w:r>
                  <w:r w:rsidR="007D3050" w:rsidRPr="00EC1377">
                    <w:rPr>
                      <w:rFonts w:cs="Arial"/>
                      <w:szCs w:val="20"/>
                    </w:rPr>
                    <w:t>.</w:t>
                  </w:r>
                </w:p>
                <w:p w14:paraId="436696B2" w14:textId="431A1E69" w:rsidR="005217DB" w:rsidRPr="00EC1377" w:rsidRDefault="005217DB" w:rsidP="00881B7F">
                  <w:pPr>
                    <w:numPr>
                      <w:ilvl w:val="0"/>
                      <w:numId w:val="52"/>
                    </w:numPr>
                    <w:spacing w:after="60" w:line="240" w:lineRule="auto"/>
                    <w:ind w:left="357" w:hanging="357"/>
                    <w:jc w:val="both"/>
                    <w:rPr>
                      <w:rFonts w:cs="Arial"/>
                      <w:szCs w:val="20"/>
                    </w:rPr>
                  </w:pPr>
                  <w:r w:rsidRPr="00EC1377">
                    <w:rPr>
                      <w:rFonts w:cs="Arial"/>
                      <w:szCs w:val="20"/>
                    </w:rPr>
                    <w:t>Uprava zagotovi upravljavcem lovišč podatke o najdenih in odstreljenih divjih prašičih na območjih z omejitvami.</w:t>
                  </w:r>
                </w:p>
                <w:p w14:paraId="51B0100B" w14:textId="605A92FE" w:rsidR="005217DB" w:rsidRPr="00EC1377" w:rsidRDefault="00DD3371" w:rsidP="00881B7F">
                  <w:pPr>
                    <w:numPr>
                      <w:ilvl w:val="0"/>
                      <w:numId w:val="52"/>
                    </w:numPr>
                    <w:spacing w:after="60" w:line="240" w:lineRule="auto"/>
                    <w:ind w:left="357" w:hanging="357"/>
                    <w:jc w:val="both"/>
                    <w:rPr>
                      <w:rFonts w:cs="Arial"/>
                      <w:szCs w:val="20"/>
                    </w:rPr>
                  </w:pPr>
                  <w:r w:rsidRPr="00EC1377">
                    <w:rPr>
                      <w:rFonts w:cs="Arial"/>
                      <w:szCs w:val="20"/>
                    </w:rPr>
                    <w:t xml:space="preserve">Evidence iz tega zakona </w:t>
                  </w:r>
                  <w:r w:rsidR="005217DB" w:rsidRPr="00EC1377">
                    <w:rPr>
                      <w:rFonts w:cs="Arial"/>
                      <w:szCs w:val="20"/>
                    </w:rPr>
                    <w:t>se vodijo centralno in v računalniški obliki.</w:t>
                  </w:r>
                </w:p>
                <w:p w14:paraId="6A64469E" w14:textId="2585DAFD" w:rsidR="005217DB" w:rsidRPr="00EC1377" w:rsidRDefault="005217DB" w:rsidP="00881B7F">
                  <w:pPr>
                    <w:numPr>
                      <w:ilvl w:val="0"/>
                      <w:numId w:val="52"/>
                    </w:numPr>
                    <w:spacing w:after="60" w:line="240" w:lineRule="auto"/>
                    <w:ind w:left="357" w:hanging="357"/>
                    <w:jc w:val="both"/>
                    <w:rPr>
                      <w:rFonts w:cs="Arial"/>
                      <w:szCs w:val="20"/>
                    </w:rPr>
                  </w:pPr>
                  <w:r w:rsidRPr="00EC1377">
                    <w:rPr>
                      <w:rFonts w:cs="Arial"/>
                      <w:szCs w:val="20"/>
                    </w:rPr>
                    <w:t xml:space="preserve">Podatki v </w:t>
                  </w:r>
                  <w:r w:rsidR="00DD3371" w:rsidRPr="00EC1377">
                    <w:rPr>
                      <w:rFonts w:cs="Arial"/>
                      <w:szCs w:val="20"/>
                    </w:rPr>
                    <w:t>evidencah</w:t>
                  </w:r>
                  <w:r w:rsidRPr="00EC1377">
                    <w:rPr>
                      <w:rFonts w:cs="Arial"/>
                      <w:szCs w:val="20"/>
                    </w:rPr>
                    <w:t xml:space="preserve"> iz tega zakona se hranijo </w:t>
                  </w:r>
                  <w:r w:rsidR="00147F4F" w:rsidRPr="00EC1377">
                    <w:rPr>
                      <w:rFonts w:cs="Arial"/>
                      <w:szCs w:val="20"/>
                    </w:rPr>
                    <w:t xml:space="preserve">deset </w:t>
                  </w:r>
                  <w:r w:rsidRPr="00EC1377">
                    <w:rPr>
                      <w:rFonts w:cs="Arial"/>
                      <w:szCs w:val="20"/>
                    </w:rPr>
                    <w:t>let.</w:t>
                  </w:r>
                  <w:r w:rsidR="005C0CFA" w:rsidRPr="00EC1377">
                    <w:rPr>
                      <w:rFonts w:cs="Arial"/>
                      <w:szCs w:val="20"/>
                    </w:rPr>
                    <w:t xml:space="preserve"> </w:t>
                  </w:r>
                </w:p>
                <w:p w14:paraId="23F60653" w14:textId="77777777" w:rsidR="005217DB" w:rsidRPr="00EC1377" w:rsidRDefault="005217DB" w:rsidP="001A062B">
                  <w:pPr>
                    <w:tabs>
                      <w:tab w:val="left" w:pos="284"/>
                    </w:tabs>
                    <w:spacing w:after="60" w:line="240" w:lineRule="auto"/>
                    <w:rPr>
                      <w:rFonts w:cs="Arial"/>
                      <w:szCs w:val="20"/>
                    </w:rPr>
                  </w:pPr>
                </w:p>
                <w:p w14:paraId="305D5959" w14:textId="54CCDEC6" w:rsidR="005217DB" w:rsidRPr="00EC1377" w:rsidRDefault="00F34A55" w:rsidP="00C014E9">
                  <w:pPr>
                    <w:tabs>
                      <w:tab w:val="left" w:pos="284"/>
                    </w:tabs>
                    <w:spacing w:after="60" w:line="240" w:lineRule="auto"/>
                    <w:jc w:val="center"/>
                    <w:outlineLvl w:val="2"/>
                  </w:pPr>
                  <w:bookmarkStart w:id="27" w:name="_Toc26453278"/>
                  <w:r w:rsidRPr="00EC1377">
                    <w:t>5</w:t>
                  </w:r>
                  <w:r w:rsidR="00702E60" w:rsidRPr="00EC1377">
                    <w:t>6</w:t>
                  </w:r>
                  <w:r w:rsidR="005217DB" w:rsidRPr="00EC1377">
                    <w:t>. člen</w:t>
                  </w:r>
                  <w:r w:rsidR="005217DB" w:rsidRPr="00EC1377">
                    <w:br/>
                    <w:t>(pridobivanje in uporaba podatkov)</w:t>
                  </w:r>
                  <w:bookmarkEnd w:id="27"/>
                </w:p>
                <w:p w14:paraId="083971D8" w14:textId="77777777" w:rsidR="005217DB" w:rsidRPr="00EC1377" w:rsidRDefault="005217DB" w:rsidP="001A062B">
                  <w:pPr>
                    <w:tabs>
                      <w:tab w:val="left" w:pos="284"/>
                    </w:tabs>
                    <w:spacing w:after="60" w:line="240" w:lineRule="auto"/>
                    <w:jc w:val="both"/>
                  </w:pPr>
                </w:p>
                <w:p w14:paraId="1ED11C06" w14:textId="47F51269" w:rsidR="005217DB" w:rsidRPr="00EC1377" w:rsidRDefault="005217DB" w:rsidP="00881B7F">
                  <w:pPr>
                    <w:numPr>
                      <w:ilvl w:val="0"/>
                      <w:numId w:val="54"/>
                    </w:numPr>
                    <w:spacing w:after="60" w:line="240" w:lineRule="auto"/>
                    <w:ind w:left="357" w:hanging="357"/>
                    <w:jc w:val="both"/>
                  </w:pPr>
                  <w:r w:rsidRPr="00EC1377">
                    <w:t xml:space="preserve">Za izvajanje tega zakona lahko </w:t>
                  </w:r>
                  <w:r w:rsidR="00682A84" w:rsidRPr="00EC1377">
                    <w:t>u</w:t>
                  </w:r>
                  <w:r w:rsidRPr="00EC1377">
                    <w:t xml:space="preserve">prava </w:t>
                  </w:r>
                  <w:r w:rsidR="00744583" w:rsidRPr="00EC1377">
                    <w:rPr>
                      <w:rFonts w:cs="Arial"/>
                      <w:szCs w:val="20"/>
                    </w:rPr>
                    <w:t xml:space="preserve">prevzema, </w:t>
                  </w:r>
                  <w:r w:rsidRPr="00EC1377">
                    <w:rPr>
                      <w:rFonts w:cs="Arial"/>
                      <w:szCs w:val="20"/>
                    </w:rPr>
                    <w:t>uporablja</w:t>
                  </w:r>
                  <w:r w:rsidRPr="00EC1377">
                    <w:t xml:space="preserve"> in </w:t>
                  </w:r>
                  <w:r w:rsidRPr="00EC1377">
                    <w:rPr>
                      <w:rFonts w:cs="Arial"/>
                      <w:szCs w:val="20"/>
                    </w:rPr>
                    <w:t>obdeluje</w:t>
                  </w:r>
                  <w:r w:rsidRPr="00EC1377">
                    <w:t xml:space="preserve"> podatke, vključno z osebnimi podatki, iz naslednjih predpisanih zbirk podatkov:</w:t>
                  </w:r>
                </w:p>
                <w:p w14:paraId="572CE0A1" w14:textId="77777777" w:rsidR="005217DB" w:rsidRPr="00EC1377" w:rsidRDefault="005217DB" w:rsidP="00881B7F">
                  <w:pPr>
                    <w:numPr>
                      <w:ilvl w:val="0"/>
                      <w:numId w:val="53"/>
                    </w:numPr>
                    <w:tabs>
                      <w:tab w:val="left" w:pos="284"/>
                    </w:tabs>
                    <w:spacing w:after="60" w:line="240" w:lineRule="auto"/>
                    <w:jc w:val="both"/>
                  </w:pPr>
                  <w:r w:rsidRPr="00EC1377">
                    <w:t>zbirk podatkov iz zakona, ki ureja kmetijstvo (evidenca subjektov, evidenca imetnikov rejnih živali in evidenca rejnih živali, evidenca dejanske rabe kmetijskih in gozdnih zemljišč, register kmetijskih gospodarstev);</w:t>
                  </w:r>
                </w:p>
                <w:p w14:paraId="6FB26125" w14:textId="6E062294" w:rsidR="005217DB" w:rsidRPr="00EC1377" w:rsidRDefault="005217DB" w:rsidP="00881B7F">
                  <w:pPr>
                    <w:numPr>
                      <w:ilvl w:val="0"/>
                      <w:numId w:val="53"/>
                    </w:numPr>
                    <w:tabs>
                      <w:tab w:val="left" w:pos="284"/>
                    </w:tabs>
                    <w:spacing w:after="60" w:line="240" w:lineRule="auto"/>
                    <w:jc w:val="both"/>
                  </w:pPr>
                  <w:r w:rsidRPr="00EC1377">
                    <w:t xml:space="preserve">zbirk podatkov </w:t>
                  </w:r>
                  <w:r w:rsidR="00DD3371" w:rsidRPr="00EC1377">
                    <w:rPr>
                      <w:rFonts w:cs="Arial"/>
                      <w:szCs w:val="20"/>
                    </w:rPr>
                    <w:t xml:space="preserve">iz </w:t>
                  </w:r>
                  <w:r w:rsidRPr="00EC1377">
                    <w:rPr>
                      <w:rFonts w:cs="Arial"/>
                      <w:szCs w:val="20"/>
                    </w:rPr>
                    <w:t>zakon</w:t>
                  </w:r>
                  <w:r w:rsidR="00DD3371" w:rsidRPr="00EC1377">
                    <w:rPr>
                      <w:rFonts w:cs="Arial"/>
                      <w:szCs w:val="20"/>
                    </w:rPr>
                    <w:t>a</w:t>
                  </w:r>
                  <w:r w:rsidRPr="00EC1377">
                    <w:t xml:space="preserve">, ki ureja veterinarstvo, in </w:t>
                  </w:r>
                  <w:r w:rsidRPr="00EC1377">
                    <w:rPr>
                      <w:rFonts w:cs="Arial"/>
                      <w:szCs w:val="20"/>
                    </w:rPr>
                    <w:t>zakon</w:t>
                  </w:r>
                  <w:r w:rsidR="00DD3371" w:rsidRPr="00EC1377">
                    <w:rPr>
                      <w:rFonts w:cs="Arial"/>
                      <w:szCs w:val="20"/>
                    </w:rPr>
                    <w:t>a</w:t>
                  </w:r>
                  <w:r w:rsidRPr="00EC1377">
                    <w:t>, ki ureja veterinarska merila skladnosti (CIS VET);</w:t>
                  </w:r>
                </w:p>
                <w:p w14:paraId="2945AE6C" w14:textId="7BF1483A" w:rsidR="005217DB" w:rsidRPr="00EC1377" w:rsidRDefault="005217DB" w:rsidP="00881B7F">
                  <w:pPr>
                    <w:numPr>
                      <w:ilvl w:val="0"/>
                      <w:numId w:val="53"/>
                    </w:numPr>
                    <w:tabs>
                      <w:tab w:val="left" w:pos="284"/>
                    </w:tabs>
                    <w:spacing w:after="60" w:line="240" w:lineRule="auto"/>
                    <w:jc w:val="both"/>
                  </w:pPr>
                  <w:r w:rsidRPr="00EC1377">
                    <w:t xml:space="preserve">zbirk podatkov </w:t>
                  </w:r>
                  <w:r w:rsidR="00DD3371" w:rsidRPr="00EC1377">
                    <w:rPr>
                      <w:rFonts w:cs="Arial"/>
                      <w:szCs w:val="20"/>
                    </w:rPr>
                    <w:t xml:space="preserve">iz </w:t>
                  </w:r>
                  <w:r w:rsidR="00307FF4" w:rsidRPr="00EC1377">
                    <w:rPr>
                      <w:rFonts w:cs="Arial"/>
                      <w:szCs w:val="20"/>
                    </w:rPr>
                    <w:t>predpisov</w:t>
                  </w:r>
                  <w:r w:rsidRPr="00EC1377">
                    <w:t>, ki ureja</w:t>
                  </w:r>
                  <w:r w:rsidR="00307FF4" w:rsidRPr="00EC1377">
                    <w:t>jo</w:t>
                  </w:r>
                  <w:r w:rsidRPr="00EC1377">
                    <w:t xml:space="preserve"> divjad </w:t>
                  </w:r>
                  <w:r w:rsidR="00307FF4" w:rsidRPr="00EC1377">
                    <w:t xml:space="preserve">in lovstvo </w:t>
                  </w:r>
                  <w:r w:rsidRPr="00EC1377">
                    <w:t xml:space="preserve">(evidenca odstrela in izgub divjadi, evidence in zbirke podatkov o divjadi in njenem življenjskem okolju po </w:t>
                  </w:r>
                  <w:r w:rsidRPr="00EC1377">
                    <w:lastRenderedPageBreak/>
                    <w:t>loviščih, loviščih s posebnim namenom in lovsko</w:t>
                  </w:r>
                  <w:r w:rsidR="00D73377" w:rsidRPr="00EC1377">
                    <w:t xml:space="preserve"> </w:t>
                  </w:r>
                  <w:r w:rsidRPr="00EC1377">
                    <w:t>upravljavskih območjih, evidenca o uplenjeni in poginuli divjadi).</w:t>
                  </w:r>
                </w:p>
                <w:p w14:paraId="714120F3" w14:textId="0F9E4A41" w:rsidR="005217DB" w:rsidRPr="00EC1377" w:rsidRDefault="005217DB" w:rsidP="00881B7F">
                  <w:pPr>
                    <w:numPr>
                      <w:ilvl w:val="0"/>
                      <w:numId w:val="54"/>
                    </w:numPr>
                    <w:spacing w:after="60" w:line="240" w:lineRule="auto"/>
                    <w:ind w:left="357" w:hanging="357"/>
                    <w:jc w:val="both"/>
                  </w:pPr>
                  <w:r w:rsidRPr="00EC1377">
                    <w:t xml:space="preserve">Za izvajanje tega zakona lahko </w:t>
                  </w:r>
                  <w:r w:rsidR="00682A84" w:rsidRPr="00EC1377">
                    <w:t>u</w:t>
                  </w:r>
                  <w:r w:rsidRPr="00EC1377">
                    <w:t xml:space="preserve">prava </w:t>
                  </w:r>
                  <w:r w:rsidRPr="00EC1377">
                    <w:rPr>
                      <w:rFonts w:cs="Arial"/>
                      <w:szCs w:val="20"/>
                    </w:rPr>
                    <w:t>uporablja</w:t>
                  </w:r>
                  <w:r w:rsidRPr="00EC1377">
                    <w:t xml:space="preserve"> tudi temeljne topografske načrte, zbirko topografskih podatkov, topografske karte, pregledne karte, ortofoto, podatke digitalnega modela reli</w:t>
                  </w:r>
                  <w:r w:rsidR="00DD3371" w:rsidRPr="00EC1377">
                    <w:t>efa in druge prostorske podatke</w:t>
                  </w:r>
                  <w:r w:rsidRPr="00EC1377">
                    <w:t xml:space="preserve"> brez osebnih podatkov.</w:t>
                  </w:r>
                </w:p>
                <w:p w14:paraId="6A9A0190" w14:textId="45A225C1" w:rsidR="005217DB" w:rsidRPr="00EC1377" w:rsidRDefault="005217DB" w:rsidP="00881B7F">
                  <w:pPr>
                    <w:numPr>
                      <w:ilvl w:val="0"/>
                      <w:numId w:val="54"/>
                    </w:numPr>
                    <w:spacing w:after="60" w:line="240" w:lineRule="auto"/>
                    <w:ind w:left="357" w:hanging="357"/>
                    <w:jc w:val="both"/>
                  </w:pPr>
                  <w:r w:rsidRPr="00EC1377">
                    <w:t xml:space="preserve">Uprava </w:t>
                  </w:r>
                  <w:r w:rsidRPr="00EC1377">
                    <w:rPr>
                      <w:rFonts w:cs="Arial"/>
                      <w:szCs w:val="20"/>
                    </w:rPr>
                    <w:t>dostopa</w:t>
                  </w:r>
                  <w:r w:rsidRPr="00EC1377">
                    <w:t xml:space="preserve"> do pisnih in grafičnih podatkov iz zbirk podatkov iz prvega in drugega odstavka tega člena z neposredno računalniško povezavo, če tehnične možnosti to omogočajo.</w:t>
                  </w:r>
                </w:p>
                <w:p w14:paraId="313AD1BF" w14:textId="3BCFF889" w:rsidR="005217DB" w:rsidRPr="00EC1377" w:rsidRDefault="005217DB" w:rsidP="00881B7F">
                  <w:pPr>
                    <w:numPr>
                      <w:ilvl w:val="0"/>
                      <w:numId w:val="54"/>
                    </w:numPr>
                    <w:spacing w:after="60" w:line="240" w:lineRule="auto"/>
                    <w:ind w:left="357" w:hanging="357"/>
                    <w:jc w:val="both"/>
                    <w:rPr>
                      <w:rFonts w:cs="Arial"/>
                      <w:szCs w:val="20"/>
                    </w:rPr>
                  </w:pPr>
                  <w:r w:rsidRPr="00EC1377">
                    <w:t xml:space="preserve">Za vodenje in upravljanje </w:t>
                  </w:r>
                  <w:r w:rsidR="003C4E73" w:rsidRPr="00EC1377">
                    <w:rPr>
                      <w:rFonts w:cs="Arial"/>
                      <w:szCs w:val="20"/>
                    </w:rPr>
                    <w:t xml:space="preserve">predpisanih </w:t>
                  </w:r>
                  <w:r w:rsidR="003C4E73" w:rsidRPr="00EC1377">
                    <w:t>zbirk podatkov lahko ministrstvo</w:t>
                  </w:r>
                  <w:r w:rsidRPr="00EC1377">
                    <w:t xml:space="preserve"> v evidence z delovnega področja ministrstva </w:t>
                  </w:r>
                  <w:r w:rsidRPr="00EC1377">
                    <w:rPr>
                      <w:rFonts w:cs="Arial"/>
                      <w:szCs w:val="20"/>
                    </w:rPr>
                    <w:t>prevzame</w:t>
                  </w:r>
                  <w:r w:rsidRPr="00EC1377">
                    <w:t xml:space="preserve"> podatke iz evidenc iz tega</w:t>
                  </w:r>
                  <w:r w:rsidR="003C4E73" w:rsidRPr="00EC1377">
                    <w:t xml:space="preserve"> </w:t>
                  </w:r>
                  <w:r w:rsidR="003C4E73" w:rsidRPr="00EC1377">
                    <w:rPr>
                      <w:rFonts w:cs="Arial"/>
                      <w:szCs w:val="20"/>
                    </w:rPr>
                    <w:t>zakona</w:t>
                  </w:r>
                  <w:r w:rsidRPr="00EC1377">
                    <w:t xml:space="preserve"> za osebe, ki se v evidence vpisujejo po lastni volji</w:t>
                  </w:r>
                  <w:r w:rsidR="00F007AE" w:rsidRPr="00EC1377">
                    <w:t>,</w:t>
                  </w:r>
                  <w:r w:rsidRPr="00EC1377">
                    <w:t xml:space="preserve"> se </w:t>
                  </w:r>
                  <w:r w:rsidR="00682A84" w:rsidRPr="00EC1377">
                    <w:t xml:space="preserve">morajo </w:t>
                  </w:r>
                  <w:r w:rsidRPr="00EC1377">
                    <w:t>vanje vpisati v skladu z zakonom ali so v evidence vpisane po uradni dolžnosti</w:t>
                  </w:r>
                  <w:r w:rsidRPr="00EC1377">
                    <w:rPr>
                      <w:rFonts w:cs="Arial"/>
                      <w:szCs w:val="20"/>
                    </w:rPr>
                    <w:t>.</w:t>
                  </w:r>
                  <w:r w:rsidR="005C0CFA" w:rsidRPr="00EC1377">
                    <w:rPr>
                      <w:rFonts w:cs="Arial"/>
                      <w:szCs w:val="20"/>
                    </w:rPr>
                    <w:t xml:space="preserve"> </w:t>
                  </w:r>
                </w:p>
                <w:p w14:paraId="388D5D76" w14:textId="77777777" w:rsidR="005217DB" w:rsidRPr="00EC1377" w:rsidRDefault="005217DB" w:rsidP="001A062B">
                  <w:pPr>
                    <w:tabs>
                      <w:tab w:val="left" w:pos="284"/>
                    </w:tabs>
                    <w:spacing w:after="60" w:line="240" w:lineRule="auto"/>
                    <w:jc w:val="both"/>
                    <w:rPr>
                      <w:rFonts w:cs="Arial"/>
                      <w:szCs w:val="20"/>
                    </w:rPr>
                  </w:pPr>
                </w:p>
                <w:p w14:paraId="22473FE0" w14:textId="36D9D061" w:rsidR="005217DB" w:rsidRPr="00EC1377" w:rsidRDefault="00F34A55" w:rsidP="00C014E9">
                  <w:pPr>
                    <w:tabs>
                      <w:tab w:val="left" w:pos="284"/>
                    </w:tabs>
                    <w:spacing w:after="60" w:line="240" w:lineRule="auto"/>
                    <w:jc w:val="center"/>
                    <w:outlineLvl w:val="2"/>
                  </w:pPr>
                  <w:bookmarkStart w:id="28" w:name="_Toc26453279"/>
                  <w:r w:rsidRPr="00EC1377">
                    <w:t>5</w:t>
                  </w:r>
                  <w:r w:rsidR="00E314B5" w:rsidRPr="00EC1377">
                    <w:t>7</w:t>
                  </w:r>
                  <w:r w:rsidR="005217DB" w:rsidRPr="00EC1377">
                    <w:t>. člen</w:t>
                  </w:r>
                  <w:r w:rsidR="005217DB" w:rsidRPr="00EC1377">
                    <w:br/>
                    <w:t>(povezovanje zbirk podatkov)</w:t>
                  </w:r>
                  <w:bookmarkEnd w:id="28"/>
                </w:p>
                <w:p w14:paraId="226A3D35" w14:textId="6672D339" w:rsidR="005217DB" w:rsidRPr="00EC1377" w:rsidRDefault="005217DB" w:rsidP="001A062B">
                  <w:pPr>
                    <w:tabs>
                      <w:tab w:val="left" w:pos="284"/>
                    </w:tabs>
                    <w:spacing w:after="60" w:line="240" w:lineRule="auto"/>
                    <w:jc w:val="both"/>
                  </w:pPr>
                </w:p>
                <w:p w14:paraId="60BAE302" w14:textId="339ACDDF" w:rsidR="005217DB" w:rsidRPr="00EC1377" w:rsidRDefault="005217DB" w:rsidP="00881B7F">
                  <w:pPr>
                    <w:numPr>
                      <w:ilvl w:val="0"/>
                      <w:numId w:val="55"/>
                    </w:numPr>
                    <w:spacing w:after="60" w:line="240" w:lineRule="auto"/>
                    <w:ind w:left="357" w:hanging="357"/>
                    <w:jc w:val="both"/>
                  </w:pPr>
                  <w:r w:rsidRPr="00EC1377">
                    <w:t>Za izvajanje tega zakona se evidence iz tega zakona lahko povezujejo med seboj in z zbirkami podatkov</w:t>
                  </w:r>
                  <w:r w:rsidRPr="00EC1377" w:rsidDel="001142CF">
                    <w:t xml:space="preserve"> </w:t>
                  </w:r>
                  <w:r w:rsidRPr="00EC1377">
                    <w:t>iz prvega in drugega odstavka prejšnjega člena.</w:t>
                  </w:r>
                </w:p>
                <w:p w14:paraId="7CA3ABE0" w14:textId="60A1C618" w:rsidR="005217DB" w:rsidRPr="00EC1377" w:rsidRDefault="005217DB" w:rsidP="00881B7F">
                  <w:pPr>
                    <w:numPr>
                      <w:ilvl w:val="0"/>
                      <w:numId w:val="55"/>
                    </w:numPr>
                    <w:spacing w:after="60" w:line="240" w:lineRule="auto"/>
                    <w:ind w:left="357" w:hanging="357"/>
                    <w:jc w:val="both"/>
                  </w:pPr>
                  <w:r w:rsidRPr="00EC1377">
                    <w:t xml:space="preserve">Za medsebojno povezovanje </w:t>
                  </w:r>
                  <w:r w:rsidR="003C4E73" w:rsidRPr="00EC1377">
                    <w:rPr>
                      <w:rFonts w:cs="Arial"/>
                      <w:szCs w:val="20"/>
                    </w:rPr>
                    <w:t>zbirk podatkov</w:t>
                  </w:r>
                  <w:r w:rsidRPr="00EC1377">
                    <w:t xml:space="preserve"> z delovnega področja ministrstva in </w:t>
                  </w:r>
                  <w:r w:rsidR="000169F1" w:rsidRPr="00EC1377">
                    <w:t>u</w:t>
                  </w:r>
                  <w:r w:rsidRPr="00EC1377">
                    <w:t xml:space="preserve">prave se za subjekte uporablja identifikacijska številka subjekta, za kmetijska gospodarstva pa </w:t>
                  </w:r>
                  <w:r w:rsidR="00BD20F8" w:rsidRPr="00EC1377">
                    <w:t>identifikacijska številka kmetijskega gospodarstva po zakonu, ki ureja kmetijstvo (</w:t>
                  </w:r>
                  <w:r w:rsidRPr="00EC1377">
                    <w:t>KMG-MID</w:t>
                  </w:r>
                  <w:r w:rsidR="00BD20F8" w:rsidRPr="00EC1377">
                    <w:t>)</w:t>
                  </w:r>
                  <w:r w:rsidRPr="00EC1377">
                    <w:t>.</w:t>
                  </w:r>
                </w:p>
                <w:p w14:paraId="2E059CA6" w14:textId="77777777" w:rsidR="005217DB" w:rsidRPr="00EC1377" w:rsidRDefault="005217DB" w:rsidP="001A062B">
                  <w:pPr>
                    <w:tabs>
                      <w:tab w:val="left" w:pos="284"/>
                    </w:tabs>
                    <w:spacing w:after="60" w:line="240" w:lineRule="auto"/>
                    <w:jc w:val="both"/>
                  </w:pPr>
                </w:p>
                <w:p w14:paraId="285751EA" w14:textId="1DA93899" w:rsidR="005217DB" w:rsidRPr="00EC1377" w:rsidRDefault="00F34A55" w:rsidP="00C014E9">
                  <w:pPr>
                    <w:tabs>
                      <w:tab w:val="left" w:pos="284"/>
                    </w:tabs>
                    <w:spacing w:after="60" w:line="240" w:lineRule="auto"/>
                    <w:jc w:val="center"/>
                    <w:outlineLvl w:val="2"/>
                  </w:pPr>
                  <w:bookmarkStart w:id="29" w:name="_Toc26453280"/>
                  <w:r w:rsidRPr="00EC1377">
                    <w:t>5</w:t>
                  </w:r>
                  <w:r w:rsidR="00E314B5" w:rsidRPr="00EC1377">
                    <w:t>8</w:t>
                  </w:r>
                  <w:r w:rsidR="005217DB" w:rsidRPr="00EC1377">
                    <w:t>. člen</w:t>
                  </w:r>
                  <w:r w:rsidR="005217DB" w:rsidRPr="00EC1377">
                    <w:br/>
                    <w:t xml:space="preserve">(financiranje </w:t>
                  </w:r>
                  <w:r w:rsidR="005E45AC" w:rsidRPr="00EC1377">
                    <w:t xml:space="preserve">evidenc </w:t>
                  </w:r>
                  <w:r w:rsidR="00B42A32" w:rsidRPr="00EC1377">
                    <w:t xml:space="preserve">in povezovanja </w:t>
                  </w:r>
                  <w:r w:rsidR="005217DB" w:rsidRPr="00EC1377">
                    <w:t>zbirk podatkov)</w:t>
                  </w:r>
                  <w:bookmarkEnd w:id="29"/>
                </w:p>
                <w:p w14:paraId="38EE4E08" w14:textId="77777777" w:rsidR="005217DB" w:rsidRPr="00EC1377" w:rsidRDefault="005217DB" w:rsidP="001A062B">
                  <w:pPr>
                    <w:tabs>
                      <w:tab w:val="left" w:pos="284"/>
                    </w:tabs>
                    <w:spacing w:after="60" w:line="240" w:lineRule="auto"/>
                    <w:jc w:val="both"/>
                  </w:pPr>
                </w:p>
                <w:p w14:paraId="29346273" w14:textId="74202DB6" w:rsidR="005217DB" w:rsidRPr="00EC1377" w:rsidRDefault="005217DB" w:rsidP="001A062B">
                  <w:pPr>
                    <w:tabs>
                      <w:tab w:val="left" w:pos="357"/>
                    </w:tabs>
                    <w:spacing w:after="60" w:line="240" w:lineRule="auto"/>
                    <w:jc w:val="both"/>
                    <w:rPr>
                      <w:rFonts w:cs="Arial"/>
                      <w:szCs w:val="20"/>
                    </w:rPr>
                  </w:pPr>
                  <w:r w:rsidRPr="00EC1377">
                    <w:t xml:space="preserve">Sredstva za financiranje </w:t>
                  </w:r>
                  <w:r w:rsidR="004F06EB" w:rsidRPr="00EC1377">
                    <w:t>evidenc iz</w:t>
                  </w:r>
                  <w:r w:rsidR="006A7D0D" w:rsidRPr="00EC1377">
                    <w:t xml:space="preserve"> 60., 61. in 62</w:t>
                  </w:r>
                  <w:r w:rsidR="00FF0613" w:rsidRPr="00EC1377">
                    <w:t>.</w:t>
                  </w:r>
                  <w:r w:rsidR="006A7D0D" w:rsidRPr="00EC1377">
                    <w:t xml:space="preserve"> člena</w:t>
                  </w:r>
                  <w:r w:rsidR="004F06EB" w:rsidRPr="00EC1377">
                    <w:t xml:space="preserve"> tega zakona</w:t>
                  </w:r>
                  <w:r w:rsidR="003C4E73" w:rsidRPr="00EC1377">
                    <w:rPr>
                      <w:rFonts w:cs="Arial"/>
                      <w:szCs w:val="20"/>
                    </w:rPr>
                    <w:t xml:space="preserve"> in povezovanj</w:t>
                  </w:r>
                  <w:r w:rsidR="00607EF7" w:rsidRPr="00EC1377">
                    <w:rPr>
                      <w:rFonts w:cs="Arial"/>
                      <w:szCs w:val="20"/>
                    </w:rPr>
                    <w:t>e</w:t>
                  </w:r>
                  <w:r w:rsidR="003C4E73" w:rsidRPr="00EC1377">
                    <w:rPr>
                      <w:rFonts w:cs="Arial"/>
                      <w:szCs w:val="20"/>
                    </w:rPr>
                    <w:t xml:space="preserve"> </w:t>
                  </w:r>
                  <w:r w:rsidR="00300D88" w:rsidRPr="00EC1377">
                    <w:rPr>
                      <w:rFonts w:cs="Arial"/>
                      <w:szCs w:val="20"/>
                    </w:rPr>
                    <w:t xml:space="preserve">evidenc z </w:t>
                  </w:r>
                  <w:r w:rsidR="003C4E73" w:rsidRPr="00EC1377">
                    <w:rPr>
                      <w:rFonts w:cs="Arial"/>
                      <w:szCs w:val="20"/>
                    </w:rPr>
                    <w:t>zbirk</w:t>
                  </w:r>
                  <w:r w:rsidR="00300D88" w:rsidRPr="00EC1377">
                    <w:rPr>
                      <w:rFonts w:cs="Arial"/>
                      <w:szCs w:val="20"/>
                    </w:rPr>
                    <w:t>ami</w:t>
                  </w:r>
                  <w:r w:rsidR="003C4E73" w:rsidRPr="00EC1377">
                    <w:rPr>
                      <w:rFonts w:cs="Arial"/>
                      <w:szCs w:val="20"/>
                    </w:rPr>
                    <w:t xml:space="preserve"> podatkov</w:t>
                  </w:r>
                  <w:r w:rsidR="005428C8" w:rsidRPr="00EC1377">
                    <w:rPr>
                      <w:rFonts w:cs="Arial"/>
                      <w:szCs w:val="20"/>
                    </w:rPr>
                    <w:t xml:space="preserve"> v skladu s tem zakonom</w:t>
                  </w:r>
                  <w:r w:rsidR="004F06EB" w:rsidRPr="00EC1377">
                    <w:t xml:space="preserve"> </w:t>
                  </w:r>
                  <w:r w:rsidRPr="00EC1377">
                    <w:t>se zagotovijo iz proračuna Republike Slovenije.</w:t>
                  </w:r>
                </w:p>
                <w:p w14:paraId="59B18B93" w14:textId="77777777" w:rsidR="005217DB" w:rsidRPr="00EC1377" w:rsidRDefault="005217DB" w:rsidP="001A062B">
                  <w:pPr>
                    <w:tabs>
                      <w:tab w:val="left" w:pos="284"/>
                    </w:tabs>
                    <w:spacing w:after="60" w:line="240" w:lineRule="auto"/>
                    <w:rPr>
                      <w:rFonts w:cs="Arial"/>
                      <w:szCs w:val="20"/>
                    </w:rPr>
                  </w:pPr>
                </w:p>
                <w:p w14:paraId="0B447048" w14:textId="347E84D9" w:rsidR="005217DB" w:rsidRPr="00EC1377" w:rsidRDefault="00E314B5" w:rsidP="00C014E9">
                  <w:pPr>
                    <w:tabs>
                      <w:tab w:val="left" w:pos="284"/>
                    </w:tabs>
                    <w:spacing w:after="60" w:line="240" w:lineRule="auto"/>
                    <w:jc w:val="center"/>
                    <w:outlineLvl w:val="2"/>
                  </w:pPr>
                  <w:bookmarkStart w:id="30" w:name="_Toc26453281"/>
                  <w:r w:rsidRPr="00EC1377">
                    <w:t>59</w:t>
                  </w:r>
                  <w:r w:rsidR="005217DB" w:rsidRPr="00EC1377">
                    <w:t>. člen</w:t>
                  </w:r>
                  <w:r w:rsidR="005217DB" w:rsidRPr="00EC1377">
                    <w:br/>
                    <w:t>(po</w:t>
                  </w:r>
                  <w:r w:rsidR="00682A84" w:rsidRPr="00EC1377">
                    <w:t>šilj</w:t>
                  </w:r>
                  <w:r w:rsidR="005217DB" w:rsidRPr="00EC1377">
                    <w:t xml:space="preserve">anje </w:t>
                  </w:r>
                  <w:r w:rsidR="005428C8" w:rsidRPr="00EC1377">
                    <w:rPr>
                      <w:rFonts w:cs="Arial"/>
                      <w:szCs w:val="20"/>
                    </w:rPr>
                    <w:t xml:space="preserve">podatkov </w:t>
                  </w:r>
                  <w:r w:rsidR="005217DB" w:rsidRPr="00EC1377">
                    <w:t>in povezovanje zbirk podatkov)</w:t>
                  </w:r>
                  <w:bookmarkEnd w:id="30"/>
                </w:p>
                <w:p w14:paraId="5B942085" w14:textId="77777777" w:rsidR="005217DB" w:rsidRPr="00EC1377" w:rsidRDefault="005217DB" w:rsidP="001A062B">
                  <w:pPr>
                    <w:tabs>
                      <w:tab w:val="left" w:pos="284"/>
                    </w:tabs>
                    <w:spacing w:after="60" w:line="240" w:lineRule="auto"/>
                    <w:jc w:val="both"/>
                  </w:pPr>
                </w:p>
                <w:p w14:paraId="5CB06827" w14:textId="2D412989" w:rsidR="005217DB" w:rsidRPr="00EC1377" w:rsidRDefault="005217DB" w:rsidP="00881B7F">
                  <w:pPr>
                    <w:numPr>
                      <w:ilvl w:val="0"/>
                      <w:numId w:val="56"/>
                    </w:numPr>
                    <w:spacing w:after="60" w:line="240" w:lineRule="auto"/>
                    <w:ind w:left="357" w:hanging="357"/>
                    <w:jc w:val="both"/>
                  </w:pPr>
                  <w:r w:rsidRPr="00EC1377">
                    <w:t xml:space="preserve">Vsi podatki iz </w:t>
                  </w:r>
                  <w:r w:rsidR="005428C8" w:rsidRPr="00EC1377">
                    <w:rPr>
                      <w:rFonts w:cs="Arial"/>
                      <w:szCs w:val="20"/>
                    </w:rPr>
                    <w:t>evidenc</w:t>
                  </w:r>
                  <w:r w:rsidRPr="00EC1377">
                    <w:t xml:space="preserve"> iz tega zakona se lahko uporabljajo samo za namene, za katere so bili dani in so določeni v zakonu.</w:t>
                  </w:r>
                </w:p>
                <w:p w14:paraId="76989833" w14:textId="2E7C8FDA" w:rsidR="005217DB" w:rsidRPr="00EC1377" w:rsidRDefault="005217DB" w:rsidP="00881B7F">
                  <w:pPr>
                    <w:numPr>
                      <w:ilvl w:val="0"/>
                      <w:numId w:val="56"/>
                    </w:numPr>
                    <w:spacing w:after="60" w:line="240" w:lineRule="auto"/>
                    <w:ind w:left="357" w:hanging="357"/>
                    <w:jc w:val="both"/>
                  </w:pPr>
                  <w:r w:rsidRPr="00EC1377">
                    <w:t xml:space="preserve">Uprava </w:t>
                  </w:r>
                  <w:r w:rsidRPr="00EC1377">
                    <w:rPr>
                      <w:rFonts w:cs="Arial"/>
                      <w:szCs w:val="20"/>
                    </w:rPr>
                    <w:t>po</w:t>
                  </w:r>
                  <w:r w:rsidR="00682A84" w:rsidRPr="00EC1377">
                    <w:rPr>
                      <w:rFonts w:cs="Arial"/>
                      <w:szCs w:val="20"/>
                    </w:rPr>
                    <w:t>šl</w:t>
                  </w:r>
                  <w:r w:rsidRPr="00EC1377">
                    <w:rPr>
                      <w:rFonts w:cs="Arial"/>
                      <w:szCs w:val="20"/>
                    </w:rPr>
                    <w:t>je</w:t>
                  </w:r>
                  <w:r w:rsidRPr="00EC1377">
                    <w:t xml:space="preserve"> podatke iz </w:t>
                  </w:r>
                  <w:r w:rsidR="005428C8" w:rsidRPr="00EC1377">
                    <w:rPr>
                      <w:rFonts w:cs="Arial"/>
                      <w:szCs w:val="20"/>
                    </w:rPr>
                    <w:t>evidenc</w:t>
                  </w:r>
                  <w:r w:rsidRPr="00EC1377">
                    <w:t xml:space="preserve"> iz tega zakona v skladu s prejšnjim odstavkom pooblaščenim organizacijam, izvajalcem javnih služb in izvajalcem ukrepov kmetijske politike ter drugim državnim organom in občinam, če jih ti potrebujejo za izvajanje </w:t>
                  </w:r>
                  <w:r w:rsidR="009C1B49" w:rsidRPr="00EC1377">
                    <w:t>predpisanih</w:t>
                  </w:r>
                  <w:r w:rsidRPr="00EC1377">
                    <w:t xml:space="preserve"> nalog.</w:t>
                  </w:r>
                </w:p>
                <w:p w14:paraId="5713DC47" w14:textId="7BA77509" w:rsidR="005217DB" w:rsidRPr="00EC1377" w:rsidRDefault="005217DB" w:rsidP="00881B7F">
                  <w:pPr>
                    <w:numPr>
                      <w:ilvl w:val="0"/>
                      <w:numId w:val="56"/>
                    </w:numPr>
                    <w:spacing w:after="60" w:line="240" w:lineRule="auto"/>
                    <w:ind w:left="357" w:hanging="357"/>
                    <w:jc w:val="both"/>
                  </w:pPr>
                  <w:r w:rsidRPr="00EC1377">
                    <w:t xml:space="preserve">Uprava </w:t>
                  </w:r>
                  <w:r w:rsidRPr="00EC1377">
                    <w:rPr>
                      <w:rFonts w:cs="Arial"/>
                      <w:szCs w:val="20"/>
                    </w:rPr>
                    <w:t>omogoči</w:t>
                  </w:r>
                  <w:r w:rsidR="003C4E73" w:rsidRPr="00EC1377">
                    <w:t xml:space="preserve"> </w:t>
                  </w:r>
                  <w:r w:rsidRPr="00EC1377">
                    <w:t xml:space="preserve">vpogled v </w:t>
                  </w:r>
                  <w:r w:rsidR="005428C8" w:rsidRPr="00EC1377">
                    <w:rPr>
                      <w:rFonts w:cs="Arial"/>
                      <w:szCs w:val="20"/>
                    </w:rPr>
                    <w:t>evidence</w:t>
                  </w:r>
                  <w:r w:rsidRPr="00EC1377">
                    <w:t xml:space="preserve"> iz tega zakona osebam, ki opravljajo naloge v pooblaščenih organizacijah, pri izvajalcih javnih služb in izvajalcih ukrepov kmetijske politike, če jih te osebe potrebujejo za izvajanje nalog z delovnega področja ministrstva, ter osebam v drugih državnih organih in občinah, če jih te osebe potrebujejo za izvajanje s tem zakonom določenih nalog.</w:t>
                  </w:r>
                </w:p>
                <w:p w14:paraId="2FF68475" w14:textId="6241C81D" w:rsidR="005217DB" w:rsidRPr="00EC1377" w:rsidRDefault="005217DB" w:rsidP="00881B7F">
                  <w:pPr>
                    <w:numPr>
                      <w:ilvl w:val="0"/>
                      <w:numId w:val="56"/>
                    </w:numPr>
                    <w:spacing w:after="60" w:line="240" w:lineRule="auto"/>
                    <w:jc w:val="both"/>
                  </w:pPr>
                  <w:r w:rsidRPr="00EC1377">
                    <w:t>Ne glede na drugi in tretji odstavek tega člena se podatki glede davčne številke zavezanca oziroma upravičenca po</w:t>
                  </w:r>
                  <w:r w:rsidR="00682A84" w:rsidRPr="00EC1377">
                    <w:t>šl</w:t>
                  </w:r>
                  <w:r w:rsidRPr="00EC1377">
                    <w:t xml:space="preserve">jejo le za namen plačil in vodenja inšpekcijskih postopkov ali po predhodnem soglasju </w:t>
                  </w:r>
                  <w:r w:rsidR="00BF1A7A" w:rsidRPr="00EC1377">
                    <w:rPr>
                      <w:rFonts w:cs="Arial"/>
                      <w:szCs w:val="20"/>
                    </w:rPr>
                    <w:t>zavezanca oziroma upravičenca</w:t>
                  </w:r>
                  <w:r w:rsidRPr="00EC1377">
                    <w:t>.</w:t>
                  </w:r>
                </w:p>
                <w:p w14:paraId="1F444F3A" w14:textId="77777777" w:rsidR="005217DB" w:rsidRPr="00EC1377" w:rsidRDefault="005217DB" w:rsidP="001A062B">
                  <w:pPr>
                    <w:spacing w:after="60" w:line="240" w:lineRule="auto"/>
                    <w:jc w:val="both"/>
                    <w:rPr>
                      <w:rFonts w:cs="Arial"/>
                      <w:szCs w:val="20"/>
                    </w:rPr>
                  </w:pPr>
                </w:p>
                <w:p w14:paraId="1AA02BEE" w14:textId="493A14C5" w:rsidR="005217DB" w:rsidRPr="00EC1377" w:rsidRDefault="006A46C4" w:rsidP="00C014E9">
                  <w:pPr>
                    <w:tabs>
                      <w:tab w:val="left" w:pos="284"/>
                    </w:tabs>
                    <w:spacing w:after="60" w:line="240" w:lineRule="auto"/>
                    <w:jc w:val="center"/>
                    <w:outlineLvl w:val="2"/>
                    <w:rPr>
                      <w:rFonts w:cs="Arial"/>
                      <w:szCs w:val="20"/>
                    </w:rPr>
                  </w:pPr>
                  <w:bookmarkStart w:id="31" w:name="_Toc26453282"/>
                  <w:r w:rsidRPr="00EC1377">
                    <w:rPr>
                      <w:rFonts w:cs="Arial"/>
                      <w:szCs w:val="20"/>
                    </w:rPr>
                    <w:t>6</w:t>
                  </w:r>
                  <w:r w:rsidR="00E314B5" w:rsidRPr="00EC1377">
                    <w:rPr>
                      <w:rFonts w:cs="Arial"/>
                      <w:szCs w:val="20"/>
                    </w:rPr>
                    <w:t>0</w:t>
                  </w:r>
                  <w:r w:rsidR="005217DB" w:rsidRPr="00EC1377">
                    <w:rPr>
                      <w:rFonts w:cs="Arial"/>
                      <w:szCs w:val="20"/>
                    </w:rPr>
                    <w:t>. člen</w:t>
                  </w:r>
                  <w:r w:rsidR="005217DB" w:rsidRPr="00EC1377">
                    <w:rPr>
                      <w:rFonts w:cs="Arial"/>
                      <w:szCs w:val="20"/>
                    </w:rPr>
                    <w:br/>
                    <w:t>(evidenca najdenih poginulih divjih prašičev)</w:t>
                  </w:r>
                  <w:bookmarkEnd w:id="31"/>
                </w:p>
                <w:p w14:paraId="0DC2045C" w14:textId="77777777" w:rsidR="005217DB" w:rsidRPr="00EC1377" w:rsidRDefault="005217DB" w:rsidP="001A062B">
                  <w:pPr>
                    <w:tabs>
                      <w:tab w:val="left" w:pos="284"/>
                    </w:tabs>
                    <w:spacing w:after="60" w:line="240" w:lineRule="auto"/>
                    <w:jc w:val="both"/>
                    <w:rPr>
                      <w:rFonts w:cs="Arial"/>
                      <w:szCs w:val="20"/>
                    </w:rPr>
                  </w:pPr>
                </w:p>
                <w:p w14:paraId="672DE80E" w14:textId="713BCD4C" w:rsidR="005217DB" w:rsidRPr="00EC1377" w:rsidRDefault="003A6281" w:rsidP="00881B7F">
                  <w:pPr>
                    <w:numPr>
                      <w:ilvl w:val="0"/>
                      <w:numId w:val="57"/>
                    </w:numPr>
                    <w:spacing w:after="60" w:line="240" w:lineRule="auto"/>
                    <w:ind w:left="357" w:hanging="357"/>
                    <w:jc w:val="both"/>
                    <w:rPr>
                      <w:rFonts w:cs="Arial"/>
                      <w:szCs w:val="20"/>
                      <w:lang w:eastAsia="sl-SI"/>
                    </w:rPr>
                  </w:pPr>
                  <w:r w:rsidRPr="00EC1377">
                    <w:rPr>
                      <w:rFonts w:cs="Arial"/>
                      <w:szCs w:val="20"/>
                      <w:lang w:eastAsia="sl-SI"/>
                    </w:rPr>
                    <w:t>V e</w:t>
                  </w:r>
                  <w:r w:rsidR="005217DB" w:rsidRPr="00EC1377">
                    <w:rPr>
                      <w:rFonts w:cs="Arial"/>
                      <w:szCs w:val="20"/>
                      <w:lang w:eastAsia="sl-SI"/>
                    </w:rPr>
                    <w:t>videnc</w:t>
                  </w:r>
                  <w:r w:rsidRPr="00EC1377">
                    <w:rPr>
                      <w:rFonts w:cs="Arial"/>
                      <w:szCs w:val="20"/>
                      <w:lang w:eastAsia="sl-SI"/>
                    </w:rPr>
                    <w:t>i</w:t>
                  </w:r>
                  <w:r w:rsidR="005217DB" w:rsidRPr="00EC1377">
                    <w:rPr>
                      <w:rFonts w:cs="Arial"/>
                      <w:szCs w:val="20"/>
                      <w:lang w:eastAsia="sl-SI"/>
                    </w:rPr>
                    <w:t xml:space="preserve"> najdenih poginulih divjih prašič</w:t>
                  </w:r>
                  <w:r w:rsidR="00CF4FC8" w:rsidRPr="00EC1377">
                    <w:rPr>
                      <w:rFonts w:cs="Arial"/>
                      <w:szCs w:val="20"/>
                      <w:lang w:eastAsia="sl-SI"/>
                    </w:rPr>
                    <w:t>ev</w:t>
                  </w:r>
                  <w:r w:rsidR="005217DB" w:rsidRPr="00EC1377">
                    <w:rPr>
                      <w:rFonts w:cs="Arial"/>
                      <w:szCs w:val="20"/>
                      <w:lang w:eastAsia="sl-SI"/>
                    </w:rPr>
                    <w:t xml:space="preserve"> iz 1</w:t>
                  </w:r>
                  <w:r w:rsidR="00C8257C" w:rsidRPr="00EC1377">
                    <w:rPr>
                      <w:rFonts w:cs="Arial"/>
                      <w:szCs w:val="20"/>
                      <w:lang w:eastAsia="sl-SI"/>
                    </w:rPr>
                    <w:t>5</w:t>
                  </w:r>
                  <w:r w:rsidR="005217DB" w:rsidRPr="00EC1377">
                    <w:rPr>
                      <w:rFonts w:cs="Arial"/>
                      <w:szCs w:val="20"/>
                      <w:lang w:eastAsia="sl-SI"/>
                    </w:rPr>
                    <w:t xml:space="preserve">. člena tega </w:t>
                  </w:r>
                  <w:r w:rsidR="005217DB" w:rsidRPr="00EC1377">
                    <w:t xml:space="preserve">zakona </w:t>
                  </w:r>
                  <w:r w:rsidRPr="00EC1377">
                    <w:t>se vodijo</w:t>
                  </w:r>
                  <w:r w:rsidR="005217DB" w:rsidRPr="00EC1377">
                    <w:rPr>
                      <w:rFonts w:cs="Arial"/>
                      <w:szCs w:val="20"/>
                      <w:lang w:eastAsia="sl-SI"/>
                    </w:rPr>
                    <w:t xml:space="preserve"> naslednj</w:t>
                  </w:r>
                  <w:r w:rsidRPr="00EC1377">
                    <w:rPr>
                      <w:rFonts w:cs="Arial"/>
                      <w:szCs w:val="20"/>
                      <w:lang w:eastAsia="sl-SI"/>
                    </w:rPr>
                    <w:t>i</w:t>
                  </w:r>
                  <w:r w:rsidR="005217DB" w:rsidRPr="00EC1377">
                    <w:rPr>
                      <w:rFonts w:cs="Arial"/>
                      <w:szCs w:val="20"/>
                      <w:lang w:eastAsia="sl-SI"/>
                    </w:rPr>
                    <w:t xml:space="preserve"> podatk</w:t>
                  </w:r>
                  <w:r w:rsidRPr="00EC1377">
                    <w:rPr>
                      <w:rFonts w:cs="Arial"/>
                      <w:szCs w:val="20"/>
                      <w:lang w:eastAsia="sl-SI"/>
                    </w:rPr>
                    <w:t>i</w:t>
                  </w:r>
                  <w:r w:rsidR="005217DB" w:rsidRPr="00EC1377">
                    <w:rPr>
                      <w:rFonts w:cs="Arial"/>
                      <w:szCs w:val="20"/>
                      <w:lang w:eastAsia="sl-SI"/>
                    </w:rPr>
                    <w:t>:</w:t>
                  </w:r>
                </w:p>
                <w:p w14:paraId="672C487C" w14:textId="26641A12"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lastRenderedPageBreak/>
                    <w:t xml:space="preserve">osebno ime najditelja </w:t>
                  </w:r>
                  <w:r w:rsidR="00682A84" w:rsidRPr="00EC1377">
                    <w:rPr>
                      <w:rFonts w:cs="Arial"/>
                      <w:szCs w:val="20"/>
                      <w:lang w:eastAsia="sl-SI"/>
                    </w:rPr>
                    <w:t xml:space="preserve">in </w:t>
                  </w:r>
                  <w:r w:rsidRPr="00EC1377">
                    <w:rPr>
                      <w:rFonts w:cs="Arial"/>
                      <w:szCs w:val="20"/>
                      <w:lang w:eastAsia="sl-SI"/>
                    </w:rPr>
                    <w:t>kontaktn</w:t>
                  </w:r>
                  <w:r w:rsidR="00682A84" w:rsidRPr="00EC1377">
                    <w:rPr>
                      <w:rFonts w:cs="Arial"/>
                      <w:szCs w:val="20"/>
                      <w:lang w:eastAsia="sl-SI"/>
                    </w:rPr>
                    <w:t>i</w:t>
                  </w:r>
                  <w:r w:rsidRPr="00EC1377">
                    <w:rPr>
                      <w:rFonts w:cs="Arial"/>
                      <w:szCs w:val="20"/>
                      <w:lang w:eastAsia="sl-SI"/>
                    </w:rPr>
                    <w:t xml:space="preserve"> podatk</w:t>
                  </w:r>
                  <w:r w:rsidR="00682A84" w:rsidRPr="00EC1377">
                    <w:rPr>
                      <w:rFonts w:cs="Arial"/>
                      <w:szCs w:val="20"/>
                      <w:lang w:eastAsia="sl-SI"/>
                    </w:rPr>
                    <w:t>i</w:t>
                  </w:r>
                  <w:r w:rsidRPr="00EC1377">
                    <w:rPr>
                      <w:rFonts w:cs="Arial"/>
                      <w:szCs w:val="20"/>
                      <w:lang w:eastAsia="sl-SI"/>
                    </w:rPr>
                    <w:t xml:space="preserve"> (naslov, telefonska številka oziroma e-naslov, naslov);</w:t>
                  </w:r>
                </w:p>
                <w:p w14:paraId="28E5B05D" w14:textId="77777777"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t>lokacija (opis mesta, najbližji kraj, če je mogoče, koordinate x, y);</w:t>
                  </w:r>
                </w:p>
                <w:p w14:paraId="0EABA82B" w14:textId="77777777"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t>če je mogoče, spol in starost najdenega poginulega divjega prašiča;</w:t>
                  </w:r>
                </w:p>
                <w:p w14:paraId="6A5F3EED" w14:textId="77777777"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t>morebitne vidne spremembe na poginulem divjem prašiču;</w:t>
                  </w:r>
                </w:p>
                <w:p w14:paraId="62FE0AF9" w14:textId="77777777"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t>čas najdbe;</w:t>
                  </w:r>
                </w:p>
                <w:p w14:paraId="46F7DC7B" w14:textId="6948DD8F" w:rsidR="005217DB" w:rsidRPr="00EC1377" w:rsidRDefault="005217DB" w:rsidP="00881B7F">
                  <w:pPr>
                    <w:numPr>
                      <w:ilvl w:val="0"/>
                      <w:numId w:val="75"/>
                    </w:numPr>
                    <w:spacing w:after="60" w:line="240" w:lineRule="auto"/>
                    <w:jc w:val="both"/>
                    <w:rPr>
                      <w:rFonts w:cs="Arial"/>
                      <w:szCs w:val="20"/>
                      <w:lang w:eastAsia="sl-SI"/>
                    </w:rPr>
                  </w:pPr>
                  <w:r w:rsidRPr="00EC1377">
                    <w:rPr>
                      <w:rFonts w:cs="Arial"/>
                      <w:szCs w:val="20"/>
                      <w:lang w:eastAsia="sl-SI"/>
                    </w:rPr>
                    <w:t>možnost dostopa do najdenega poginulega divjega prašiča (opis lokacije, dostopnih poti</w:t>
                  </w:r>
                  <w:r w:rsidR="00682A84" w:rsidRPr="00EC1377">
                    <w:rPr>
                      <w:rFonts w:cs="Arial"/>
                      <w:szCs w:val="20"/>
                      <w:lang w:eastAsia="sl-SI"/>
                    </w:rPr>
                    <w:t xml:space="preserve"> ipd.</w:t>
                  </w:r>
                  <w:r w:rsidRPr="00EC1377">
                    <w:rPr>
                      <w:rFonts w:cs="Arial"/>
                      <w:szCs w:val="20"/>
                      <w:lang w:eastAsia="sl-SI"/>
                    </w:rPr>
                    <w:t>).</w:t>
                  </w:r>
                </w:p>
                <w:p w14:paraId="2DD23559" w14:textId="34CE239D" w:rsidR="005217DB" w:rsidRPr="00EC1377" w:rsidRDefault="005217DB" w:rsidP="00881B7F">
                  <w:pPr>
                    <w:numPr>
                      <w:ilvl w:val="0"/>
                      <w:numId w:val="57"/>
                    </w:numPr>
                    <w:spacing w:after="60" w:line="240" w:lineRule="auto"/>
                    <w:jc w:val="both"/>
                    <w:rPr>
                      <w:rFonts w:cs="Arial"/>
                      <w:szCs w:val="20"/>
                      <w:lang w:eastAsia="sl-SI"/>
                    </w:rPr>
                  </w:pPr>
                  <w:r w:rsidRPr="00EC1377">
                    <w:rPr>
                      <w:rFonts w:cs="Arial"/>
                      <w:szCs w:val="20"/>
                      <w:lang w:eastAsia="sl-SI"/>
                    </w:rPr>
                    <w:t xml:space="preserve">Podatki iz </w:t>
                  </w:r>
                  <w:r w:rsidR="003A6281" w:rsidRPr="00EC1377">
                    <w:rPr>
                      <w:rFonts w:cs="Arial"/>
                      <w:szCs w:val="20"/>
                      <w:lang w:eastAsia="sl-SI"/>
                    </w:rPr>
                    <w:t>prejšnjega odstavka</w:t>
                  </w:r>
                  <w:r w:rsidRPr="00EC1377">
                    <w:rPr>
                      <w:rFonts w:cs="Arial"/>
                      <w:szCs w:val="20"/>
                      <w:lang w:eastAsia="sl-SI"/>
                    </w:rPr>
                    <w:t xml:space="preserve"> se obdelujejo za namene sledenja in preverjanja epizootiološk</w:t>
                  </w:r>
                  <w:r w:rsidR="00682A84" w:rsidRPr="00EC1377">
                    <w:rPr>
                      <w:rFonts w:cs="Arial"/>
                      <w:szCs w:val="20"/>
                      <w:lang w:eastAsia="sl-SI"/>
                    </w:rPr>
                    <w:t>ih razmer</w:t>
                  </w:r>
                  <w:r w:rsidRPr="00EC1377">
                    <w:rPr>
                      <w:rFonts w:cs="Arial"/>
                      <w:szCs w:val="20"/>
                      <w:lang w:eastAsia="sl-SI"/>
                    </w:rPr>
                    <w:t xml:space="preserve"> APK</w:t>
                  </w:r>
                  <w:r w:rsidR="00CF4FC8" w:rsidRPr="00EC1377">
                    <w:rPr>
                      <w:rFonts w:cs="Arial"/>
                      <w:szCs w:val="20"/>
                      <w:lang w:eastAsia="sl-SI"/>
                    </w:rPr>
                    <w:t xml:space="preserve"> kot</w:t>
                  </w:r>
                  <w:r w:rsidRPr="00EC1377">
                    <w:rPr>
                      <w:rFonts w:cs="Arial"/>
                      <w:szCs w:val="20"/>
                      <w:lang w:eastAsia="sl-SI"/>
                    </w:rPr>
                    <w:t xml:space="preserve"> podlag</w:t>
                  </w:r>
                  <w:r w:rsidR="00682A84" w:rsidRPr="00EC1377">
                    <w:rPr>
                      <w:rFonts w:cs="Arial"/>
                      <w:szCs w:val="20"/>
                      <w:lang w:eastAsia="sl-SI"/>
                    </w:rPr>
                    <w:t>a</w:t>
                  </w:r>
                  <w:r w:rsidRPr="00EC1377">
                    <w:rPr>
                      <w:rFonts w:cs="Arial"/>
                      <w:szCs w:val="20"/>
                      <w:lang w:eastAsia="sl-SI"/>
                    </w:rPr>
                    <w:t xml:space="preserve"> za določanje ukrepov</w:t>
                  </w:r>
                  <w:r w:rsidR="00CF4FC8" w:rsidRPr="00EC1377">
                    <w:rPr>
                      <w:rFonts w:cs="Arial"/>
                      <w:szCs w:val="20"/>
                      <w:lang w:eastAsia="sl-SI"/>
                    </w:rPr>
                    <w:t xml:space="preserve"> iz tega zakona</w:t>
                  </w:r>
                  <w:r w:rsidR="00682A84" w:rsidRPr="00EC1377">
                    <w:rPr>
                      <w:rFonts w:cs="Arial"/>
                      <w:szCs w:val="20"/>
                      <w:lang w:eastAsia="sl-SI"/>
                    </w:rPr>
                    <w:t xml:space="preserve"> ter</w:t>
                  </w:r>
                  <w:r w:rsidRPr="00EC1377">
                    <w:rPr>
                      <w:rFonts w:cs="Arial"/>
                      <w:szCs w:val="20"/>
                      <w:lang w:eastAsia="sl-SI"/>
                    </w:rPr>
                    <w:t xml:space="preserve"> so podlaga za izplačilo </w:t>
                  </w:r>
                  <w:r w:rsidR="00175CFE" w:rsidRPr="00EC1377">
                    <w:rPr>
                      <w:rFonts w:cs="Arial"/>
                      <w:szCs w:val="20"/>
                      <w:lang w:eastAsia="sl-SI"/>
                    </w:rPr>
                    <w:t>finančne spodbude</w:t>
                  </w:r>
                  <w:r w:rsidRPr="00EC1377">
                    <w:rPr>
                      <w:rFonts w:cs="Arial"/>
                      <w:szCs w:val="20"/>
                      <w:lang w:eastAsia="sl-SI"/>
                    </w:rPr>
                    <w:t xml:space="preserve"> v skladu s 1</w:t>
                  </w:r>
                  <w:r w:rsidR="00BD20F8" w:rsidRPr="00EC1377">
                    <w:rPr>
                      <w:rFonts w:cs="Arial"/>
                      <w:szCs w:val="20"/>
                      <w:lang w:eastAsia="sl-SI"/>
                    </w:rPr>
                    <w:t>5</w:t>
                  </w:r>
                  <w:r w:rsidRPr="00EC1377">
                    <w:rPr>
                      <w:rFonts w:cs="Arial"/>
                      <w:szCs w:val="20"/>
                      <w:lang w:eastAsia="sl-SI"/>
                    </w:rPr>
                    <w:t>. členom tega zakona.</w:t>
                  </w:r>
                </w:p>
                <w:p w14:paraId="745568ED" w14:textId="77777777" w:rsidR="005217DB" w:rsidRPr="00EC1377" w:rsidRDefault="005217DB" w:rsidP="001A062B">
                  <w:pPr>
                    <w:tabs>
                      <w:tab w:val="left" w:pos="284"/>
                    </w:tabs>
                    <w:spacing w:after="60" w:line="240" w:lineRule="auto"/>
                    <w:jc w:val="both"/>
                    <w:rPr>
                      <w:rFonts w:cs="Arial"/>
                      <w:szCs w:val="20"/>
                    </w:rPr>
                  </w:pPr>
                </w:p>
                <w:p w14:paraId="0BA744E3" w14:textId="204D0428" w:rsidR="005217DB" w:rsidRPr="00EC1377" w:rsidRDefault="00F34A55" w:rsidP="00C014E9">
                  <w:pPr>
                    <w:tabs>
                      <w:tab w:val="left" w:pos="284"/>
                    </w:tabs>
                    <w:spacing w:after="60" w:line="240" w:lineRule="auto"/>
                    <w:jc w:val="center"/>
                    <w:outlineLvl w:val="2"/>
                    <w:rPr>
                      <w:rFonts w:cs="Arial"/>
                      <w:szCs w:val="20"/>
                    </w:rPr>
                  </w:pPr>
                  <w:bookmarkStart w:id="32" w:name="_Toc26453283"/>
                  <w:r w:rsidRPr="00EC1377">
                    <w:rPr>
                      <w:rFonts w:cs="Arial"/>
                      <w:szCs w:val="20"/>
                    </w:rPr>
                    <w:t>6</w:t>
                  </w:r>
                  <w:r w:rsidR="00E314B5" w:rsidRPr="00EC1377">
                    <w:rPr>
                      <w:rFonts w:cs="Arial"/>
                      <w:szCs w:val="20"/>
                    </w:rPr>
                    <w:t>1</w:t>
                  </w:r>
                  <w:r w:rsidR="005217DB" w:rsidRPr="00EC1377">
                    <w:rPr>
                      <w:rFonts w:cs="Arial"/>
                      <w:szCs w:val="20"/>
                    </w:rPr>
                    <w:t>. člen</w:t>
                  </w:r>
                  <w:r w:rsidR="005217DB" w:rsidRPr="00EC1377">
                    <w:rPr>
                      <w:rFonts w:cs="Arial"/>
                      <w:szCs w:val="20"/>
                    </w:rPr>
                    <w:br/>
                    <w:t>(evidenca usposobljenih oseb)</w:t>
                  </w:r>
                  <w:bookmarkEnd w:id="32"/>
                </w:p>
                <w:p w14:paraId="2B0A6473" w14:textId="77777777" w:rsidR="005217DB" w:rsidRPr="00EC1377" w:rsidRDefault="005217DB" w:rsidP="001A062B">
                  <w:pPr>
                    <w:tabs>
                      <w:tab w:val="left" w:pos="284"/>
                    </w:tabs>
                    <w:spacing w:after="60" w:line="240" w:lineRule="auto"/>
                    <w:jc w:val="both"/>
                    <w:rPr>
                      <w:rFonts w:cs="Arial"/>
                      <w:szCs w:val="20"/>
                    </w:rPr>
                  </w:pPr>
                </w:p>
                <w:p w14:paraId="122E405C" w14:textId="2A5A8223" w:rsidR="00CF4FC8" w:rsidRPr="00EC1377" w:rsidRDefault="005217DB" w:rsidP="00881B7F">
                  <w:pPr>
                    <w:numPr>
                      <w:ilvl w:val="0"/>
                      <w:numId w:val="58"/>
                    </w:numPr>
                    <w:spacing w:after="60" w:line="240" w:lineRule="auto"/>
                    <w:jc w:val="both"/>
                    <w:rPr>
                      <w:rFonts w:cs="Arial"/>
                      <w:szCs w:val="20"/>
                      <w:lang w:eastAsia="sl-SI"/>
                    </w:rPr>
                  </w:pPr>
                  <w:r w:rsidRPr="00EC1377">
                    <w:rPr>
                      <w:rFonts w:cs="Arial"/>
                      <w:szCs w:val="20"/>
                      <w:lang w:eastAsia="sl-SI"/>
                    </w:rPr>
                    <w:t xml:space="preserve">V </w:t>
                  </w:r>
                  <w:r w:rsidRPr="00EC1377">
                    <w:t>evidenci usposobljenih oseb se vodita seznama</w:t>
                  </w:r>
                  <w:r w:rsidRPr="00EC1377">
                    <w:rPr>
                      <w:rFonts w:cs="Arial"/>
                      <w:szCs w:val="20"/>
                      <w:lang w:eastAsia="sl-SI"/>
                    </w:rPr>
                    <w:t xml:space="preserve"> usposobljenih oseb za aktivno iskanje poginulih divjih prašičev in usposobljenih oseb za izvajanje izrednega odstrela divjih prašičev. </w:t>
                  </w:r>
                  <w:r w:rsidR="00617243" w:rsidRPr="00EC1377">
                    <w:rPr>
                      <w:rFonts w:cs="Arial"/>
                      <w:szCs w:val="20"/>
                      <w:lang w:eastAsia="sl-SI"/>
                    </w:rPr>
                    <w:t>V e</w:t>
                  </w:r>
                  <w:r w:rsidRPr="00EC1377">
                    <w:rPr>
                      <w:rFonts w:cs="Arial"/>
                      <w:szCs w:val="20"/>
                      <w:lang w:eastAsia="sl-SI"/>
                    </w:rPr>
                    <w:t>videnc</w:t>
                  </w:r>
                  <w:r w:rsidR="00CF4FC8" w:rsidRPr="00EC1377">
                    <w:rPr>
                      <w:rFonts w:cs="Arial"/>
                      <w:szCs w:val="20"/>
                      <w:lang w:eastAsia="sl-SI"/>
                    </w:rPr>
                    <w:t>i se</w:t>
                  </w:r>
                  <w:r w:rsidRPr="00EC1377">
                    <w:rPr>
                      <w:rFonts w:cs="Arial"/>
                      <w:szCs w:val="20"/>
                      <w:lang w:eastAsia="sl-SI"/>
                    </w:rPr>
                    <w:t xml:space="preserve"> za vsako usposobljeno osebo </w:t>
                  </w:r>
                  <w:r w:rsidR="00CF4FC8" w:rsidRPr="00EC1377">
                    <w:rPr>
                      <w:rFonts w:cs="Arial"/>
                      <w:szCs w:val="20"/>
                      <w:lang w:eastAsia="sl-SI"/>
                    </w:rPr>
                    <w:t xml:space="preserve">vodijo </w:t>
                  </w:r>
                  <w:r w:rsidRPr="00EC1377">
                    <w:rPr>
                      <w:rFonts w:cs="Arial"/>
                      <w:szCs w:val="20"/>
                      <w:lang w:eastAsia="sl-SI"/>
                    </w:rPr>
                    <w:t>naslednj</w:t>
                  </w:r>
                  <w:r w:rsidR="00CF4FC8" w:rsidRPr="00EC1377">
                    <w:rPr>
                      <w:rFonts w:cs="Arial"/>
                      <w:szCs w:val="20"/>
                      <w:lang w:eastAsia="sl-SI"/>
                    </w:rPr>
                    <w:t>i</w:t>
                  </w:r>
                  <w:r w:rsidRPr="00EC1377">
                    <w:rPr>
                      <w:rFonts w:cs="Arial"/>
                      <w:szCs w:val="20"/>
                      <w:lang w:eastAsia="sl-SI"/>
                    </w:rPr>
                    <w:t xml:space="preserve"> podatk</w:t>
                  </w:r>
                  <w:r w:rsidR="00CF4FC8" w:rsidRPr="00EC1377">
                    <w:rPr>
                      <w:rFonts w:cs="Arial"/>
                      <w:szCs w:val="20"/>
                      <w:lang w:eastAsia="sl-SI"/>
                    </w:rPr>
                    <w:t>i</w:t>
                  </w:r>
                  <w:r w:rsidRPr="00EC1377">
                    <w:rPr>
                      <w:rFonts w:cs="Arial"/>
                      <w:szCs w:val="20"/>
                      <w:lang w:eastAsia="sl-SI"/>
                    </w:rPr>
                    <w:t xml:space="preserve">: </w:t>
                  </w:r>
                </w:p>
                <w:p w14:paraId="4C82D224" w14:textId="6D3F4510" w:rsidR="00CF4FC8" w:rsidRPr="00EC1377" w:rsidRDefault="005217DB" w:rsidP="00881B7F">
                  <w:pPr>
                    <w:pStyle w:val="Odstavekseznama"/>
                    <w:numPr>
                      <w:ilvl w:val="0"/>
                      <w:numId w:val="113"/>
                    </w:numPr>
                    <w:spacing w:after="60"/>
                    <w:ind w:left="757"/>
                    <w:rPr>
                      <w:rFonts w:cs="Arial"/>
                    </w:rPr>
                  </w:pPr>
                  <w:r w:rsidRPr="00EC1377">
                    <w:rPr>
                      <w:rFonts w:ascii="Arial" w:hAnsi="Arial" w:cs="Arial"/>
                      <w:sz w:val="20"/>
                    </w:rPr>
                    <w:t>osebno ime</w:t>
                  </w:r>
                  <w:r w:rsidR="00CF4FC8" w:rsidRPr="00EC1377">
                    <w:rPr>
                      <w:rFonts w:ascii="Arial" w:hAnsi="Arial" w:cs="Arial"/>
                      <w:sz w:val="20"/>
                    </w:rPr>
                    <w:t>;</w:t>
                  </w:r>
                  <w:r w:rsidRPr="00EC1377">
                    <w:rPr>
                      <w:rFonts w:ascii="Arial" w:hAnsi="Arial" w:cs="Arial"/>
                      <w:sz w:val="20"/>
                    </w:rPr>
                    <w:t xml:space="preserve"> </w:t>
                  </w:r>
                </w:p>
                <w:p w14:paraId="7B6F34EB" w14:textId="2F497A8A" w:rsidR="00CF4FC8" w:rsidRPr="00EC1377" w:rsidRDefault="005217DB" w:rsidP="00881B7F">
                  <w:pPr>
                    <w:pStyle w:val="Odstavekseznama"/>
                    <w:numPr>
                      <w:ilvl w:val="0"/>
                      <w:numId w:val="113"/>
                    </w:numPr>
                    <w:spacing w:after="60"/>
                    <w:ind w:left="757"/>
                    <w:rPr>
                      <w:rFonts w:cs="Arial"/>
                    </w:rPr>
                  </w:pPr>
                  <w:r w:rsidRPr="00EC1377">
                    <w:rPr>
                      <w:rFonts w:ascii="Arial" w:hAnsi="Arial" w:cs="Arial"/>
                      <w:sz w:val="20"/>
                    </w:rPr>
                    <w:t>naslov</w:t>
                  </w:r>
                  <w:r w:rsidR="00CF4FC8" w:rsidRPr="00EC1377">
                    <w:rPr>
                      <w:rFonts w:ascii="Arial" w:hAnsi="Arial" w:cs="Arial"/>
                      <w:sz w:val="20"/>
                    </w:rPr>
                    <w:t>;</w:t>
                  </w:r>
                  <w:r w:rsidRPr="00EC1377">
                    <w:rPr>
                      <w:rFonts w:ascii="Arial" w:hAnsi="Arial" w:cs="Arial"/>
                      <w:sz w:val="20"/>
                    </w:rPr>
                    <w:t xml:space="preserve"> </w:t>
                  </w:r>
                </w:p>
                <w:p w14:paraId="7A2D3B73" w14:textId="58860B0C" w:rsidR="00CF4FC8" w:rsidRPr="00EC1377" w:rsidRDefault="005217DB" w:rsidP="00881B7F">
                  <w:pPr>
                    <w:pStyle w:val="Odstavekseznama"/>
                    <w:numPr>
                      <w:ilvl w:val="0"/>
                      <w:numId w:val="113"/>
                    </w:numPr>
                    <w:spacing w:after="60"/>
                    <w:ind w:left="757"/>
                    <w:rPr>
                      <w:rFonts w:cs="Arial"/>
                    </w:rPr>
                  </w:pPr>
                  <w:r w:rsidRPr="00EC1377">
                    <w:rPr>
                      <w:rFonts w:ascii="Arial" w:hAnsi="Arial" w:cs="Arial"/>
                      <w:sz w:val="20"/>
                    </w:rPr>
                    <w:t>datum rojstva in kontaktn</w:t>
                  </w:r>
                  <w:r w:rsidR="00CF4FC8" w:rsidRPr="00EC1377">
                    <w:rPr>
                      <w:rFonts w:ascii="Arial" w:hAnsi="Arial" w:cs="Arial"/>
                      <w:sz w:val="20"/>
                    </w:rPr>
                    <w:t>i</w:t>
                  </w:r>
                  <w:r w:rsidRPr="00EC1377">
                    <w:rPr>
                      <w:rFonts w:ascii="Arial" w:hAnsi="Arial" w:cs="Arial"/>
                      <w:sz w:val="20"/>
                    </w:rPr>
                    <w:t xml:space="preserve"> podatk</w:t>
                  </w:r>
                  <w:r w:rsidR="00CF4FC8" w:rsidRPr="00EC1377">
                    <w:rPr>
                      <w:rFonts w:ascii="Arial" w:hAnsi="Arial" w:cs="Arial"/>
                      <w:sz w:val="20"/>
                    </w:rPr>
                    <w:t>i;</w:t>
                  </w:r>
                </w:p>
                <w:p w14:paraId="48BC5B28" w14:textId="4ABB6C6E" w:rsidR="005217DB" w:rsidRPr="00EC1377" w:rsidRDefault="00CF4FC8" w:rsidP="00881B7F">
                  <w:pPr>
                    <w:pStyle w:val="Odstavekseznama"/>
                    <w:numPr>
                      <w:ilvl w:val="0"/>
                      <w:numId w:val="113"/>
                    </w:numPr>
                    <w:spacing w:after="60"/>
                    <w:ind w:left="757"/>
                    <w:rPr>
                      <w:rFonts w:cs="Arial"/>
                    </w:rPr>
                  </w:pPr>
                  <w:r w:rsidRPr="00EC1377">
                    <w:rPr>
                      <w:rFonts w:ascii="Arial" w:hAnsi="Arial" w:cs="Arial"/>
                      <w:sz w:val="20"/>
                    </w:rPr>
                    <w:t xml:space="preserve">številka in </w:t>
                  </w:r>
                  <w:r w:rsidR="005217DB" w:rsidRPr="00EC1377">
                    <w:rPr>
                      <w:rFonts w:ascii="Arial" w:hAnsi="Arial" w:cs="Arial"/>
                      <w:sz w:val="20"/>
                    </w:rPr>
                    <w:t>datum potrdila.</w:t>
                  </w:r>
                </w:p>
                <w:p w14:paraId="7D01DD07" w14:textId="5F189BEE" w:rsidR="005217DB" w:rsidRPr="00EC1377" w:rsidRDefault="00CF4FC8" w:rsidP="00881B7F">
                  <w:pPr>
                    <w:numPr>
                      <w:ilvl w:val="0"/>
                      <w:numId w:val="58"/>
                    </w:numPr>
                    <w:spacing w:after="60" w:line="240" w:lineRule="auto"/>
                    <w:ind w:left="357" w:hanging="357"/>
                    <w:jc w:val="both"/>
                    <w:rPr>
                      <w:rFonts w:cs="Arial"/>
                      <w:szCs w:val="20"/>
                      <w:lang w:eastAsia="sl-SI"/>
                    </w:rPr>
                  </w:pPr>
                  <w:r w:rsidRPr="00EC1377">
                    <w:rPr>
                      <w:rFonts w:cs="Arial"/>
                      <w:szCs w:val="20"/>
                      <w:lang w:eastAsia="sl-SI"/>
                    </w:rPr>
                    <w:t xml:space="preserve">Evidenca iz tega člena je namenjena </w:t>
                  </w:r>
                  <w:r w:rsidR="005217DB" w:rsidRPr="00EC1377">
                    <w:rPr>
                      <w:rFonts w:cs="Arial"/>
                      <w:szCs w:val="20"/>
                      <w:lang w:eastAsia="sl-SI"/>
                    </w:rPr>
                    <w:t>vodenj</w:t>
                  </w:r>
                  <w:r w:rsidRPr="00EC1377">
                    <w:rPr>
                      <w:rFonts w:cs="Arial"/>
                      <w:szCs w:val="20"/>
                      <w:lang w:eastAsia="sl-SI"/>
                    </w:rPr>
                    <w:t>u</w:t>
                  </w:r>
                  <w:r w:rsidR="005217DB" w:rsidRPr="00EC1377">
                    <w:rPr>
                      <w:rFonts w:cs="Arial"/>
                      <w:szCs w:val="20"/>
                      <w:lang w:eastAsia="sl-SI"/>
                    </w:rPr>
                    <w:t xml:space="preserve"> seznam</w:t>
                  </w:r>
                  <w:r w:rsidRPr="00EC1377">
                    <w:rPr>
                      <w:rFonts w:cs="Arial"/>
                      <w:szCs w:val="20"/>
                      <w:lang w:eastAsia="sl-SI"/>
                    </w:rPr>
                    <w:t>ov</w:t>
                  </w:r>
                  <w:r w:rsidR="005217DB" w:rsidRPr="00EC1377">
                    <w:rPr>
                      <w:rFonts w:cs="Arial"/>
                      <w:szCs w:val="20"/>
                      <w:lang w:eastAsia="sl-SI"/>
                    </w:rPr>
                    <w:t xml:space="preserve"> usposobljenih oseb za izvajanje ukrepov</w:t>
                  </w:r>
                  <w:r w:rsidRPr="00EC1377">
                    <w:rPr>
                      <w:rFonts w:cs="Arial"/>
                      <w:szCs w:val="20"/>
                      <w:lang w:eastAsia="sl-SI"/>
                    </w:rPr>
                    <w:t xml:space="preserve"> iz tega</w:t>
                  </w:r>
                  <w:r w:rsidR="005217DB" w:rsidRPr="00EC1377">
                    <w:rPr>
                      <w:rFonts w:cs="Arial"/>
                      <w:szCs w:val="20"/>
                      <w:lang w:eastAsia="sl-SI"/>
                    </w:rPr>
                    <w:t xml:space="preserve"> zakon</w:t>
                  </w:r>
                  <w:r w:rsidRPr="00EC1377">
                    <w:rPr>
                      <w:rFonts w:cs="Arial"/>
                      <w:szCs w:val="20"/>
                      <w:lang w:eastAsia="sl-SI"/>
                    </w:rPr>
                    <w:t>a</w:t>
                  </w:r>
                  <w:r w:rsidR="005217DB" w:rsidRPr="00EC1377">
                    <w:rPr>
                      <w:rFonts w:cs="Arial"/>
                      <w:szCs w:val="20"/>
                      <w:lang w:eastAsia="sl-SI"/>
                    </w:rPr>
                    <w:t>.</w:t>
                  </w:r>
                </w:p>
                <w:p w14:paraId="4B894B08" w14:textId="77777777" w:rsidR="005217DB" w:rsidRPr="00EC1377" w:rsidRDefault="005217DB" w:rsidP="001A062B">
                  <w:pPr>
                    <w:tabs>
                      <w:tab w:val="left" w:pos="284"/>
                    </w:tabs>
                    <w:spacing w:after="60" w:line="240" w:lineRule="auto"/>
                    <w:jc w:val="both"/>
                    <w:rPr>
                      <w:rFonts w:cs="Arial"/>
                      <w:szCs w:val="20"/>
                    </w:rPr>
                  </w:pPr>
                </w:p>
                <w:p w14:paraId="6D10448D" w14:textId="3EA8BC2F" w:rsidR="005217DB" w:rsidRPr="00EC1377" w:rsidRDefault="00F34A55" w:rsidP="00C014E9">
                  <w:pPr>
                    <w:tabs>
                      <w:tab w:val="left" w:pos="284"/>
                    </w:tabs>
                    <w:spacing w:after="60" w:line="240" w:lineRule="auto"/>
                    <w:jc w:val="center"/>
                    <w:outlineLvl w:val="2"/>
                    <w:rPr>
                      <w:rFonts w:cs="Arial"/>
                      <w:szCs w:val="20"/>
                    </w:rPr>
                  </w:pPr>
                  <w:bookmarkStart w:id="33" w:name="_Toc26453284"/>
                  <w:r w:rsidRPr="00EC1377">
                    <w:rPr>
                      <w:rFonts w:cs="Arial"/>
                      <w:szCs w:val="20"/>
                    </w:rPr>
                    <w:t>6</w:t>
                  </w:r>
                  <w:r w:rsidR="00E314B5" w:rsidRPr="00EC1377">
                    <w:rPr>
                      <w:rFonts w:cs="Arial"/>
                      <w:szCs w:val="20"/>
                    </w:rPr>
                    <w:t>2</w:t>
                  </w:r>
                  <w:r w:rsidR="005217DB" w:rsidRPr="00EC1377">
                    <w:rPr>
                      <w:rFonts w:cs="Arial"/>
                      <w:szCs w:val="20"/>
                    </w:rPr>
                    <w:t>. člen</w:t>
                  </w:r>
                  <w:r w:rsidR="005217DB" w:rsidRPr="00EC1377">
                    <w:rPr>
                      <w:rFonts w:cs="Arial"/>
                      <w:szCs w:val="20"/>
                    </w:rPr>
                    <w:br/>
                    <w:t>(evidenca najdenih poginulih</w:t>
                  </w:r>
                  <w:r w:rsidR="008840D1" w:rsidRPr="00EC1377">
                    <w:rPr>
                      <w:rFonts w:cs="Arial"/>
                      <w:szCs w:val="20"/>
                    </w:rPr>
                    <w:t xml:space="preserve"> in </w:t>
                  </w:r>
                  <w:r w:rsidR="005217DB" w:rsidRPr="00EC1377">
                    <w:rPr>
                      <w:rFonts w:cs="Arial"/>
                      <w:szCs w:val="20"/>
                    </w:rPr>
                    <w:t>odstreljenih divjih prašič</w:t>
                  </w:r>
                  <w:r w:rsidR="00682A84" w:rsidRPr="00EC1377">
                    <w:rPr>
                      <w:rFonts w:cs="Arial"/>
                      <w:szCs w:val="20"/>
                    </w:rPr>
                    <w:t>ev</w:t>
                  </w:r>
                  <w:r w:rsidR="005217DB" w:rsidRPr="00EC1377">
                    <w:rPr>
                      <w:rFonts w:cs="Arial"/>
                      <w:szCs w:val="20"/>
                    </w:rPr>
                    <w:t>)</w:t>
                  </w:r>
                  <w:bookmarkEnd w:id="33"/>
                </w:p>
                <w:p w14:paraId="2422BC7A" w14:textId="77777777" w:rsidR="005217DB" w:rsidRPr="00EC1377" w:rsidRDefault="005217DB" w:rsidP="001A062B">
                  <w:pPr>
                    <w:tabs>
                      <w:tab w:val="left" w:pos="284"/>
                    </w:tabs>
                    <w:spacing w:after="60" w:line="240" w:lineRule="auto"/>
                    <w:jc w:val="both"/>
                    <w:rPr>
                      <w:rFonts w:cs="Arial"/>
                      <w:szCs w:val="20"/>
                    </w:rPr>
                  </w:pPr>
                </w:p>
                <w:p w14:paraId="49D3804B" w14:textId="0344981F" w:rsidR="00110D52" w:rsidRPr="00EC1377" w:rsidRDefault="00CF4FC8" w:rsidP="00881B7F">
                  <w:pPr>
                    <w:numPr>
                      <w:ilvl w:val="2"/>
                      <w:numId w:val="38"/>
                    </w:numPr>
                    <w:tabs>
                      <w:tab w:val="left" w:pos="284"/>
                    </w:tabs>
                    <w:spacing w:after="60" w:line="240" w:lineRule="auto"/>
                    <w:ind w:left="425" w:hanging="357"/>
                    <w:jc w:val="both"/>
                    <w:rPr>
                      <w:rFonts w:cs="Arial"/>
                      <w:szCs w:val="20"/>
                      <w:lang w:eastAsia="sl-SI"/>
                    </w:rPr>
                  </w:pPr>
                  <w:r w:rsidRPr="00EC1377">
                    <w:t xml:space="preserve">V evidenci </w:t>
                  </w:r>
                  <w:r w:rsidR="005217DB" w:rsidRPr="00EC1377">
                    <w:rPr>
                      <w:rFonts w:cs="Arial"/>
                      <w:szCs w:val="20"/>
                      <w:lang w:eastAsia="sl-SI"/>
                    </w:rPr>
                    <w:t>najdenih poginulih</w:t>
                  </w:r>
                  <w:r w:rsidR="008840D1" w:rsidRPr="00EC1377">
                    <w:rPr>
                      <w:rFonts w:cs="Arial"/>
                      <w:szCs w:val="20"/>
                      <w:lang w:eastAsia="sl-SI"/>
                    </w:rPr>
                    <w:t xml:space="preserve"> in </w:t>
                  </w:r>
                  <w:r w:rsidR="005217DB" w:rsidRPr="00EC1377">
                    <w:rPr>
                      <w:rFonts w:cs="Arial"/>
                      <w:szCs w:val="20"/>
                      <w:lang w:eastAsia="sl-SI"/>
                    </w:rPr>
                    <w:t>odstreljenih divjih prašič</w:t>
                  </w:r>
                  <w:r w:rsidR="004A6F3F" w:rsidRPr="00EC1377">
                    <w:rPr>
                      <w:rFonts w:cs="Arial"/>
                      <w:szCs w:val="20"/>
                      <w:lang w:eastAsia="sl-SI"/>
                    </w:rPr>
                    <w:t>ev</w:t>
                  </w:r>
                  <w:r w:rsidR="005217DB" w:rsidRPr="00EC1377">
                    <w:rPr>
                      <w:rFonts w:cs="Arial"/>
                      <w:szCs w:val="20"/>
                      <w:lang w:eastAsia="sl-SI"/>
                    </w:rPr>
                    <w:t xml:space="preserve"> </w:t>
                  </w:r>
                  <w:r w:rsidR="00110D52" w:rsidRPr="00EC1377">
                    <w:rPr>
                      <w:rFonts w:cs="Arial"/>
                      <w:szCs w:val="20"/>
                      <w:lang w:eastAsia="sl-SI"/>
                    </w:rPr>
                    <w:t xml:space="preserve">se vodijo podatki o najdenih poginulih divjih prašičih </w:t>
                  </w:r>
                  <w:r w:rsidR="005217DB" w:rsidRPr="00EC1377">
                    <w:rPr>
                      <w:rFonts w:cs="Arial"/>
                      <w:szCs w:val="20"/>
                      <w:lang w:eastAsia="sl-SI"/>
                    </w:rPr>
                    <w:t xml:space="preserve">iz </w:t>
                  </w:r>
                  <w:r w:rsidR="00C8257C" w:rsidRPr="00EC1377">
                    <w:rPr>
                      <w:rFonts w:cs="Arial"/>
                      <w:szCs w:val="20"/>
                      <w:lang w:eastAsia="sl-SI"/>
                    </w:rPr>
                    <w:t>24</w:t>
                  </w:r>
                  <w:r w:rsidR="005217DB" w:rsidRPr="00EC1377">
                    <w:rPr>
                      <w:rFonts w:cs="Arial"/>
                      <w:szCs w:val="20"/>
                      <w:lang w:eastAsia="sl-SI"/>
                    </w:rPr>
                    <w:t>.</w:t>
                  </w:r>
                  <w:r w:rsidR="00110D52" w:rsidRPr="00EC1377">
                    <w:rPr>
                      <w:rFonts w:cs="Arial"/>
                      <w:szCs w:val="20"/>
                      <w:lang w:eastAsia="sl-SI"/>
                    </w:rPr>
                    <w:t xml:space="preserve"> člena tega zakona ter o odstreljenih divjih prašičih iz</w:t>
                  </w:r>
                  <w:r w:rsidR="005217DB" w:rsidRPr="00EC1377">
                    <w:rPr>
                      <w:rFonts w:cs="Arial"/>
                      <w:szCs w:val="20"/>
                      <w:lang w:eastAsia="sl-SI"/>
                    </w:rPr>
                    <w:t xml:space="preserve"> </w:t>
                  </w:r>
                  <w:r w:rsidR="008840D1" w:rsidRPr="00EC1377">
                    <w:rPr>
                      <w:rFonts w:cs="Arial"/>
                      <w:szCs w:val="20"/>
                      <w:lang w:eastAsia="sl-SI"/>
                    </w:rPr>
                    <w:t xml:space="preserve">drugega odstavka 22. člena in </w:t>
                  </w:r>
                  <w:r w:rsidR="00C8257C" w:rsidRPr="00EC1377">
                    <w:rPr>
                      <w:rFonts w:cs="Arial"/>
                      <w:szCs w:val="20"/>
                      <w:lang w:eastAsia="sl-SI"/>
                    </w:rPr>
                    <w:t>26</w:t>
                  </w:r>
                  <w:r w:rsidR="005217DB" w:rsidRPr="00EC1377">
                    <w:rPr>
                      <w:rFonts w:cs="Arial"/>
                      <w:szCs w:val="20"/>
                      <w:lang w:eastAsia="sl-SI"/>
                    </w:rPr>
                    <w:t>. člena tega zakona</w:t>
                  </w:r>
                  <w:r w:rsidR="008840D1" w:rsidRPr="00EC1377">
                    <w:rPr>
                      <w:rFonts w:cs="Arial"/>
                      <w:szCs w:val="20"/>
                      <w:lang w:eastAsia="sl-SI"/>
                    </w:rPr>
                    <w:t>.</w:t>
                  </w:r>
                  <w:r w:rsidR="00110D52" w:rsidRPr="00EC1377">
                    <w:rPr>
                      <w:rFonts w:cs="Arial"/>
                      <w:szCs w:val="20"/>
                      <w:lang w:eastAsia="sl-SI"/>
                    </w:rPr>
                    <w:t xml:space="preserve"> </w:t>
                  </w:r>
                </w:p>
                <w:p w14:paraId="58809A9B" w14:textId="11759194" w:rsidR="005217DB" w:rsidRPr="00EC1377" w:rsidRDefault="00BD20F8" w:rsidP="00881B7F">
                  <w:pPr>
                    <w:numPr>
                      <w:ilvl w:val="2"/>
                      <w:numId w:val="38"/>
                    </w:numPr>
                    <w:tabs>
                      <w:tab w:val="left" w:pos="284"/>
                    </w:tabs>
                    <w:spacing w:after="60" w:line="240" w:lineRule="auto"/>
                    <w:ind w:left="425" w:hanging="357"/>
                    <w:jc w:val="both"/>
                    <w:rPr>
                      <w:rFonts w:cs="Arial"/>
                      <w:szCs w:val="20"/>
                      <w:lang w:eastAsia="sl-SI"/>
                    </w:rPr>
                  </w:pPr>
                  <w:r w:rsidRPr="00EC1377">
                    <w:rPr>
                      <w:rFonts w:cs="Arial"/>
                      <w:szCs w:val="20"/>
                      <w:lang w:eastAsia="sl-SI"/>
                    </w:rPr>
                    <w:t xml:space="preserve">Podatki iz prejšnjega odstavka se </w:t>
                  </w:r>
                  <w:r w:rsidR="00D73377" w:rsidRPr="00EC1377">
                    <w:rPr>
                      <w:rFonts w:cs="Arial"/>
                      <w:szCs w:val="20"/>
                      <w:lang w:eastAsia="sl-SI"/>
                    </w:rPr>
                    <w:t>dobijo</w:t>
                  </w:r>
                  <w:r w:rsidRPr="00EC1377">
                    <w:rPr>
                      <w:rFonts w:cs="Arial"/>
                      <w:szCs w:val="20"/>
                      <w:lang w:eastAsia="sl-SI"/>
                    </w:rPr>
                    <w:t xml:space="preserve"> iz aplikacije </w:t>
                  </w:r>
                  <w:r w:rsidR="008E5310" w:rsidRPr="00EC1377">
                    <w:rPr>
                      <w:rFonts w:cs="Arial"/>
                      <w:szCs w:val="20"/>
                      <w:lang w:eastAsia="sl-SI"/>
                    </w:rPr>
                    <w:t>iz četrtega odstavka 24.</w:t>
                  </w:r>
                  <w:r w:rsidR="00D73377" w:rsidRPr="00EC1377">
                    <w:rPr>
                      <w:rFonts w:cs="Arial"/>
                      <w:szCs w:val="20"/>
                      <w:lang w:eastAsia="sl-SI"/>
                    </w:rPr>
                    <w:t xml:space="preserve"> </w:t>
                  </w:r>
                  <w:r w:rsidR="008E5310" w:rsidRPr="00EC1377">
                    <w:rPr>
                      <w:rFonts w:cs="Arial"/>
                      <w:szCs w:val="20"/>
                      <w:lang w:eastAsia="sl-SI"/>
                    </w:rPr>
                    <w:t>člena tega zakona.</w:t>
                  </w:r>
                </w:p>
                <w:p w14:paraId="58B80EFD" w14:textId="1661F15C" w:rsidR="005217DB" w:rsidRPr="00EC1377" w:rsidRDefault="005217DB" w:rsidP="00881B7F">
                  <w:pPr>
                    <w:numPr>
                      <w:ilvl w:val="2"/>
                      <w:numId w:val="38"/>
                    </w:numPr>
                    <w:tabs>
                      <w:tab w:val="left" w:pos="284"/>
                    </w:tabs>
                    <w:spacing w:after="60" w:line="240" w:lineRule="auto"/>
                    <w:ind w:left="419"/>
                    <w:jc w:val="both"/>
                    <w:rPr>
                      <w:rFonts w:cs="Arial"/>
                      <w:szCs w:val="20"/>
                      <w:lang w:eastAsia="sl-SI"/>
                    </w:rPr>
                  </w:pPr>
                  <w:r w:rsidRPr="00EC1377">
                    <w:rPr>
                      <w:rFonts w:cs="Arial"/>
                      <w:szCs w:val="20"/>
                      <w:lang w:eastAsia="sl-SI"/>
                    </w:rPr>
                    <w:t xml:space="preserve">Da se zagotovi enkratni vnos podatkov iz </w:t>
                  </w:r>
                  <w:r w:rsidR="008E5310" w:rsidRPr="00EC1377">
                    <w:rPr>
                      <w:rFonts w:cs="Arial"/>
                      <w:szCs w:val="20"/>
                      <w:lang w:eastAsia="sl-SI"/>
                    </w:rPr>
                    <w:t>prvega odstavka tega člena</w:t>
                  </w:r>
                  <w:r w:rsidRPr="00EC1377">
                    <w:rPr>
                      <w:rFonts w:cs="Arial"/>
                      <w:szCs w:val="20"/>
                      <w:lang w:eastAsia="sl-SI"/>
                    </w:rPr>
                    <w:t xml:space="preserve">, se evidenca iz tega člena poveže z obstoječimi aplikacijami, kjer se vodijo vsi podatki o izgubah, uplenitelju oziroma najditelju, upravljavcu lovišča in lokaciji najdenih poginulih oziroma uplenjenih divjih prašičev, ter </w:t>
                  </w:r>
                  <w:r w:rsidR="00610BD7" w:rsidRPr="00EC1377">
                    <w:rPr>
                      <w:rFonts w:cs="Arial"/>
                      <w:szCs w:val="20"/>
                      <w:lang w:eastAsia="sl-SI"/>
                    </w:rPr>
                    <w:t>EPI</w:t>
                  </w:r>
                  <w:r w:rsidRPr="00EC1377">
                    <w:rPr>
                      <w:rFonts w:cs="Arial"/>
                      <w:szCs w:val="20"/>
                      <w:lang w:eastAsia="sl-SI"/>
                    </w:rPr>
                    <w:t>, ki zagotavlja sledenje od vzorčenja do rezultatov laboratorijskih preiskav.</w:t>
                  </w:r>
                </w:p>
                <w:p w14:paraId="2823E238" w14:textId="77777777" w:rsidR="005217DB" w:rsidRPr="00EC1377" w:rsidRDefault="005217DB" w:rsidP="00881B7F">
                  <w:pPr>
                    <w:numPr>
                      <w:ilvl w:val="2"/>
                      <w:numId w:val="38"/>
                    </w:numPr>
                    <w:tabs>
                      <w:tab w:val="left" w:pos="284"/>
                    </w:tabs>
                    <w:spacing w:after="60" w:line="240" w:lineRule="auto"/>
                    <w:ind w:left="425" w:hanging="357"/>
                    <w:jc w:val="both"/>
                    <w:rPr>
                      <w:rFonts w:cs="Arial"/>
                      <w:szCs w:val="20"/>
                      <w:lang w:eastAsia="sl-SI"/>
                    </w:rPr>
                  </w:pPr>
                  <w:r w:rsidRPr="00EC1377">
                    <w:rPr>
                      <w:rFonts w:cs="Arial"/>
                      <w:szCs w:val="20"/>
                      <w:lang w:eastAsia="sl-SI"/>
                    </w:rPr>
                    <w:t>Vsak uporabnik dostopa do podatkov v okviru svojih pravic in pristojnosti, ki so mu določene za obstoječe aplikacije.</w:t>
                  </w:r>
                </w:p>
                <w:p w14:paraId="03AA3DD0" w14:textId="77777777" w:rsidR="005217DB" w:rsidRPr="00EC1377" w:rsidRDefault="005217DB" w:rsidP="00881B7F">
                  <w:pPr>
                    <w:numPr>
                      <w:ilvl w:val="2"/>
                      <w:numId w:val="38"/>
                    </w:numPr>
                    <w:tabs>
                      <w:tab w:val="left" w:pos="284"/>
                    </w:tabs>
                    <w:spacing w:after="60" w:line="240" w:lineRule="auto"/>
                    <w:ind w:left="425" w:hanging="357"/>
                    <w:jc w:val="both"/>
                    <w:rPr>
                      <w:rFonts w:cs="Arial"/>
                      <w:szCs w:val="20"/>
                      <w:lang w:eastAsia="sl-SI"/>
                    </w:rPr>
                  </w:pPr>
                  <w:r w:rsidRPr="00EC1377">
                    <w:rPr>
                      <w:rFonts w:cs="Arial"/>
                      <w:szCs w:val="20"/>
                      <w:lang w:eastAsia="sl-SI"/>
                    </w:rPr>
                    <w:t>Sredstva za povezavo in prilagoditev obstoječih aplikacij iz tretjega odstavka tega člena se zagotovijo iz proračuna Republike Slovenije.</w:t>
                  </w:r>
                </w:p>
                <w:p w14:paraId="35120245" w14:textId="77777777" w:rsidR="005217DB" w:rsidRPr="00EC1377" w:rsidRDefault="005217DB" w:rsidP="001A062B">
                  <w:pPr>
                    <w:tabs>
                      <w:tab w:val="left" w:pos="284"/>
                    </w:tabs>
                    <w:spacing w:after="60" w:line="240" w:lineRule="auto"/>
                    <w:rPr>
                      <w:rFonts w:cs="Arial"/>
                      <w:szCs w:val="20"/>
                    </w:rPr>
                  </w:pPr>
                </w:p>
                <w:p w14:paraId="1214BC82" w14:textId="77777777" w:rsidR="00DF38D9" w:rsidRPr="00EC1377" w:rsidRDefault="00DF38D9" w:rsidP="001A062B">
                  <w:pPr>
                    <w:tabs>
                      <w:tab w:val="left" w:pos="284"/>
                    </w:tabs>
                    <w:spacing w:after="60" w:line="240" w:lineRule="auto"/>
                    <w:rPr>
                      <w:rFonts w:cs="Arial"/>
                      <w:szCs w:val="20"/>
                    </w:rPr>
                  </w:pPr>
                </w:p>
                <w:p w14:paraId="0EEDE344" w14:textId="3A738F3A" w:rsidR="005217DB" w:rsidRPr="00EC1377" w:rsidRDefault="005217DB" w:rsidP="00C014E9">
                  <w:pPr>
                    <w:tabs>
                      <w:tab w:val="left" w:pos="284"/>
                    </w:tabs>
                    <w:spacing w:after="60" w:line="240" w:lineRule="auto"/>
                    <w:jc w:val="center"/>
                    <w:outlineLvl w:val="1"/>
                    <w:rPr>
                      <w:rFonts w:cs="Arial"/>
                      <w:b/>
                      <w:bCs/>
                      <w:smallCaps/>
                      <w:szCs w:val="20"/>
                    </w:rPr>
                  </w:pPr>
                  <w:bookmarkStart w:id="34" w:name="_Toc26453285"/>
                  <w:r w:rsidRPr="00EC1377">
                    <w:rPr>
                      <w:rFonts w:cs="Arial"/>
                      <w:b/>
                      <w:bCs/>
                      <w:smallCaps/>
                      <w:szCs w:val="20"/>
                    </w:rPr>
                    <w:t>VII</w:t>
                  </w:r>
                  <w:r w:rsidR="00B33DC9" w:rsidRPr="00EC1377">
                    <w:rPr>
                      <w:rFonts w:cs="Arial"/>
                      <w:b/>
                      <w:bCs/>
                      <w:smallCaps/>
                      <w:szCs w:val="20"/>
                    </w:rPr>
                    <w:t>I</w:t>
                  </w:r>
                  <w:r w:rsidRPr="00EC1377">
                    <w:rPr>
                      <w:rFonts w:cs="Arial"/>
                      <w:b/>
                      <w:bCs/>
                      <w:smallCaps/>
                      <w:szCs w:val="20"/>
                    </w:rPr>
                    <w:t>. NADZOR NAD IZVAJANJEM DOLOČB TEGA ZAKONA IN PRISTOJNOSTI</w:t>
                  </w:r>
                  <w:bookmarkEnd w:id="34"/>
                </w:p>
                <w:p w14:paraId="57346525" w14:textId="77777777" w:rsidR="005217DB" w:rsidRPr="00EC1377" w:rsidRDefault="005217DB" w:rsidP="001A062B">
                  <w:pPr>
                    <w:tabs>
                      <w:tab w:val="left" w:pos="284"/>
                    </w:tabs>
                    <w:spacing w:after="60" w:line="240" w:lineRule="auto"/>
                    <w:rPr>
                      <w:rFonts w:cs="Arial"/>
                      <w:szCs w:val="20"/>
                    </w:rPr>
                  </w:pPr>
                </w:p>
                <w:p w14:paraId="10191430" w14:textId="095C0818" w:rsidR="005217DB" w:rsidRPr="00EC1377" w:rsidRDefault="00F34A55" w:rsidP="00C014E9">
                  <w:pPr>
                    <w:tabs>
                      <w:tab w:val="left" w:pos="284"/>
                    </w:tabs>
                    <w:spacing w:after="60" w:line="240" w:lineRule="auto"/>
                    <w:jc w:val="center"/>
                    <w:outlineLvl w:val="2"/>
                    <w:rPr>
                      <w:rFonts w:cs="Arial"/>
                      <w:szCs w:val="20"/>
                      <w:lang w:eastAsia="sl-SI"/>
                    </w:rPr>
                  </w:pPr>
                  <w:bookmarkStart w:id="35" w:name="_Toc26453286"/>
                  <w:r w:rsidRPr="00EC1377">
                    <w:rPr>
                      <w:rFonts w:cs="Arial"/>
                      <w:szCs w:val="20"/>
                      <w:lang w:eastAsia="sl-SI"/>
                    </w:rPr>
                    <w:t>6</w:t>
                  </w:r>
                  <w:r w:rsidR="00E314B5" w:rsidRPr="00EC1377">
                    <w:rPr>
                      <w:rFonts w:cs="Arial"/>
                      <w:szCs w:val="20"/>
                      <w:lang w:eastAsia="sl-SI"/>
                    </w:rPr>
                    <w:t>3</w:t>
                  </w:r>
                  <w:r w:rsidR="005217DB" w:rsidRPr="00EC1377">
                    <w:rPr>
                      <w:rFonts w:cs="Arial"/>
                      <w:szCs w:val="20"/>
                      <w:lang w:eastAsia="sl-SI"/>
                    </w:rPr>
                    <w:t>. člen</w:t>
                  </w:r>
                  <w:r w:rsidR="005217DB" w:rsidRPr="00EC1377">
                    <w:rPr>
                      <w:rFonts w:cs="Arial"/>
                      <w:szCs w:val="20"/>
                      <w:lang w:eastAsia="sl-SI"/>
                    </w:rPr>
                    <w:br/>
                    <w:t>(inšpekcijski nadzor)</w:t>
                  </w:r>
                  <w:bookmarkEnd w:id="35"/>
                </w:p>
                <w:p w14:paraId="2D281D73" w14:textId="77777777" w:rsidR="005217DB" w:rsidRPr="00EC1377" w:rsidRDefault="005217DB" w:rsidP="001A062B">
                  <w:pPr>
                    <w:tabs>
                      <w:tab w:val="left" w:pos="284"/>
                    </w:tabs>
                    <w:spacing w:after="60" w:line="240" w:lineRule="auto"/>
                    <w:rPr>
                      <w:rFonts w:cs="Arial"/>
                      <w:szCs w:val="20"/>
                    </w:rPr>
                  </w:pPr>
                </w:p>
                <w:p w14:paraId="76FE9E77" w14:textId="2D754A07" w:rsidR="005217DB" w:rsidRPr="00EC1377" w:rsidRDefault="00C70EBC" w:rsidP="00881B7F">
                  <w:pPr>
                    <w:numPr>
                      <w:ilvl w:val="0"/>
                      <w:numId w:val="31"/>
                    </w:numPr>
                    <w:spacing w:after="60" w:line="240" w:lineRule="auto"/>
                    <w:ind w:left="357" w:hanging="357"/>
                    <w:jc w:val="both"/>
                    <w:rPr>
                      <w:rFonts w:cs="Arial"/>
                      <w:szCs w:val="20"/>
                      <w:lang w:eastAsia="sl-SI"/>
                    </w:rPr>
                  </w:pPr>
                  <w:r w:rsidRPr="00EC1377">
                    <w:rPr>
                      <w:rFonts w:cs="Arial"/>
                      <w:szCs w:val="20"/>
                      <w:lang w:eastAsia="sl-SI"/>
                    </w:rPr>
                    <w:t>Nadzor nad izvajanjem tega zakona izvajajo uradni veterinarji pristojne inšpekcije</w:t>
                  </w:r>
                  <w:r w:rsidR="005217DB" w:rsidRPr="00EC1377">
                    <w:rPr>
                      <w:rFonts w:cs="Arial"/>
                      <w:szCs w:val="20"/>
                      <w:lang w:eastAsia="sl-SI"/>
                    </w:rPr>
                    <w:t xml:space="preserve"> </w:t>
                  </w:r>
                  <w:r w:rsidR="004A6F3F" w:rsidRPr="00EC1377">
                    <w:rPr>
                      <w:rFonts w:cs="Arial"/>
                      <w:szCs w:val="20"/>
                      <w:lang w:eastAsia="sl-SI"/>
                    </w:rPr>
                    <w:t>u</w:t>
                  </w:r>
                  <w:r w:rsidR="005217DB" w:rsidRPr="00EC1377">
                    <w:rPr>
                      <w:rFonts w:cs="Arial"/>
                      <w:szCs w:val="20"/>
                      <w:lang w:eastAsia="sl-SI"/>
                    </w:rPr>
                    <w:t>prave.</w:t>
                  </w:r>
                </w:p>
                <w:p w14:paraId="21122555" w14:textId="7FED008C" w:rsidR="005217DB" w:rsidRPr="00EC1377" w:rsidRDefault="005217DB" w:rsidP="00881B7F">
                  <w:pPr>
                    <w:numPr>
                      <w:ilvl w:val="0"/>
                      <w:numId w:val="31"/>
                    </w:numPr>
                    <w:spacing w:after="60" w:line="240" w:lineRule="auto"/>
                    <w:ind w:left="357" w:hanging="357"/>
                    <w:jc w:val="both"/>
                    <w:rPr>
                      <w:rFonts w:cs="Arial"/>
                      <w:szCs w:val="20"/>
                      <w:lang w:eastAsia="sl-SI"/>
                    </w:rPr>
                  </w:pPr>
                  <w:r w:rsidRPr="00EC1377">
                    <w:rPr>
                      <w:rFonts w:cs="Arial"/>
                      <w:szCs w:val="20"/>
                      <w:lang w:eastAsia="sl-SI"/>
                    </w:rPr>
                    <w:t>Ne glede na prejšnji odstavek izvaja</w:t>
                  </w:r>
                  <w:r w:rsidR="00C70EBC" w:rsidRPr="00EC1377">
                    <w:rPr>
                      <w:rFonts w:cs="Arial"/>
                      <w:szCs w:val="20"/>
                      <w:lang w:eastAsia="sl-SI"/>
                    </w:rPr>
                    <w:t>jo</w:t>
                  </w:r>
                  <w:r w:rsidRPr="00EC1377">
                    <w:rPr>
                      <w:rFonts w:cs="Arial"/>
                      <w:szCs w:val="20"/>
                      <w:lang w:eastAsia="sl-SI"/>
                    </w:rPr>
                    <w:t xml:space="preserve"> </w:t>
                  </w:r>
                  <w:r w:rsidR="00C70EBC" w:rsidRPr="00EC1377">
                    <w:rPr>
                      <w:rFonts w:cs="Arial"/>
                      <w:szCs w:val="20"/>
                      <w:lang w:eastAsia="sl-SI"/>
                    </w:rPr>
                    <w:t>nadzor</w:t>
                  </w:r>
                  <w:r w:rsidRPr="00EC1377">
                    <w:rPr>
                      <w:rFonts w:cs="Arial"/>
                      <w:szCs w:val="20"/>
                      <w:lang w:eastAsia="sl-SI"/>
                    </w:rPr>
                    <w:t xml:space="preserve"> </w:t>
                  </w:r>
                  <w:r w:rsidR="007E04A0" w:rsidRPr="00EC1377">
                    <w:rPr>
                      <w:rFonts w:cs="Arial"/>
                      <w:szCs w:val="20"/>
                      <w:lang w:eastAsia="sl-SI"/>
                    </w:rPr>
                    <w:t>tudi</w:t>
                  </w:r>
                  <w:r w:rsidRPr="00EC1377">
                    <w:rPr>
                      <w:rFonts w:cs="Arial"/>
                      <w:szCs w:val="20"/>
                      <w:lang w:eastAsia="sl-SI"/>
                    </w:rPr>
                    <w:t xml:space="preserve"> </w:t>
                  </w:r>
                  <w:r w:rsidR="00C70EBC" w:rsidRPr="00EC1377">
                    <w:rPr>
                      <w:rFonts w:cs="Arial"/>
                      <w:szCs w:val="20"/>
                      <w:lang w:eastAsia="sl-SI"/>
                    </w:rPr>
                    <w:t>lovski</w:t>
                  </w:r>
                  <w:r w:rsidR="007E04A0" w:rsidRPr="00EC1377">
                    <w:rPr>
                      <w:rFonts w:cs="Arial"/>
                      <w:szCs w:val="20"/>
                      <w:lang w:eastAsia="sl-SI"/>
                    </w:rPr>
                    <w:t>, kmetijski in gozdarski</w:t>
                  </w:r>
                  <w:r w:rsidR="00C70EBC" w:rsidRPr="00EC1377">
                    <w:rPr>
                      <w:rFonts w:cs="Arial"/>
                      <w:szCs w:val="20"/>
                      <w:lang w:eastAsia="sl-SI"/>
                    </w:rPr>
                    <w:t xml:space="preserve"> inšpektorji </w:t>
                  </w:r>
                  <w:r w:rsidR="007E04A0" w:rsidRPr="00EC1377">
                    <w:rPr>
                      <w:rFonts w:cs="Arial"/>
                      <w:szCs w:val="20"/>
                      <w:lang w:eastAsia="sl-SI"/>
                    </w:rPr>
                    <w:t xml:space="preserve">pristojnega </w:t>
                  </w:r>
                  <w:r w:rsidR="00C70EBC" w:rsidRPr="00EC1377">
                    <w:rPr>
                      <w:rFonts w:cs="Arial"/>
                      <w:szCs w:val="20"/>
                      <w:lang w:eastAsia="sl-SI"/>
                    </w:rPr>
                    <w:t>i</w:t>
                  </w:r>
                  <w:r w:rsidRPr="00EC1377">
                    <w:rPr>
                      <w:rFonts w:cs="Arial"/>
                      <w:szCs w:val="20"/>
                      <w:lang w:eastAsia="sl-SI"/>
                    </w:rPr>
                    <w:t>nšpektorat</w:t>
                  </w:r>
                  <w:r w:rsidR="007E04A0" w:rsidRPr="00EC1377">
                    <w:rPr>
                      <w:rFonts w:cs="Arial"/>
                      <w:szCs w:val="20"/>
                      <w:lang w:eastAsia="sl-SI"/>
                    </w:rPr>
                    <w:t xml:space="preserve">a v obsegu, določenem v 65. členu tega zakona </w:t>
                  </w:r>
                  <w:r w:rsidRPr="00EC1377">
                    <w:rPr>
                      <w:rFonts w:cs="Arial"/>
                      <w:szCs w:val="20"/>
                      <w:lang w:eastAsia="sl-SI"/>
                    </w:rPr>
                    <w:t>.</w:t>
                  </w:r>
                </w:p>
                <w:p w14:paraId="502EE926" w14:textId="77777777" w:rsidR="005217DB" w:rsidRPr="00EC1377" w:rsidRDefault="005217DB" w:rsidP="001A062B">
                  <w:pPr>
                    <w:tabs>
                      <w:tab w:val="left" w:pos="284"/>
                    </w:tabs>
                    <w:spacing w:after="60" w:line="240" w:lineRule="auto"/>
                    <w:rPr>
                      <w:rFonts w:cs="Arial"/>
                      <w:szCs w:val="20"/>
                    </w:rPr>
                  </w:pPr>
                </w:p>
                <w:p w14:paraId="32B32448" w14:textId="2199EF7F" w:rsidR="005217DB" w:rsidRPr="00EC1377" w:rsidRDefault="00F34A55" w:rsidP="00C014E9">
                  <w:pPr>
                    <w:keepNext/>
                    <w:spacing w:after="60" w:line="240" w:lineRule="auto"/>
                    <w:jc w:val="center"/>
                    <w:outlineLvl w:val="2"/>
                    <w:rPr>
                      <w:rFonts w:cs="Arial"/>
                      <w:bCs/>
                      <w:szCs w:val="20"/>
                    </w:rPr>
                  </w:pPr>
                  <w:bookmarkStart w:id="36" w:name="_Toc26453287"/>
                  <w:r w:rsidRPr="00EC1377">
                    <w:rPr>
                      <w:rFonts w:cs="Arial"/>
                      <w:bCs/>
                      <w:szCs w:val="20"/>
                    </w:rPr>
                    <w:t>6</w:t>
                  </w:r>
                  <w:r w:rsidR="00E314B5" w:rsidRPr="00EC1377">
                    <w:rPr>
                      <w:rFonts w:cs="Arial"/>
                      <w:bCs/>
                      <w:szCs w:val="20"/>
                    </w:rPr>
                    <w:t>4</w:t>
                  </w:r>
                  <w:r w:rsidR="005217DB" w:rsidRPr="00EC1377">
                    <w:rPr>
                      <w:rFonts w:cs="Arial"/>
                      <w:bCs/>
                      <w:szCs w:val="20"/>
                    </w:rPr>
                    <w:t>. člen</w:t>
                  </w:r>
                  <w:r w:rsidR="005217DB" w:rsidRPr="00EC1377">
                    <w:rPr>
                      <w:rFonts w:cs="Arial"/>
                      <w:bCs/>
                      <w:szCs w:val="20"/>
                    </w:rPr>
                    <w:br/>
                    <w:t>(pristojnosti uradnega veterinarja)</w:t>
                  </w:r>
                  <w:bookmarkEnd w:id="36"/>
                </w:p>
                <w:p w14:paraId="1D83B0F4" w14:textId="77777777" w:rsidR="005217DB" w:rsidRPr="00EC1377" w:rsidRDefault="005217DB" w:rsidP="001A062B">
                  <w:pPr>
                    <w:tabs>
                      <w:tab w:val="left" w:pos="284"/>
                    </w:tabs>
                    <w:spacing w:after="60" w:line="240" w:lineRule="auto"/>
                    <w:rPr>
                      <w:rFonts w:cs="Arial"/>
                      <w:szCs w:val="20"/>
                    </w:rPr>
                  </w:pPr>
                </w:p>
                <w:p w14:paraId="60284F77" w14:textId="77777777" w:rsidR="005217DB" w:rsidRPr="00EC1377" w:rsidRDefault="005217DB" w:rsidP="001A062B">
                  <w:pPr>
                    <w:tabs>
                      <w:tab w:val="left" w:pos="284"/>
                    </w:tabs>
                    <w:spacing w:after="60" w:line="240" w:lineRule="auto"/>
                    <w:jc w:val="both"/>
                    <w:rPr>
                      <w:rFonts w:cs="Arial"/>
                      <w:szCs w:val="20"/>
                      <w:lang w:val="x-none"/>
                    </w:rPr>
                  </w:pPr>
                  <w:r w:rsidRPr="00EC1377">
                    <w:rPr>
                      <w:rFonts w:cs="Arial"/>
                      <w:szCs w:val="20"/>
                    </w:rPr>
                    <w:t>Uradni veterinar ima poleg pooblastil in pristojnosti</w:t>
                  </w:r>
                  <w:r w:rsidRPr="00EC1377">
                    <w:rPr>
                      <w:rFonts w:cs="Arial"/>
                      <w:szCs w:val="20"/>
                      <w:lang w:val="x-none"/>
                    </w:rPr>
                    <w:t xml:space="preserve"> po splošnih predpisih, ki urejajo inšpekcijski nadzor</w:t>
                  </w:r>
                  <w:r w:rsidRPr="00EC1377">
                    <w:rPr>
                      <w:rFonts w:cs="Arial"/>
                      <w:szCs w:val="20"/>
                    </w:rPr>
                    <w:t>,</w:t>
                  </w:r>
                  <w:r w:rsidRPr="00EC1377">
                    <w:rPr>
                      <w:rFonts w:cs="Arial"/>
                      <w:szCs w:val="20"/>
                      <w:lang w:val="x-none"/>
                    </w:rPr>
                    <w:t xml:space="preserve"> </w:t>
                  </w:r>
                  <w:r w:rsidRPr="00EC1377">
                    <w:rPr>
                      <w:rFonts w:cs="Arial"/>
                      <w:szCs w:val="20"/>
                    </w:rPr>
                    <w:t>in zakonu, ki ureja veterinarska merila skladnosti</w:t>
                  </w:r>
                  <w:r w:rsidRPr="00EC1377">
                    <w:rPr>
                      <w:rFonts w:cs="Arial"/>
                      <w:szCs w:val="20"/>
                      <w:lang w:val="x-none"/>
                    </w:rPr>
                    <w:t>,</w:t>
                  </w:r>
                  <w:r w:rsidRPr="00EC1377">
                    <w:rPr>
                      <w:rFonts w:cs="Arial"/>
                      <w:szCs w:val="20"/>
                    </w:rPr>
                    <w:t xml:space="preserve"> </w:t>
                  </w:r>
                  <w:r w:rsidRPr="00EC1377">
                    <w:rPr>
                      <w:rFonts w:cs="Arial"/>
                      <w:szCs w:val="20"/>
                      <w:lang w:val="x-none"/>
                    </w:rPr>
                    <w:t xml:space="preserve">naslednje </w:t>
                  </w:r>
                  <w:r w:rsidRPr="00EC1377">
                    <w:rPr>
                      <w:rFonts w:cs="Arial"/>
                      <w:szCs w:val="20"/>
                    </w:rPr>
                    <w:t>pristojnosti</w:t>
                  </w:r>
                  <w:r w:rsidRPr="00EC1377">
                    <w:rPr>
                      <w:rFonts w:cs="Arial"/>
                      <w:szCs w:val="20"/>
                      <w:lang w:val="x-none"/>
                    </w:rPr>
                    <w:t>:</w:t>
                  </w:r>
                </w:p>
                <w:p w14:paraId="057D655F" w14:textId="5C636BA1" w:rsidR="005217DB" w:rsidRPr="00EC1377" w:rsidRDefault="005217DB" w:rsidP="00881B7F">
                  <w:pPr>
                    <w:numPr>
                      <w:ilvl w:val="0"/>
                      <w:numId w:val="48"/>
                    </w:numPr>
                    <w:tabs>
                      <w:tab w:val="left" w:pos="284"/>
                    </w:tabs>
                    <w:spacing w:after="60" w:line="240" w:lineRule="auto"/>
                    <w:jc w:val="both"/>
                    <w:rPr>
                      <w:rFonts w:cs="Arial"/>
                      <w:szCs w:val="20"/>
                      <w:lang w:eastAsia="sl-SI"/>
                    </w:rPr>
                  </w:pPr>
                  <w:r w:rsidRPr="00EC1377">
                    <w:rPr>
                      <w:rFonts w:cs="Arial"/>
                      <w:szCs w:val="20"/>
                      <w:lang w:eastAsia="sl-SI"/>
                    </w:rPr>
                    <w:t xml:space="preserve">nadzirati izvajanje nujnih ukrepov zaradi visoke stopnje ogroženosti, razen ukrepov iz 1. točke prvega odstavka </w:t>
                  </w:r>
                  <w:r w:rsidR="00C8257C" w:rsidRPr="00EC1377">
                    <w:rPr>
                      <w:rFonts w:cs="Arial"/>
                      <w:szCs w:val="20"/>
                      <w:lang w:eastAsia="sl-SI"/>
                    </w:rPr>
                    <w:t>65</w:t>
                  </w:r>
                  <w:r w:rsidRPr="00EC1377">
                    <w:rPr>
                      <w:rFonts w:cs="Arial"/>
                      <w:szCs w:val="20"/>
                      <w:lang w:eastAsia="sl-SI"/>
                    </w:rPr>
                    <w:t>. člena tega zakona;</w:t>
                  </w:r>
                </w:p>
                <w:p w14:paraId="30360A32" w14:textId="057D8943" w:rsidR="005217DB" w:rsidRPr="00EC1377" w:rsidRDefault="005217DB" w:rsidP="00881B7F">
                  <w:pPr>
                    <w:numPr>
                      <w:ilvl w:val="0"/>
                      <w:numId w:val="48"/>
                    </w:numPr>
                    <w:tabs>
                      <w:tab w:val="left" w:pos="284"/>
                    </w:tabs>
                    <w:spacing w:after="60" w:line="240" w:lineRule="auto"/>
                    <w:jc w:val="both"/>
                    <w:rPr>
                      <w:rFonts w:cs="Arial"/>
                      <w:szCs w:val="20"/>
                    </w:rPr>
                  </w:pPr>
                  <w:r w:rsidRPr="00EC1377">
                    <w:rPr>
                      <w:rFonts w:cs="Arial"/>
                      <w:szCs w:val="20"/>
                      <w:lang w:eastAsia="sl-SI"/>
                    </w:rPr>
                    <w:t xml:space="preserve">nadzirati izvajanje nujnih ukrepov </w:t>
                  </w:r>
                  <w:r w:rsidR="00C75416" w:rsidRPr="00EC1377">
                    <w:rPr>
                      <w:rFonts w:cs="Arial"/>
                      <w:szCs w:val="20"/>
                      <w:lang w:eastAsia="sl-SI"/>
                    </w:rPr>
                    <w:t xml:space="preserve">na območjih visokega tveganja in nujnih ukrepov </w:t>
                  </w:r>
                  <w:r w:rsidRPr="00EC1377">
                    <w:rPr>
                      <w:rFonts w:cs="Arial"/>
                      <w:szCs w:val="20"/>
                      <w:lang w:eastAsia="sl-SI"/>
                    </w:rPr>
                    <w:t>po potrditvi APK, razen ukrepov iz 3. in 4.</w:t>
                  </w:r>
                  <w:r w:rsidR="007C1BFA" w:rsidRPr="00EC1377">
                    <w:rPr>
                      <w:rFonts w:cs="Arial"/>
                      <w:szCs w:val="20"/>
                      <w:lang w:eastAsia="sl-SI"/>
                    </w:rPr>
                    <w:t xml:space="preserve"> </w:t>
                  </w:r>
                  <w:r w:rsidRPr="00EC1377">
                    <w:rPr>
                      <w:rFonts w:cs="Arial"/>
                      <w:szCs w:val="20"/>
                      <w:lang w:eastAsia="sl-SI"/>
                    </w:rPr>
                    <w:t xml:space="preserve">točke prvega odstavka </w:t>
                  </w:r>
                  <w:r w:rsidR="00C8257C" w:rsidRPr="00EC1377">
                    <w:rPr>
                      <w:rFonts w:cs="Arial"/>
                      <w:szCs w:val="20"/>
                      <w:lang w:eastAsia="sl-SI"/>
                    </w:rPr>
                    <w:t>65</w:t>
                  </w:r>
                  <w:r w:rsidRPr="00EC1377">
                    <w:rPr>
                      <w:rFonts w:cs="Arial"/>
                      <w:szCs w:val="20"/>
                      <w:lang w:eastAsia="sl-SI"/>
                    </w:rPr>
                    <w:t xml:space="preserve">. člena tega zakona </w:t>
                  </w:r>
                  <w:r w:rsidR="004A6F3F" w:rsidRPr="00EC1377">
                    <w:rPr>
                      <w:rFonts w:cs="Arial"/>
                      <w:szCs w:val="20"/>
                      <w:lang w:eastAsia="sl-SI"/>
                    </w:rPr>
                    <w:t xml:space="preserve">ter </w:t>
                  </w:r>
                  <w:r w:rsidRPr="00EC1377">
                    <w:rPr>
                      <w:rFonts w:cs="Arial"/>
                      <w:szCs w:val="20"/>
                      <w:lang w:eastAsia="sl-SI"/>
                    </w:rPr>
                    <w:t>nadzora iz drugega in tre</w:t>
                  </w:r>
                  <w:r w:rsidR="00422686" w:rsidRPr="00EC1377">
                    <w:rPr>
                      <w:rFonts w:cs="Arial"/>
                      <w:szCs w:val="20"/>
                      <w:lang w:eastAsia="sl-SI"/>
                    </w:rPr>
                    <w:t>t</w:t>
                  </w:r>
                  <w:r w:rsidRPr="00EC1377">
                    <w:rPr>
                      <w:rFonts w:cs="Arial"/>
                      <w:szCs w:val="20"/>
                      <w:lang w:eastAsia="sl-SI"/>
                    </w:rPr>
                    <w:t xml:space="preserve">jega odstavka </w:t>
                  </w:r>
                  <w:r w:rsidR="00C8257C" w:rsidRPr="00EC1377">
                    <w:rPr>
                      <w:rFonts w:cs="Arial"/>
                      <w:szCs w:val="20"/>
                      <w:lang w:eastAsia="sl-SI"/>
                    </w:rPr>
                    <w:t>65</w:t>
                  </w:r>
                  <w:r w:rsidRPr="00EC1377">
                    <w:rPr>
                      <w:rFonts w:cs="Arial"/>
                      <w:szCs w:val="20"/>
                      <w:lang w:eastAsia="sl-SI"/>
                    </w:rPr>
                    <w:t>. člena tega zakona</w:t>
                  </w:r>
                  <w:r w:rsidR="00EB1465" w:rsidRPr="00EC1377">
                    <w:rPr>
                      <w:rFonts w:cs="Arial"/>
                      <w:szCs w:val="20"/>
                      <w:lang w:eastAsia="sl-SI"/>
                    </w:rPr>
                    <w:t>;</w:t>
                  </w:r>
                </w:p>
                <w:p w14:paraId="61994695" w14:textId="77777777" w:rsidR="00B42A32" w:rsidRPr="00EC1377" w:rsidRDefault="00BF1F72" w:rsidP="00881B7F">
                  <w:pPr>
                    <w:numPr>
                      <w:ilvl w:val="0"/>
                      <w:numId w:val="48"/>
                    </w:numPr>
                    <w:tabs>
                      <w:tab w:val="left" w:pos="284"/>
                    </w:tabs>
                    <w:spacing w:after="60" w:line="240" w:lineRule="auto"/>
                    <w:jc w:val="both"/>
                    <w:rPr>
                      <w:rFonts w:cs="Arial"/>
                      <w:szCs w:val="20"/>
                    </w:rPr>
                  </w:pPr>
                  <w:r w:rsidRPr="00EC1377">
                    <w:rPr>
                      <w:rFonts w:cs="Arial"/>
                      <w:szCs w:val="20"/>
                    </w:rPr>
                    <w:t xml:space="preserve">nadzirati </w:t>
                  </w:r>
                  <w:r w:rsidR="00981993" w:rsidRPr="00EC1377">
                    <w:rPr>
                      <w:rFonts w:cs="Arial"/>
                      <w:szCs w:val="20"/>
                    </w:rPr>
                    <w:t>usmrtitev divjih prašičev v lovkah</w:t>
                  </w:r>
                  <w:r w:rsidR="00B42A32" w:rsidRPr="00EC1377">
                    <w:rPr>
                      <w:rFonts w:cs="Arial"/>
                      <w:szCs w:val="20"/>
                    </w:rPr>
                    <w:t>;</w:t>
                  </w:r>
                </w:p>
                <w:p w14:paraId="21C96EEC" w14:textId="348D80AE" w:rsidR="00981993" w:rsidRPr="00EC1377" w:rsidRDefault="00B42A32" w:rsidP="00881B7F">
                  <w:pPr>
                    <w:numPr>
                      <w:ilvl w:val="0"/>
                      <w:numId w:val="48"/>
                    </w:numPr>
                    <w:tabs>
                      <w:tab w:val="left" w:pos="284"/>
                    </w:tabs>
                    <w:spacing w:after="60" w:line="240" w:lineRule="auto"/>
                    <w:jc w:val="both"/>
                    <w:rPr>
                      <w:rFonts w:cs="Arial"/>
                      <w:szCs w:val="20"/>
                    </w:rPr>
                  </w:pPr>
                  <w:r w:rsidRPr="00EC1377">
                    <w:rPr>
                      <w:rFonts w:cs="Arial"/>
                      <w:szCs w:val="20"/>
                    </w:rPr>
                    <w:t>izrekati izvajanje odrejenih in predpisanih ukrepov iz tega zakona v skladu s pristojnostmi iz tega člena</w:t>
                  </w:r>
                  <w:r w:rsidR="00EB1465" w:rsidRPr="00EC1377">
                    <w:rPr>
                      <w:rFonts w:cs="Arial"/>
                      <w:szCs w:val="20"/>
                    </w:rPr>
                    <w:t>.</w:t>
                  </w:r>
                </w:p>
                <w:p w14:paraId="784D03F7" w14:textId="77777777" w:rsidR="00A40ED2" w:rsidRPr="00EC1377" w:rsidRDefault="00A40ED2" w:rsidP="00C014E9">
                  <w:pPr>
                    <w:keepNext/>
                    <w:spacing w:after="60" w:line="240" w:lineRule="auto"/>
                    <w:jc w:val="center"/>
                    <w:outlineLvl w:val="2"/>
                    <w:rPr>
                      <w:rFonts w:cs="Arial"/>
                      <w:bCs/>
                      <w:szCs w:val="20"/>
                    </w:rPr>
                  </w:pPr>
                  <w:bookmarkStart w:id="37" w:name="_Toc26453288"/>
                </w:p>
                <w:p w14:paraId="2431FEE0" w14:textId="085A598F" w:rsidR="005217DB" w:rsidRPr="00EC1377" w:rsidRDefault="00F34A55">
                  <w:pPr>
                    <w:keepNext/>
                    <w:spacing w:after="60" w:line="240" w:lineRule="auto"/>
                    <w:jc w:val="center"/>
                    <w:outlineLvl w:val="2"/>
                    <w:rPr>
                      <w:rFonts w:cs="Arial"/>
                      <w:bCs/>
                      <w:szCs w:val="20"/>
                    </w:rPr>
                  </w:pPr>
                  <w:r w:rsidRPr="00EC1377">
                    <w:rPr>
                      <w:rFonts w:cs="Arial"/>
                      <w:bCs/>
                      <w:szCs w:val="20"/>
                    </w:rPr>
                    <w:t>6</w:t>
                  </w:r>
                  <w:r w:rsidR="00E314B5" w:rsidRPr="00EC1377">
                    <w:rPr>
                      <w:rFonts w:cs="Arial"/>
                      <w:bCs/>
                      <w:szCs w:val="20"/>
                    </w:rPr>
                    <w:t>5</w:t>
                  </w:r>
                  <w:r w:rsidR="005217DB" w:rsidRPr="00EC1377">
                    <w:rPr>
                      <w:rFonts w:cs="Arial"/>
                      <w:bCs/>
                      <w:szCs w:val="20"/>
                    </w:rPr>
                    <w:t>. člen</w:t>
                  </w:r>
                  <w:r w:rsidR="005217DB" w:rsidRPr="00EC1377">
                    <w:rPr>
                      <w:rFonts w:cs="Arial"/>
                      <w:bCs/>
                      <w:szCs w:val="20"/>
                    </w:rPr>
                    <w:br/>
                    <w:t>(pristojnosti lovskega, kmetijskega in gozdarskega inšpektorja)</w:t>
                  </w:r>
                  <w:bookmarkEnd w:id="37"/>
                </w:p>
                <w:p w14:paraId="2D0BA1A1" w14:textId="77777777" w:rsidR="005217DB" w:rsidRPr="00EC1377" w:rsidRDefault="005217DB" w:rsidP="001A062B">
                  <w:pPr>
                    <w:tabs>
                      <w:tab w:val="left" w:pos="284"/>
                    </w:tabs>
                    <w:spacing w:after="60" w:line="240" w:lineRule="auto"/>
                    <w:rPr>
                      <w:rFonts w:cs="Arial"/>
                      <w:szCs w:val="20"/>
                    </w:rPr>
                  </w:pPr>
                </w:p>
                <w:p w14:paraId="3244778E" w14:textId="169A5B3B" w:rsidR="005217DB" w:rsidRPr="00EC1377" w:rsidRDefault="005217DB" w:rsidP="00881B7F">
                  <w:pPr>
                    <w:numPr>
                      <w:ilvl w:val="0"/>
                      <w:numId w:val="62"/>
                    </w:numPr>
                    <w:tabs>
                      <w:tab w:val="left" w:pos="357"/>
                    </w:tabs>
                    <w:spacing w:after="60" w:line="240" w:lineRule="auto"/>
                    <w:ind w:left="357" w:hanging="357"/>
                    <w:jc w:val="both"/>
                    <w:rPr>
                      <w:rFonts w:cs="Arial"/>
                      <w:szCs w:val="20"/>
                      <w:lang w:val="x-none"/>
                    </w:rPr>
                  </w:pPr>
                  <w:r w:rsidRPr="00EC1377">
                    <w:rPr>
                      <w:rFonts w:cs="Arial"/>
                      <w:szCs w:val="20"/>
                      <w:lang w:val="x-none"/>
                    </w:rPr>
                    <w:t xml:space="preserve">Pri opravljanju inšpekcijskega nadzora </w:t>
                  </w:r>
                  <w:r w:rsidRPr="00EC1377">
                    <w:rPr>
                      <w:rFonts w:cs="Arial"/>
                      <w:szCs w:val="20"/>
                    </w:rPr>
                    <w:t xml:space="preserve">ima lovski inšpektor poleg pooblastil </w:t>
                  </w:r>
                  <w:r w:rsidRPr="00EC1377">
                    <w:rPr>
                      <w:rFonts w:cs="Arial"/>
                      <w:szCs w:val="20"/>
                      <w:lang w:val="x-none"/>
                    </w:rPr>
                    <w:t>po splošnih predpisih, ki urejajo inšpekcijski nadzor</w:t>
                  </w:r>
                  <w:r w:rsidR="004A6F3F" w:rsidRPr="00EC1377">
                    <w:rPr>
                      <w:rFonts w:cs="Arial"/>
                      <w:szCs w:val="20"/>
                    </w:rPr>
                    <w:t>,</w:t>
                  </w:r>
                  <w:r w:rsidRPr="00EC1377">
                    <w:rPr>
                      <w:rFonts w:cs="Arial"/>
                      <w:szCs w:val="20"/>
                    </w:rPr>
                    <w:t xml:space="preserve"> in predpisu, ki ureja divjad in lovstvo</w:t>
                  </w:r>
                  <w:r w:rsidRPr="00EC1377">
                    <w:rPr>
                      <w:rFonts w:cs="Arial"/>
                      <w:szCs w:val="20"/>
                      <w:lang w:val="x-none"/>
                    </w:rPr>
                    <w:t>, še naslednje pristojnosti:</w:t>
                  </w:r>
                </w:p>
                <w:p w14:paraId="5BA1A66E" w14:textId="493851C9" w:rsidR="007E392E" w:rsidRPr="00EC1377" w:rsidRDefault="007352EE"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w:t>
                  </w:r>
                  <w:r w:rsidR="007E392E" w:rsidRPr="00EC1377">
                    <w:rPr>
                      <w:rFonts w:cs="Arial"/>
                      <w:szCs w:val="20"/>
                      <w:lang w:eastAsia="sl-SI"/>
                    </w:rPr>
                    <w:t>adzirati izvajanje načrtov ravnanja glede vsebin iz 3., 4., 5</w:t>
                  </w:r>
                  <w:r w:rsidRPr="00EC1377">
                    <w:rPr>
                      <w:rFonts w:cs="Arial"/>
                      <w:szCs w:val="20"/>
                      <w:lang w:eastAsia="sl-SI"/>
                    </w:rPr>
                    <w:t>.</w:t>
                  </w:r>
                  <w:r w:rsidR="007E392E" w:rsidRPr="00EC1377">
                    <w:rPr>
                      <w:rFonts w:cs="Arial"/>
                      <w:szCs w:val="20"/>
                      <w:lang w:eastAsia="sl-SI"/>
                    </w:rPr>
                    <w:t xml:space="preserve"> in 6. točke </w:t>
                  </w:r>
                  <w:r w:rsidRPr="00EC1377">
                    <w:rPr>
                      <w:rFonts w:cs="Arial"/>
                      <w:szCs w:val="20"/>
                      <w:lang w:eastAsia="sl-SI"/>
                    </w:rPr>
                    <w:t>prvega</w:t>
                  </w:r>
                  <w:r w:rsidR="007E392E" w:rsidRPr="00EC1377">
                    <w:rPr>
                      <w:rFonts w:cs="Arial"/>
                      <w:szCs w:val="20"/>
                      <w:lang w:eastAsia="sl-SI"/>
                    </w:rPr>
                    <w:t xml:space="preserve"> odstavka 4</w:t>
                  </w:r>
                  <w:r w:rsidRPr="00EC1377">
                    <w:rPr>
                      <w:rFonts w:cs="Arial"/>
                      <w:szCs w:val="20"/>
                      <w:lang w:eastAsia="sl-SI"/>
                    </w:rPr>
                    <w:t>. člena tega zakona;</w:t>
                  </w:r>
                </w:p>
                <w:p w14:paraId="07AB42CE" w14:textId="77777777" w:rsidR="005217DB" w:rsidRPr="00EC1377" w:rsidRDefault="005217DB"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nadzirati izvajanje intenzivnega odstrela divjih prašičev;</w:t>
                  </w:r>
                </w:p>
                <w:p w14:paraId="22DE20DA" w14:textId="1B1DA51A" w:rsidR="005217DB" w:rsidRPr="00EC1377" w:rsidRDefault="005217DB"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nadzirati izvajanje prepovedi lova</w:t>
                  </w:r>
                  <w:r w:rsidR="00C54732" w:rsidRPr="00EC1377">
                    <w:rPr>
                      <w:rFonts w:cs="Arial"/>
                      <w:szCs w:val="20"/>
                      <w:lang w:eastAsia="sl-SI"/>
                    </w:rPr>
                    <w:t>, intenziviranega lova</w:t>
                  </w:r>
                  <w:r w:rsidRPr="00EC1377">
                    <w:rPr>
                      <w:rFonts w:cs="Arial"/>
                      <w:szCs w:val="20"/>
                      <w:lang w:eastAsia="sl-SI"/>
                    </w:rPr>
                    <w:t xml:space="preserve"> in omejitev pri izvajanju lova;</w:t>
                  </w:r>
                </w:p>
                <w:p w14:paraId="444D1173" w14:textId="6F447A66" w:rsidR="005E5FBC" w:rsidRPr="00EC1377" w:rsidRDefault="005E5FBC"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nadzirati uporabo posebne opreme iz petega odstavka 12. člena in prvega odstavka 27. člena;</w:t>
                  </w:r>
                </w:p>
                <w:p w14:paraId="3E9F0C62" w14:textId="05E3E984" w:rsidR="005217DB" w:rsidRPr="00EC1377" w:rsidRDefault="005217DB"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nadzirati izvajanje izrednega odstrela divjih prašičev in načinov lova</w:t>
                  </w:r>
                  <w:r w:rsidR="00A40ED2" w:rsidRPr="00EC1377">
                    <w:rPr>
                      <w:rFonts w:cs="Arial"/>
                      <w:szCs w:val="20"/>
                      <w:lang w:eastAsia="sl-SI"/>
                    </w:rPr>
                    <w:t>, razen usmrtitev v lovkah;</w:t>
                  </w:r>
                </w:p>
                <w:p w14:paraId="76AAE67D" w14:textId="77777777" w:rsidR="005217DB" w:rsidRPr="00EC1377" w:rsidRDefault="005217DB" w:rsidP="00881B7F">
                  <w:pPr>
                    <w:numPr>
                      <w:ilvl w:val="0"/>
                      <w:numId w:val="76"/>
                    </w:numPr>
                    <w:tabs>
                      <w:tab w:val="left" w:pos="284"/>
                    </w:tabs>
                    <w:spacing w:after="60" w:line="240" w:lineRule="auto"/>
                    <w:contextualSpacing/>
                    <w:jc w:val="both"/>
                    <w:rPr>
                      <w:rFonts w:cs="Arial"/>
                      <w:szCs w:val="20"/>
                      <w:lang w:eastAsia="sl-SI"/>
                    </w:rPr>
                  </w:pPr>
                  <w:r w:rsidRPr="00EC1377">
                    <w:rPr>
                      <w:rFonts w:cs="Arial"/>
                      <w:szCs w:val="20"/>
                      <w:lang w:eastAsia="sl-SI"/>
                    </w:rPr>
                    <w:t>nadzirati izvajanje prepovedi iztrebljanja divjih prašičev v lovišču;</w:t>
                  </w:r>
                </w:p>
                <w:p w14:paraId="15592FEA" w14:textId="77777777" w:rsidR="005217DB" w:rsidRPr="00EC1377" w:rsidRDefault="005217DB" w:rsidP="00881B7F">
                  <w:pPr>
                    <w:numPr>
                      <w:ilvl w:val="0"/>
                      <w:numId w:val="76"/>
                    </w:numPr>
                    <w:tabs>
                      <w:tab w:val="left" w:pos="284"/>
                    </w:tabs>
                    <w:spacing w:after="60" w:line="240" w:lineRule="auto"/>
                    <w:jc w:val="both"/>
                    <w:rPr>
                      <w:rFonts w:cs="Arial"/>
                      <w:szCs w:val="20"/>
                      <w:lang w:eastAsia="sl-SI"/>
                    </w:rPr>
                  </w:pPr>
                  <w:r w:rsidRPr="00EC1377">
                    <w:rPr>
                      <w:rFonts w:cs="Arial"/>
                      <w:szCs w:val="20"/>
                      <w:lang w:eastAsia="sl-SI"/>
                    </w:rPr>
                    <w:t>nadzirati omejitve oziroma prepovedi krmljenja divjih prašičev.</w:t>
                  </w:r>
                </w:p>
                <w:p w14:paraId="198FEA12" w14:textId="665EA0E6" w:rsidR="005217DB" w:rsidRPr="00EC1377" w:rsidRDefault="005217DB" w:rsidP="00881B7F">
                  <w:pPr>
                    <w:numPr>
                      <w:ilvl w:val="0"/>
                      <w:numId w:val="62"/>
                    </w:numPr>
                    <w:tabs>
                      <w:tab w:val="left" w:pos="357"/>
                    </w:tabs>
                    <w:spacing w:after="60" w:line="240" w:lineRule="auto"/>
                    <w:ind w:left="357" w:hanging="357"/>
                    <w:jc w:val="both"/>
                    <w:rPr>
                      <w:rFonts w:cs="Arial"/>
                      <w:szCs w:val="20"/>
                    </w:rPr>
                  </w:pPr>
                  <w:r w:rsidRPr="00EC1377">
                    <w:rPr>
                      <w:rFonts w:cs="Arial"/>
                      <w:szCs w:val="20"/>
                    </w:rPr>
                    <w:t>Pri opravljanju inšpekcijskega nadzora ima kmetijski inšpektor poleg pooblastil po splošnih predpisih, ki urejajo inšpekcijski nadzor</w:t>
                  </w:r>
                  <w:r w:rsidR="004A6F3F" w:rsidRPr="00EC1377">
                    <w:rPr>
                      <w:rFonts w:cs="Arial"/>
                      <w:szCs w:val="20"/>
                    </w:rPr>
                    <w:t>,</w:t>
                  </w:r>
                  <w:r w:rsidRPr="00EC1377">
                    <w:rPr>
                      <w:rFonts w:cs="Arial"/>
                      <w:szCs w:val="20"/>
                    </w:rPr>
                    <w:t xml:space="preserve"> in predpisu, ki ureja kmetijstvo, še pristojnost nadzirati izvajanje </w:t>
                  </w:r>
                  <w:r w:rsidR="00F007AE" w:rsidRPr="00EC1377">
                    <w:rPr>
                      <w:rFonts w:cs="Arial"/>
                      <w:szCs w:val="20"/>
                    </w:rPr>
                    <w:t xml:space="preserve">ukrepa </w:t>
                  </w:r>
                  <w:r w:rsidRPr="00EC1377">
                    <w:rPr>
                      <w:rFonts w:cs="Arial"/>
                      <w:szCs w:val="20"/>
                    </w:rPr>
                    <w:t>omejitve ali prepovedi izvajanja kmetijskih, gozdarskih ali drugih aktivnosti na območju z omejitvami</w:t>
                  </w:r>
                  <w:r w:rsidRPr="00EC1377">
                    <w:rPr>
                      <w:rFonts w:cs="Arial"/>
                      <w:szCs w:val="20"/>
                      <w:lang w:eastAsia="sl-SI"/>
                    </w:rPr>
                    <w:t xml:space="preserve"> v delu, ki se nanaša na:</w:t>
                  </w:r>
                </w:p>
                <w:p w14:paraId="411361A5" w14:textId="77777777" w:rsidR="005217DB" w:rsidRPr="00EC1377" w:rsidRDefault="005217DB" w:rsidP="00881B7F">
                  <w:pPr>
                    <w:numPr>
                      <w:ilvl w:val="0"/>
                      <w:numId w:val="89"/>
                    </w:numPr>
                    <w:spacing w:after="60" w:line="240" w:lineRule="auto"/>
                    <w:jc w:val="both"/>
                    <w:rPr>
                      <w:rFonts w:cs="Arial"/>
                      <w:szCs w:val="20"/>
                      <w:lang w:eastAsia="sl-SI"/>
                    </w:rPr>
                  </w:pPr>
                  <w:r w:rsidRPr="00EC1377">
                    <w:rPr>
                      <w:rFonts w:cs="Arial"/>
                      <w:szCs w:val="20"/>
                      <w:lang w:eastAsia="sl-SI"/>
                    </w:rPr>
                    <w:t>prepoved spravila kmetijskih pridelkov;</w:t>
                  </w:r>
                </w:p>
                <w:p w14:paraId="1F95DE1F" w14:textId="77777777" w:rsidR="005217DB" w:rsidRPr="00EC1377" w:rsidRDefault="005217DB" w:rsidP="00881B7F">
                  <w:pPr>
                    <w:numPr>
                      <w:ilvl w:val="0"/>
                      <w:numId w:val="89"/>
                    </w:numPr>
                    <w:spacing w:after="60" w:line="240" w:lineRule="auto"/>
                    <w:jc w:val="both"/>
                    <w:rPr>
                      <w:rFonts w:cs="Arial"/>
                      <w:szCs w:val="20"/>
                      <w:lang w:eastAsia="sl-SI"/>
                    </w:rPr>
                  </w:pPr>
                  <w:r w:rsidRPr="00EC1377">
                    <w:rPr>
                      <w:rFonts w:cs="Arial"/>
                      <w:szCs w:val="20"/>
                      <w:lang w:eastAsia="sl-SI"/>
                    </w:rPr>
                    <w:t>prepoved košnje oziroma spravila krme;</w:t>
                  </w:r>
                </w:p>
                <w:p w14:paraId="5377034F" w14:textId="77777777" w:rsidR="005217DB" w:rsidRPr="00EC1377" w:rsidRDefault="005217DB" w:rsidP="00881B7F">
                  <w:pPr>
                    <w:numPr>
                      <w:ilvl w:val="0"/>
                      <w:numId w:val="89"/>
                    </w:numPr>
                    <w:spacing w:after="60" w:line="240" w:lineRule="auto"/>
                    <w:jc w:val="both"/>
                    <w:rPr>
                      <w:rFonts w:cs="Arial"/>
                      <w:szCs w:val="20"/>
                      <w:lang w:eastAsia="sl-SI"/>
                    </w:rPr>
                  </w:pPr>
                  <w:r w:rsidRPr="00EC1377">
                    <w:rPr>
                      <w:rFonts w:cs="Arial"/>
                      <w:szCs w:val="20"/>
                      <w:lang w:eastAsia="sl-SI"/>
                    </w:rPr>
                    <w:t>prepoved oziroma omejitve gibanja na kmetijskih površinah;</w:t>
                  </w:r>
                </w:p>
                <w:p w14:paraId="17C6C272" w14:textId="3AAAB688" w:rsidR="005217DB" w:rsidRPr="00EC1377" w:rsidRDefault="005217DB" w:rsidP="00881B7F">
                  <w:pPr>
                    <w:numPr>
                      <w:ilvl w:val="0"/>
                      <w:numId w:val="89"/>
                    </w:numPr>
                    <w:spacing w:after="60"/>
                    <w:jc w:val="both"/>
                    <w:rPr>
                      <w:rFonts w:cs="Arial"/>
                    </w:rPr>
                  </w:pPr>
                  <w:r w:rsidRPr="00EC1377">
                    <w:rPr>
                      <w:rFonts w:cs="Arial"/>
                    </w:rPr>
                    <w:t>prepoved drugih aktivnosti, ki imajo lahko za posledico širjenje APK.</w:t>
                  </w:r>
                </w:p>
                <w:p w14:paraId="3F1E5399" w14:textId="42295FEA" w:rsidR="005217DB" w:rsidRPr="00EC1377" w:rsidRDefault="005217DB" w:rsidP="00881B7F">
                  <w:pPr>
                    <w:numPr>
                      <w:ilvl w:val="0"/>
                      <w:numId w:val="62"/>
                    </w:numPr>
                    <w:tabs>
                      <w:tab w:val="left" w:pos="357"/>
                    </w:tabs>
                    <w:spacing w:after="60" w:line="240" w:lineRule="auto"/>
                    <w:ind w:left="357" w:hanging="357"/>
                    <w:jc w:val="both"/>
                    <w:rPr>
                      <w:rFonts w:cs="Arial"/>
                      <w:szCs w:val="20"/>
                    </w:rPr>
                  </w:pPr>
                  <w:r w:rsidRPr="00EC1377">
                    <w:rPr>
                      <w:rFonts w:cs="Arial"/>
                      <w:szCs w:val="20"/>
                    </w:rPr>
                    <w:t>Pri opravljanju inšpekcijskega nadzora ima gozdarski inšpektor poleg pooblastil po splošnih predpisih, ki urejajo inšpekcijski nadzor</w:t>
                  </w:r>
                  <w:r w:rsidR="004A6F3F" w:rsidRPr="00EC1377">
                    <w:rPr>
                      <w:rFonts w:cs="Arial"/>
                      <w:szCs w:val="20"/>
                    </w:rPr>
                    <w:t>,</w:t>
                  </w:r>
                  <w:r w:rsidRPr="00EC1377">
                    <w:rPr>
                      <w:rFonts w:cs="Arial"/>
                      <w:szCs w:val="20"/>
                    </w:rPr>
                    <w:t xml:space="preserve"> in predpisu, ki ureja gozdarstvo, še pristojnost nadzirati izvajanje u</w:t>
                  </w:r>
                  <w:r w:rsidRPr="00EC1377">
                    <w:rPr>
                      <w:rFonts w:cs="Arial"/>
                      <w:szCs w:val="20"/>
                      <w:lang w:eastAsia="sl-SI"/>
                    </w:rPr>
                    <w:t xml:space="preserve">krepa </w:t>
                  </w:r>
                  <w:r w:rsidRPr="00EC1377">
                    <w:rPr>
                      <w:rFonts w:cs="Arial"/>
                      <w:szCs w:val="20"/>
                    </w:rPr>
                    <w:t>omejitve ali prepovedi izvajanja kmetijskih, gozdarskih ali drugih aktivnosti na območju z omejitvami</w:t>
                  </w:r>
                  <w:r w:rsidRPr="00EC1377">
                    <w:rPr>
                      <w:rFonts w:cs="Arial"/>
                      <w:szCs w:val="20"/>
                      <w:lang w:eastAsia="sl-SI"/>
                    </w:rPr>
                    <w:t xml:space="preserve"> v delu, ki se nanaša na:</w:t>
                  </w:r>
                </w:p>
                <w:p w14:paraId="0979F9AA" w14:textId="10216A69" w:rsidR="005217DB" w:rsidRPr="00EC1377" w:rsidRDefault="005217DB" w:rsidP="00881B7F">
                  <w:pPr>
                    <w:numPr>
                      <w:ilvl w:val="0"/>
                      <w:numId w:val="90"/>
                    </w:numPr>
                    <w:tabs>
                      <w:tab w:val="left" w:pos="284"/>
                    </w:tabs>
                    <w:spacing w:after="60" w:line="240" w:lineRule="auto"/>
                    <w:jc w:val="both"/>
                    <w:rPr>
                      <w:rFonts w:cs="Arial"/>
                      <w:szCs w:val="20"/>
                      <w:lang w:eastAsia="sl-SI"/>
                    </w:rPr>
                  </w:pPr>
                  <w:r w:rsidRPr="00EC1377">
                    <w:rPr>
                      <w:rFonts w:cs="Arial"/>
                      <w:szCs w:val="20"/>
                      <w:lang w:eastAsia="sl-SI"/>
                    </w:rPr>
                    <w:t>prepoved sečnje in spravila lesa iz gozdov;</w:t>
                  </w:r>
                </w:p>
                <w:p w14:paraId="276BA382" w14:textId="6CFBF61D" w:rsidR="005217DB" w:rsidRPr="00EC1377" w:rsidRDefault="005217DB" w:rsidP="00881B7F">
                  <w:pPr>
                    <w:numPr>
                      <w:ilvl w:val="0"/>
                      <w:numId w:val="90"/>
                    </w:numPr>
                    <w:tabs>
                      <w:tab w:val="left" w:pos="284"/>
                    </w:tabs>
                    <w:spacing w:after="60" w:line="240" w:lineRule="auto"/>
                    <w:jc w:val="both"/>
                    <w:rPr>
                      <w:rFonts w:cs="Arial"/>
                      <w:szCs w:val="20"/>
                      <w:lang w:eastAsia="sl-SI"/>
                    </w:rPr>
                  </w:pPr>
                  <w:r w:rsidRPr="00EC1377">
                    <w:rPr>
                      <w:rFonts w:cs="Arial"/>
                      <w:szCs w:val="20"/>
                      <w:lang w:eastAsia="sl-SI"/>
                    </w:rPr>
                    <w:t>prepoved nabiranja gob in drugih gozdnih sadežev;</w:t>
                  </w:r>
                </w:p>
                <w:p w14:paraId="676C8745" w14:textId="77777777" w:rsidR="005217DB" w:rsidRPr="00EC1377" w:rsidRDefault="005217DB" w:rsidP="00881B7F">
                  <w:pPr>
                    <w:numPr>
                      <w:ilvl w:val="0"/>
                      <w:numId w:val="90"/>
                    </w:numPr>
                    <w:tabs>
                      <w:tab w:val="left" w:pos="284"/>
                    </w:tabs>
                    <w:spacing w:after="60" w:line="240" w:lineRule="auto"/>
                    <w:jc w:val="both"/>
                    <w:rPr>
                      <w:rFonts w:cs="Arial"/>
                      <w:szCs w:val="20"/>
                      <w:lang w:eastAsia="sl-SI"/>
                    </w:rPr>
                  </w:pPr>
                  <w:r w:rsidRPr="00EC1377">
                    <w:rPr>
                      <w:rFonts w:cs="Arial"/>
                      <w:szCs w:val="20"/>
                      <w:lang w:eastAsia="sl-SI"/>
                    </w:rPr>
                    <w:t>prepoved oziroma omejitve gibanja v gozdovih;</w:t>
                  </w:r>
                </w:p>
                <w:p w14:paraId="498E4220" w14:textId="77777777" w:rsidR="005217DB" w:rsidRPr="00EC1377" w:rsidRDefault="005217DB" w:rsidP="00881B7F">
                  <w:pPr>
                    <w:numPr>
                      <w:ilvl w:val="0"/>
                      <w:numId w:val="90"/>
                    </w:numPr>
                    <w:tabs>
                      <w:tab w:val="left" w:pos="284"/>
                    </w:tabs>
                    <w:spacing w:after="60"/>
                    <w:jc w:val="both"/>
                    <w:rPr>
                      <w:rFonts w:cs="Arial"/>
                    </w:rPr>
                  </w:pPr>
                  <w:r w:rsidRPr="00EC1377">
                    <w:rPr>
                      <w:rFonts w:cs="Arial"/>
                      <w:szCs w:val="20"/>
                    </w:rPr>
                    <w:t>prepoved drugih aktivnosti v gozdovih, ki imajo lahko za posledico širjenje</w:t>
                  </w:r>
                  <w:r w:rsidRPr="00EC1377">
                    <w:rPr>
                      <w:rFonts w:cs="Arial"/>
                    </w:rPr>
                    <w:t xml:space="preserve"> APK.</w:t>
                  </w:r>
                </w:p>
                <w:p w14:paraId="09743180" w14:textId="0E7368F6" w:rsidR="00B42A32" w:rsidRPr="00EC1377" w:rsidRDefault="00B42A32" w:rsidP="00881B7F">
                  <w:pPr>
                    <w:pStyle w:val="Odstavekseznama"/>
                    <w:numPr>
                      <w:ilvl w:val="0"/>
                      <w:numId w:val="62"/>
                    </w:numPr>
                    <w:tabs>
                      <w:tab w:val="left" w:pos="284"/>
                    </w:tabs>
                    <w:spacing w:after="60"/>
                    <w:ind w:left="277" w:hanging="277"/>
                    <w:rPr>
                      <w:rFonts w:cs="Arial"/>
                    </w:rPr>
                  </w:pPr>
                  <w:r w:rsidRPr="00EC1377">
                    <w:rPr>
                      <w:rFonts w:ascii="Arial" w:hAnsi="Arial" w:cs="Arial"/>
                      <w:sz w:val="20"/>
                    </w:rPr>
                    <w:t>Pri opravljanju inšpekcijskega nadzora iz tega člena imajo lovski, kmetijski in gozdarski inšpektor pristojnost izrekati izvajanje odrejenih in predpisanih ukrepov iz tega zakona vsak v okviru svojih pristojnosti iz tega člena.</w:t>
                  </w:r>
                </w:p>
                <w:p w14:paraId="718B9A37" w14:textId="3A73D9B8" w:rsidR="005217DB" w:rsidRPr="00EC1377" w:rsidRDefault="005217DB" w:rsidP="001A062B">
                  <w:pPr>
                    <w:tabs>
                      <w:tab w:val="left" w:pos="284"/>
                    </w:tabs>
                    <w:spacing w:after="60" w:line="240" w:lineRule="auto"/>
                    <w:rPr>
                      <w:rFonts w:cs="Arial"/>
                      <w:szCs w:val="20"/>
                    </w:rPr>
                  </w:pPr>
                </w:p>
                <w:p w14:paraId="13A832F5" w14:textId="301F7001" w:rsidR="005217DB" w:rsidRPr="00EC1377" w:rsidRDefault="00F34A55" w:rsidP="00C014E9">
                  <w:pPr>
                    <w:tabs>
                      <w:tab w:val="left" w:pos="284"/>
                    </w:tabs>
                    <w:spacing w:after="60" w:line="240" w:lineRule="auto"/>
                    <w:contextualSpacing/>
                    <w:jc w:val="center"/>
                    <w:outlineLvl w:val="2"/>
                    <w:rPr>
                      <w:rFonts w:cs="Arial"/>
                      <w:szCs w:val="20"/>
                      <w:lang w:eastAsia="sl-SI"/>
                    </w:rPr>
                  </w:pPr>
                  <w:bookmarkStart w:id="38" w:name="_Toc26453289"/>
                  <w:r w:rsidRPr="00EC1377">
                    <w:rPr>
                      <w:rFonts w:cs="Arial"/>
                      <w:szCs w:val="20"/>
                      <w:lang w:eastAsia="sl-SI"/>
                    </w:rPr>
                    <w:t>6</w:t>
                  </w:r>
                  <w:r w:rsidR="00E314B5" w:rsidRPr="00EC1377">
                    <w:rPr>
                      <w:rFonts w:cs="Arial"/>
                      <w:szCs w:val="20"/>
                      <w:lang w:eastAsia="sl-SI"/>
                    </w:rPr>
                    <w:t>6</w:t>
                  </w:r>
                  <w:r w:rsidR="005217DB" w:rsidRPr="00EC1377">
                    <w:rPr>
                      <w:rFonts w:cs="Arial"/>
                      <w:szCs w:val="20"/>
                      <w:lang w:eastAsia="sl-SI"/>
                    </w:rPr>
                    <w:t>. člen</w:t>
                  </w:r>
                  <w:r w:rsidR="005217DB" w:rsidRPr="00EC1377">
                    <w:rPr>
                      <w:rFonts w:cs="Arial"/>
                      <w:szCs w:val="20"/>
                      <w:lang w:eastAsia="sl-SI"/>
                    </w:rPr>
                    <w:br/>
                    <w:t>(pristojnosti NVI in drugih institucij)</w:t>
                  </w:r>
                  <w:bookmarkEnd w:id="38"/>
                </w:p>
                <w:p w14:paraId="36B7A7F6" w14:textId="77777777" w:rsidR="005217DB" w:rsidRPr="00EC1377" w:rsidRDefault="005217DB" w:rsidP="001A062B">
                  <w:pPr>
                    <w:spacing w:after="60"/>
                  </w:pPr>
                </w:p>
                <w:p w14:paraId="3EB362BB" w14:textId="10FF2EED" w:rsidR="005217DB" w:rsidRPr="00EC1377" w:rsidRDefault="005217DB" w:rsidP="00881B7F">
                  <w:pPr>
                    <w:numPr>
                      <w:ilvl w:val="0"/>
                      <w:numId w:val="40"/>
                    </w:numPr>
                    <w:spacing w:after="60" w:line="240" w:lineRule="auto"/>
                    <w:ind w:left="357" w:hanging="357"/>
                    <w:jc w:val="both"/>
                    <w:rPr>
                      <w:rFonts w:cs="Arial"/>
                      <w:szCs w:val="20"/>
                      <w:lang w:eastAsia="sl-SI"/>
                    </w:rPr>
                  </w:pPr>
                  <w:r w:rsidRPr="00EC1377">
                    <w:rPr>
                      <w:rFonts w:cs="Arial"/>
                      <w:szCs w:val="20"/>
                      <w:lang w:eastAsia="sl-SI"/>
                    </w:rPr>
                    <w:t>Zbiranje poginulih divjih prašičev in odvoz kadavrov do zbirnih mest se izvaja</w:t>
                  </w:r>
                  <w:r w:rsidR="004A6F3F" w:rsidRPr="00EC1377">
                    <w:rPr>
                      <w:rFonts w:cs="Arial"/>
                      <w:szCs w:val="20"/>
                      <w:lang w:eastAsia="sl-SI"/>
                    </w:rPr>
                    <w:t>ta</w:t>
                  </w:r>
                  <w:r w:rsidRPr="00EC1377">
                    <w:rPr>
                      <w:rFonts w:cs="Arial"/>
                      <w:szCs w:val="20"/>
                      <w:lang w:eastAsia="sl-SI"/>
                    </w:rPr>
                    <w:t xml:space="preserve"> v okviru javne veterinarske službe. Vzorčenje odstreljenih divjih prašičev in trupel poginulih divjih prašičev ter pato</w:t>
                  </w:r>
                  <w:r w:rsidR="000169F1" w:rsidRPr="00EC1377">
                    <w:rPr>
                      <w:rFonts w:cs="Arial"/>
                      <w:szCs w:val="20"/>
                      <w:lang w:eastAsia="sl-SI"/>
                    </w:rPr>
                    <w:t>loško</w:t>
                  </w:r>
                  <w:r w:rsidRPr="00EC1377">
                    <w:rPr>
                      <w:rFonts w:cs="Arial"/>
                      <w:szCs w:val="20"/>
                      <w:lang w:eastAsia="sl-SI"/>
                    </w:rPr>
                    <w:t>anatomske sekcije poginulih divjih prašičev opravljajo uradni veterinarji in NVI. Preiskave opravi NVI ali drug pooblaščen laboratorij.</w:t>
                  </w:r>
                </w:p>
                <w:p w14:paraId="02DF7C06" w14:textId="48516C0C" w:rsidR="005217DB" w:rsidRPr="00EC1377" w:rsidRDefault="005217DB" w:rsidP="00881B7F">
                  <w:pPr>
                    <w:numPr>
                      <w:ilvl w:val="0"/>
                      <w:numId w:val="40"/>
                    </w:numPr>
                    <w:spacing w:after="60" w:line="240" w:lineRule="auto"/>
                    <w:ind w:left="357" w:hanging="357"/>
                    <w:jc w:val="both"/>
                    <w:rPr>
                      <w:rFonts w:cs="Arial"/>
                      <w:szCs w:val="20"/>
                      <w:lang w:eastAsia="sl-SI"/>
                    </w:rPr>
                  </w:pPr>
                  <w:r w:rsidRPr="00EC1377">
                    <w:rPr>
                      <w:rFonts w:cs="Arial"/>
                      <w:szCs w:val="20"/>
                      <w:lang w:eastAsia="sl-SI"/>
                    </w:rPr>
                    <w:t xml:space="preserve">ZGS in drugi izvajalci, ki so pooblaščeni za jemanje vzorcev pri divjih prašičih, lahko na območju z omejitvami v času trajanja ukrepov iz tega zakona izvajajo svojo dejavnost samo, če imajo za to dovoljenje </w:t>
                  </w:r>
                  <w:r w:rsidR="004A6F3F" w:rsidRPr="00EC1377">
                    <w:rPr>
                      <w:rFonts w:cs="Arial"/>
                      <w:szCs w:val="20"/>
                      <w:lang w:eastAsia="sl-SI"/>
                    </w:rPr>
                    <w:t>u</w:t>
                  </w:r>
                  <w:r w:rsidRPr="00EC1377">
                    <w:rPr>
                      <w:rFonts w:cs="Arial"/>
                      <w:szCs w:val="20"/>
                      <w:lang w:eastAsia="sl-SI"/>
                    </w:rPr>
                    <w:t>prave.</w:t>
                  </w:r>
                </w:p>
                <w:p w14:paraId="52A5AEB9" w14:textId="77777777" w:rsidR="005217DB" w:rsidRPr="00EC1377" w:rsidRDefault="005217DB" w:rsidP="001A062B">
                  <w:pPr>
                    <w:tabs>
                      <w:tab w:val="left" w:pos="284"/>
                    </w:tabs>
                    <w:spacing w:after="60" w:line="240" w:lineRule="auto"/>
                    <w:jc w:val="both"/>
                    <w:rPr>
                      <w:rFonts w:cs="Arial"/>
                      <w:szCs w:val="20"/>
                    </w:rPr>
                  </w:pPr>
                </w:p>
                <w:p w14:paraId="392CC00F" w14:textId="68B643F0" w:rsidR="005217DB" w:rsidRPr="00EC1377" w:rsidRDefault="00F34A55" w:rsidP="00C014E9">
                  <w:pPr>
                    <w:keepNext/>
                    <w:spacing w:after="60" w:line="240" w:lineRule="auto"/>
                    <w:jc w:val="center"/>
                    <w:outlineLvl w:val="2"/>
                    <w:rPr>
                      <w:rFonts w:cs="Arial"/>
                      <w:bCs/>
                      <w:szCs w:val="20"/>
                    </w:rPr>
                  </w:pPr>
                  <w:bookmarkStart w:id="39" w:name="_Toc26453291"/>
                  <w:r w:rsidRPr="00EC1377">
                    <w:rPr>
                      <w:rFonts w:cs="Arial"/>
                      <w:bCs/>
                      <w:szCs w:val="20"/>
                    </w:rPr>
                    <w:t>6</w:t>
                  </w:r>
                  <w:r w:rsidR="00E314B5" w:rsidRPr="00EC1377">
                    <w:rPr>
                      <w:rFonts w:cs="Arial"/>
                      <w:bCs/>
                      <w:szCs w:val="20"/>
                    </w:rPr>
                    <w:t>7</w:t>
                  </w:r>
                  <w:r w:rsidR="005217DB" w:rsidRPr="00EC1377">
                    <w:rPr>
                      <w:rFonts w:cs="Arial"/>
                      <w:bCs/>
                      <w:szCs w:val="20"/>
                    </w:rPr>
                    <w:t>. člen</w:t>
                  </w:r>
                  <w:r w:rsidR="005217DB" w:rsidRPr="00EC1377">
                    <w:rPr>
                      <w:rFonts w:cs="Arial"/>
                      <w:bCs/>
                      <w:szCs w:val="20"/>
                    </w:rPr>
                    <w:br/>
                    <w:t xml:space="preserve">(pristojnost </w:t>
                  </w:r>
                  <w:r w:rsidR="004A6F3F" w:rsidRPr="00EC1377">
                    <w:rPr>
                      <w:rFonts w:cs="Arial"/>
                      <w:bCs/>
                      <w:szCs w:val="20"/>
                    </w:rPr>
                    <w:t>c</w:t>
                  </w:r>
                  <w:r w:rsidR="005217DB" w:rsidRPr="00EC1377">
                    <w:rPr>
                      <w:rFonts w:cs="Arial"/>
                      <w:bCs/>
                      <w:szCs w:val="20"/>
                    </w:rPr>
                    <w:t>ivilne zaščite)</w:t>
                  </w:r>
                  <w:bookmarkEnd w:id="39"/>
                </w:p>
                <w:p w14:paraId="04D0C98F" w14:textId="77777777" w:rsidR="005217DB" w:rsidRPr="00EC1377" w:rsidRDefault="005217DB" w:rsidP="001A062B">
                  <w:pPr>
                    <w:tabs>
                      <w:tab w:val="left" w:pos="284"/>
                    </w:tabs>
                    <w:spacing w:after="60" w:line="240" w:lineRule="auto"/>
                    <w:rPr>
                      <w:rFonts w:cs="Arial"/>
                      <w:szCs w:val="20"/>
                    </w:rPr>
                  </w:pPr>
                </w:p>
                <w:p w14:paraId="58D118B6" w14:textId="3741D5B2" w:rsidR="005217DB" w:rsidRPr="00EC1377" w:rsidRDefault="005217DB" w:rsidP="001A062B">
                  <w:pPr>
                    <w:tabs>
                      <w:tab w:val="left" w:pos="284"/>
                    </w:tabs>
                    <w:spacing w:after="60" w:line="240" w:lineRule="auto"/>
                    <w:jc w:val="both"/>
                    <w:rPr>
                      <w:rFonts w:cs="Arial"/>
                      <w:szCs w:val="20"/>
                    </w:rPr>
                  </w:pPr>
                  <w:r w:rsidRPr="00EC1377">
                    <w:rPr>
                      <w:rFonts w:cs="Arial"/>
                      <w:szCs w:val="20"/>
                    </w:rPr>
                    <w:t xml:space="preserve">Generalni direktor </w:t>
                  </w:r>
                  <w:r w:rsidR="004A6F3F" w:rsidRPr="00EC1377">
                    <w:rPr>
                      <w:rFonts w:cs="Arial"/>
                      <w:szCs w:val="20"/>
                    </w:rPr>
                    <w:t>u</w:t>
                  </w:r>
                  <w:r w:rsidRPr="00EC1377">
                    <w:rPr>
                      <w:rFonts w:cs="Arial"/>
                      <w:szCs w:val="20"/>
                    </w:rPr>
                    <w:t>prave po potrditvi APK v Republiki Sloveniji predlaga pristojnemu poveljniku Civilne zaščite Republike Slovenije aktiviranje državnega načrta zaščite in reševanja ob pojavu posebno nevarnih bolezni živali.</w:t>
                  </w:r>
                </w:p>
                <w:p w14:paraId="68ADECEF" w14:textId="77777777" w:rsidR="005217DB" w:rsidRPr="00EC1377" w:rsidRDefault="005217DB" w:rsidP="001A062B">
                  <w:pPr>
                    <w:tabs>
                      <w:tab w:val="left" w:pos="284"/>
                    </w:tabs>
                    <w:spacing w:after="60" w:line="240" w:lineRule="auto"/>
                    <w:rPr>
                      <w:rFonts w:cs="Arial"/>
                      <w:szCs w:val="20"/>
                    </w:rPr>
                  </w:pPr>
                </w:p>
                <w:p w14:paraId="32E23D14" w14:textId="77777777" w:rsidR="00B036F2" w:rsidRPr="00EC1377" w:rsidRDefault="00B036F2" w:rsidP="001A062B">
                  <w:pPr>
                    <w:tabs>
                      <w:tab w:val="left" w:pos="284"/>
                    </w:tabs>
                    <w:spacing w:after="60" w:line="240" w:lineRule="auto"/>
                    <w:rPr>
                      <w:rFonts w:cs="Arial"/>
                      <w:szCs w:val="20"/>
                    </w:rPr>
                  </w:pPr>
                </w:p>
                <w:p w14:paraId="73677F76" w14:textId="0AB3467C" w:rsidR="005217DB" w:rsidRPr="00EC1377" w:rsidRDefault="00B33DC9" w:rsidP="00C014E9">
                  <w:pPr>
                    <w:tabs>
                      <w:tab w:val="left" w:pos="284"/>
                    </w:tabs>
                    <w:spacing w:after="60" w:line="240" w:lineRule="auto"/>
                    <w:jc w:val="center"/>
                    <w:outlineLvl w:val="1"/>
                    <w:rPr>
                      <w:rFonts w:cs="Arial"/>
                      <w:b/>
                      <w:bCs/>
                      <w:smallCaps/>
                      <w:szCs w:val="20"/>
                    </w:rPr>
                  </w:pPr>
                  <w:bookmarkStart w:id="40" w:name="_Toc26453292"/>
                  <w:r w:rsidRPr="00EC1377">
                    <w:rPr>
                      <w:rFonts w:cs="Arial"/>
                      <w:b/>
                      <w:bCs/>
                      <w:smallCaps/>
                      <w:szCs w:val="20"/>
                    </w:rPr>
                    <w:t>IX</w:t>
                  </w:r>
                  <w:r w:rsidR="005217DB" w:rsidRPr="00EC1377">
                    <w:rPr>
                      <w:rFonts w:cs="Arial"/>
                      <w:b/>
                      <w:bCs/>
                      <w:smallCaps/>
                      <w:szCs w:val="20"/>
                    </w:rPr>
                    <w:t>. KAZENSKE DOLOČBE</w:t>
                  </w:r>
                  <w:bookmarkEnd w:id="40"/>
                </w:p>
                <w:p w14:paraId="6491CE9F" w14:textId="77777777" w:rsidR="005217DB" w:rsidRPr="00EC1377" w:rsidRDefault="005217DB" w:rsidP="001A062B">
                  <w:pPr>
                    <w:tabs>
                      <w:tab w:val="left" w:pos="284"/>
                    </w:tabs>
                    <w:spacing w:after="60" w:line="240" w:lineRule="auto"/>
                    <w:jc w:val="both"/>
                    <w:outlineLvl w:val="1"/>
                    <w:rPr>
                      <w:rFonts w:cs="Arial"/>
                      <w:szCs w:val="20"/>
                    </w:rPr>
                  </w:pPr>
                </w:p>
                <w:p w14:paraId="48B0943C" w14:textId="6E91F2AD" w:rsidR="005217DB" w:rsidRPr="00EC1377" w:rsidRDefault="00F34A55" w:rsidP="00C014E9">
                  <w:pPr>
                    <w:keepNext/>
                    <w:spacing w:after="60" w:line="240" w:lineRule="auto"/>
                    <w:jc w:val="center"/>
                    <w:outlineLvl w:val="2"/>
                    <w:rPr>
                      <w:rFonts w:cs="Arial"/>
                      <w:bCs/>
                      <w:szCs w:val="20"/>
                    </w:rPr>
                  </w:pPr>
                  <w:bookmarkStart w:id="41" w:name="_Toc26453293"/>
                  <w:r w:rsidRPr="00EC1377">
                    <w:rPr>
                      <w:rFonts w:cs="Arial"/>
                      <w:bCs/>
                      <w:szCs w:val="20"/>
                    </w:rPr>
                    <w:t>6</w:t>
                  </w:r>
                  <w:r w:rsidR="00E314B5" w:rsidRPr="00EC1377">
                    <w:rPr>
                      <w:rFonts w:cs="Arial"/>
                      <w:bCs/>
                      <w:szCs w:val="20"/>
                    </w:rPr>
                    <w:t>8</w:t>
                  </w:r>
                  <w:r w:rsidR="005217DB" w:rsidRPr="00EC1377">
                    <w:rPr>
                      <w:rFonts w:cs="Arial"/>
                      <w:bCs/>
                      <w:szCs w:val="20"/>
                    </w:rPr>
                    <w:t>. člen</w:t>
                  </w:r>
                  <w:r w:rsidR="005217DB" w:rsidRPr="00EC1377">
                    <w:rPr>
                      <w:rFonts w:cs="Arial"/>
                      <w:bCs/>
                      <w:szCs w:val="20"/>
                    </w:rPr>
                    <w:br/>
                    <w:t>(prekrški)</w:t>
                  </w:r>
                  <w:bookmarkEnd w:id="41"/>
                  <w:r w:rsidR="00057F78" w:rsidRPr="00EC1377">
                    <w:rPr>
                      <w:rFonts w:cs="Arial"/>
                      <w:bCs/>
                      <w:szCs w:val="20"/>
                    </w:rPr>
                    <w:t xml:space="preserve"> </w:t>
                  </w:r>
                </w:p>
                <w:p w14:paraId="39339FE8" w14:textId="77777777" w:rsidR="005217DB" w:rsidRPr="00EC1377" w:rsidRDefault="005217DB">
                  <w:pPr>
                    <w:keepNext/>
                    <w:spacing w:after="60" w:line="240" w:lineRule="auto"/>
                    <w:jc w:val="center"/>
                    <w:outlineLvl w:val="2"/>
                    <w:rPr>
                      <w:rFonts w:cs="Arial"/>
                      <w:bCs/>
                      <w:szCs w:val="20"/>
                    </w:rPr>
                  </w:pPr>
                </w:p>
                <w:p w14:paraId="104A102F" w14:textId="77777777" w:rsidR="00591FBB" w:rsidRPr="00EC1377" w:rsidRDefault="00591FBB" w:rsidP="00881B7F">
                  <w:pPr>
                    <w:numPr>
                      <w:ilvl w:val="0"/>
                      <w:numId w:val="21"/>
                    </w:numPr>
                    <w:spacing w:after="60" w:line="240" w:lineRule="auto"/>
                    <w:ind w:left="357" w:hanging="357"/>
                    <w:jc w:val="both"/>
                    <w:rPr>
                      <w:rFonts w:cs="Arial"/>
                      <w:szCs w:val="20"/>
                      <w:lang w:eastAsia="sl-SI"/>
                    </w:rPr>
                  </w:pPr>
                  <w:r w:rsidRPr="00EC1377">
                    <w:rPr>
                      <w:rFonts w:cs="Arial"/>
                      <w:szCs w:val="20"/>
                      <w:lang w:eastAsia="sl-SI"/>
                    </w:rPr>
                    <w:t>Z globo od 3.000 do 5.000 eurov se za prekršek kaznuje pravna oseba, če:</w:t>
                  </w:r>
                </w:p>
                <w:p w14:paraId="045B88C9"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color w:val="000000" w:themeColor="text1"/>
                      <w:szCs w:val="20"/>
                      <w:lang w:eastAsia="sl-SI"/>
                    </w:rPr>
                    <w:t xml:space="preserve">ne pripravi načrta ravnanja v skladu s predpisanimi </w:t>
                  </w:r>
                  <w:r w:rsidRPr="00EC1377">
                    <w:rPr>
                      <w:rFonts w:cs="Arial"/>
                      <w:szCs w:val="20"/>
                      <w:lang w:eastAsia="sl-SI"/>
                    </w:rPr>
                    <w:t>zahtevami iz prvega in drugega odstavka 4. člena tega zakona;</w:t>
                  </w:r>
                </w:p>
                <w:p w14:paraId="469B32DA" w14:textId="172A13E1"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poskrbi za objavo načrta ravnanja upravlja</w:t>
                  </w:r>
                  <w:r w:rsidR="004A6F3F" w:rsidRPr="00EC1377">
                    <w:rPr>
                      <w:rFonts w:cs="Arial"/>
                      <w:szCs w:val="20"/>
                      <w:lang w:eastAsia="sl-SI"/>
                    </w:rPr>
                    <w:t>v</w:t>
                  </w:r>
                  <w:r w:rsidRPr="00EC1377">
                    <w:rPr>
                      <w:rFonts w:cs="Arial"/>
                      <w:szCs w:val="20"/>
                      <w:lang w:eastAsia="sl-SI"/>
                    </w:rPr>
                    <w:t xml:space="preserve">cev lovišč in seznanitev </w:t>
                  </w:r>
                  <w:r w:rsidR="00F007AE" w:rsidRPr="00EC1377">
                    <w:rPr>
                      <w:rFonts w:cs="Arial"/>
                      <w:szCs w:val="20"/>
                      <w:lang w:eastAsia="sl-SI"/>
                    </w:rPr>
                    <w:t xml:space="preserve">z njim </w:t>
                  </w:r>
                  <w:r w:rsidRPr="00EC1377">
                    <w:rPr>
                      <w:rFonts w:cs="Arial"/>
                      <w:szCs w:val="20"/>
                      <w:lang w:eastAsia="sl-SI"/>
                    </w:rPr>
                    <w:t>v skladu s tretjim odstavkom 4. člena tega zakona;</w:t>
                  </w:r>
                </w:p>
                <w:p w14:paraId="0F980CBF"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ne upošteva načrta ravnanja (četrti odstavek 4. člena);</w:t>
                  </w:r>
                </w:p>
                <w:p w14:paraId="572DA366"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zagotovi predpisanih zabojnikov ali rednega praznjenja zabojnikov v skladu s tretjim odstavkom 5. člena tega zakona;</w:t>
                  </w:r>
                </w:p>
                <w:p w14:paraId="0CE259BF"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odpremi živega divjega prašiča v nasprotju s prvim odstavkom 11. člena tega zakona;</w:t>
                  </w:r>
                </w:p>
                <w:p w14:paraId="6299B81F"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odpremi živega divjega prašiča v nasprotju z drugim odstavkom 11. člena tega zakona;</w:t>
                  </w:r>
                </w:p>
                <w:p w14:paraId="3E395EE5"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rPr>
                    <w:t>prejme živega divjega prašiča v nasprotju s tretjim odstavkom 11. člena tega zakona;</w:t>
                  </w:r>
                </w:p>
                <w:p w14:paraId="39FA44AB"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uporabi posebno opremo iz petega odstavka 12. člena v nasprotju s tem zakonom;</w:t>
                  </w:r>
                </w:p>
                <w:p w14:paraId="512926EB" w14:textId="4449640C"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 xml:space="preserve">na krmišču za prostoživeče živali, do katerih imajo dostop divji prašiči, polaga krmo v nasprotju s 13. </w:t>
                  </w:r>
                  <w:r w:rsidR="000E151C" w:rsidRPr="00EC1377">
                    <w:rPr>
                      <w:rFonts w:cs="Arial"/>
                      <w:color w:val="000000" w:themeColor="text1"/>
                      <w:szCs w:val="20"/>
                      <w:lang w:eastAsia="sl-SI"/>
                    </w:rPr>
                    <w:t xml:space="preserve">členom </w:t>
                  </w:r>
                  <w:r w:rsidRPr="00EC1377">
                    <w:rPr>
                      <w:rFonts w:cs="Arial"/>
                      <w:color w:val="000000" w:themeColor="text1"/>
                      <w:szCs w:val="20"/>
                      <w:lang w:eastAsia="sl-SI"/>
                    </w:rPr>
                    <w:t>tega zakona;</w:t>
                  </w:r>
                </w:p>
                <w:p w14:paraId="4ACABB43" w14:textId="0BF9293C" w:rsidR="00D867FC" w:rsidRPr="00EC1377" w:rsidRDefault="006E5104"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če v primerih drugeg</w:t>
                  </w:r>
                  <w:r w:rsidR="00BE345D" w:rsidRPr="00EC1377">
                    <w:rPr>
                      <w:rFonts w:cs="Arial"/>
                      <w:color w:val="000000" w:themeColor="text1"/>
                      <w:szCs w:val="20"/>
                      <w:lang w:eastAsia="sl-SI"/>
                    </w:rPr>
                    <w:t>a odstavka 72</w:t>
                  </w:r>
                  <w:r w:rsidRPr="00EC1377">
                    <w:rPr>
                      <w:rFonts w:cs="Arial"/>
                      <w:color w:val="000000" w:themeColor="text1"/>
                      <w:szCs w:val="20"/>
                      <w:lang w:eastAsia="sl-SI"/>
                    </w:rPr>
                    <w:t>.</w:t>
                  </w:r>
                  <w:r w:rsidR="00BE345D" w:rsidRPr="00EC1377">
                    <w:rPr>
                      <w:rFonts w:cs="Arial"/>
                      <w:color w:val="000000" w:themeColor="text1"/>
                      <w:szCs w:val="20"/>
                      <w:lang w:eastAsia="sl-SI"/>
                    </w:rPr>
                    <w:t xml:space="preserve"> člena tega zakona </w:t>
                  </w:r>
                  <w:r w:rsidR="00D867FC" w:rsidRPr="00EC1377">
                    <w:rPr>
                      <w:rFonts w:cs="Arial"/>
                      <w:color w:val="000000" w:themeColor="text1"/>
                      <w:szCs w:val="20"/>
                      <w:lang w:eastAsia="sl-SI"/>
                    </w:rPr>
                    <w:t>pri lovu ne upošteva predpisanih biovarnostnih ukrepov iz 14. člena tega zakona;</w:t>
                  </w:r>
                </w:p>
                <w:p w14:paraId="32C6D432"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prijavi najdenega poginulega divjega prašiča v skladu s prvim odstavkom 15. člena ali ne ravna v skladu s tretjim odstavkom 15. člena tega zakona;</w:t>
                  </w:r>
                </w:p>
                <w:p w14:paraId="10C75F4E" w14:textId="6C441A48"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opravi odvoza najdenih poginulih divjih prašičev z mesta najdbe v skladu s prvim odstavkom 16. člena tega zakona in</w:t>
                  </w:r>
                  <w:r w:rsidR="00AC45CF" w:rsidRPr="00EC1377">
                    <w:rPr>
                      <w:rFonts w:cs="Arial"/>
                      <w:szCs w:val="20"/>
                      <w:lang w:eastAsia="sl-SI"/>
                    </w:rPr>
                    <w:t xml:space="preserve"> pri tem</w:t>
                  </w:r>
                  <w:r w:rsidRPr="00EC1377">
                    <w:rPr>
                      <w:rFonts w:cs="Arial"/>
                      <w:szCs w:val="20"/>
                      <w:lang w:eastAsia="sl-SI"/>
                    </w:rPr>
                    <w:t xml:space="preserve"> ne gre za primer iz drugega odstavka 16. člena tega zakona;</w:t>
                  </w:r>
                </w:p>
                <w:p w14:paraId="4B9FDE58" w14:textId="7777777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upošteva prepovedi odstranjevanja spodnje čeljusti oziroma drugih delov trupla iz prvega odstavka 17. člena tega zakona;</w:t>
                  </w:r>
                </w:p>
                <w:p w14:paraId="4F21B9D9" w14:textId="38F737C5"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lastRenderedPageBreak/>
                    <w:t>ne upošteva prepovedi ali omejitev pri izvajanju lova v skladu</w:t>
                  </w:r>
                  <w:r w:rsidR="0080594D" w:rsidRPr="00EC1377">
                    <w:rPr>
                      <w:rFonts w:cs="Arial"/>
                      <w:szCs w:val="20"/>
                      <w:lang w:eastAsia="sl-SI"/>
                    </w:rPr>
                    <w:t xml:space="preserve"> s</w:t>
                  </w:r>
                  <w:r w:rsidR="000E151C" w:rsidRPr="00EC1377">
                    <w:rPr>
                      <w:rFonts w:cs="Arial"/>
                      <w:szCs w:val="20"/>
                      <w:lang w:eastAsia="sl-SI"/>
                    </w:rPr>
                    <w:t xml:space="preserve"> 1. ali</w:t>
                  </w:r>
                  <w:r w:rsidR="0080594D" w:rsidRPr="00EC1377">
                    <w:rPr>
                      <w:rFonts w:cs="Arial"/>
                      <w:szCs w:val="20"/>
                      <w:lang w:eastAsia="sl-SI"/>
                    </w:rPr>
                    <w:t xml:space="preserve"> 3. točko</w:t>
                  </w:r>
                  <w:r w:rsidRPr="00EC1377">
                    <w:rPr>
                      <w:rFonts w:cs="Arial"/>
                      <w:szCs w:val="20"/>
                      <w:lang w:eastAsia="sl-SI"/>
                    </w:rPr>
                    <w:t xml:space="preserve"> prv</w:t>
                  </w:r>
                  <w:r w:rsidR="000E151C" w:rsidRPr="00EC1377">
                    <w:rPr>
                      <w:rFonts w:cs="Arial"/>
                      <w:szCs w:val="20"/>
                      <w:lang w:eastAsia="sl-SI"/>
                    </w:rPr>
                    <w:t>ega</w:t>
                  </w:r>
                  <w:r w:rsidRPr="00EC1377">
                    <w:rPr>
                      <w:rFonts w:cs="Arial"/>
                      <w:szCs w:val="20"/>
                      <w:lang w:eastAsia="sl-SI"/>
                    </w:rPr>
                    <w:t xml:space="preserve"> odstavk</w:t>
                  </w:r>
                  <w:r w:rsidR="000E151C" w:rsidRPr="00EC1377">
                    <w:rPr>
                      <w:rFonts w:cs="Arial"/>
                      <w:szCs w:val="20"/>
                      <w:lang w:eastAsia="sl-SI"/>
                    </w:rPr>
                    <w:t>a</w:t>
                  </w:r>
                  <w:r w:rsidRPr="00EC1377">
                    <w:rPr>
                      <w:rFonts w:cs="Arial"/>
                      <w:szCs w:val="20"/>
                      <w:lang w:eastAsia="sl-SI"/>
                    </w:rPr>
                    <w:t xml:space="preserve"> 22. člena tega zakona;</w:t>
                  </w:r>
                </w:p>
                <w:p w14:paraId="5BE3988A" w14:textId="7F2340C7" w:rsidR="00591FBB" w:rsidRPr="00EC1377" w:rsidRDefault="00591FBB" w:rsidP="00881B7F">
                  <w:pPr>
                    <w:numPr>
                      <w:ilvl w:val="1"/>
                      <w:numId w:val="22"/>
                    </w:numPr>
                    <w:tabs>
                      <w:tab w:val="left" w:pos="284"/>
                    </w:tabs>
                    <w:spacing w:after="60" w:line="240" w:lineRule="auto"/>
                    <w:jc w:val="both"/>
                    <w:rPr>
                      <w:rFonts w:cs="Arial"/>
                      <w:szCs w:val="20"/>
                      <w:lang w:eastAsia="sl-SI"/>
                    </w:rPr>
                  </w:pPr>
                  <w:r w:rsidRPr="00EC1377">
                    <w:rPr>
                      <w:rFonts w:cs="Arial"/>
                      <w:szCs w:val="20"/>
                      <w:lang w:eastAsia="sl-SI"/>
                    </w:rPr>
                    <w:t>ne upošteva prepovedi krmljenja ŽSP v skladu s 1. točko prvega odstavka 23.</w:t>
                  </w:r>
                  <w:r w:rsidR="004A6F3F" w:rsidRPr="00EC1377">
                    <w:rPr>
                      <w:rFonts w:cs="Arial"/>
                      <w:szCs w:val="20"/>
                      <w:lang w:eastAsia="sl-SI"/>
                    </w:rPr>
                    <w:t> </w:t>
                  </w:r>
                  <w:r w:rsidRPr="00EC1377">
                    <w:rPr>
                      <w:rFonts w:cs="Arial"/>
                      <w:szCs w:val="20"/>
                      <w:lang w:eastAsia="sl-SI"/>
                    </w:rPr>
                    <w:t>člena tega zakona;</w:t>
                  </w:r>
                </w:p>
                <w:p w14:paraId="455FD6C0"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szCs w:val="20"/>
                      <w:lang w:eastAsia="sl-SI"/>
                    </w:rPr>
                    <w:t xml:space="preserve">ne upošteva omejitve količine krme neživalskega izvora za namen privabljanja v </w:t>
                  </w:r>
                  <w:r w:rsidRPr="00EC1377">
                    <w:rPr>
                      <w:rFonts w:cs="Arial"/>
                      <w:color w:val="000000" w:themeColor="text1"/>
                      <w:szCs w:val="20"/>
                      <w:lang w:eastAsia="sl-SI"/>
                    </w:rPr>
                    <w:t>skladu z 2. točko prvega odstavka 23. člena tega zakona;</w:t>
                  </w:r>
                </w:p>
                <w:p w14:paraId="08BE5DD1" w14:textId="32EEB908"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 xml:space="preserve">ne upošteva roka 72 ur glede prepovedi stikov z domačimi prašiči </w:t>
                  </w:r>
                  <w:r w:rsidR="0080594D" w:rsidRPr="00EC1377">
                    <w:rPr>
                      <w:rFonts w:cs="Arial"/>
                      <w:color w:val="000000" w:themeColor="text1"/>
                      <w:szCs w:val="20"/>
                      <w:lang w:eastAsia="sl-SI"/>
                    </w:rPr>
                    <w:t xml:space="preserve">v skladu s </w:t>
                  </w:r>
                  <w:r w:rsidRPr="00EC1377">
                    <w:rPr>
                      <w:rFonts w:cs="Arial"/>
                      <w:color w:val="000000" w:themeColor="text1"/>
                      <w:szCs w:val="20"/>
                      <w:lang w:eastAsia="sl-SI"/>
                    </w:rPr>
                    <w:t>prv</w:t>
                  </w:r>
                  <w:r w:rsidR="0080594D" w:rsidRPr="00EC1377">
                    <w:rPr>
                      <w:rFonts w:cs="Arial"/>
                      <w:color w:val="000000" w:themeColor="text1"/>
                      <w:szCs w:val="20"/>
                      <w:lang w:eastAsia="sl-SI"/>
                    </w:rPr>
                    <w:t>im</w:t>
                  </w:r>
                  <w:r w:rsidRPr="00EC1377">
                    <w:rPr>
                      <w:rFonts w:cs="Arial"/>
                      <w:color w:val="000000" w:themeColor="text1"/>
                      <w:szCs w:val="20"/>
                      <w:lang w:eastAsia="sl-SI"/>
                    </w:rPr>
                    <w:t xml:space="preserve"> odstavk</w:t>
                  </w:r>
                  <w:r w:rsidR="0080594D" w:rsidRPr="00EC1377">
                    <w:rPr>
                      <w:rFonts w:cs="Arial"/>
                      <w:color w:val="000000" w:themeColor="text1"/>
                      <w:szCs w:val="20"/>
                      <w:lang w:eastAsia="sl-SI"/>
                    </w:rPr>
                    <w:t>om</w:t>
                  </w:r>
                  <w:r w:rsidRPr="00EC1377">
                    <w:rPr>
                      <w:rFonts w:cs="Arial"/>
                      <w:color w:val="000000" w:themeColor="text1"/>
                      <w:szCs w:val="20"/>
                      <w:lang w:eastAsia="sl-SI"/>
                    </w:rPr>
                    <w:t xml:space="preserve"> 24. člena ali tretj</w:t>
                  </w:r>
                  <w:r w:rsidR="0080594D" w:rsidRPr="00EC1377">
                    <w:rPr>
                      <w:rFonts w:cs="Arial"/>
                      <w:color w:val="000000" w:themeColor="text1"/>
                      <w:szCs w:val="20"/>
                      <w:lang w:eastAsia="sl-SI"/>
                    </w:rPr>
                    <w:t>im</w:t>
                  </w:r>
                  <w:r w:rsidRPr="00EC1377">
                    <w:rPr>
                      <w:rFonts w:cs="Arial"/>
                      <w:color w:val="000000" w:themeColor="text1"/>
                      <w:szCs w:val="20"/>
                      <w:lang w:eastAsia="sl-SI"/>
                    </w:rPr>
                    <w:t xml:space="preserve"> odstavk</w:t>
                  </w:r>
                  <w:r w:rsidR="0080594D" w:rsidRPr="00EC1377">
                    <w:rPr>
                      <w:rFonts w:cs="Arial"/>
                      <w:color w:val="000000" w:themeColor="text1"/>
                      <w:szCs w:val="20"/>
                      <w:lang w:eastAsia="sl-SI"/>
                    </w:rPr>
                    <w:t>om</w:t>
                  </w:r>
                  <w:r w:rsidRPr="00EC1377">
                    <w:rPr>
                      <w:rFonts w:cs="Arial"/>
                      <w:color w:val="000000" w:themeColor="text1"/>
                      <w:szCs w:val="20"/>
                      <w:lang w:eastAsia="sl-SI"/>
                    </w:rPr>
                    <w:t xml:space="preserve"> 26. člena tega zakona;</w:t>
                  </w:r>
                </w:p>
                <w:p w14:paraId="0A21DB25" w14:textId="77777777" w:rsidR="00591FBB" w:rsidRPr="00EC1377" w:rsidRDefault="00591FBB" w:rsidP="00881B7F">
                  <w:pPr>
                    <w:numPr>
                      <w:ilvl w:val="1"/>
                      <w:numId w:val="22"/>
                    </w:numPr>
                    <w:tabs>
                      <w:tab w:val="left" w:pos="284"/>
                    </w:tabs>
                    <w:spacing w:after="160" w:line="240" w:lineRule="auto"/>
                    <w:jc w:val="both"/>
                    <w:rPr>
                      <w:rFonts w:cs="Arial"/>
                      <w:color w:val="000000" w:themeColor="text1"/>
                      <w:szCs w:val="20"/>
                      <w:lang w:eastAsia="sl-SI"/>
                    </w:rPr>
                  </w:pPr>
                  <w:r w:rsidRPr="00EC1377">
                    <w:rPr>
                      <w:rFonts w:cs="Arial"/>
                      <w:color w:val="000000" w:themeColor="text1"/>
                      <w:szCs w:val="20"/>
                      <w:lang w:eastAsia="sl-SI"/>
                    </w:rPr>
                    <w:t>uporabi posebno opremo iz prvega odstavka 27. člena tega zakona v nasprotju s tem zakonom;</w:t>
                  </w:r>
                </w:p>
                <w:p w14:paraId="4FE0C11B"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ne upošteva prepovedi iztrebljanja divjih prašičev v lovišču v skladu s prvim odstavkom 28. člena tega zakona;</w:t>
                  </w:r>
                </w:p>
                <w:p w14:paraId="7C5CF828"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ne prevzame ŽSP kategorije 1 na zbirnem mestu v skladu s tretjim odstavkom 28. člena tega zakona;</w:t>
                  </w:r>
                </w:p>
                <w:p w14:paraId="15A8FE16"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ne opravi preiskav najdenih poginulih in odstreljenih divjih prašičev v skladu s prvim odstavkom 29. člena tega zakona;</w:t>
                  </w:r>
                </w:p>
                <w:p w14:paraId="0F2846AC" w14:textId="77777777"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ovira postavitev, uporabo in vzdrževanje ograj in odvračal v skladu s četrtim odstavkom 37. člena tega zakona;</w:t>
                  </w:r>
                </w:p>
                <w:p w14:paraId="172BDC33" w14:textId="6BDBD9EC" w:rsidR="00591FBB" w:rsidRPr="00EC1377" w:rsidRDefault="00591FBB"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ravna v nasprotju s prepoved</w:t>
                  </w:r>
                  <w:r w:rsidR="0080594D" w:rsidRPr="00EC1377">
                    <w:rPr>
                      <w:rFonts w:cs="Arial"/>
                      <w:color w:val="000000" w:themeColor="text1"/>
                      <w:szCs w:val="20"/>
                      <w:lang w:eastAsia="sl-SI"/>
                    </w:rPr>
                    <w:t>jo ali omejitvijo v skladu s 1., 2., 3.</w:t>
                  </w:r>
                  <w:r w:rsidR="0009372B" w:rsidRPr="00EC1377">
                    <w:rPr>
                      <w:rFonts w:cs="Arial"/>
                      <w:color w:val="000000" w:themeColor="text1"/>
                      <w:szCs w:val="20"/>
                      <w:lang w:eastAsia="sl-SI"/>
                    </w:rPr>
                    <w:t>,</w:t>
                  </w:r>
                  <w:r w:rsidR="0080594D" w:rsidRPr="00EC1377">
                    <w:rPr>
                      <w:rFonts w:cs="Arial"/>
                      <w:color w:val="000000" w:themeColor="text1"/>
                      <w:szCs w:val="20"/>
                      <w:lang w:eastAsia="sl-SI"/>
                    </w:rPr>
                    <w:t xml:space="preserve"> 4. ali 5. točko</w:t>
                  </w:r>
                  <w:r w:rsidRPr="00EC1377">
                    <w:rPr>
                      <w:rFonts w:cs="Arial"/>
                      <w:color w:val="000000" w:themeColor="text1"/>
                      <w:szCs w:val="20"/>
                      <w:lang w:eastAsia="sl-SI"/>
                    </w:rPr>
                    <w:t xml:space="preserve"> drugega odstavka 47. člena tega zakona.</w:t>
                  </w:r>
                </w:p>
                <w:p w14:paraId="197A1F83" w14:textId="6B7689DD" w:rsidR="00BE345D" w:rsidRPr="00EC1377" w:rsidRDefault="00BE345D" w:rsidP="00881B7F">
                  <w:pPr>
                    <w:numPr>
                      <w:ilvl w:val="1"/>
                      <w:numId w:val="22"/>
                    </w:numPr>
                    <w:tabs>
                      <w:tab w:val="left" w:pos="284"/>
                    </w:tabs>
                    <w:spacing w:after="60" w:line="240" w:lineRule="auto"/>
                    <w:jc w:val="both"/>
                    <w:rPr>
                      <w:rFonts w:cs="Arial"/>
                      <w:color w:val="000000" w:themeColor="text1"/>
                      <w:szCs w:val="20"/>
                      <w:lang w:eastAsia="sl-SI"/>
                    </w:rPr>
                  </w:pPr>
                  <w:r w:rsidRPr="00EC1377">
                    <w:rPr>
                      <w:rFonts w:cs="Arial"/>
                      <w:color w:val="000000" w:themeColor="text1"/>
                      <w:szCs w:val="20"/>
                      <w:lang w:eastAsia="sl-SI"/>
                    </w:rPr>
                    <w:t xml:space="preserve">če do priprave </w:t>
                  </w:r>
                  <w:r w:rsidR="0048629C" w:rsidRPr="00EC1377">
                    <w:rPr>
                      <w:rFonts w:cs="Arial"/>
                      <w:color w:val="000000" w:themeColor="text1"/>
                      <w:szCs w:val="20"/>
                      <w:lang w:eastAsia="sl-SI"/>
                    </w:rPr>
                    <w:t>načrta</w:t>
                  </w:r>
                  <w:r w:rsidRPr="00EC1377">
                    <w:rPr>
                      <w:rFonts w:cs="Arial"/>
                      <w:color w:val="000000" w:themeColor="text1"/>
                      <w:szCs w:val="20"/>
                      <w:lang w:eastAsia="sl-SI"/>
                    </w:rPr>
                    <w:t xml:space="preserve"> ravnanja na izvaja biovarnostnih ukrepov iz 14. člena tega zakona (drugi odstavek 72</w:t>
                  </w:r>
                  <w:r w:rsidR="0048629C" w:rsidRPr="00EC1377">
                    <w:rPr>
                      <w:rFonts w:cs="Arial"/>
                      <w:color w:val="000000" w:themeColor="text1"/>
                      <w:szCs w:val="20"/>
                      <w:lang w:eastAsia="sl-SI"/>
                    </w:rPr>
                    <w:t>.</w:t>
                  </w:r>
                  <w:r w:rsidRPr="00EC1377">
                    <w:rPr>
                      <w:rFonts w:cs="Arial"/>
                      <w:color w:val="000000" w:themeColor="text1"/>
                      <w:szCs w:val="20"/>
                      <w:lang w:eastAsia="sl-SI"/>
                    </w:rPr>
                    <w:t xml:space="preserve"> člena</w:t>
                  </w:r>
                  <w:r w:rsidR="0048629C" w:rsidRPr="00EC1377">
                    <w:rPr>
                      <w:rFonts w:cs="Arial"/>
                      <w:color w:val="000000" w:themeColor="text1"/>
                      <w:szCs w:val="20"/>
                      <w:lang w:eastAsia="sl-SI"/>
                    </w:rPr>
                    <w:t>).</w:t>
                  </w:r>
                </w:p>
                <w:p w14:paraId="08AB4E59" w14:textId="3F5B294B" w:rsidR="00591FBB" w:rsidRPr="00EC1377" w:rsidRDefault="00591FBB" w:rsidP="00881B7F">
                  <w:pPr>
                    <w:numPr>
                      <w:ilvl w:val="0"/>
                      <w:numId w:val="22"/>
                    </w:numPr>
                    <w:spacing w:after="60" w:line="240" w:lineRule="auto"/>
                    <w:ind w:left="357" w:hanging="357"/>
                    <w:jc w:val="both"/>
                    <w:rPr>
                      <w:rFonts w:cs="Arial"/>
                      <w:szCs w:val="20"/>
                      <w:lang w:eastAsia="sl-SI"/>
                    </w:rPr>
                  </w:pPr>
                  <w:r w:rsidRPr="00EC1377">
                    <w:rPr>
                      <w:rFonts w:cs="Arial"/>
                      <w:szCs w:val="20"/>
                      <w:lang w:eastAsia="sl-SI"/>
                    </w:rPr>
                    <w:t xml:space="preserve">Z globo </w:t>
                  </w:r>
                  <w:r w:rsidR="0009372B" w:rsidRPr="00EC1377">
                    <w:rPr>
                      <w:rFonts w:cs="Arial"/>
                      <w:szCs w:val="20"/>
                      <w:lang w:eastAsia="sl-SI"/>
                    </w:rPr>
                    <w:t xml:space="preserve">od </w:t>
                  </w:r>
                  <w:r w:rsidRPr="00EC1377">
                    <w:rPr>
                      <w:rFonts w:cs="Arial"/>
                      <w:szCs w:val="20"/>
                      <w:lang w:eastAsia="sl-SI"/>
                    </w:rPr>
                    <w:t>2.000 do 4.000 eurov se kaznuje samostojni podjetnik posameznik oziroma posameznik, ki samostojno opravlja dejavnost, če stori prekršek iz prejšnjega odstavka.</w:t>
                  </w:r>
                </w:p>
                <w:p w14:paraId="1388B244" w14:textId="77777777" w:rsidR="00591FBB" w:rsidRPr="00EC1377" w:rsidRDefault="00591FBB" w:rsidP="00881B7F">
                  <w:pPr>
                    <w:numPr>
                      <w:ilvl w:val="0"/>
                      <w:numId w:val="22"/>
                    </w:numPr>
                    <w:spacing w:after="60" w:line="240" w:lineRule="auto"/>
                    <w:ind w:left="357" w:hanging="357"/>
                    <w:jc w:val="both"/>
                    <w:rPr>
                      <w:rFonts w:cs="Arial"/>
                      <w:szCs w:val="20"/>
                      <w:lang w:eastAsia="sl-SI"/>
                    </w:rPr>
                  </w:pPr>
                  <w:r w:rsidRPr="00EC1377">
                    <w:rPr>
                      <w:rFonts w:cs="Arial"/>
                      <w:szCs w:val="20"/>
                      <w:lang w:eastAsia="sl-SI"/>
                    </w:rPr>
                    <w:t>Z globo od 600 do 1.800 eurov se kaznuje odgovorna oseba pravne osebe ali odgovorna oseba samostojnega podjetnika posameznika oziroma posameznika, ki samostojno opravlja dejavnost, če stori prekršek iz prvega odstavka tega člena.</w:t>
                  </w:r>
                </w:p>
                <w:p w14:paraId="0883E8E3" w14:textId="274BE5FC" w:rsidR="005217DB" w:rsidRPr="00EC1377" w:rsidRDefault="00591FBB" w:rsidP="00881B7F">
                  <w:pPr>
                    <w:numPr>
                      <w:ilvl w:val="0"/>
                      <w:numId w:val="22"/>
                    </w:numPr>
                    <w:spacing w:after="60" w:line="240" w:lineRule="auto"/>
                    <w:ind w:left="357" w:hanging="357"/>
                    <w:jc w:val="both"/>
                    <w:rPr>
                      <w:rFonts w:cs="Arial"/>
                      <w:szCs w:val="20"/>
                      <w:lang w:eastAsia="sl-SI"/>
                    </w:rPr>
                  </w:pPr>
                  <w:r w:rsidRPr="00EC1377">
                    <w:rPr>
                      <w:rFonts w:cs="Arial"/>
                      <w:szCs w:val="20"/>
                      <w:lang w:eastAsia="sl-SI"/>
                    </w:rPr>
                    <w:t>Z globo od 500 do 1.500 eurov se kaznuje posameznik, če stori prekršek iz prvega odstavka tega člena</w:t>
                  </w:r>
                  <w:r w:rsidR="0009372B" w:rsidRPr="00EC1377">
                    <w:rPr>
                      <w:rFonts w:cs="Arial"/>
                      <w:szCs w:val="20"/>
                      <w:lang w:eastAsia="sl-SI"/>
                    </w:rPr>
                    <w:t>.</w:t>
                  </w:r>
                </w:p>
                <w:p w14:paraId="6BEE1EDC" w14:textId="77777777" w:rsidR="00591FBB" w:rsidRPr="00EC1377" w:rsidRDefault="00591FBB" w:rsidP="00591FBB">
                  <w:pPr>
                    <w:spacing w:after="60" w:line="240" w:lineRule="auto"/>
                    <w:ind w:left="357"/>
                    <w:jc w:val="both"/>
                    <w:rPr>
                      <w:rFonts w:cs="Arial"/>
                      <w:szCs w:val="20"/>
                      <w:lang w:eastAsia="sl-SI"/>
                    </w:rPr>
                  </w:pPr>
                </w:p>
                <w:p w14:paraId="478A070F" w14:textId="5E6276E1" w:rsidR="005217DB" w:rsidRPr="00EC1377" w:rsidRDefault="00E314B5" w:rsidP="00434E4F">
                  <w:pPr>
                    <w:spacing w:after="60" w:line="240" w:lineRule="auto"/>
                    <w:jc w:val="center"/>
                    <w:rPr>
                      <w:rFonts w:cs="Arial"/>
                      <w:szCs w:val="20"/>
                      <w:lang w:eastAsia="sl-SI"/>
                    </w:rPr>
                  </w:pPr>
                  <w:r w:rsidRPr="00EC1377">
                    <w:rPr>
                      <w:rFonts w:cs="Arial"/>
                      <w:szCs w:val="20"/>
                      <w:lang w:eastAsia="sl-SI"/>
                    </w:rPr>
                    <w:t>69</w:t>
                  </w:r>
                  <w:r w:rsidR="005217DB" w:rsidRPr="00EC1377">
                    <w:rPr>
                      <w:rFonts w:cs="Arial"/>
                      <w:szCs w:val="20"/>
                      <w:lang w:eastAsia="sl-SI"/>
                    </w:rPr>
                    <w:t>. člen</w:t>
                  </w:r>
                </w:p>
                <w:p w14:paraId="153DA5F1" w14:textId="7A51FDC1" w:rsidR="005217DB" w:rsidRPr="00EC1377" w:rsidRDefault="005217DB" w:rsidP="00434E4F">
                  <w:pPr>
                    <w:spacing w:after="60" w:line="240" w:lineRule="auto"/>
                    <w:jc w:val="center"/>
                    <w:rPr>
                      <w:rFonts w:cs="Arial"/>
                      <w:szCs w:val="20"/>
                      <w:lang w:eastAsia="sl-SI"/>
                    </w:rPr>
                  </w:pPr>
                  <w:r w:rsidRPr="00EC1377">
                    <w:rPr>
                      <w:rFonts w:cs="Arial"/>
                      <w:szCs w:val="20"/>
                      <w:lang w:eastAsia="sl-SI"/>
                    </w:rPr>
                    <w:t>(višina globe v hitrem prekrškovnem postopku)</w:t>
                  </w:r>
                </w:p>
                <w:p w14:paraId="7913B9B5" w14:textId="77777777" w:rsidR="005217DB" w:rsidRPr="00EC1377" w:rsidRDefault="005217DB">
                  <w:pPr>
                    <w:spacing w:after="60" w:line="240" w:lineRule="auto"/>
                    <w:ind w:left="357"/>
                    <w:jc w:val="center"/>
                    <w:rPr>
                      <w:rFonts w:cs="Arial"/>
                      <w:szCs w:val="20"/>
                      <w:lang w:eastAsia="sl-SI"/>
                    </w:rPr>
                  </w:pPr>
                </w:p>
                <w:p w14:paraId="04C84693" w14:textId="77777777" w:rsidR="005217DB" w:rsidRPr="00EC1377" w:rsidRDefault="005217DB" w:rsidP="001A062B">
                  <w:pPr>
                    <w:spacing w:after="60" w:line="240" w:lineRule="auto"/>
                    <w:jc w:val="both"/>
                    <w:rPr>
                      <w:rFonts w:cs="Arial"/>
                      <w:szCs w:val="20"/>
                      <w:lang w:eastAsia="sl-SI"/>
                    </w:rPr>
                  </w:pPr>
                  <w:r w:rsidRPr="00EC1377">
                    <w:rPr>
                      <w:rFonts w:cs="Arial"/>
                      <w:szCs w:val="20"/>
                      <w:lang w:eastAsia="sl-SI"/>
                    </w:rPr>
                    <w:t>Za prekrške iz tega zakona se sme v hitrem postopku izreči globa tudi v znesku, ki je višji od najnižje predpisane globe, določene s tem zakonom.</w:t>
                  </w:r>
                </w:p>
                <w:p w14:paraId="12482596" w14:textId="77777777" w:rsidR="005217DB" w:rsidRPr="00EC1377" w:rsidRDefault="005217DB" w:rsidP="001A062B">
                  <w:pPr>
                    <w:spacing w:after="60" w:line="240" w:lineRule="auto"/>
                    <w:jc w:val="both"/>
                    <w:rPr>
                      <w:rFonts w:cs="Arial"/>
                      <w:szCs w:val="20"/>
                      <w:lang w:eastAsia="sl-SI"/>
                    </w:rPr>
                  </w:pPr>
                </w:p>
                <w:p w14:paraId="46BF10E1" w14:textId="77777777" w:rsidR="00E9105C" w:rsidRPr="00EC1377" w:rsidRDefault="00E9105C" w:rsidP="001A062B">
                  <w:pPr>
                    <w:spacing w:after="60" w:line="240" w:lineRule="auto"/>
                    <w:jc w:val="both"/>
                    <w:rPr>
                      <w:rFonts w:cs="Arial"/>
                      <w:szCs w:val="20"/>
                      <w:lang w:eastAsia="sl-SI"/>
                    </w:rPr>
                  </w:pPr>
                </w:p>
                <w:p w14:paraId="74D69719" w14:textId="1AA3B4E0" w:rsidR="005217DB" w:rsidRPr="00EC1377" w:rsidRDefault="005217DB" w:rsidP="00C014E9">
                  <w:pPr>
                    <w:tabs>
                      <w:tab w:val="left" w:pos="284"/>
                    </w:tabs>
                    <w:spacing w:after="60" w:line="240" w:lineRule="auto"/>
                    <w:jc w:val="center"/>
                    <w:outlineLvl w:val="1"/>
                    <w:rPr>
                      <w:rFonts w:cs="Arial"/>
                      <w:b/>
                      <w:bCs/>
                      <w:smallCaps/>
                      <w:szCs w:val="20"/>
                    </w:rPr>
                  </w:pPr>
                  <w:bookmarkStart w:id="42" w:name="_Toc26453294"/>
                  <w:r w:rsidRPr="00EC1377">
                    <w:rPr>
                      <w:rFonts w:cs="Arial"/>
                      <w:b/>
                      <w:bCs/>
                      <w:smallCaps/>
                      <w:szCs w:val="20"/>
                    </w:rPr>
                    <w:t>X. PREHODN</w:t>
                  </w:r>
                  <w:r w:rsidR="00454CD3" w:rsidRPr="00EC1377">
                    <w:rPr>
                      <w:rFonts w:cs="Arial"/>
                      <w:b/>
                      <w:bCs/>
                      <w:smallCaps/>
                      <w:szCs w:val="20"/>
                    </w:rPr>
                    <w:t>E</w:t>
                  </w:r>
                  <w:r w:rsidRPr="00EC1377">
                    <w:rPr>
                      <w:rFonts w:cs="Arial"/>
                      <w:b/>
                      <w:bCs/>
                      <w:smallCaps/>
                      <w:szCs w:val="20"/>
                    </w:rPr>
                    <w:t xml:space="preserve"> IN KONČN</w:t>
                  </w:r>
                  <w:r w:rsidR="00454CD3" w:rsidRPr="00EC1377">
                    <w:rPr>
                      <w:rFonts w:cs="Arial"/>
                      <w:b/>
                      <w:bCs/>
                      <w:smallCaps/>
                      <w:szCs w:val="20"/>
                    </w:rPr>
                    <w:t>A</w:t>
                  </w:r>
                  <w:r w:rsidRPr="00EC1377">
                    <w:rPr>
                      <w:rFonts w:cs="Arial"/>
                      <w:b/>
                      <w:bCs/>
                      <w:smallCaps/>
                      <w:szCs w:val="20"/>
                    </w:rPr>
                    <w:t xml:space="preserve"> DOLOČB</w:t>
                  </w:r>
                  <w:r w:rsidR="00454CD3" w:rsidRPr="00EC1377">
                    <w:rPr>
                      <w:rFonts w:cs="Arial"/>
                      <w:b/>
                      <w:bCs/>
                      <w:smallCaps/>
                      <w:szCs w:val="20"/>
                    </w:rPr>
                    <w:t>A</w:t>
                  </w:r>
                  <w:bookmarkEnd w:id="42"/>
                </w:p>
                <w:p w14:paraId="676F8F58" w14:textId="77777777" w:rsidR="005217DB" w:rsidRPr="00EC1377" w:rsidRDefault="005217DB">
                  <w:pPr>
                    <w:tabs>
                      <w:tab w:val="left" w:pos="284"/>
                    </w:tabs>
                    <w:spacing w:after="60" w:line="240" w:lineRule="auto"/>
                    <w:jc w:val="center"/>
                    <w:outlineLvl w:val="1"/>
                    <w:rPr>
                      <w:rFonts w:cs="Arial"/>
                      <w:b/>
                      <w:bCs/>
                      <w:smallCaps/>
                      <w:szCs w:val="20"/>
                    </w:rPr>
                  </w:pPr>
                </w:p>
                <w:p w14:paraId="3DDB0726" w14:textId="3BE64818" w:rsidR="005217DB" w:rsidRPr="00EC1377" w:rsidRDefault="00F34A55">
                  <w:pPr>
                    <w:spacing w:after="60" w:line="240" w:lineRule="auto"/>
                    <w:jc w:val="center"/>
                    <w:rPr>
                      <w:rFonts w:cs="Arial"/>
                      <w:szCs w:val="20"/>
                      <w:lang w:eastAsia="sl-SI"/>
                    </w:rPr>
                  </w:pPr>
                  <w:r w:rsidRPr="00EC1377">
                    <w:rPr>
                      <w:rFonts w:cs="Arial"/>
                      <w:szCs w:val="20"/>
                      <w:lang w:eastAsia="sl-SI"/>
                    </w:rPr>
                    <w:t>7</w:t>
                  </w:r>
                  <w:r w:rsidR="00E314B5" w:rsidRPr="00EC1377">
                    <w:rPr>
                      <w:rFonts w:cs="Arial"/>
                      <w:szCs w:val="20"/>
                      <w:lang w:eastAsia="sl-SI"/>
                    </w:rPr>
                    <w:t>0</w:t>
                  </w:r>
                  <w:r w:rsidR="005217DB" w:rsidRPr="00EC1377">
                    <w:rPr>
                      <w:rFonts w:cs="Arial"/>
                      <w:szCs w:val="20"/>
                      <w:lang w:eastAsia="sl-SI"/>
                    </w:rPr>
                    <w:t>. člen</w:t>
                  </w:r>
                </w:p>
                <w:p w14:paraId="16AE1107" w14:textId="2F38C5FA" w:rsidR="005217DB" w:rsidRPr="00EC1377" w:rsidRDefault="005217DB">
                  <w:pPr>
                    <w:spacing w:after="60" w:line="240" w:lineRule="auto"/>
                    <w:jc w:val="center"/>
                    <w:rPr>
                      <w:rFonts w:cs="Arial"/>
                      <w:szCs w:val="20"/>
                      <w:lang w:eastAsia="sl-SI"/>
                    </w:rPr>
                  </w:pPr>
                  <w:r w:rsidRPr="00EC1377">
                    <w:rPr>
                      <w:rFonts w:cs="Arial"/>
                      <w:szCs w:val="20"/>
                      <w:lang w:eastAsia="sl-SI"/>
                    </w:rPr>
                    <w:t>(letn</w:t>
                  </w:r>
                  <w:r w:rsidR="001355BC" w:rsidRPr="00EC1377">
                    <w:rPr>
                      <w:rFonts w:cs="Arial"/>
                      <w:szCs w:val="20"/>
                      <w:lang w:eastAsia="sl-SI"/>
                    </w:rPr>
                    <w:t>a</w:t>
                  </w:r>
                  <w:r w:rsidR="00FB7E43" w:rsidRPr="00EC1377">
                    <w:rPr>
                      <w:rFonts w:cs="Arial"/>
                      <w:szCs w:val="20"/>
                      <w:lang w:eastAsia="sl-SI"/>
                    </w:rPr>
                    <w:t xml:space="preserve"> </w:t>
                  </w:r>
                  <w:r w:rsidRPr="00EC1377">
                    <w:rPr>
                      <w:rFonts w:cs="Arial"/>
                      <w:szCs w:val="20"/>
                      <w:lang w:eastAsia="sl-SI"/>
                    </w:rPr>
                    <w:t>osnov</w:t>
                  </w:r>
                  <w:r w:rsidR="001355BC" w:rsidRPr="00EC1377">
                    <w:rPr>
                      <w:rFonts w:cs="Arial"/>
                      <w:szCs w:val="20"/>
                      <w:lang w:eastAsia="sl-SI"/>
                    </w:rPr>
                    <w:t>a</w:t>
                  </w:r>
                  <w:r w:rsidRPr="00EC1377">
                    <w:rPr>
                      <w:rFonts w:cs="Arial"/>
                      <w:szCs w:val="20"/>
                      <w:lang w:eastAsia="sl-SI"/>
                    </w:rPr>
                    <w:t xml:space="preserve"> za odvzem divjih prašičev)</w:t>
                  </w:r>
                </w:p>
                <w:p w14:paraId="2ECFF350" w14:textId="77777777" w:rsidR="005217DB" w:rsidRPr="00EC1377" w:rsidRDefault="005217DB" w:rsidP="001A062B">
                  <w:pPr>
                    <w:spacing w:after="60" w:line="240" w:lineRule="auto"/>
                    <w:jc w:val="both"/>
                    <w:rPr>
                      <w:rFonts w:cs="Arial"/>
                      <w:szCs w:val="20"/>
                      <w:lang w:eastAsia="sl-SI"/>
                    </w:rPr>
                  </w:pPr>
                </w:p>
                <w:p w14:paraId="7AB61F9F" w14:textId="3907C085" w:rsidR="005217DB" w:rsidRPr="00EC1377" w:rsidRDefault="007C1BFA" w:rsidP="001A062B">
                  <w:pPr>
                    <w:spacing w:after="60" w:line="240" w:lineRule="auto"/>
                    <w:jc w:val="both"/>
                    <w:rPr>
                      <w:rFonts w:cs="Arial"/>
                      <w:szCs w:val="20"/>
                    </w:rPr>
                  </w:pPr>
                  <w:r w:rsidRPr="00EC1377">
                    <w:rPr>
                      <w:rFonts w:cs="Arial"/>
                      <w:szCs w:val="20"/>
                      <w:lang w:eastAsia="sl-SI"/>
                    </w:rPr>
                    <w:t xml:space="preserve">ZGS </w:t>
                  </w:r>
                  <w:r w:rsidRPr="00EC1377">
                    <w:rPr>
                      <w:rFonts w:cs="Arial"/>
                      <w:szCs w:val="20"/>
                    </w:rPr>
                    <w:t xml:space="preserve">zakona </w:t>
                  </w:r>
                  <w:r w:rsidRPr="00EC1377">
                    <w:rPr>
                      <w:rFonts w:cs="Arial"/>
                      <w:szCs w:val="20"/>
                      <w:lang w:eastAsia="sl-SI"/>
                    </w:rPr>
                    <w:t>določi letno osnovo za odvzem divjih prašičev iz tretjega odstavka 12. člena tega zakona</w:t>
                  </w:r>
                  <w:r w:rsidRPr="00EC1377">
                    <w:rPr>
                      <w:rFonts w:cs="Arial"/>
                      <w:szCs w:val="20"/>
                    </w:rPr>
                    <w:t xml:space="preserve"> v 60 dneh od uveljavitve tega zakona</w:t>
                  </w:r>
                  <w:r w:rsidR="005217DB" w:rsidRPr="00EC1377">
                    <w:rPr>
                      <w:rFonts w:cs="Arial"/>
                      <w:szCs w:val="20"/>
                      <w:lang w:eastAsia="sl-SI"/>
                    </w:rPr>
                    <w:t>.</w:t>
                  </w:r>
                </w:p>
                <w:p w14:paraId="37E8159E" w14:textId="77777777" w:rsidR="005217DB" w:rsidRPr="00EC1377" w:rsidRDefault="005217DB" w:rsidP="001A062B">
                  <w:pPr>
                    <w:rPr>
                      <w:rFonts w:cs="Arial"/>
                      <w:bCs/>
                      <w:smallCaps/>
                      <w:szCs w:val="20"/>
                    </w:rPr>
                  </w:pPr>
                </w:p>
                <w:p w14:paraId="5D9215CE" w14:textId="739A5AD6" w:rsidR="005217DB" w:rsidRPr="00EC1377" w:rsidRDefault="00F34A55" w:rsidP="00C014E9">
                  <w:pPr>
                    <w:tabs>
                      <w:tab w:val="left" w:pos="284"/>
                    </w:tabs>
                    <w:spacing w:after="60" w:line="240" w:lineRule="auto"/>
                    <w:jc w:val="center"/>
                    <w:outlineLvl w:val="2"/>
                    <w:rPr>
                      <w:rFonts w:cs="Arial"/>
                      <w:szCs w:val="20"/>
                    </w:rPr>
                  </w:pPr>
                  <w:bookmarkStart w:id="43" w:name="_Toc26453295"/>
                  <w:r w:rsidRPr="00EC1377">
                    <w:rPr>
                      <w:rFonts w:cs="Arial"/>
                      <w:szCs w:val="20"/>
                    </w:rPr>
                    <w:t>7</w:t>
                  </w:r>
                  <w:r w:rsidR="00E314B5" w:rsidRPr="00EC1377">
                    <w:rPr>
                      <w:rFonts w:cs="Arial"/>
                      <w:szCs w:val="20"/>
                    </w:rPr>
                    <w:t>1</w:t>
                  </w:r>
                  <w:r w:rsidR="005217DB" w:rsidRPr="00EC1377">
                    <w:rPr>
                      <w:rFonts w:cs="Arial"/>
                      <w:szCs w:val="20"/>
                    </w:rPr>
                    <w:t>. člen</w:t>
                  </w:r>
                  <w:r w:rsidR="005217DB" w:rsidRPr="00EC1377">
                    <w:rPr>
                      <w:rFonts w:cs="Arial"/>
                      <w:szCs w:val="20"/>
                    </w:rPr>
                    <w:br/>
                    <w:t>(</w:t>
                  </w:r>
                  <w:r w:rsidR="00057F78" w:rsidRPr="00EC1377">
                    <w:rPr>
                      <w:rFonts w:cs="Arial"/>
                      <w:szCs w:val="20"/>
                    </w:rPr>
                    <w:t xml:space="preserve">skupina strokovnjakov </w:t>
                  </w:r>
                  <w:r w:rsidR="0009372B" w:rsidRPr="00EC1377">
                    <w:rPr>
                      <w:rFonts w:cs="Arial"/>
                      <w:szCs w:val="20"/>
                    </w:rPr>
                    <w:t xml:space="preserve">ter </w:t>
                  </w:r>
                  <w:r w:rsidR="003C11A8" w:rsidRPr="00EC1377">
                    <w:rPr>
                      <w:rFonts w:cs="Arial"/>
                      <w:szCs w:val="20"/>
                    </w:rPr>
                    <w:t xml:space="preserve">komisija za spremljanje in </w:t>
                  </w:r>
                  <w:r w:rsidR="0009372B" w:rsidRPr="00EC1377">
                    <w:rPr>
                      <w:rFonts w:cs="Arial"/>
                      <w:szCs w:val="20"/>
                    </w:rPr>
                    <w:t>usklajevanje</w:t>
                  </w:r>
                  <w:r w:rsidR="005217DB" w:rsidRPr="00EC1377">
                    <w:rPr>
                      <w:rFonts w:cs="Arial"/>
                      <w:szCs w:val="20"/>
                    </w:rPr>
                    <w:t>)</w:t>
                  </w:r>
                  <w:bookmarkEnd w:id="43"/>
                </w:p>
                <w:p w14:paraId="485B5DA5" w14:textId="77777777" w:rsidR="005217DB" w:rsidRPr="00EC1377" w:rsidRDefault="005217DB" w:rsidP="004F7A3D">
                  <w:pPr>
                    <w:spacing w:after="60" w:line="240" w:lineRule="auto"/>
                    <w:jc w:val="center"/>
                    <w:rPr>
                      <w:rFonts w:cs="Arial"/>
                      <w:szCs w:val="20"/>
                    </w:rPr>
                  </w:pPr>
                </w:p>
                <w:p w14:paraId="74246CAA" w14:textId="270F7700" w:rsidR="005217DB" w:rsidRPr="00EC1377" w:rsidRDefault="003F2ED6" w:rsidP="003F2ED6">
                  <w:pPr>
                    <w:spacing w:after="60" w:line="240" w:lineRule="auto"/>
                    <w:ind w:left="277" w:hanging="277"/>
                    <w:jc w:val="both"/>
                    <w:rPr>
                      <w:rFonts w:cs="Arial"/>
                      <w:szCs w:val="20"/>
                    </w:rPr>
                  </w:pPr>
                  <w:r w:rsidRPr="00EC1377">
                    <w:rPr>
                      <w:rFonts w:cs="Arial"/>
                      <w:szCs w:val="20"/>
                    </w:rPr>
                    <w:t xml:space="preserve">(1) </w:t>
                  </w:r>
                  <w:r w:rsidR="005217DB" w:rsidRPr="00EC1377">
                    <w:rPr>
                      <w:rFonts w:cs="Arial"/>
                      <w:szCs w:val="20"/>
                    </w:rPr>
                    <w:t xml:space="preserve">Generalni direktor </w:t>
                  </w:r>
                  <w:r w:rsidR="0009372B" w:rsidRPr="00EC1377">
                    <w:rPr>
                      <w:rFonts w:cs="Arial"/>
                      <w:szCs w:val="20"/>
                    </w:rPr>
                    <w:t>u</w:t>
                  </w:r>
                  <w:r w:rsidR="005217DB" w:rsidRPr="00EC1377">
                    <w:rPr>
                      <w:rFonts w:cs="Arial"/>
                      <w:szCs w:val="20"/>
                    </w:rPr>
                    <w:t>prave imenuje člane skupine strokovnjakov iz prvega odstavka 3.</w:t>
                  </w:r>
                  <w:r w:rsidR="0009372B" w:rsidRPr="00EC1377">
                    <w:rPr>
                      <w:rFonts w:cs="Arial"/>
                      <w:szCs w:val="20"/>
                    </w:rPr>
                    <w:t> </w:t>
                  </w:r>
                  <w:r w:rsidR="005217DB" w:rsidRPr="00EC1377">
                    <w:rPr>
                      <w:rFonts w:cs="Arial"/>
                      <w:szCs w:val="20"/>
                    </w:rPr>
                    <w:t xml:space="preserve">člena tega zakona v 60 dneh </w:t>
                  </w:r>
                  <w:r w:rsidR="007C1BFA" w:rsidRPr="00EC1377">
                    <w:rPr>
                      <w:rFonts w:cs="Arial"/>
                      <w:szCs w:val="20"/>
                    </w:rPr>
                    <w:t>od</w:t>
                  </w:r>
                  <w:r w:rsidR="004F7A3D" w:rsidRPr="00EC1377">
                    <w:rPr>
                      <w:rFonts w:cs="Arial"/>
                      <w:szCs w:val="20"/>
                    </w:rPr>
                    <w:t xml:space="preserve"> uveljavitv</w:t>
                  </w:r>
                  <w:r w:rsidR="007C1BFA" w:rsidRPr="00EC1377">
                    <w:rPr>
                      <w:rFonts w:cs="Arial"/>
                      <w:szCs w:val="20"/>
                    </w:rPr>
                    <w:t>e</w:t>
                  </w:r>
                  <w:r w:rsidR="004F7A3D" w:rsidRPr="00EC1377">
                    <w:rPr>
                      <w:rFonts w:cs="Arial"/>
                      <w:szCs w:val="20"/>
                    </w:rPr>
                    <w:t xml:space="preserve"> </w:t>
                  </w:r>
                  <w:r w:rsidR="005217DB" w:rsidRPr="00EC1377">
                    <w:rPr>
                      <w:rFonts w:cs="Arial"/>
                      <w:szCs w:val="20"/>
                    </w:rPr>
                    <w:t>tega zakona.</w:t>
                  </w:r>
                </w:p>
                <w:p w14:paraId="6E48E027" w14:textId="01D2BC2C" w:rsidR="003C11A8" w:rsidRPr="00EC1377" w:rsidRDefault="003F2ED6" w:rsidP="003F2ED6">
                  <w:pPr>
                    <w:spacing w:after="60" w:line="240" w:lineRule="auto"/>
                    <w:ind w:left="277" w:hanging="277"/>
                    <w:jc w:val="both"/>
                    <w:rPr>
                      <w:rFonts w:cs="Arial"/>
                      <w:szCs w:val="20"/>
                    </w:rPr>
                  </w:pPr>
                  <w:r w:rsidRPr="00EC1377">
                    <w:rPr>
                      <w:rFonts w:cs="Arial"/>
                      <w:szCs w:val="20"/>
                    </w:rPr>
                    <w:lastRenderedPageBreak/>
                    <w:t xml:space="preserve">(2) </w:t>
                  </w:r>
                  <w:r w:rsidR="003C11A8" w:rsidRPr="00EC1377">
                    <w:rPr>
                      <w:rFonts w:cs="Arial"/>
                      <w:szCs w:val="20"/>
                    </w:rPr>
                    <w:t>Minister</w:t>
                  </w:r>
                  <w:r w:rsidR="0009372B" w:rsidRPr="00EC1377">
                    <w:rPr>
                      <w:rFonts w:cs="Arial"/>
                      <w:szCs w:val="20"/>
                    </w:rPr>
                    <w:t>,</w:t>
                  </w:r>
                  <w:r w:rsidR="003C11A8" w:rsidRPr="00EC1377">
                    <w:rPr>
                      <w:rFonts w:cs="Arial"/>
                      <w:szCs w:val="20"/>
                    </w:rPr>
                    <w:t xml:space="preserve"> </w:t>
                  </w:r>
                  <w:r w:rsidR="00B47D15" w:rsidRPr="00EC1377">
                    <w:rPr>
                      <w:rFonts w:cs="Arial"/>
                      <w:szCs w:val="20"/>
                    </w:rPr>
                    <w:t>pristojen</w:t>
                  </w:r>
                  <w:r w:rsidR="003C11A8" w:rsidRPr="00EC1377">
                    <w:rPr>
                      <w:rFonts w:cs="Arial"/>
                      <w:szCs w:val="20"/>
                    </w:rPr>
                    <w:t xml:space="preserve"> za </w:t>
                  </w:r>
                  <w:r w:rsidR="00B47D15" w:rsidRPr="00EC1377">
                    <w:rPr>
                      <w:rFonts w:cs="Arial"/>
                      <w:szCs w:val="20"/>
                    </w:rPr>
                    <w:t>veterinarstvo</w:t>
                  </w:r>
                  <w:r w:rsidR="0009372B" w:rsidRPr="00EC1377">
                    <w:rPr>
                      <w:rFonts w:cs="Arial"/>
                      <w:szCs w:val="20"/>
                    </w:rPr>
                    <w:t>,</w:t>
                  </w:r>
                  <w:r w:rsidR="003C11A8" w:rsidRPr="00EC1377">
                    <w:rPr>
                      <w:rFonts w:cs="Arial"/>
                      <w:szCs w:val="20"/>
                    </w:rPr>
                    <w:t xml:space="preserve"> imenuje </w:t>
                  </w:r>
                  <w:r w:rsidR="0009372B" w:rsidRPr="00EC1377">
                    <w:rPr>
                      <w:rFonts w:cs="Arial"/>
                      <w:szCs w:val="20"/>
                    </w:rPr>
                    <w:t>s</w:t>
                  </w:r>
                  <w:r w:rsidR="003C11A8" w:rsidRPr="00EC1377">
                    <w:rPr>
                      <w:rFonts w:cs="Arial"/>
                      <w:szCs w:val="20"/>
                    </w:rPr>
                    <w:t>kupino za spremljanje i</w:t>
                  </w:r>
                  <w:r w:rsidR="00B47D15" w:rsidRPr="00EC1377">
                    <w:rPr>
                      <w:rFonts w:cs="Arial"/>
                      <w:szCs w:val="20"/>
                    </w:rPr>
                    <w:t>n</w:t>
                  </w:r>
                  <w:r w:rsidR="003C11A8" w:rsidRPr="00EC1377">
                    <w:rPr>
                      <w:rFonts w:cs="Arial"/>
                      <w:szCs w:val="20"/>
                    </w:rPr>
                    <w:t xml:space="preserve"> </w:t>
                  </w:r>
                  <w:r w:rsidR="0009372B" w:rsidRPr="00EC1377">
                    <w:rPr>
                      <w:rFonts w:cs="Arial"/>
                      <w:szCs w:val="20"/>
                    </w:rPr>
                    <w:t>usklajevanje</w:t>
                  </w:r>
                  <w:r w:rsidR="003C11A8" w:rsidRPr="00EC1377">
                    <w:rPr>
                      <w:rFonts w:cs="Arial"/>
                      <w:szCs w:val="20"/>
                    </w:rPr>
                    <w:t xml:space="preserve"> iz prvega o</w:t>
                  </w:r>
                  <w:r w:rsidR="0009372B" w:rsidRPr="00EC1377">
                    <w:rPr>
                      <w:rFonts w:cs="Arial"/>
                      <w:szCs w:val="20"/>
                    </w:rPr>
                    <w:t>d</w:t>
                  </w:r>
                  <w:r w:rsidR="003C11A8" w:rsidRPr="00EC1377">
                    <w:rPr>
                      <w:rFonts w:cs="Arial"/>
                      <w:szCs w:val="20"/>
                    </w:rPr>
                    <w:t>stavka 53</w:t>
                  </w:r>
                  <w:r w:rsidRPr="00EC1377">
                    <w:rPr>
                      <w:rFonts w:cs="Arial"/>
                      <w:szCs w:val="20"/>
                    </w:rPr>
                    <w:t>.</w:t>
                  </w:r>
                  <w:r w:rsidR="003C11A8" w:rsidRPr="00EC1377">
                    <w:rPr>
                      <w:rFonts w:cs="Arial"/>
                      <w:szCs w:val="20"/>
                    </w:rPr>
                    <w:t xml:space="preserve"> člena tega zakona v 60 dneh </w:t>
                  </w:r>
                  <w:r w:rsidR="007C1BFA" w:rsidRPr="00EC1377">
                    <w:rPr>
                      <w:rFonts w:cs="Arial"/>
                      <w:szCs w:val="20"/>
                    </w:rPr>
                    <w:t>od</w:t>
                  </w:r>
                  <w:r w:rsidR="003C11A8" w:rsidRPr="00EC1377">
                    <w:rPr>
                      <w:rFonts w:cs="Arial"/>
                      <w:szCs w:val="20"/>
                    </w:rPr>
                    <w:t xml:space="preserve"> </w:t>
                  </w:r>
                  <w:r w:rsidRPr="00EC1377">
                    <w:rPr>
                      <w:rFonts w:cs="Arial"/>
                      <w:szCs w:val="20"/>
                    </w:rPr>
                    <w:t>uveljavit</w:t>
                  </w:r>
                  <w:r w:rsidR="0009372B" w:rsidRPr="00EC1377">
                    <w:rPr>
                      <w:rFonts w:cs="Arial"/>
                      <w:szCs w:val="20"/>
                    </w:rPr>
                    <w:t>v</w:t>
                  </w:r>
                  <w:r w:rsidR="007C1BFA" w:rsidRPr="00EC1377">
                    <w:rPr>
                      <w:rFonts w:cs="Arial"/>
                      <w:szCs w:val="20"/>
                    </w:rPr>
                    <w:t>e</w:t>
                  </w:r>
                  <w:r w:rsidR="003C11A8" w:rsidRPr="00EC1377">
                    <w:rPr>
                      <w:rFonts w:cs="Arial"/>
                      <w:szCs w:val="20"/>
                    </w:rPr>
                    <w:t xml:space="preserve"> tega zakona. </w:t>
                  </w:r>
                </w:p>
                <w:p w14:paraId="34699AE9" w14:textId="72769023" w:rsidR="005217DB" w:rsidRPr="00EC1377" w:rsidRDefault="005217DB" w:rsidP="00E9105C">
                  <w:pPr>
                    <w:spacing w:after="60" w:line="240" w:lineRule="auto"/>
                    <w:contextualSpacing/>
                    <w:jc w:val="both"/>
                    <w:rPr>
                      <w:rFonts w:cs="Arial"/>
                      <w:szCs w:val="20"/>
                      <w:lang w:eastAsia="sl-SI"/>
                    </w:rPr>
                  </w:pPr>
                </w:p>
                <w:p w14:paraId="6A235E7E" w14:textId="24DCD5F9" w:rsidR="00FE6DFE" w:rsidRPr="00EC1377" w:rsidRDefault="00F34A55" w:rsidP="00C014E9">
                  <w:pPr>
                    <w:tabs>
                      <w:tab w:val="left" w:pos="284"/>
                    </w:tabs>
                    <w:spacing w:after="60" w:line="240" w:lineRule="auto"/>
                    <w:jc w:val="center"/>
                    <w:outlineLvl w:val="2"/>
                    <w:rPr>
                      <w:rFonts w:cs="Arial"/>
                      <w:szCs w:val="20"/>
                    </w:rPr>
                  </w:pPr>
                  <w:bookmarkStart w:id="44" w:name="_Toc26453296"/>
                  <w:r w:rsidRPr="00EC1377">
                    <w:rPr>
                      <w:rFonts w:cs="Arial"/>
                      <w:szCs w:val="20"/>
                    </w:rPr>
                    <w:t>7</w:t>
                  </w:r>
                  <w:r w:rsidR="00E314B5" w:rsidRPr="00EC1377">
                    <w:rPr>
                      <w:rFonts w:cs="Arial"/>
                      <w:szCs w:val="20"/>
                    </w:rPr>
                    <w:t>2</w:t>
                  </w:r>
                  <w:r w:rsidR="006A46C4" w:rsidRPr="00EC1377">
                    <w:rPr>
                      <w:rFonts w:cs="Arial"/>
                      <w:szCs w:val="20"/>
                    </w:rPr>
                    <w:t>.</w:t>
                  </w:r>
                  <w:r w:rsidR="00FE6DFE" w:rsidRPr="00EC1377">
                    <w:rPr>
                      <w:rFonts w:cs="Arial"/>
                      <w:szCs w:val="20"/>
                    </w:rPr>
                    <w:t xml:space="preserve"> člen</w:t>
                  </w:r>
                </w:p>
                <w:p w14:paraId="44ED7847" w14:textId="67101BFB" w:rsidR="00FE6DFE" w:rsidRPr="00EC1377" w:rsidRDefault="00FE6DFE" w:rsidP="00C014E9">
                  <w:pPr>
                    <w:tabs>
                      <w:tab w:val="left" w:pos="284"/>
                    </w:tabs>
                    <w:spacing w:after="60" w:line="240" w:lineRule="auto"/>
                    <w:jc w:val="center"/>
                    <w:outlineLvl w:val="2"/>
                    <w:rPr>
                      <w:rFonts w:cs="Arial"/>
                      <w:szCs w:val="20"/>
                    </w:rPr>
                  </w:pPr>
                  <w:r w:rsidRPr="00EC1377">
                    <w:rPr>
                      <w:rFonts w:cs="Arial"/>
                      <w:szCs w:val="20"/>
                    </w:rPr>
                    <w:t>(načrti ravnanja)</w:t>
                  </w:r>
                </w:p>
                <w:p w14:paraId="69ED0533" w14:textId="77777777" w:rsidR="00FE6DFE" w:rsidRPr="00EC1377" w:rsidRDefault="00FE6DFE" w:rsidP="00E83929">
                  <w:pPr>
                    <w:tabs>
                      <w:tab w:val="left" w:pos="284"/>
                    </w:tabs>
                    <w:spacing w:after="60" w:line="240" w:lineRule="auto"/>
                    <w:ind w:left="357" w:hanging="357"/>
                    <w:jc w:val="both"/>
                    <w:outlineLvl w:val="2"/>
                    <w:rPr>
                      <w:rFonts w:cs="Arial"/>
                      <w:szCs w:val="20"/>
                    </w:rPr>
                  </w:pPr>
                </w:p>
                <w:p w14:paraId="700E4725" w14:textId="0CD8FA11" w:rsidR="00FE6DFE" w:rsidRPr="00EC1377" w:rsidRDefault="00FE6DFE" w:rsidP="00881B7F">
                  <w:pPr>
                    <w:pStyle w:val="Odstavekseznama"/>
                    <w:numPr>
                      <w:ilvl w:val="0"/>
                      <w:numId w:val="118"/>
                    </w:numPr>
                    <w:tabs>
                      <w:tab w:val="left" w:pos="135"/>
                    </w:tabs>
                    <w:spacing w:after="60"/>
                    <w:ind w:left="357" w:hanging="357"/>
                    <w:outlineLvl w:val="2"/>
                    <w:rPr>
                      <w:rFonts w:ascii="Arial" w:hAnsi="Arial" w:cs="Arial"/>
                      <w:sz w:val="20"/>
                    </w:rPr>
                  </w:pPr>
                  <w:r w:rsidRPr="00EC1377">
                    <w:rPr>
                      <w:rFonts w:ascii="Arial" w:hAnsi="Arial" w:cs="Arial"/>
                      <w:sz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w:t>
                  </w:r>
                  <w:r w:rsidR="0059612F" w:rsidRPr="00EC1377">
                    <w:rPr>
                      <w:rFonts w:ascii="Arial" w:hAnsi="Arial" w:cs="Arial"/>
                      <w:sz w:val="20"/>
                    </w:rPr>
                    <w:t xml:space="preserve">predloga </w:t>
                  </w:r>
                  <w:r w:rsidRPr="00EC1377">
                    <w:rPr>
                      <w:rFonts w:ascii="Arial" w:hAnsi="Arial" w:cs="Arial"/>
                      <w:sz w:val="20"/>
                    </w:rPr>
                    <w:t>načrta ravnanja.</w:t>
                  </w:r>
                </w:p>
                <w:p w14:paraId="3D7AE408" w14:textId="250539FE" w:rsidR="00BA7FA1" w:rsidRPr="00EC1377" w:rsidRDefault="00006F20" w:rsidP="00881B7F">
                  <w:pPr>
                    <w:pStyle w:val="Odstavekseznama"/>
                    <w:numPr>
                      <w:ilvl w:val="0"/>
                      <w:numId w:val="118"/>
                    </w:numPr>
                    <w:tabs>
                      <w:tab w:val="left" w:pos="419"/>
                    </w:tabs>
                    <w:spacing w:after="60"/>
                    <w:ind w:left="357" w:hanging="357"/>
                    <w:outlineLvl w:val="2"/>
                    <w:rPr>
                      <w:rFonts w:ascii="Arial" w:hAnsi="Arial" w:cs="Arial"/>
                      <w:sz w:val="20"/>
                    </w:rPr>
                  </w:pPr>
                  <w:r w:rsidRPr="00EC1377">
                    <w:rPr>
                      <w:rFonts w:ascii="Arial" w:hAnsi="Arial" w:cs="Arial"/>
                      <w:sz w:val="20"/>
                    </w:rPr>
                    <w:t xml:space="preserve">Če sklep iz prvega odstavka </w:t>
                  </w:r>
                  <w:r w:rsidR="00E6400C" w:rsidRPr="00EC1377">
                    <w:rPr>
                      <w:rFonts w:ascii="Arial" w:hAnsi="Arial" w:cs="Arial"/>
                      <w:sz w:val="20"/>
                    </w:rPr>
                    <w:t>9</w:t>
                  </w:r>
                  <w:r w:rsidRPr="00EC1377">
                    <w:rPr>
                      <w:rFonts w:ascii="Arial" w:hAnsi="Arial" w:cs="Arial"/>
                      <w:sz w:val="20"/>
                    </w:rPr>
                    <w:t>. člena tega zakona začne veljati pred iztekom roka iz prejšnjega odstavka, se do priprave načrtov ravnanja izvajajo biovarnostni ukrepi iz 1</w:t>
                  </w:r>
                  <w:r w:rsidR="00E9105C" w:rsidRPr="00EC1377">
                    <w:rPr>
                      <w:rFonts w:ascii="Arial" w:hAnsi="Arial" w:cs="Arial"/>
                      <w:sz w:val="20"/>
                    </w:rPr>
                    <w:t>4</w:t>
                  </w:r>
                  <w:r w:rsidRPr="00EC1377">
                    <w:rPr>
                      <w:rFonts w:ascii="Arial" w:hAnsi="Arial" w:cs="Arial"/>
                      <w:sz w:val="20"/>
                    </w:rPr>
                    <w:t xml:space="preserve">. člena tega zakona. </w:t>
                  </w:r>
                </w:p>
                <w:p w14:paraId="6ECC43E9" w14:textId="77777777" w:rsidR="00FE6DFE" w:rsidRPr="00EC1377" w:rsidRDefault="00FE6DFE" w:rsidP="00E83929">
                  <w:pPr>
                    <w:tabs>
                      <w:tab w:val="left" w:pos="284"/>
                    </w:tabs>
                    <w:spacing w:after="60" w:line="240" w:lineRule="auto"/>
                    <w:ind w:left="357" w:hanging="357"/>
                    <w:jc w:val="both"/>
                    <w:outlineLvl w:val="2"/>
                    <w:rPr>
                      <w:rFonts w:cs="Arial"/>
                      <w:szCs w:val="20"/>
                    </w:rPr>
                  </w:pPr>
                </w:p>
                <w:p w14:paraId="176F763D" w14:textId="6719D5C1" w:rsidR="005217DB" w:rsidRPr="00EC1377" w:rsidRDefault="00F34A55" w:rsidP="00C014E9">
                  <w:pPr>
                    <w:tabs>
                      <w:tab w:val="left" w:pos="284"/>
                    </w:tabs>
                    <w:spacing w:after="60" w:line="240" w:lineRule="auto"/>
                    <w:jc w:val="center"/>
                    <w:outlineLvl w:val="2"/>
                    <w:rPr>
                      <w:rFonts w:cs="Arial"/>
                      <w:szCs w:val="20"/>
                    </w:rPr>
                  </w:pPr>
                  <w:r w:rsidRPr="00EC1377">
                    <w:rPr>
                      <w:rFonts w:cs="Arial"/>
                      <w:szCs w:val="20"/>
                    </w:rPr>
                    <w:t>7</w:t>
                  </w:r>
                  <w:r w:rsidR="00E314B5" w:rsidRPr="00EC1377">
                    <w:rPr>
                      <w:rFonts w:cs="Arial"/>
                      <w:szCs w:val="20"/>
                    </w:rPr>
                    <w:t>3</w:t>
                  </w:r>
                  <w:r w:rsidR="005217DB" w:rsidRPr="00EC1377">
                    <w:rPr>
                      <w:rFonts w:cs="Arial"/>
                      <w:szCs w:val="20"/>
                    </w:rPr>
                    <w:t>. člen</w:t>
                  </w:r>
                  <w:r w:rsidR="005217DB" w:rsidRPr="00EC1377">
                    <w:rPr>
                      <w:rFonts w:cs="Arial"/>
                      <w:szCs w:val="20"/>
                    </w:rPr>
                    <w:br/>
                    <w:t>(</w:t>
                  </w:r>
                  <w:r w:rsidR="001355BC" w:rsidRPr="00EC1377">
                    <w:rPr>
                      <w:rFonts w:cs="Arial"/>
                      <w:szCs w:val="20"/>
                    </w:rPr>
                    <w:t xml:space="preserve">postopki za nabavo </w:t>
                  </w:r>
                  <w:r w:rsidR="00D62F3C" w:rsidRPr="00EC1377">
                    <w:rPr>
                      <w:rFonts w:cs="Arial"/>
                      <w:color w:val="000000" w:themeColor="text1"/>
                      <w:szCs w:val="20"/>
                      <w:lang w:eastAsia="sl-SI"/>
                    </w:rPr>
                    <w:t xml:space="preserve">orožja, opreme, ograj </w:t>
                  </w:r>
                  <w:r w:rsidR="00D62F3C" w:rsidRPr="00EC1377">
                    <w:rPr>
                      <w:rFonts w:cs="Arial"/>
                      <w:szCs w:val="20"/>
                      <w:lang w:eastAsia="sl-SI"/>
                    </w:rPr>
                    <w:t>in sredstev</w:t>
                  </w:r>
                  <w:r w:rsidR="005217DB" w:rsidRPr="00EC1377">
                    <w:rPr>
                      <w:rFonts w:cs="Arial"/>
                      <w:szCs w:val="20"/>
                    </w:rPr>
                    <w:t>)</w:t>
                  </w:r>
                  <w:bookmarkEnd w:id="44"/>
                </w:p>
                <w:p w14:paraId="2A17B3FD" w14:textId="77777777" w:rsidR="005217DB" w:rsidRPr="00EC1377" w:rsidRDefault="005217DB" w:rsidP="001A062B">
                  <w:pPr>
                    <w:spacing w:after="60" w:line="240" w:lineRule="auto"/>
                    <w:jc w:val="both"/>
                    <w:rPr>
                      <w:rFonts w:cs="Arial"/>
                      <w:szCs w:val="20"/>
                    </w:rPr>
                  </w:pPr>
                </w:p>
                <w:p w14:paraId="6A60C2BB" w14:textId="42374FC4" w:rsidR="005217DB" w:rsidRPr="00EC1377" w:rsidRDefault="00AB6FEE" w:rsidP="00881B7F">
                  <w:pPr>
                    <w:numPr>
                      <w:ilvl w:val="0"/>
                      <w:numId w:val="59"/>
                    </w:numPr>
                    <w:spacing w:after="60" w:line="240" w:lineRule="auto"/>
                    <w:jc w:val="both"/>
                    <w:rPr>
                      <w:rFonts w:cs="Arial"/>
                      <w:szCs w:val="20"/>
                      <w:lang w:eastAsia="sl-SI"/>
                    </w:rPr>
                  </w:pPr>
                  <w:r w:rsidRPr="00EC1377">
                    <w:rPr>
                      <w:rFonts w:cs="Arial"/>
                      <w:szCs w:val="20"/>
                      <w:lang w:eastAsia="sl-SI"/>
                    </w:rPr>
                    <w:t xml:space="preserve">Postopek </w:t>
                  </w:r>
                  <w:r w:rsidR="00254F65" w:rsidRPr="00EC1377">
                    <w:rPr>
                      <w:rFonts w:cs="Arial"/>
                      <w:szCs w:val="20"/>
                      <w:lang w:eastAsia="sl-SI"/>
                    </w:rPr>
                    <w:t>oddaje</w:t>
                  </w:r>
                  <w:r w:rsidRPr="00EC1377">
                    <w:rPr>
                      <w:rFonts w:cs="Arial"/>
                      <w:szCs w:val="20"/>
                      <w:lang w:eastAsia="sl-SI"/>
                    </w:rPr>
                    <w:t xml:space="preserve"> javnega naročila</w:t>
                  </w:r>
                  <w:r w:rsidR="005217DB" w:rsidRPr="00EC1377">
                    <w:rPr>
                      <w:rFonts w:cs="Arial"/>
                      <w:szCs w:val="20"/>
                      <w:lang w:eastAsia="sl-SI"/>
                    </w:rPr>
                    <w:t xml:space="preserve"> za nabavo opreme iz tretjega odstavka 1</w:t>
                  </w:r>
                  <w:r w:rsidR="00E6400C" w:rsidRPr="00EC1377">
                    <w:rPr>
                      <w:rFonts w:cs="Arial"/>
                      <w:szCs w:val="20"/>
                      <w:lang w:eastAsia="sl-SI"/>
                    </w:rPr>
                    <w:t>6</w:t>
                  </w:r>
                  <w:r w:rsidR="005217DB" w:rsidRPr="00EC1377">
                    <w:rPr>
                      <w:rFonts w:cs="Arial"/>
                      <w:szCs w:val="20"/>
                      <w:lang w:eastAsia="sl-SI"/>
                    </w:rPr>
                    <w:t>.</w:t>
                  </w:r>
                  <w:r w:rsidR="0009372B" w:rsidRPr="00EC1377">
                    <w:rPr>
                      <w:rFonts w:cs="Arial"/>
                      <w:szCs w:val="20"/>
                      <w:lang w:eastAsia="sl-SI"/>
                    </w:rPr>
                    <w:t> </w:t>
                  </w:r>
                  <w:r w:rsidR="005217DB" w:rsidRPr="00EC1377">
                    <w:rPr>
                      <w:rFonts w:cs="Arial"/>
                      <w:szCs w:val="20"/>
                      <w:lang w:eastAsia="sl-SI"/>
                    </w:rPr>
                    <w:t>člena tega zakona se</w:t>
                  </w:r>
                  <w:r w:rsidR="001D7F2A" w:rsidRPr="00EC1377">
                    <w:rPr>
                      <w:rFonts w:cs="Arial"/>
                      <w:szCs w:val="20"/>
                      <w:lang w:eastAsia="sl-SI"/>
                    </w:rPr>
                    <w:t xml:space="preserve"> začne</w:t>
                  </w:r>
                  <w:r w:rsidR="005217DB" w:rsidRPr="00EC1377">
                    <w:rPr>
                      <w:rFonts w:cs="Arial"/>
                      <w:szCs w:val="20"/>
                      <w:lang w:eastAsia="sl-SI"/>
                    </w:rPr>
                    <w:t xml:space="preserve"> v treh mesecih </w:t>
                  </w:r>
                  <w:r w:rsidR="00057F78" w:rsidRPr="00EC1377">
                    <w:rPr>
                      <w:rFonts w:cs="Arial"/>
                      <w:szCs w:val="20"/>
                      <w:lang w:eastAsia="sl-SI"/>
                    </w:rPr>
                    <w:t xml:space="preserve">od </w:t>
                  </w:r>
                  <w:r w:rsidR="005217DB" w:rsidRPr="00EC1377">
                    <w:rPr>
                      <w:rFonts w:cs="Arial"/>
                      <w:szCs w:val="20"/>
                      <w:lang w:eastAsia="sl-SI"/>
                    </w:rPr>
                    <w:t>uveljavitv</w:t>
                  </w:r>
                  <w:r w:rsidR="00057F78" w:rsidRPr="00EC1377">
                    <w:rPr>
                      <w:rFonts w:cs="Arial"/>
                      <w:szCs w:val="20"/>
                      <w:lang w:eastAsia="sl-SI"/>
                    </w:rPr>
                    <w:t>e</w:t>
                  </w:r>
                  <w:r w:rsidR="005217DB" w:rsidRPr="00EC1377">
                    <w:rPr>
                      <w:rFonts w:cs="Arial"/>
                      <w:szCs w:val="20"/>
                      <w:lang w:eastAsia="sl-SI"/>
                    </w:rPr>
                    <w:t xml:space="preserve"> tega zakona.</w:t>
                  </w:r>
                </w:p>
                <w:p w14:paraId="58B8D00E" w14:textId="7F568DCA" w:rsidR="00E74728" w:rsidRPr="00EC1377" w:rsidRDefault="001355BC" w:rsidP="00881B7F">
                  <w:pPr>
                    <w:numPr>
                      <w:ilvl w:val="0"/>
                      <w:numId w:val="59"/>
                    </w:numPr>
                    <w:spacing w:after="60" w:line="240" w:lineRule="auto"/>
                    <w:jc w:val="both"/>
                    <w:outlineLvl w:val="2"/>
                    <w:rPr>
                      <w:rFonts w:cs="Arial"/>
                      <w:szCs w:val="20"/>
                    </w:rPr>
                  </w:pPr>
                  <w:r w:rsidRPr="00EC1377">
                    <w:rPr>
                      <w:rFonts w:cs="Arial"/>
                      <w:szCs w:val="20"/>
                      <w:lang w:eastAsia="sl-SI"/>
                    </w:rPr>
                    <w:t>P</w:t>
                  </w:r>
                  <w:r w:rsidR="00D70744" w:rsidRPr="00EC1377">
                    <w:rPr>
                      <w:rFonts w:cs="Arial"/>
                      <w:szCs w:val="20"/>
                      <w:lang w:eastAsia="sl-SI"/>
                    </w:rPr>
                    <w:t>ostopek</w:t>
                  </w:r>
                  <w:r w:rsidRPr="00EC1377">
                    <w:rPr>
                      <w:rFonts w:cs="Arial"/>
                      <w:szCs w:val="20"/>
                      <w:lang w:eastAsia="sl-SI"/>
                    </w:rPr>
                    <w:t xml:space="preserve"> </w:t>
                  </w:r>
                  <w:r w:rsidR="00254F65" w:rsidRPr="00EC1377">
                    <w:rPr>
                      <w:rFonts w:cs="Arial"/>
                      <w:szCs w:val="20"/>
                      <w:lang w:eastAsia="sl-SI"/>
                    </w:rPr>
                    <w:t xml:space="preserve">oddaje </w:t>
                  </w:r>
                  <w:r w:rsidR="00D70744" w:rsidRPr="00EC1377">
                    <w:rPr>
                      <w:rFonts w:cs="Arial"/>
                      <w:szCs w:val="20"/>
                      <w:lang w:eastAsia="sl-SI"/>
                    </w:rPr>
                    <w:t xml:space="preserve">javnega naročila </w:t>
                  </w:r>
                  <w:r w:rsidR="005217DB" w:rsidRPr="00EC1377">
                    <w:rPr>
                      <w:rFonts w:cs="Arial"/>
                      <w:szCs w:val="20"/>
                      <w:lang w:eastAsia="sl-SI"/>
                    </w:rPr>
                    <w:t>za sukcesivn</w:t>
                  </w:r>
                  <w:r w:rsidRPr="00EC1377">
                    <w:rPr>
                      <w:rFonts w:cs="Arial"/>
                      <w:szCs w:val="20"/>
                      <w:lang w:eastAsia="sl-SI"/>
                    </w:rPr>
                    <w:t>o</w:t>
                  </w:r>
                  <w:r w:rsidR="005217DB" w:rsidRPr="00EC1377">
                    <w:rPr>
                      <w:rFonts w:cs="Arial"/>
                      <w:szCs w:val="20"/>
                      <w:lang w:eastAsia="sl-SI"/>
                    </w:rPr>
                    <w:t xml:space="preserve"> dobav</w:t>
                  </w:r>
                  <w:r w:rsidRPr="00EC1377">
                    <w:rPr>
                      <w:rFonts w:cs="Arial"/>
                      <w:szCs w:val="20"/>
                      <w:lang w:eastAsia="sl-SI"/>
                    </w:rPr>
                    <w:t>o</w:t>
                  </w:r>
                  <w:r w:rsidR="005217DB" w:rsidRPr="00EC1377">
                    <w:rPr>
                      <w:rFonts w:cs="Arial"/>
                      <w:szCs w:val="20"/>
                      <w:lang w:eastAsia="sl-SI"/>
                    </w:rPr>
                    <w:t xml:space="preserve"> </w:t>
                  </w:r>
                  <w:r w:rsidR="00E6400C" w:rsidRPr="00EC1377">
                    <w:rPr>
                      <w:rFonts w:cs="Arial"/>
                      <w:color w:val="000000" w:themeColor="text1"/>
                      <w:szCs w:val="20"/>
                      <w:lang w:eastAsia="sl-SI"/>
                    </w:rPr>
                    <w:t xml:space="preserve">orožja, </w:t>
                  </w:r>
                  <w:r w:rsidR="005217DB" w:rsidRPr="00EC1377">
                    <w:rPr>
                      <w:rFonts w:cs="Arial"/>
                      <w:color w:val="000000" w:themeColor="text1"/>
                      <w:szCs w:val="20"/>
                      <w:lang w:eastAsia="sl-SI"/>
                    </w:rPr>
                    <w:t xml:space="preserve">opreme, ograj </w:t>
                  </w:r>
                  <w:r w:rsidR="005217DB" w:rsidRPr="00EC1377">
                    <w:rPr>
                      <w:rFonts w:cs="Arial"/>
                      <w:szCs w:val="20"/>
                      <w:lang w:eastAsia="sl-SI"/>
                    </w:rPr>
                    <w:t xml:space="preserve">in sredstev za </w:t>
                  </w:r>
                  <w:r w:rsidR="00A60FD0" w:rsidRPr="00EC1377">
                    <w:rPr>
                      <w:rFonts w:cs="Arial"/>
                      <w:szCs w:val="20"/>
                      <w:lang w:eastAsia="sl-SI"/>
                    </w:rPr>
                    <w:t>izvedbo nujni</w:t>
                  </w:r>
                  <w:r w:rsidR="0009299E" w:rsidRPr="00EC1377">
                    <w:rPr>
                      <w:rFonts w:cs="Arial"/>
                      <w:szCs w:val="20"/>
                      <w:lang w:eastAsia="sl-SI"/>
                    </w:rPr>
                    <w:t>h</w:t>
                  </w:r>
                  <w:r w:rsidR="00A60FD0" w:rsidRPr="00EC1377">
                    <w:rPr>
                      <w:rFonts w:cs="Arial"/>
                      <w:szCs w:val="20"/>
                      <w:lang w:eastAsia="sl-SI"/>
                    </w:rPr>
                    <w:t xml:space="preserve"> ukrepov po tem zakonu </w:t>
                  </w:r>
                  <w:r w:rsidRPr="00EC1377">
                    <w:rPr>
                      <w:rFonts w:cs="Arial"/>
                      <w:szCs w:val="20"/>
                      <w:lang w:eastAsia="sl-SI"/>
                    </w:rPr>
                    <w:t>se</w:t>
                  </w:r>
                  <w:r w:rsidR="005217DB" w:rsidRPr="00EC1377">
                    <w:rPr>
                      <w:rFonts w:cs="Arial"/>
                      <w:szCs w:val="20"/>
                      <w:lang w:eastAsia="sl-SI"/>
                    </w:rPr>
                    <w:t xml:space="preserve"> </w:t>
                  </w:r>
                  <w:r w:rsidR="00AB6FEE" w:rsidRPr="00EC1377">
                    <w:rPr>
                      <w:rFonts w:cs="Arial"/>
                      <w:szCs w:val="20"/>
                      <w:lang w:eastAsia="sl-SI"/>
                    </w:rPr>
                    <w:t xml:space="preserve">začne </w:t>
                  </w:r>
                  <w:r w:rsidR="005217DB" w:rsidRPr="00EC1377">
                    <w:rPr>
                      <w:rFonts w:cs="Arial"/>
                      <w:szCs w:val="20"/>
                      <w:lang w:eastAsia="sl-SI"/>
                    </w:rPr>
                    <w:t>v</w:t>
                  </w:r>
                  <w:r w:rsidR="00A60FD0" w:rsidRPr="00EC1377">
                    <w:rPr>
                      <w:rFonts w:cs="Arial"/>
                      <w:szCs w:val="20"/>
                      <w:lang w:eastAsia="sl-SI"/>
                    </w:rPr>
                    <w:t xml:space="preserve"> </w:t>
                  </w:r>
                  <w:r w:rsidR="003C11A8" w:rsidRPr="00EC1377">
                    <w:rPr>
                      <w:rFonts w:cs="Arial"/>
                      <w:szCs w:val="20"/>
                      <w:lang w:eastAsia="sl-SI"/>
                    </w:rPr>
                    <w:t>šestih</w:t>
                  </w:r>
                  <w:r w:rsidR="00A60FD0" w:rsidRPr="00EC1377">
                    <w:rPr>
                      <w:rFonts w:cs="Arial"/>
                      <w:szCs w:val="20"/>
                      <w:lang w:eastAsia="sl-SI"/>
                    </w:rPr>
                    <w:t xml:space="preserve"> </w:t>
                  </w:r>
                  <w:r w:rsidR="005217DB" w:rsidRPr="00EC1377">
                    <w:rPr>
                      <w:rFonts w:cs="Arial"/>
                      <w:szCs w:val="20"/>
                      <w:lang w:eastAsia="sl-SI"/>
                    </w:rPr>
                    <w:t>mesec</w:t>
                  </w:r>
                  <w:r w:rsidR="00057F78" w:rsidRPr="00EC1377">
                    <w:rPr>
                      <w:rFonts w:cs="Arial"/>
                      <w:szCs w:val="20"/>
                      <w:lang w:eastAsia="sl-SI"/>
                    </w:rPr>
                    <w:t>ih</w:t>
                  </w:r>
                  <w:r w:rsidR="005217DB" w:rsidRPr="00EC1377">
                    <w:rPr>
                      <w:rFonts w:cs="Arial"/>
                      <w:szCs w:val="20"/>
                      <w:lang w:eastAsia="sl-SI"/>
                    </w:rPr>
                    <w:t xml:space="preserve"> </w:t>
                  </w:r>
                  <w:r w:rsidR="00057F78" w:rsidRPr="00EC1377">
                    <w:rPr>
                      <w:rFonts w:cs="Arial"/>
                      <w:szCs w:val="20"/>
                      <w:lang w:eastAsia="sl-SI"/>
                    </w:rPr>
                    <w:t xml:space="preserve">od </w:t>
                  </w:r>
                  <w:r w:rsidR="005217DB" w:rsidRPr="00EC1377">
                    <w:rPr>
                      <w:rFonts w:cs="Arial"/>
                      <w:szCs w:val="20"/>
                      <w:lang w:eastAsia="sl-SI"/>
                    </w:rPr>
                    <w:t>uveljavitv</w:t>
                  </w:r>
                  <w:r w:rsidR="00057F78" w:rsidRPr="00EC1377">
                    <w:rPr>
                      <w:rFonts w:cs="Arial"/>
                      <w:szCs w:val="20"/>
                      <w:lang w:eastAsia="sl-SI"/>
                    </w:rPr>
                    <w:t>e</w:t>
                  </w:r>
                  <w:r w:rsidR="005217DB" w:rsidRPr="00EC1377">
                    <w:rPr>
                      <w:rFonts w:cs="Arial"/>
                      <w:szCs w:val="20"/>
                      <w:lang w:eastAsia="sl-SI"/>
                    </w:rPr>
                    <w:t xml:space="preserve"> tega zakona.</w:t>
                  </w:r>
                  <w:r w:rsidR="00A60FD0" w:rsidRPr="00EC1377">
                    <w:rPr>
                      <w:rFonts w:cs="Arial"/>
                      <w:szCs w:val="20"/>
                      <w:lang w:eastAsia="sl-SI"/>
                    </w:rPr>
                    <w:t xml:space="preserve"> </w:t>
                  </w:r>
                </w:p>
                <w:p w14:paraId="5306A415" w14:textId="77777777" w:rsidR="003C11A8" w:rsidRPr="00EC1377" w:rsidRDefault="003C11A8" w:rsidP="003C11A8">
                  <w:pPr>
                    <w:spacing w:after="60" w:line="240" w:lineRule="auto"/>
                    <w:ind w:left="360"/>
                    <w:jc w:val="both"/>
                    <w:outlineLvl w:val="2"/>
                    <w:rPr>
                      <w:rFonts w:cs="Arial"/>
                      <w:szCs w:val="20"/>
                    </w:rPr>
                  </w:pPr>
                </w:p>
                <w:p w14:paraId="43D1ABA7" w14:textId="099E0565" w:rsidR="005217DB" w:rsidRPr="00EC1377" w:rsidRDefault="00F34A55" w:rsidP="00C014E9">
                  <w:pPr>
                    <w:tabs>
                      <w:tab w:val="left" w:pos="284"/>
                    </w:tabs>
                    <w:spacing w:after="60" w:line="240" w:lineRule="auto"/>
                    <w:jc w:val="center"/>
                    <w:outlineLvl w:val="2"/>
                    <w:rPr>
                      <w:rFonts w:cs="Arial"/>
                      <w:szCs w:val="20"/>
                    </w:rPr>
                  </w:pPr>
                  <w:bookmarkStart w:id="45" w:name="_Toc26453297"/>
                  <w:r w:rsidRPr="00EC1377">
                    <w:rPr>
                      <w:rFonts w:cs="Arial"/>
                      <w:szCs w:val="20"/>
                    </w:rPr>
                    <w:t>7</w:t>
                  </w:r>
                  <w:r w:rsidR="00E314B5" w:rsidRPr="00EC1377">
                    <w:rPr>
                      <w:rFonts w:cs="Arial"/>
                      <w:szCs w:val="20"/>
                    </w:rPr>
                    <w:t>4</w:t>
                  </w:r>
                  <w:r w:rsidR="005217DB" w:rsidRPr="00EC1377">
                    <w:rPr>
                      <w:rFonts w:cs="Arial"/>
                      <w:szCs w:val="20"/>
                    </w:rPr>
                    <w:t>. člen</w:t>
                  </w:r>
                  <w:r w:rsidR="005217DB" w:rsidRPr="00EC1377">
                    <w:rPr>
                      <w:rFonts w:cs="Arial"/>
                      <w:szCs w:val="20"/>
                    </w:rPr>
                    <w:br/>
                    <w:t>(prenehanje veljavnosti)</w:t>
                  </w:r>
                  <w:bookmarkEnd w:id="45"/>
                </w:p>
                <w:p w14:paraId="5DB310F7" w14:textId="77777777" w:rsidR="005217DB" w:rsidRPr="00EC1377" w:rsidRDefault="005217DB" w:rsidP="001A062B">
                  <w:pPr>
                    <w:spacing w:after="60" w:line="240" w:lineRule="auto"/>
                    <w:rPr>
                      <w:rFonts w:cs="Arial"/>
                      <w:szCs w:val="20"/>
                    </w:rPr>
                  </w:pPr>
                </w:p>
                <w:p w14:paraId="399EB1C4" w14:textId="0443F235" w:rsidR="005217DB" w:rsidRPr="00EC1377" w:rsidRDefault="005217DB" w:rsidP="001A062B">
                  <w:pPr>
                    <w:spacing w:after="60" w:line="240" w:lineRule="auto"/>
                    <w:jc w:val="both"/>
                    <w:rPr>
                      <w:rFonts w:cs="Arial"/>
                      <w:szCs w:val="20"/>
                      <w:lang w:eastAsia="sl-SI"/>
                    </w:rPr>
                  </w:pPr>
                  <w:r w:rsidRPr="00EC1377">
                    <w:rPr>
                      <w:rFonts w:cs="Arial"/>
                      <w:szCs w:val="20"/>
                      <w:lang w:eastAsia="sl-SI"/>
                    </w:rPr>
                    <w:t>Z dnem uveljavitve tega zakona preneha</w:t>
                  </w:r>
                  <w:r w:rsidR="0009372B" w:rsidRPr="00EC1377">
                    <w:rPr>
                      <w:rFonts w:cs="Arial"/>
                      <w:szCs w:val="20"/>
                      <w:lang w:eastAsia="sl-SI"/>
                    </w:rPr>
                    <w:t>jo</w:t>
                  </w:r>
                  <w:r w:rsidRPr="00EC1377">
                    <w:rPr>
                      <w:rFonts w:cs="Arial"/>
                      <w:szCs w:val="20"/>
                      <w:lang w:eastAsia="sl-SI"/>
                    </w:rPr>
                    <w:t xml:space="preserve"> veljati</w:t>
                  </w:r>
                  <w:r w:rsidR="005D1716" w:rsidRPr="00EC1377">
                    <w:rPr>
                      <w:rFonts w:cs="Arial"/>
                      <w:szCs w:val="20"/>
                      <w:lang w:eastAsia="sl-SI"/>
                    </w:rPr>
                    <w:t>:</w:t>
                  </w:r>
                </w:p>
                <w:p w14:paraId="18168479" w14:textId="77777777" w:rsidR="005217DB" w:rsidRPr="00EC1377" w:rsidRDefault="005217DB" w:rsidP="00881B7F">
                  <w:pPr>
                    <w:numPr>
                      <w:ilvl w:val="0"/>
                      <w:numId w:val="91"/>
                    </w:numPr>
                    <w:spacing w:after="60" w:line="240" w:lineRule="auto"/>
                    <w:jc w:val="both"/>
                    <w:rPr>
                      <w:rFonts w:cs="Arial"/>
                      <w:szCs w:val="20"/>
                      <w:lang w:eastAsia="sl-SI"/>
                    </w:rPr>
                  </w:pPr>
                  <w:r w:rsidRPr="00EC1377">
                    <w:rPr>
                      <w:rFonts w:cs="Arial"/>
                      <w:szCs w:val="20"/>
                      <w:lang w:eastAsia="sl-SI"/>
                    </w:rPr>
                    <w:t>šesti odstavek 11. člena Pravilnika o stranskih živalskih proizvodih, ki niso namenjeni prehrani ljudi (Uradni list RS, št. 35/15 in 82/18);</w:t>
                  </w:r>
                </w:p>
                <w:p w14:paraId="32E4C863" w14:textId="26DDE94C" w:rsidR="005217DB" w:rsidRPr="00EC1377" w:rsidRDefault="005217DB" w:rsidP="00881B7F">
                  <w:pPr>
                    <w:numPr>
                      <w:ilvl w:val="0"/>
                      <w:numId w:val="91"/>
                    </w:numPr>
                    <w:spacing w:after="60" w:line="240" w:lineRule="auto"/>
                    <w:jc w:val="both"/>
                    <w:rPr>
                      <w:rFonts w:cs="Arial"/>
                      <w:szCs w:val="20"/>
                      <w:lang w:eastAsia="sl-SI"/>
                    </w:rPr>
                  </w:pPr>
                  <w:r w:rsidRPr="00EC1377">
                    <w:rPr>
                      <w:rFonts w:cs="Arial"/>
                      <w:szCs w:val="20"/>
                      <w:lang w:eastAsia="sl-SI"/>
                    </w:rPr>
                    <w:t>točk</w:t>
                  </w:r>
                  <w:r w:rsidR="00E9105C" w:rsidRPr="00EC1377">
                    <w:rPr>
                      <w:rFonts w:cs="Arial"/>
                      <w:szCs w:val="20"/>
                      <w:lang w:eastAsia="sl-SI"/>
                    </w:rPr>
                    <w:t>i</w:t>
                  </w:r>
                  <w:r w:rsidRPr="00EC1377">
                    <w:rPr>
                      <w:rFonts w:cs="Arial"/>
                      <w:szCs w:val="20"/>
                      <w:lang w:eastAsia="sl-SI"/>
                    </w:rPr>
                    <w:t xml:space="preserve"> a</w:t>
                  </w:r>
                  <w:r w:rsidR="00D867FC" w:rsidRPr="00EC1377">
                    <w:rPr>
                      <w:rFonts w:cs="Arial"/>
                      <w:szCs w:val="20"/>
                      <w:lang w:eastAsia="sl-SI"/>
                    </w:rPr>
                    <w:t>)</w:t>
                  </w:r>
                  <w:r w:rsidR="00D924CD" w:rsidRPr="00EC1377">
                    <w:rPr>
                      <w:rFonts w:cs="Arial"/>
                      <w:szCs w:val="20"/>
                      <w:lang w:eastAsia="sl-SI"/>
                    </w:rPr>
                    <w:t xml:space="preserve"> in b</w:t>
                  </w:r>
                  <w:r w:rsidR="00D867FC" w:rsidRPr="00EC1377">
                    <w:rPr>
                      <w:rFonts w:cs="Arial"/>
                      <w:szCs w:val="20"/>
                      <w:lang w:eastAsia="sl-SI"/>
                    </w:rPr>
                    <w:t>)</w:t>
                  </w:r>
                  <w:r w:rsidRPr="00EC1377">
                    <w:rPr>
                      <w:rFonts w:cs="Arial"/>
                      <w:szCs w:val="20"/>
                      <w:lang w:eastAsia="sl-SI"/>
                    </w:rPr>
                    <w:t xml:space="preserve"> drugega odstavka 15. člena Pravilnika o ukrepih za ugotavljanje, preprečevanje in zatiranje afriške prašičje kuge (Uradni list RS, št. 136/06 in 42/10)</w:t>
                  </w:r>
                  <w:r w:rsidR="005D1716" w:rsidRPr="00EC1377">
                    <w:rPr>
                      <w:rFonts w:cs="Arial"/>
                      <w:szCs w:val="20"/>
                      <w:lang w:eastAsia="sl-SI"/>
                    </w:rPr>
                    <w:t>.</w:t>
                  </w:r>
                  <w:r w:rsidR="001E7B52" w:rsidRPr="00EC1377">
                    <w:rPr>
                      <w:rFonts w:cs="Arial"/>
                      <w:szCs w:val="20"/>
                      <w:lang w:eastAsia="sl-SI"/>
                    </w:rPr>
                    <w:t xml:space="preserve"> </w:t>
                  </w:r>
                </w:p>
                <w:p w14:paraId="0DE83ACF" w14:textId="77777777" w:rsidR="005217DB" w:rsidRPr="00EC1377" w:rsidRDefault="005217DB" w:rsidP="001A062B">
                  <w:pPr>
                    <w:spacing w:after="60" w:line="240" w:lineRule="auto"/>
                    <w:rPr>
                      <w:rFonts w:cs="Arial"/>
                      <w:szCs w:val="20"/>
                    </w:rPr>
                  </w:pPr>
                </w:p>
                <w:p w14:paraId="2124DD8F" w14:textId="0A99AD0F" w:rsidR="005217DB" w:rsidRPr="00EC1377" w:rsidRDefault="00F34A55" w:rsidP="00C014E9">
                  <w:pPr>
                    <w:tabs>
                      <w:tab w:val="left" w:pos="284"/>
                    </w:tabs>
                    <w:spacing w:after="60" w:line="240" w:lineRule="auto"/>
                    <w:jc w:val="center"/>
                    <w:outlineLvl w:val="2"/>
                    <w:rPr>
                      <w:rFonts w:cs="Arial"/>
                      <w:szCs w:val="20"/>
                    </w:rPr>
                  </w:pPr>
                  <w:bookmarkStart w:id="46" w:name="_Toc26453298"/>
                  <w:r w:rsidRPr="00EC1377">
                    <w:rPr>
                      <w:rFonts w:cs="Arial"/>
                      <w:szCs w:val="20"/>
                    </w:rPr>
                    <w:t>7</w:t>
                  </w:r>
                  <w:r w:rsidR="00E314B5" w:rsidRPr="00EC1377">
                    <w:rPr>
                      <w:rFonts w:cs="Arial"/>
                      <w:szCs w:val="20"/>
                    </w:rPr>
                    <w:t>5</w:t>
                  </w:r>
                  <w:r w:rsidR="005217DB" w:rsidRPr="00EC1377">
                    <w:rPr>
                      <w:rFonts w:cs="Arial"/>
                      <w:szCs w:val="20"/>
                    </w:rPr>
                    <w:t>. člen</w:t>
                  </w:r>
                  <w:r w:rsidR="005217DB" w:rsidRPr="00EC1377">
                    <w:rPr>
                      <w:rFonts w:cs="Arial"/>
                      <w:szCs w:val="20"/>
                    </w:rPr>
                    <w:br/>
                    <w:t>(uveljavitev)</w:t>
                  </w:r>
                  <w:bookmarkEnd w:id="46"/>
                </w:p>
                <w:p w14:paraId="1E547FEF" w14:textId="77777777" w:rsidR="005217DB" w:rsidRPr="00EC1377" w:rsidRDefault="005217DB" w:rsidP="001A062B">
                  <w:pPr>
                    <w:tabs>
                      <w:tab w:val="left" w:pos="284"/>
                    </w:tabs>
                    <w:spacing w:after="60" w:line="240" w:lineRule="auto"/>
                    <w:rPr>
                      <w:rFonts w:cs="Arial"/>
                      <w:szCs w:val="20"/>
                    </w:rPr>
                  </w:pPr>
                </w:p>
                <w:p w14:paraId="2ABCA428" w14:textId="53A99BE5" w:rsidR="005217DB" w:rsidRPr="00EC1377" w:rsidRDefault="005217DB" w:rsidP="001A062B">
                  <w:pPr>
                    <w:tabs>
                      <w:tab w:val="left" w:pos="284"/>
                    </w:tabs>
                    <w:spacing w:after="60" w:line="240" w:lineRule="auto"/>
                    <w:rPr>
                      <w:rFonts w:cs="Arial"/>
                      <w:szCs w:val="20"/>
                    </w:rPr>
                  </w:pPr>
                  <w:r w:rsidRPr="00EC1377">
                    <w:rPr>
                      <w:rFonts w:cs="Arial"/>
                      <w:szCs w:val="20"/>
                    </w:rPr>
                    <w:t xml:space="preserve">Ta zakon začne veljati </w:t>
                  </w:r>
                  <w:r w:rsidR="00057F78" w:rsidRPr="00EC1377">
                    <w:rPr>
                      <w:rFonts w:cs="Arial"/>
                      <w:szCs w:val="20"/>
                    </w:rPr>
                    <w:t xml:space="preserve">petnajsti </w:t>
                  </w:r>
                  <w:r w:rsidRPr="00EC1377">
                    <w:rPr>
                      <w:rFonts w:cs="Arial"/>
                      <w:szCs w:val="20"/>
                    </w:rPr>
                    <w:t>dan po objavi v Uradnem listu Republike Slovenije.</w:t>
                  </w:r>
                </w:p>
                <w:p w14:paraId="21F24C14" w14:textId="77777777" w:rsidR="005217DB" w:rsidRPr="00EC1377" w:rsidRDefault="005217DB" w:rsidP="001A062B">
                  <w:pPr>
                    <w:spacing w:after="160" w:line="259" w:lineRule="auto"/>
                    <w:rPr>
                      <w:szCs w:val="20"/>
                    </w:rPr>
                  </w:pPr>
                  <w:r w:rsidRPr="00EC1377">
                    <w:rPr>
                      <w:rFonts w:ascii="Calibri" w:hAnsi="Calibri"/>
                      <w:szCs w:val="20"/>
                    </w:rPr>
                    <w:br w:type="page"/>
                  </w:r>
                </w:p>
              </w:tc>
            </w:tr>
            <w:tr w:rsidR="005217DB" w:rsidRPr="00EC1377" w14:paraId="1D658A11" w14:textId="77777777" w:rsidTr="005217DB">
              <w:tc>
                <w:tcPr>
                  <w:tcW w:w="8390" w:type="dxa"/>
                </w:tcPr>
                <w:p w14:paraId="04827F98" w14:textId="77777777" w:rsidR="005217DB" w:rsidRPr="00EC1377" w:rsidRDefault="005217DB" w:rsidP="001A062B">
                  <w:pPr>
                    <w:suppressAutoHyphens/>
                    <w:overflowPunct w:val="0"/>
                    <w:autoSpaceDE w:val="0"/>
                    <w:autoSpaceDN w:val="0"/>
                    <w:adjustRightInd w:val="0"/>
                    <w:textAlignment w:val="baseline"/>
                    <w:outlineLvl w:val="3"/>
                    <w:rPr>
                      <w:rFonts w:cs="Arial"/>
                      <w:b/>
                      <w:szCs w:val="20"/>
                      <w:lang w:eastAsia="sl-SI"/>
                    </w:rPr>
                  </w:pPr>
                </w:p>
              </w:tc>
            </w:tr>
          </w:tbl>
          <w:p w14:paraId="5B6E6938" w14:textId="77777777" w:rsidR="005217DB" w:rsidRPr="00EC1377" w:rsidRDefault="005217DB" w:rsidP="005217DB">
            <w:pPr>
              <w:spacing w:before="60" w:after="60" w:line="240" w:lineRule="auto"/>
              <w:contextualSpacing/>
              <w:rPr>
                <w:rFonts w:cs="Arial"/>
                <w:b/>
                <w:szCs w:val="20"/>
                <w:lang w:eastAsia="sl-SI"/>
              </w:rPr>
            </w:pPr>
          </w:p>
          <w:p w14:paraId="787FFA25" w14:textId="77777777" w:rsidR="00012033" w:rsidRPr="00EC1377" w:rsidRDefault="00012033" w:rsidP="00391286">
            <w:pPr>
              <w:pStyle w:val="Poglavje"/>
              <w:spacing w:before="0" w:after="0" w:line="260" w:lineRule="exact"/>
              <w:jc w:val="left"/>
              <w:rPr>
                <w:sz w:val="20"/>
                <w:szCs w:val="20"/>
              </w:rPr>
            </w:pPr>
          </w:p>
        </w:tc>
      </w:tr>
    </w:tbl>
    <w:p w14:paraId="4C135CD5" w14:textId="77777777" w:rsidR="00EE50FF" w:rsidRPr="00EC1377" w:rsidRDefault="00EE50FF">
      <w:r w:rsidRPr="00EC1377">
        <w:rPr>
          <w:b/>
        </w:rPr>
        <w:lastRenderedPageBreak/>
        <w:br w:type="page"/>
      </w:r>
    </w:p>
    <w:tbl>
      <w:tblPr>
        <w:tblW w:w="0" w:type="auto"/>
        <w:tblInd w:w="108" w:type="dxa"/>
        <w:tblLook w:val="04A0" w:firstRow="1" w:lastRow="0" w:firstColumn="1" w:lastColumn="0" w:noHBand="0" w:noVBand="1"/>
      </w:tblPr>
      <w:tblGrid>
        <w:gridCol w:w="8390"/>
      </w:tblGrid>
      <w:tr w:rsidR="00012033" w:rsidRPr="00EC1377" w14:paraId="4BFD88C3" w14:textId="77777777" w:rsidTr="002A5636">
        <w:tc>
          <w:tcPr>
            <w:tcW w:w="8964" w:type="dxa"/>
          </w:tcPr>
          <w:p w14:paraId="1DDD406E" w14:textId="77777777" w:rsidR="00012033" w:rsidRPr="00EC1377" w:rsidRDefault="00012033" w:rsidP="00391286">
            <w:pPr>
              <w:pStyle w:val="Poglavje"/>
              <w:spacing w:before="0" w:after="0" w:line="260" w:lineRule="exact"/>
              <w:jc w:val="left"/>
              <w:rPr>
                <w:sz w:val="20"/>
                <w:szCs w:val="20"/>
              </w:rPr>
            </w:pPr>
            <w:r w:rsidRPr="00EC1377">
              <w:rPr>
                <w:sz w:val="20"/>
                <w:szCs w:val="20"/>
              </w:rPr>
              <w:lastRenderedPageBreak/>
              <w:t>III. OBRAZLOŽITEV</w:t>
            </w:r>
          </w:p>
        </w:tc>
      </w:tr>
      <w:tr w:rsidR="00012033" w:rsidRPr="00EC1377" w14:paraId="2ABBF3CF" w14:textId="77777777" w:rsidTr="001541A6">
        <w:tc>
          <w:tcPr>
            <w:tcW w:w="9105" w:type="dxa"/>
          </w:tcPr>
          <w:p w14:paraId="587481A5" w14:textId="7B1C5BB2" w:rsidR="00012033" w:rsidRPr="00EC1377" w:rsidRDefault="00012033" w:rsidP="00391286">
            <w:pPr>
              <w:pStyle w:val="Neotevilenodstavek"/>
              <w:spacing w:before="0" w:after="0" w:line="260" w:lineRule="exact"/>
              <w:rPr>
                <w:b/>
                <w:sz w:val="20"/>
                <w:szCs w:val="20"/>
              </w:rPr>
            </w:pPr>
          </w:p>
          <w:p w14:paraId="089E8ADC" w14:textId="77777777" w:rsidR="00012033" w:rsidRPr="00EC1377" w:rsidRDefault="00012033" w:rsidP="0014663A">
            <w:pPr>
              <w:pStyle w:val="Neotevilenodstavek"/>
              <w:spacing w:before="0" w:line="260" w:lineRule="exact"/>
              <w:rPr>
                <w:b/>
                <w:sz w:val="20"/>
                <w:szCs w:val="20"/>
              </w:rPr>
            </w:pPr>
            <w:r w:rsidRPr="00EC1377">
              <w:rPr>
                <w:b/>
                <w:sz w:val="20"/>
                <w:szCs w:val="20"/>
              </w:rPr>
              <w:t>K 1. členu</w:t>
            </w:r>
          </w:p>
          <w:p w14:paraId="4541CD53" w14:textId="77393C49" w:rsidR="00012033" w:rsidRPr="00EC1377" w:rsidRDefault="00012033" w:rsidP="0014663A">
            <w:pPr>
              <w:pStyle w:val="Neotevilenodstavek"/>
              <w:spacing w:before="0" w:line="260" w:lineRule="exact"/>
              <w:rPr>
                <w:sz w:val="20"/>
                <w:szCs w:val="20"/>
              </w:rPr>
            </w:pPr>
            <w:r w:rsidRPr="00EC1377">
              <w:rPr>
                <w:sz w:val="20"/>
                <w:szCs w:val="20"/>
              </w:rPr>
              <w:t>Pojavljanje in širjenje APK v nekaterih državah EU v zadnjih letih p</w:t>
            </w:r>
            <w:r w:rsidR="00FE16DE" w:rsidRPr="00EC1377">
              <w:rPr>
                <w:sz w:val="20"/>
                <w:szCs w:val="20"/>
              </w:rPr>
              <w:t>omeni</w:t>
            </w:r>
            <w:r w:rsidRPr="00EC1377">
              <w:rPr>
                <w:sz w:val="20"/>
                <w:szCs w:val="20"/>
              </w:rPr>
              <w:t xml:space="preserve"> visoko stopnjo ogroženosti populacije divjih in domačih prašičev v Republiki Sloveniji</w:t>
            </w:r>
            <w:r w:rsidR="00B27A56" w:rsidRPr="00EC1377">
              <w:rPr>
                <w:sz w:val="20"/>
                <w:szCs w:val="20"/>
              </w:rPr>
              <w:t>,</w:t>
            </w:r>
            <w:r w:rsidRPr="00EC1377">
              <w:rPr>
                <w:sz w:val="20"/>
                <w:szCs w:val="20"/>
              </w:rPr>
              <w:t xml:space="preserve"> zato je treba sprejeti nujne ukrepe za preprečevanje in zgodnje odkrivanje APK v populaciji divjih prašičev (</w:t>
            </w:r>
            <w:r w:rsidRPr="00EC1377">
              <w:rPr>
                <w:i/>
                <w:sz w:val="20"/>
                <w:szCs w:val="20"/>
              </w:rPr>
              <w:t>Sus scrofa</w:t>
            </w:r>
            <w:r w:rsidRPr="00EC1377">
              <w:rPr>
                <w:sz w:val="20"/>
                <w:szCs w:val="20"/>
              </w:rPr>
              <w:t xml:space="preserve"> L.) z namenom zmanjšanja tveganja za vnos in širjenje APK v Republiki Sloveniji, </w:t>
            </w:r>
            <w:r w:rsidR="00661D82" w:rsidRPr="00EC1377">
              <w:rPr>
                <w:sz w:val="20"/>
                <w:szCs w:val="20"/>
              </w:rPr>
              <w:t>nujne ukrepe za območja v</w:t>
            </w:r>
            <w:r w:rsidR="007B345F" w:rsidRPr="00EC1377">
              <w:rPr>
                <w:sz w:val="20"/>
                <w:szCs w:val="20"/>
              </w:rPr>
              <w:t>el</w:t>
            </w:r>
            <w:r w:rsidR="00661D82" w:rsidRPr="00EC1377">
              <w:rPr>
                <w:sz w:val="20"/>
                <w:szCs w:val="20"/>
              </w:rPr>
              <w:t>ikega tveganja ob državni meji</w:t>
            </w:r>
            <w:r w:rsidR="00EC54C2" w:rsidRPr="00EC1377">
              <w:rPr>
                <w:sz w:val="20"/>
                <w:szCs w:val="20"/>
              </w:rPr>
              <w:t>,</w:t>
            </w:r>
            <w:r w:rsidR="00661D82" w:rsidRPr="00EC1377">
              <w:rPr>
                <w:sz w:val="20"/>
                <w:szCs w:val="20"/>
              </w:rPr>
              <w:t xml:space="preserve"> za zmanjšanje tveganja za vnos bolezni iz sosednje države </w:t>
            </w:r>
            <w:r w:rsidR="00FE16DE" w:rsidRPr="00EC1377">
              <w:rPr>
                <w:sz w:val="20"/>
                <w:szCs w:val="20"/>
              </w:rPr>
              <w:t xml:space="preserve">ter </w:t>
            </w:r>
            <w:r w:rsidR="00EC54C2" w:rsidRPr="00EC1377">
              <w:rPr>
                <w:sz w:val="20"/>
                <w:szCs w:val="20"/>
              </w:rPr>
              <w:t xml:space="preserve">nujne </w:t>
            </w:r>
            <w:r w:rsidRPr="00EC1377">
              <w:rPr>
                <w:sz w:val="20"/>
                <w:szCs w:val="20"/>
              </w:rPr>
              <w:t>ukrepe za obvladovanje in izkoreninjenje</w:t>
            </w:r>
            <w:r w:rsidR="00FE16DE" w:rsidRPr="00EC1377">
              <w:rPr>
                <w:sz w:val="20"/>
                <w:szCs w:val="20"/>
              </w:rPr>
              <w:t xml:space="preserve"> APK</w:t>
            </w:r>
            <w:r w:rsidRPr="00EC1377">
              <w:rPr>
                <w:sz w:val="20"/>
                <w:szCs w:val="20"/>
              </w:rPr>
              <w:t xml:space="preserve"> </w:t>
            </w:r>
            <w:r w:rsidR="00DC3A88" w:rsidRPr="00EC1377">
              <w:rPr>
                <w:sz w:val="20"/>
                <w:szCs w:val="20"/>
              </w:rPr>
              <w:t xml:space="preserve">ob </w:t>
            </w:r>
            <w:r w:rsidR="00FE16DE" w:rsidRPr="00EC1377">
              <w:rPr>
                <w:sz w:val="20"/>
                <w:szCs w:val="20"/>
              </w:rPr>
              <w:t xml:space="preserve">njenem </w:t>
            </w:r>
            <w:r w:rsidR="00DC3A88" w:rsidRPr="00EC1377">
              <w:rPr>
                <w:sz w:val="20"/>
                <w:szCs w:val="20"/>
              </w:rPr>
              <w:t>pojavu</w:t>
            </w:r>
            <w:r w:rsidRPr="00EC1377">
              <w:rPr>
                <w:sz w:val="20"/>
                <w:szCs w:val="20"/>
              </w:rPr>
              <w:t xml:space="preserve"> pri divjih prašičih v Republiki Sloveniji.</w:t>
            </w:r>
          </w:p>
          <w:p w14:paraId="69F2F203" w14:textId="0A4BB640" w:rsidR="00A10B4E" w:rsidRPr="00EC1377" w:rsidRDefault="00A10B4E" w:rsidP="0014663A">
            <w:pPr>
              <w:pStyle w:val="Neotevilenodstavek"/>
              <w:spacing w:before="0" w:line="260" w:lineRule="exact"/>
              <w:rPr>
                <w:sz w:val="20"/>
                <w:szCs w:val="20"/>
              </w:rPr>
            </w:pPr>
            <w:r w:rsidRPr="00EC1377">
              <w:rPr>
                <w:sz w:val="20"/>
                <w:szCs w:val="20"/>
              </w:rPr>
              <w:t>ZAPK je sistemski zakon, ki ureja ukrepe pri divjih prašičih in tudi ukrepe, ki jih je zaradi pojava APK pri divjih prašičih treb</w:t>
            </w:r>
            <w:r w:rsidR="00FE16DE" w:rsidRPr="00EC1377">
              <w:rPr>
                <w:sz w:val="20"/>
                <w:szCs w:val="20"/>
              </w:rPr>
              <w:t>a</w:t>
            </w:r>
            <w:r w:rsidRPr="00EC1377">
              <w:rPr>
                <w:sz w:val="20"/>
                <w:szCs w:val="20"/>
              </w:rPr>
              <w:t xml:space="preserve"> sprejeti v rejah domačih prašičev. Ukrepe, ki jih je treb</w:t>
            </w:r>
            <w:r w:rsidR="00FE16DE" w:rsidRPr="00EC1377">
              <w:rPr>
                <w:sz w:val="20"/>
                <w:szCs w:val="20"/>
              </w:rPr>
              <w:t>a</w:t>
            </w:r>
            <w:r w:rsidRPr="00EC1377">
              <w:rPr>
                <w:sz w:val="20"/>
                <w:szCs w:val="20"/>
              </w:rPr>
              <w:t xml:space="preserve"> izvesti zaradi potrditve APK v rejah domačih prašičev</w:t>
            </w:r>
            <w:r w:rsidR="00FE16DE" w:rsidRPr="00EC1377">
              <w:rPr>
                <w:sz w:val="20"/>
                <w:szCs w:val="20"/>
              </w:rPr>
              <w:t>,</w:t>
            </w:r>
            <w:r w:rsidRPr="00EC1377">
              <w:rPr>
                <w:sz w:val="20"/>
                <w:szCs w:val="20"/>
              </w:rPr>
              <w:t xml:space="preserve"> ureja druga zakonodaja.</w:t>
            </w:r>
          </w:p>
          <w:p w14:paraId="6F29EFE1" w14:textId="212788A1" w:rsidR="00A10B4E" w:rsidRPr="00EC1377" w:rsidRDefault="00A10B4E" w:rsidP="0014663A">
            <w:pPr>
              <w:pStyle w:val="Neotevilenodstavek"/>
              <w:spacing w:before="0" w:line="260" w:lineRule="exact"/>
              <w:rPr>
                <w:sz w:val="20"/>
                <w:szCs w:val="20"/>
              </w:rPr>
            </w:pPr>
            <w:r w:rsidRPr="00EC1377">
              <w:rPr>
                <w:sz w:val="20"/>
                <w:szCs w:val="20"/>
              </w:rPr>
              <w:t>Zakon je s</w:t>
            </w:r>
            <w:r w:rsidR="00FE16DE" w:rsidRPr="00EC1377">
              <w:rPr>
                <w:sz w:val="20"/>
                <w:szCs w:val="20"/>
              </w:rPr>
              <w:t>estavlje</w:t>
            </w:r>
            <w:r w:rsidRPr="00EC1377">
              <w:rPr>
                <w:sz w:val="20"/>
                <w:szCs w:val="20"/>
              </w:rPr>
              <w:t>n tako, da splošne določbe iz I</w:t>
            </w:r>
            <w:r w:rsidR="00FE16DE" w:rsidRPr="00EC1377">
              <w:rPr>
                <w:sz w:val="20"/>
                <w:szCs w:val="20"/>
              </w:rPr>
              <w:t>.</w:t>
            </w:r>
            <w:r w:rsidRPr="00EC1377">
              <w:rPr>
                <w:sz w:val="20"/>
                <w:szCs w:val="20"/>
              </w:rPr>
              <w:t xml:space="preserve"> poglavja zakona začnejo veljati takoj po uveljavitvi zakona, </w:t>
            </w:r>
            <w:r w:rsidR="00FE16DE" w:rsidRPr="00EC1377">
              <w:rPr>
                <w:sz w:val="20"/>
                <w:szCs w:val="20"/>
              </w:rPr>
              <w:t>pre</w:t>
            </w:r>
            <w:r w:rsidRPr="00EC1377">
              <w:rPr>
                <w:sz w:val="20"/>
                <w:szCs w:val="20"/>
              </w:rPr>
              <w:t>ostala poglavja (poglavje II, poglavje III in poglavje IV) pa se izvajajo glede na ogroženost oziroma prisotnost APK pri divjih prašičih. Ukrepi iz II</w:t>
            </w:r>
            <w:r w:rsidR="00FE16DE" w:rsidRPr="00EC1377">
              <w:rPr>
                <w:sz w:val="20"/>
                <w:szCs w:val="20"/>
              </w:rPr>
              <w:t>.</w:t>
            </w:r>
            <w:r w:rsidRPr="00EC1377">
              <w:rPr>
                <w:sz w:val="20"/>
                <w:szCs w:val="20"/>
              </w:rPr>
              <w:t>, III</w:t>
            </w:r>
            <w:r w:rsidR="00FE16DE" w:rsidRPr="00EC1377">
              <w:rPr>
                <w:sz w:val="20"/>
                <w:szCs w:val="20"/>
              </w:rPr>
              <w:t>.</w:t>
            </w:r>
            <w:r w:rsidRPr="00EC1377">
              <w:rPr>
                <w:sz w:val="20"/>
                <w:szCs w:val="20"/>
              </w:rPr>
              <w:t xml:space="preserve"> in IV</w:t>
            </w:r>
            <w:r w:rsidR="00FE16DE" w:rsidRPr="00EC1377">
              <w:rPr>
                <w:sz w:val="20"/>
                <w:szCs w:val="20"/>
              </w:rPr>
              <w:t>.</w:t>
            </w:r>
            <w:r w:rsidRPr="00EC1377">
              <w:rPr>
                <w:sz w:val="20"/>
                <w:szCs w:val="20"/>
              </w:rPr>
              <w:t xml:space="preserve"> poglavja zakona se začnejo izvajati z dnem uveljavitve sklepa generalnega direktorja </w:t>
            </w:r>
            <w:r w:rsidR="00FE16DE" w:rsidRPr="00EC1377">
              <w:rPr>
                <w:sz w:val="20"/>
                <w:szCs w:val="20"/>
              </w:rPr>
              <w:t>u</w:t>
            </w:r>
            <w:r w:rsidRPr="00EC1377">
              <w:rPr>
                <w:sz w:val="20"/>
                <w:szCs w:val="20"/>
              </w:rPr>
              <w:t>prave ali z uveljavitvijo odloka vlade. Ukrepe, ki posegajo v lastninsko pravico državljanov (postavitev ograj za preprečevanje migracij divjih prašičev na določenem območju z omejitvami)</w:t>
            </w:r>
            <w:r w:rsidR="00FE16DE" w:rsidRPr="00EC1377">
              <w:rPr>
                <w:sz w:val="20"/>
                <w:szCs w:val="20"/>
              </w:rPr>
              <w:t>,</w:t>
            </w:r>
            <w:r w:rsidRPr="00EC1377">
              <w:rPr>
                <w:sz w:val="20"/>
                <w:szCs w:val="20"/>
              </w:rPr>
              <w:t xml:space="preserve"> in ukrepe, ki se nanašajo na omejitve opravljanja kmetijske in gozdarske dejavnosti ter prepoved ali omejitev gibanja na določenem območju z omejitvami, predpiše </w:t>
            </w:r>
            <w:r w:rsidR="00FE16DE" w:rsidRPr="00EC1377">
              <w:rPr>
                <w:sz w:val="20"/>
                <w:szCs w:val="20"/>
              </w:rPr>
              <w:t>V</w:t>
            </w:r>
            <w:r w:rsidRPr="00EC1377">
              <w:rPr>
                <w:sz w:val="20"/>
                <w:szCs w:val="20"/>
              </w:rPr>
              <w:t xml:space="preserve">lada RS. Ukrepi iz poglavij II, III in IV prenehajo veljati z dnem uveljavitve sklepa generalnega </w:t>
            </w:r>
            <w:r w:rsidR="00F42E88" w:rsidRPr="00EC1377">
              <w:rPr>
                <w:sz w:val="20"/>
                <w:szCs w:val="20"/>
              </w:rPr>
              <w:t>direktorja</w:t>
            </w:r>
            <w:r w:rsidRPr="00EC1377">
              <w:rPr>
                <w:sz w:val="20"/>
                <w:szCs w:val="20"/>
              </w:rPr>
              <w:t xml:space="preserve"> </w:t>
            </w:r>
            <w:r w:rsidR="00FE16DE" w:rsidRPr="00EC1377">
              <w:rPr>
                <w:sz w:val="20"/>
                <w:szCs w:val="20"/>
              </w:rPr>
              <w:t>u</w:t>
            </w:r>
            <w:r w:rsidRPr="00EC1377">
              <w:rPr>
                <w:sz w:val="20"/>
                <w:szCs w:val="20"/>
              </w:rPr>
              <w:t xml:space="preserve">prave ali odloka vlade, s katerim se prekličejo visoka stopnja ogroženosti, območja </w:t>
            </w:r>
            <w:r w:rsidR="00FA3C1C" w:rsidRPr="00EC1377">
              <w:rPr>
                <w:sz w:val="20"/>
                <w:szCs w:val="20"/>
              </w:rPr>
              <w:t xml:space="preserve">z omejitvami </w:t>
            </w:r>
            <w:r w:rsidRPr="00EC1377">
              <w:rPr>
                <w:sz w:val="20"/>
                <w:szCs w:val="20"/>
              </w:rPr>
              <w:t xml:space="preserve">in ukrepi na teh območjih. </w:t>
            </w:r>
          </w:p>
          <w:p w14:paraId="086EB3DC" w14:textId="63DFF236" w:rsidR="00012033" w:rsidRPr="00EC1377" w:rsidRDefault="00012033" w:rsidP="0014663A">
            <w:pPr>
              <w:pStyle w:val="Neotevilenodstavek"/>
              <w:spacing w:before="0" w:line="260" w:lineRule="exact"/>
              <w:rPr>
                <w:sz w:val="20"/>
                <w:szCs w:val="20"/>
              </w:rPr>
            </w:pPr>
            <w:r w:rsidRPr="00EC1377">
              <w:rPr>
                <w:sz w:val="20"/>
                <w:szCs w:val="20"/>
              </w:rPr>
              <w:t>Med ukrepe za preprečevanje in zgodnje odkrivanje APK (ukrepi pred pojavom bolezni v RS) spadajo predvsem:</w:t>
            </w:r>
          </w:p>
          <w:p w14:paraId="19F6B612" w14:textId="77777777"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prepoved premikov živih divjih prašičev iz lovišč in lovnih obor na druge lokacije</w:t>
            </w:r>
            <w:r w:rsidR="00EE50FF" w:rsidRPr="00EC1377">
              <w:rPr>
                <w:sz w:val="20"/>
                <w:szCs w:val="20"/>
              </w:rPr>
              <w:t>,</w:t>
            </w:r>
          </w:p>
          <w:p w14:paraId="28B39E64" w14:textId="77777777" w:rsidR="00EF32F8" w:rsidRPr="00EC1377" w:rsidRDefault="00012033" w:rsidP="00881B7F">
            <w:pPr>
              <w:pStyle w:val="Neotevilenodstavek"/>
              <w:numPr>
                <w:ilvl w:val="0"/>
                <w:numId w:val="60"/>
              </w:numPr>
              <w:spacing w:before="0" w:line="260" w:lineRule="exact"/>
              <w:rPr>
                <w:sz w:val="20"/>
                <w:szCs w:val="20"/>
              </w:rPr>
            </w:pPr>
            <w:r w:rsidRPr="00EC1377">
              <w:rPr>
                <w:sz w:val="20"/>
                <w:szCs w:val="20"/>
              </w:rPr>
              <w:t>zmanjšanje populacije divjih prašičev s povečanim odstrelom divjih prašičev</w:t>
            </w:r>
            <w:r w:rsidR="00EF32F8" w:rsidRPr="00EC1377">
              <w:rPr>
                <w:sz w:val="20"/>
                <w:szCs w:val="20"/>
              </w:rPr>
              <w:t>,</w:t>
            </w:r>
            <w:r w:rsidRPr="00EC1377">
              <w:rPr>
                <w:sz w:val="20"/>
                <w:szCs w:val="20"/>
              </w:rPr>
              <w:t xml:space="preserve"> </w:t>
            </w:r>
          </w:p>
          <w:p w14:paraId="0DD0319B" w14:textId="1F8136F4"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 xml:space="preserve">prepoved </w:t>
            </w:r>
            <w:r w:rsidR="001C45FD" w:rsidRPr="00EC1377">
              <w:rPr>
                <w:sz w:val="20"/>
                <w:szCs w:val="20"/>
              </w:rPr>
              <w:t>in omejit</w:t>
            </w:r>
            <w:r w:rsidR="00436F0E" w:rsidRPr="00EC1377">
              <w:rPr>
                <w:sz w:val="20"/>
                <w:szCs w:val="20"/>
              </w:rPr>
              <w:t>e</w:t>
            </w:r>
            <w:r w:rsidR="001C45FD" w:rsidRPr="00EC1377">
              <w:rPr>
                <w:sz w:val="20"/>
                <w:szCs w:val="20"/>
              </w:rPr>
              <w:t>v krmljenja</w:t>
            </w:r>
            <w:r w:rsidRPr="00EC1377">
              <w:rPr>
                <w:sz w:val="20"/>
                <w:szCs w:val="20"/>
              </w:rPr>
              <w:t xml:space="preserve"> na krmiščih</w:t>
            </w:r>
            <w:r w:rsidR="00EE50FF" w:rsidRPr="00EC1377">
              <w:rPr>
                <w:sz w:val="20"/>
                <w:szCs w:val="20"/>
              </w:rPr>
              <w:t>,</w:t>
            </w:r>
          </w:p>
          <w:p w14:paraId="070BC188" w14:textId="77777777"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priprava načrta ravnanja za lovce</w:t>
            </w:r>
            <w:r w:rsidR="00EE50FF" w:rsidRPr="00EC1377">
              <w:rPr>
                <w:sz w:val="20"/>
                <w:szCs w:val="20"/>
              </w:rPr>
              <w:t>,</w:t>
            </w:r>
          </w:p>
          <w:p w14:paraId="690C370D" w14:textId="48E13547"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prijava vsakega najdenega poginulega ali povoženega divjega prašiča ter zbiranje in odstranitev trupel poginulih divjih prašičev ter v povezavi s tem prepoved odstranjevanja spodnjih čeljusti oziroma ločevanja drugih delov trupel poginulih in povoženih divjih prašičev</w:t>
            </w:r>
            <w:r w:rsidR="00EE50FF" w:rsidRPr="00EC1377">
              <w:rPr>
                <w:sz w:val="20"/>
                <w:szCs w:val="20"/>
              </w:rPr>
              <w:t>,</w:t>
            </w:r>
          </w:p>
          <w:p w14:paraId="14A8D3DA" w14:textId="77777777"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odvoz, vzorčenje in neškodljivo uničenje najdenih poginulih in povoženih divjih prašičev</w:t>
            </w:r>
            <w:r w:rsidR="00EE50FF" w:rsidRPr="00EC1377">
              <w:rPr>
                <w:sz w:val="20"/>
                <w:szCs w:val="20"/>
              </w:rPr>
              <w:t>,</w:t>
            </w:r>
          </w:p>
          <w:p w14:paraId="2BD41BC7" w14:textId="1DBA1E95" w:rsidR="00012033" w:rsidRPr="00EC1377" w:rsidRDefault="00012033" w:rsidP="00881B7F">
            <w:pPr>
              <w:pStyle w:val="Neotevilenodstavek"/>
              <w:numPr>
                <w:ilvl w:val="0"/>
                <w:numId w:val="60"/>
              </w:numPr>
              <w:spacing w:before="0" w:line="260" w:lineRule="exact"/>
              <w:rPr>
                <w:sz w:val="20"/>
                <w:szCs w:val="20"/>
              </w:rPr>
            </w:pPr>
            <w:r w:rsidRPr="00EC1377">
              <w:rPr>
                <w:sz w:val="20"/>
                <w:szCs w:val="20"/>
              </w:rPr>
              <w:t>postavitev ograj za zaščito rej domačih prašičev</w:t>
            </w:r>
            <w:r w:rsidR="00B27A56" w:rsidRPr="00EC1377">
              <w:rPr>
                <w:sz w:val="20"/>
                <w:szCs w:val="20"/>
              </w:rPr>
              <w:t>.</w:t>
            </w:r>
          </w:p>
          <w:p w14:paraId="34306A56" w14:textId="267C87C9" w:rsidR="00617D71" w:rsidRPr="00EC1377" w:rsidRDefault="00617D71" w:rsidP="0014663A">
            <w:pPr>
              <w:pStyle w:val="Odsek"/>
              <w:numPr>
                <w:ilvl w:val="0"/>
                <w:numId w:val="0"/>
              </w:numPr>
              <w:spacing w:before="0" w:line="260" w:lineRule="exact"/>
              <w:jc w:val="both"/>
              <w:rPr>
                <w:b w:val="0"/>
                <w:sz w:val="20"/>
                <w:szCs w:val="20"/>
              </w:rPr>
            </w:pPr>
            <w:r w:rsidRPr="00EC1377">
              <w:rPr>
                <w:b w:val="0"/>
                <w:sz w:val="20"/>
                <w:szCs w:val="20"/>
              </w:rPr>
              <w:t xml:space="preserve">Zakon </w:t>
            </w:r>
            <w:r w:rsidR="006E2E24" w:rsidRPr="00EC1377">
              <w:rPr>
                <w:b w:val="0"/>
                <w:sz w:val="20"/>
                <w:szCs w:val="20"/>
              </w:rPr>
              <w:t>določ</w:t>
            </w:r>
            <w:r w:rsidRPr="00EC1377">
              <w:rPr>
                <w:b w:val="0"/>
                <w:sz w:val="20"/>
                <w:szCs w:val="20"/>
              </w:rPr>
              <w:t xml:space="preserve">a uvedbo ukrepov tudi v primeru visokega tveganja zaradi prisotnosti APK ob državni meji. Generalni direktor </w:t>
            </w:r>
            <w:r w:rsidR="00FE16DE" w:rsidRPr="00EC1377">
              <w:rPr>
                <w:b w:val="0"/>
                <w:sz w:val="20"/>
                <w:szCs w:val="20"/>
              </w:rPr>
              <w:t>u</w:t>
            </w:r>
            <w:r w:rsidRPr="00EC1377">
              <w:rPr>
                <w:b w:val="0"/>
                <w:sz w:val="20"/>
                <w:szCs w:val="20"/>
              </w:rPr>
              <w:t>prave na predlog DSNB s sklepom določi območje v</w:t>
            </w:r>
            <w:r w:rsidR="007B345F" w:rsidRPr="00EC1377">
              <w:rPr>
                <w:b w:val="0"/>
                <w:sz w:val="20"/>
                <w:szCs w:val="20"/>
              </w:rPr>
              <w:t>el</w:t>
            </w:r>
            <w:r w:rsidRPr="00EC1377">
              <w:rPr>
                <w:b w:val="0"/>
                <w:sz w:val="20"/>
                <w:szCs w:val="20"/>
              </w:rPr>
              <w:t>ikega tveganja, ki je območje ob državni meji, na katerem se za zmanjševanje v</w:t>
            </w:r>
            <w:r w:rsidR="007B345F" w:rsidRPr="00EC1377">
              <w:rPr>
                <w:b w:val="0"/>
                <w:sz w:val="20"/>
                <w:szCs w:val="20"/>
              </w:rPr>
              <w:t>el</w:t>
            </w:r>
            <w:r w:rsidRPr="00EC1377">
              <w:rPr>
                <w:b w:val="0"/>
                <w:sz w:val="20"/>
                <w:szCs w:val="20"/>
              </w:rPr>
              <w:t>ikega tveganja za vnos bolezni z območja sosednje države izvaja eden ali več ukrepov iz 21. člena tega zakona, razen ukrepov iz 10. točke glede omejitve ali prepovedi opravljanja kmetijskih, gozdarskih in drugih dejavnosti na tem območju.</w:t>
            </w:r>
          </w:p>
          <w:p w14:paraId="6D856186" w14:textId="4DC327E9" w:rsidR="00EC54C2" w:rsidRPr="00EC1377" w:rsidRDefault="00FE16DE" w:rsidP="0014663A">
            <w:pPr>
              <w:tabs>
                <w:tab w:val="left" w:pos="284"/>
              </w:tabs>
              <w:spacing w:after="60"/>
              <w:jc w:val="both"/>
              <w:rPr>
                <w:rFonts w:cs="Arial"/>
                <w:szCs w:val="20"/>
                <w:lang w:eastAsia="sl-SI"/>
              </w:rPr>
            </w:pPr>
            <w:r w:rsidRPr="00EC1377">
              <w:rPr>
                <w:rFonts w:cs="Arial"/>
                <w:szCs w:val="20"/>
              </w:rPr>
              <w:t>Če</w:t>
            </w:r>
            <w:r w:rsidR="00617D71" w:rsidRPr="00EC1377">
              <w:rPr>
                <w:rFonts w:cs="Arial"/>
                <w:szCs w:val="20"/>
              </w:rPr>
              <w:t xml:space="preserve"> se APK pojavi v bližini meje z Republiko Slovenijo in v primeru suma</w:t>
            </w:r>
            <w:r w:rsidR="00350E47" w:rsidRPr="00EC1377">
              <w:rPr>
                <w:rFonts w:cs="Arial"/>
                <w:szCs w:val="20"/>
              </w:rPr>
              <w:t xml:space="preserve"> ali potrditve APK</w:t>
            </w:r>
            <w:r w:rsidR="00FA3C1C" w:rsidRPr="00EC1377">
              <w:rPr>
                <w:rFonts w:cs="Arial"/>
                <w:szCs w:val="20"/>
              </w:rPr>
              <w:t>,</w:t>
            </w:r>
            <w:r w:rsidR="00350E47" w:rsidRPr="00EC1377">
              <w:rPr>
                <w:rFonts w:cs="Arial"/>
                <w:szCs w:val="20"/>
              </w:rPr>
              <w:t xml:space="preserve"> generalni direktor </w:t>
            </w:r>
            <w:r w:rsidRPr="00EC1377">
              <w:rPr>
                <w:rFonts w:cs="Arial"/>
                <w:szCs w:val="20"/>
              </w:rPr>
              <w:t>u</w:t>
            </w:r>
            <w:r w:rsidR="00350E47" w:rsidRPr="00EC1377">
              <w:rPr>
                <w:rFonts w:cs="Arial"/>
                <w:szCs w:val="20"/>
              </w:rPr>
              <w:t xml:space="preserve">prave skliče in vodi DSNB. Člane DSNB imenuje minister, pristojen za veterinarstvo. </w:t>
            </w:r>
            <w:r w:rsidR="00EC54C2" w:rsidRPr="00EC1377">
              <w:rPr>
                <w:rFonts w:cs="Arial"/>
                <w:szCs w:val="20"/>
                <w:lang w:eastAsia="sl-SI"/>
              </w:rPr>
              <w:t xml:space="preserve">DSNB določa, vodi in spremlja izvajanje ukrepov na območjih visokega tveganja ob meji in </w:t>
            </w:r>
            <w:r w:rsidRPr="00EC1377">
              <w:rPr>
                <w:rFonts w:cs="Arial"/>
                <w:szCs w:val="20"/>
                <w:lang w:eastAsia="sl-SI"/>
              </w:rPr>
              <w:t xml:space="preserve">ter </w:t>
            </w:r>
            <w:r w:rsidR="00EC54C2" w:rsidRPr="00EC1377">
              <w:rPr>
                <w:rFonts w:cs="Arial"/>
                <w:szCs w:val="20"/>
                <w:lang w:eastAsia="sl-SI"/>
              </w:rPr>
              <w:t xml:space="preserve">ukrepov ob pojavu APK pri divjih prašičih. Poleg predstavnikov </w:t>
            </w:r>
            <w:r w:rsidRPr="00EC1377">
              <w:rPr>
                <w:rFonts w:cs="Arial"/>
                <w:szCs w:val="20"/>
                <w:lang w:eastAsia="sl-SI"/>
              </w:rPr>
              <w:t>u</w:t>
            </w:r>
            <w:r w:rsidR="00EC54C2" w:rsidRPr="00EC1377">
              <w:rPr>
                <w:rFonts w:cs="Arial"/>
                <w:szCs w:val="20"/>
                <w:lang w:eastAsia="sl-SI"/>
              </w:rPr>
              <w:t xml:space="preserve">prave in NVI se v DSNB imenujejo še predstavniki </w:t>
            </w:r>
            <w:r w:rsidR="00EC54C2" w:rsidRPr="00EC1377">
              <w:rPr>
                <w:rFonts w:cs="Arial"/>
                <w:szCs w:val="20"/>
              </w:rPr>
              <w:t>veterinarske zbornice, direktorata za lovstvo in ribištvo pri MKGP, LZS, ZGS in KGZS. DSNB po potrebi povabi na sestanke tudi predstavnike drugih služb in ministrstev, ki sodelujejo oziroma svetujejo pri izvajanju ukrepov.</w:t>
            </w:r>
          </w:p>
          <w:p w14:paraId="5955EEB5" w14:textId="5AF92BDD" w:rsidR="009342F0" w:rsidRPr="00EC1377" w:rsidRDefault="00EC4F74" w:rsidP="0014663A">
            <w:pPr>
              <w:pStyle w:val="Neotevilenodstavek"/>
              <w:spacing w:before="0" w:line="260" w:lineRule="exact"/>
              <w:rPr>
                <w:sz w:val="20"/>
                <w:szCs w:val="20"/>
              </w:rPr>
            </w:pPr>
            <w:r w:rsidRPr="00EC1377">
              <w:rPr>
                <w:sz w:val="20"/>
                <w:szCs w:val="20"/>
              </w:rPr>
              <w:lastRenderedPageBreak/>
              <w:t xml:space="preserve">Generalni direktor </w:t>
            </w:r>
            <w:r w:rsidR="00FE16DE" w:rsidRPr="00EC1377">
              <w:rPr>
                <w:sz w:val="20"/>
                <w:szCs w:val="20"/>
              </w:rPr>
              <w:t>u</w:t>
            </w:r>
            <w:r w:rsidRPr="00EC1377">
              <w:rPr>
                <w:sz w:val="20"/>
                <w:szCs w:val="20"/>
              </w:rPr>
              <w:t xml:space="preserve">prave skliče tudi skupino strokovnjakov, ki proučuje epizootiološko stanje in nudi strokovno podporo DSNB. Generalni direktor </w:t>
            </w:r>
            <w:r w:rsidR="00FE16DE" w:rsidRPr="00EC1377">
              <w:rPr>
                <w:sz w:val="20"/>
                <w:szCs w:val="20"/>
              </w:rPr>
              <w:t>u</w:t>
            </w:r>
            <w:r w:rsidRPr="00EC1377">
              <w:rPr>
                <w:sz w:val="20"/>
                <w:szCs w:val="20"/>
              </w:rPr>
              <w:t>prave na predlog DSNB določi območja z omejitvami in ustrezne ukrepe za posamezna območja z omejitvami.</w:t>
            </w:r>
          </w:p>
          <w:p w14:paraId="4DD9C00A" w14:textId="135F649A" w:rsidR="00012033" w:rsidRPr="00EC1377" w:rsidRDefault="00012033" w:rsidP="0014663A">
            <w:pPr>
              <w:spacing w:after="60"/>
              <w:jc w:val="both"/>
              <w:rPr>
                <w:rFonts w:cs="Arial"/>
                <w:szCs w:val="20"/>
              </w:rPr>
            </w:pPr>
            <w:r w:rsidRPr="00EC1377">
              <w:rPr>
                <w:rFonts w:cs="Arial"/>
                <w:szCs w:val="20"/>
              </w:rPr>
              <w:t xml:space="preserve">Ukrepi za zatiranje APK pri divjih prašičih se lahko med seboj kombinirajo in prilagajajo posameznemu izbruhu glede </w:t>
            </w:r>
            <w:r w:rsidR="00EE50FF" w:rsidRPr="00EC1377">
              <w:rPr>
                <w:rFonts w:cs="Arial"/>
                <w:szCs w:val="20"/>
              </w:rPr>
              <w:t>n</w:t>
            </w:r>
            <w:r w:rsidRPr="00EC1377">
              <w:rPr>
                <w:rFonts w:cs="Arial"/>
                <w:szCs w:val="20"/>
              </w:rPr>
              <w:t xml:space="preserve">a lego pokrajine, naravne meje in ovire (avtocesta, ograja na državni meji), letni čas, vegetacijsko obdobje, temperature, krajevne posebnosti, logistične pogoje itd. </w:t>
            </w:r>
          </w:p>
          <w:p w14:paraId="766CA1EA" w14:textId="4DA3211D" w:rsidR="00591FBB" w:rsidRPr="00EC1377" w:rsidRDefault="00591FBB" w:rsidP="0014663A">
            <w:pPr>
              <w:spacing w:after="60"/>
              <w:jc w:val="both"/>
              <w:rPr>
                <w:rFonts w:cs="Arial"/>
                <w:szCs w:val="20"/>
              </w:rPr>
            </w:pPr>
            <w:r w:rsidRPr="00EC1377">
              <w:rPr>
                <w:rFonts w:cs="Arial"/>
                <w:szCs w:val="20"/>
              </w:rPr>
              <w:t>ZAPK določa</w:t>
            </w:r>
            <w:r w:rsidR="001E383A" w:rsidRPr="00EC1377">
              <w:rPr>
                <w:rFonts w:cs="Arial"/>
                <w:szCs w:val="20"/>
              </w:rPr>
              <w:t xml:space="preserve"> tudi</w:t>
            </w:r>
            <w:r w:rsidRPr="00EC1377">
              <w:rPr>
                <w:rFonts w:cs="Arial"/>
                <w:szCs w:val="20"/>
              </w:rPr>
              <w:t>, da se zaradi izrednih razmer zaradi izbruha APK prekliče veljavnost nekaterih določb glede izvajanja lova in določb glede zaščite živali, na primer izvajanje ukrepov v lovopustu, uporaba nočne optike in lovk, vse z namenom preprečevanja širjenja APK.</w:t>
            </w:r>
          </w:p>
          <w:p w14:paraId="38BAD10A" w14:textId="063A4615" w:rsidR="00012033" w:rsidRPr="00EC1377" w:rsidRDefault="00591FBB" w:rsidP="0014663A">
            <w:pPr>
              <w:spacing w:after="60"/>
              <w:jc w:val="both"/>
              <w:rPr>
                <w:rFonts w:cs="Arial"/>
                <w:szCs w:val="20"/>
              </w:rPr>
            </w:pPr>
            <w:r w:rsidRPr="00EC1377">
              <w:rPr>
                <w:rFonts w:cs="Arial"/>
                <w:szCs w:val="20"/>
              </w:rPr>
              <w:t xml:space="preserve">Ukrepi, ki jih je treba v skladu s tem zakonom izvesti na določenem območju z omejitvami, temeljijo na izkušnjah drugih držav članic. Območja z omejitvami, ki jih na predlog DSNB s sklepom določi generalni direktor </w:t>
            </w:r>
            <w:r w:rsidR="001E383A" w:rsidRPr="00EC1377">
              <w:rPr>
                <w:rFonts w:cs="Arial"/>
                <w:szCs w:val="20"/>
              </w:rPr>
              <w:t>u</w:t>
            </w:r>
            <w:r w:rsidRPr="00EC1377">
              <w:rPr>
                <w:rFonts w:cs="Arial"/>
                <w:szCs w:val="20"/>
              </w:rPr>
              <w:t>prave</w:t>
            </w:r>
            <w:r w:rsidR="001E383A" w:rsidRPr="00EC1377">
              <w:rPr>
                <w:rFonts w:cs="Arial"/>
                <w:szCs w:val="20"/>
              </w:rPr>
              <w:t>,</w:t>
            </w:r>
            <w:r w:rsidRPr="00EC1377">
              <w:rPr>
                <w:rFonts w:cs="Arial"/>
                <w:szCs w:val="20"/>
              </w:rPr>
              <w:t xml:space="preserve"> so:</w:t>
            </w:r>
          </w:p>
          <w:p w14:paraId="3A39D416" w14:textId="0DA32EE3" w:rsidR="00EF32F8" w:rsidRPr="00EC1377" w:rsidRDefault="00EF32F8" w:rsidP="00881B7F">
            <w:pPr>
              <w:pStyle w:val="Odstavekseznama"/>
              <w:numPr>
                <w:ilvl w:val="0"/>
                <w:numId w:val="140"/>
              </w:numPr>
              <w:shd w:val="clear" w:color="auto" w:fill="FFFFFF"/>
              <w:spacing w:after="60"/>
              <w:rPr>
                <w:rFonts w:ascii="Arial" w:hAnsi="Arial" w:cs="Arial"/>
                <w:sz w:val="20"/>
              </w:rPr>
            </w:pPr>
            <w:r w:rsidRPr="00EC1377">
              <w:rPr>
                <w:rFonts w:ascii="Arial" w:hAnsi="Arial" w:cs="Arial"/>
                <w:sz w:val="20"/>
              </w:rPr>
              <w:t xml:space="preserve">okuženo območje, ki </w:t>
            </w:r>
            <w:r w:rsidR="001E383A" w:rsidRPr="00EC1377">
              <w:rPr>
                <w:rFonts w:ascii="Arial" w:hAnsi="Arial" w:cs="Arial"/>
                <w:sz w:val="20"/>
              </w:rPr>
              <w:t xml:space="preserve">je </w:t>
            </w:r>
            <w:r w:rsidRPr="00EC1377">
              <w:rPr>
                <w:rFonts w:ascii="Arial" w:hAnsi="Arial" w:cs="Arial"/>
                <w:sz w:val="20"/>
              </w:rPr>
              <w:t xml:space="preserve">območje okoli </w:t>
            </w:r>
            <w:r w:rsidR="001E383A" w:rsidRPr="00EC1377">
              <w:rPr>
                <w:rFonts w:ascii="Arial" w:hAnsi="Arial" w:cs="Arial"/>
                <w:sz w:val="20"/>
              </w:rPr>
              <w:t xml:space="preserve">lokacije pojava APK </w:t>
            </w:r>
            <w:r w:rsidRPr="00EC1377">
              <w:rPr>
                <w:rFonts w:ascii="Arial" w:hAnsi="Arial" w:cs="Arial"/>
                <w:sz w:val="20"/>
              </w:rPr>
              <w:t>in vključno z</w:t>
            </w:r>
            <w:r w:rsidR="001E383A" w:rsidRPr="00EC1377">
              <w:rPr>
                <w:rFonts w:ascii="Arial" w:hAnsi="Arial" w:cs="Arial"/>
                <w:sz w:val="20"/>
              </w:rPr>
              <w:t xml:space="preserve"> njo</w:t>
            </w:r>
            <w:r w:rsidRPr="00EC1377">
              <w:rPr>
                <w:rFonts w:ascii="Arial" w:hAnsi="Arial" w:cs="Arial"/>
                <w:sz w:val="20"/>
              </w:rPr>
              <w:t xml:space="preserve">, na katerem se izvaja eden ali več ukrepov za obvladovanje bolezni iz </w:t>
            </w:r>
            <w:r w:rsidR="001C45FD" w:rsidRPr="00EC1377">
              <w:rPr>
                <w:rFonts w:ascii="Arial" w:hAnsi="Arial" w:cs="Arial"/>
                <w:sz w:val="20"/>
              </w:rPr>
              <w:t>21</w:t>
            </w:r>
            <w:r w:rsidRPr="00EC1377">
              <w:rPr>
                <w:rFonts w:ascii="Arial" w:hAnsi="Arial" w:cs="Arial"/>
                <w:sz w:val="20"/>
              </w:rPr>
              <w:t>. člena za preprečevanje širjenja bolezni s tega območja; območje se glede na stopnjo okuženosti in raz</w:t>
            </w:r>
            <w:r w:rsidR="007B5095" w:rsidRPr="00EC1377">
              <w:rPr>
                <w:rFonts w:ascii="Arial" w:hAnsi="Arial" w:cs="Arial"/>
                <w:sz w:val="20"/>
              </w:rPr>
              <w:t xml:space="preserve">širjenost </w:t>
            </w:r>
            <w:r w:rsidR="001E383A" w:rsidRPr="00EC1377">
              <w:rPr>
                <w:rFonts w:ascii="Arial" w:hAnsi="Arial" w:cs="Arial"/>
                <w:sz w:val="20"/>
              </w:rPr>
              <w:t xml:space="preserve">lahko </w:t>
            </w:r>
            <w:r w:rsidR="007B5095" w:rsidRPr="00EC1377">
              <w:rPr>
                <w:rFonts w:ascii="Arial" w:hAnsi="Arial" w:cs="Arial"/>
                <w:sz w:val="20"/>
              </w:rPr>
              <w:t>razdeli na podobmočja:</w:t>
            </w:r>
            <w:r w:rsidRPr="00EC1377">
              <w:rPr>
                <w:rFonts w:ascii="Arial" w:hAnsi="Arial" w:cs="Arial"/>
                <w:sz w:val="20"/>
              </w:rPr>
              <w:t xml:space="preserve"> osrednje okuženo, širše okuženo ali okuženo območje s poostrenim nadzorom</w:t>
            </w:r>
            <w:r w:rsidR="001E383A" w:rsidRPr="00EC1377">
              <w:rPr>
                <w:rFonts w:ascii="Arial" w:hAnsi="Arial" w:cs="Arial"/>
                <w:sz w:val="20"/>
              </w:rPr>
              <w:t>;</w:t>
            </w:r>
          </w:p>
          <w:p w14:paraId="578A306C" w14:textId="26A91C4A" w:rsidR="00EF32F8" w:rsidRPr="00EC1377" w:rsidRDefault="00EF32F8" w:rsidP="00881B7F">
            <w:pPr>
              <w:pStyle w:val="Odstavekseznama"/>
              <w:numPr>
                <w:ilvl w:val="0"/>
                <w:numId w:val="140"/>
              </w:numPr>
              <w:shd w:val="clear" w:color="auto" w:fill="FFFFFF"/>
              <w:spacing w:after="60"/>
              <w:rPr>
                <w:rFonts w:ascii="Arial" w:hAnsi="Arial" w:cs="Arial"/>
                <w:sz w:val="20"/>
              </w:rPr>
            </w:pPr>
            <w:r w:rsidRPr="00EC1377">
              <w:rPr>
                <w:rFonts w:ascii="Arial" w:hAnsi="Arial" w:cs="Arial"/>
                <w:sz w:val="20"/>
              </w:rPr>
              <w:t xml:space="preserve">nadzorovano območje, ki </w:t>
            </w:r>
            <w:r w:rsidR="001E383A" w:rsidRPr="00EC1377">
              <w:rPr>
                <w:rFonts w:ascii="Arial" w:hAnsi="Arial" w:cs="Arial"/>
                <w:sz w:val="20"/>
              </w:rPr>
              <w:t>je</w:t>
            </w:r>
            <w:r w:rsidRPr="00EC1377">
              <w:rPr>
                <w:rFonts w:ascii="Arial" w:hAnsi="Arial" w:cs="Arial"/>
                <w:sz w:val="20"/>
              </w:rPr>
              <w:t xml:space="preserve"> območje, vzpostavljeno okoli okuženega območja in na katerem se izvaja eden ali več ukrepov za obvladovanje bolezni iz </w:t>
            </w:r>
            <w:r w:rsidR="001C45FD" w:rsidRPr="00EC1377">
              <w:rPr>
                <w:rFonts w:ascii="Arial" w:hAnsi="Arial" w:cs="Arial"/>
                <w:sz w:val="20"/>
              </w:rPr>
              <w:t>21</w:t>
            </w:r>
            <w:r w:rsidRPr="00EC1377">
              <w:rPr>
                <w:rFonts w:ascii="Arial" w:hAnsi="Arial" w:cs="Arial"/>
                <w:sz w:val="20"/>
              </w:rPr>
              <w:t xml:space="preserve">. člena za zmanjševanje tveganja za prenos bolezni z okuženega območja na prosta območja (na območja, </w:t>
            </w:r>
            <w:r w:rsidR="00436F0E" w:rsidRPr="00EC1377">
              <w:rPr>
                <w:rFonts w:ascii="Arial" w:hAnsi="Arial" w:cs="Arial"/>
                <w:sz w:val="20"/>
              </w:rPr>
              <w:t>za katera ne veljajo</w:t>
            </w:r>
            <w:r w:rsidRPr="00EC1377">
              <w:rPr>
                <w:rFonts w:ascii="Arial" w:hAnsi="Arial" w:cs="Arial"/>
                <w:sz w:val="20"/>
              </w:rPr>
              <w:t xml:space="preserve"> omejitv</w:t>
            </w:r>
            <w:r w:rsidR="00436F0E" w:rsidRPr="00EC1377">
              <w:rPr>
                <w:rFonts w:ascii="Arial" w:hAnsi="Arial" w:cs="Arial"/>
                <w:sz w:val="20"/>
              </w:rPr>
              <w:t>e</w:t>
            </w:r>
            <w:r w:rsidRPr="00EC1377">
              <w:rPr>
                <w:rFonts w:ascii="Arial" w:hAnsi="Arial" w:cs="Arial"/>
                <w:sz w:val="20"/>
              </w:rPr>
              <w:t>)</w:t>
            </w:r>
            <w:r w:rsidR="00235F9D" w:rsidRPr="00EC1377">
              <w:rPr>
                <w:rFonts w:ascii="Arial" w:hAnsi="Arial" w:cs="Arial"/>
                <w:sz w:val="20"/>
              </w:rPr>
              <w:t>,</w:t>
            </w:r>
            <w:r w:rsidRPr="00EC1377">
              <w:rPr>
                <w:rFonts w:ascii="Arial" w:hAnsi="Arial" w:cs="Arial"/>
                <w:sz w:val="20"/>
              </w:rPr>
              <w:t xml:space="preserve"> razen ukrepov iz </w:t>
            </w:r>
            <w:r w:rsidR="007B5095" w:rsidRPr="00EC1377">
              <w:rPr>
                <w:rFonts w:ascii="Arial" w:hAnsi="Arial" w:cs="Arial"/>
                <w:sz w:val="20"/>
              </w:rPr>
              <w:t xml:space="preserve">9. in 10. točke </w:t>
            </w:r>
            <w:r w:rsidRPr="00EC1377">
              <w:rPr>
                <w:rFonts w:ascii="Arial" w:hAnsi="Arial" w:cs="Arial"/>
                <w:sz w:val="20"/>
              </w:rPr>
              <w:t>prvega odstavka 1</w:t>
            </w:r>
            <w:r w:rsidR="007B5095" w:rsidRPr="00EC1377">
              <w:rPr>
                <w:rFonts w:ascii="Arial" w:hAnsi="Arial" w:cs="Arial"/>
                <w:sz w:val="20"/>
              </w:rPr>
              <w:t>9</w:t>
            </w:r>
            <w:r w:rsidRPr="00EC1377">
              <w:rPr>
                <w:rFonts w:ascii="Arial" w:hAnsi="Arial" w:cs="Arial"/>
                <w:sz w:val="20"/>
              </w:rPr>
              <w:t>. člena tega zakona.</w:t>
            </w:r>
          </w:p>
          <w:p w14:paraId="294A2CDD" w14:textId="7B762EDA" w:rsidR="00D62F3C" w:rsidRPr="00EC1377" w:rsidRDefault="00D62F3C" w:rsidP="0014663A">
            <w:pPr>
              <w:spacing w:after="60"/>
              <w:jc w:val="both"/>
              <w:rPr>
                <w:rFonts w:cs="Arial"/>
                <w:szCs w:val="20"/>
                <w:lang w:eastAsia="sl-SI"/>
              </w:rPr>
            </w:pPr>
            <w:r w:rsidRPr="00EC1377">
              <w:rPr>
                <w:rFonts w:cs="Arial"/>
                <w:szCs w:val="20"/>
                <w:lang w:eastAsia="sl-SI"/>
              </w:rPr>
              <w:t xml:space="preserve">Okuženo območje je </w:t>
            </w:r>
            <w:r w:rsidR="00BE4D15" w:rsidRPr="00EC1377">
              <w:rPr>
                <w:rFonts w:cs="Arial"/>
                <w:szCs w:val="20"/>
                <w:lang w:eastAsia="sl-SI"/>
              </w:rPr>
              <w:t>nato opredeljen</w:t>
            </w:r>
            <w:r w:rsidRPr="00EC1377">
              <w:rPr>
                <w:rFonts w:cs="Arial"/>
                <w:szCs w:val="20"/>
                <w:lang w:eastAsia="sl-SI"/>
              </w:rPr>
              <w:t xml:space="preserve">o kot </w:t>
            </w:r>
            <w:r w:rsidR="007879D8" w:rsidRPr="00EC1377">
              <w:rPr>
                <w:rFonts w:cs="Arial"/>
                <w:szCs w:val="20"/>
                <w:lang w:eastAsia="sl-SI"/>
              </w:rPr>
              <w:t>v d</w:t>
            </w:r>
            <w:r w:rsidRPr="00EC1377">
              <w:rPr>
                <w:rFonts w:cs="Arial"/>
                <w:szCs w:val="20"/>
                <w:lang w:eastAsia="sl-SI"/>
              </w:rPr>
              <w:t>el</w:t>
            </w:r>
            <w:r w:rsidR="007879D8" w:rsidRPr="00EC1377">
              <w:rPr>
                <w:rFonts w:cs="Arial"/>
                <w:szCs w:val="20"/>
                <w:lang w:eastAsia="sl-SI"/>
              </w:rPr>
              <w:t>u</w:t>
            </w:r>
            <w:r w:rsidRPr="00EC1377">
              <w:rPr>
                <w:rFonts w:cs="Arial"/>
                <w:szCs w:val="20"/>
                <w:lang w:eastAsia="sl-SI"/>
              </w:rPr>
              <w:t xml:space="preserve"> </w:t>
            </w:r>
            <w:r w:rsidR="00BE0380" w:rsidRPr="00EC1377">
              <w:rPr>
                <w:rFonts w:cs="Arial"/>
                <w:szCs w:val="20"/>
                <w:lang w:eastAsia="sl-SI"/>
              </w:rPr>
              <w:t>2</w:t>
            </w:r>
            <w:r w:rsidRPr="00EC1377">
              <w:rPr>
                <w:rFonts w:cs="Arial"/>
                <w:szCs w:val="20"/>
                <w:lang w:eastAsia="sl-SI"/>
              </w:rPr>
              <w:t xml:space="preserve"> </w:t>
            </w:r>
            <w:r w:rsidR="007879D8" w:rsidRPr="00EC1377">
              <w:rPr>
                <w:rFonts w:cs="Arial"/>
                <w:szCs w:val="20"/>
                <w:lang w:eastAsia="sl-SI"/>
              </w:rPr>
              <w:t>p</w:t>
            </w:r>
            <w:r w:rsidRPr="00EC1377">
              <w:rPr>
                <w:rFonts w:cs="Arial"/>
                <w:szCs w:val="20"/>
                <w:lang w:eastAsia="sl-SI"/>
              </w:rPr>
              <w:t>rilog</w:t>
            </w:r>
            <w:r w:rsidR="00FA3C1C" w:rsidRPr="00EC1377">
              <w:rPr>
                <w:rFonts w:cs="Arial"/>
                <w:szCs w:val="20"/>
                <w:lang w:eastAsia="sl-SI"/>
              </w:rPr>
              <w:t>e</w:t>
            </w:r>
            <w:r w:rsidRPr="00EC1377">
              <w:rPr>
                <w:rFonts w:cs="Arial"/>
                <w:szCs w:val="20"/>
                <w:lang w:eastAsia="sl-SI"/>
              </w:rPr>
              <w:t xml:space="preserve"> </w:t>
            </w:r>
            <w:r w:rsidR="00BE0380" w:rsidRPr="00EC1377">
              <w:rPr>
                <w:rFonts w:cs="Arial"/>
                <w:szCs w:val="20"/>
                <w:lang w:eastAsia="sl-SI"/>
              </w:rPr>
              <w:t>Izvedbenega sklepa Komisije 2014/709/EU, nadzorovano območje (</w:t>
            </w:r>
            <w:r w:rsidR="00BE0380" w:rsidRPr="00EC1377">
              <w:rPr>
                <w:rFonts w:cs="Arial"/>
                <w:i/>
                <w:szCs w:val="20"/>
                <w:lang w:eastAsia="sl-SI"/>
              </w:rPr>
              <w:t>buffer zone</w:t>
            </w:r>
            <w:r w:rsidR="00BE0380" w:rsidRPr="00EC1377">
              <w:rPr>
                <w:rFonts w:cs="Arial"/>
                <w:szCs w:val="20"/>
                <w:lang w:eastAsia="sl-SI"/>
              </w:rPr>
              <w:t xml:space="preserve">) pa </w:t>
            </w:r>
            <w:r w:rsidR="007879D8" w:rsidRPr="00EC1377">
              <w:rPr>
                <w:rFonts w:cs="Arial"/>
                <w:szCs w:val="20"/>
                <w:lang w:eastAsia="sl-SI"/>
              </w:rPr>
              <w:t>kot</w:t>
            </w:r>
            <w:r w:rsidR="00BE0380" w:rsidRPr="00EC1377">
              <w:rPr>
                <w:rFonts w:cs="Arial"/>
                <w:szCs w:val="20"/>
                <w:lang w:eastAsia="sl-SI"/>
              </w:rPr>
              <w:t xml:space="preserve"> v </w:t>
            </w:r>
            <w:r w:rsidR="007879D8" w:rsidRPr="00EC1377">
              <w:rPr>
                <w:rFonts w:cs="Arial"/>
                <w:szCs w:val="20"/>
                <w:lang w:eastAsia="sl-SI"/>
              </w:rPr>
              <w:t>d</w:t>
            </w:r>
            <w:r w:rsidR="00BE0380" w:rsidRPr="00EC1377">
              <w:rPr>
                <w:rFonts w:cs="Arial"/>
                <w:szCs w:val="20"/>
                <w:lang w:eastAsia="sl-SI"/>
              </w:rPr>
              <w:t xml:space="preserve">elu I Izvedbenega sklepa Komisije 2014/709/EU. </w:t>
            </w:r>
          </w:p>
          <w:p w14:paraId="155906AE" w14:textId="6D52DF78" w:rsidR="00012033" w:rsidRPr="00EC1377" w:rsidRDefault="00012033" w:rsidP="0014663A">
            <w:pPr>
              <w:spacing w:after="60"/>
              <w:jc w:val="both"/>
              <w:rPr>
                <w:rFonts w:cs="Arial"/>
                <w:szCs w:val="20"/>
              </w:rPr>
            </w:pPr>
            <w:r w:rsidRPr="00EC1377">
              <w:rPr>
                <w:rFonts w:cs="Arial"/>
                <w:szCs w:val="20"/>
              </w:rPr>
              <w:t>Cilj</w:t>
            </w:r>
            <w:r w:rsidR="00395DD5" w:rsidRPr="00EC1377">
              <w:rPr>
                <w:rFonts w:cs="Arial"/>
                <w:szCs w:val="20"/>
              </w:rPr>
              <w:t>a</w:t>
            </w:r>
            <w:r w:rsidRPr="00EC1377">
              <w:rPr>
                <w:rFonts w:cs="Arial"/>
                <w:szCs w:val="20"/>
              </w:rPr>
              <w:t xml:space="preserve"> </w:t>
            </w:r>
            <w:r w:rsidR="00611910" w:rsidRPr="00EC1377">
              <w:rPr>
                <w:rFonts w:cs="Arial"/>
                <w:szCs w:val="20"/>
              </w:rPr>
              <w:t xml:space="preserve">uvedbe </w:t>
            </w:r>
            <w:r w:rsidRPr="00EC1377">
              <w:rPr>
                <w:rFonts w:cs="Arial"/>
                <w:szCs w:val="20"/>
              </w:rPr>
              <w:t>ukrepov na območju</w:t>
            </w:r>
            <w:r w:rsidR="00261FB9" w:rsidRPr="00EC1377">
              <w:rPr>
                <w:rFonts w:cs="Arial"/>
                <w:szCs w:val="20"/>
              </w:rPr>
              <w:t>,</w:t>
            </w:r>
            <w:r w:rsidRPr="00EC1377">
              <w:rPr>
                <w:rFonts w:cs="Arial"/>
                <w:szCs w:val="20"/>
              </w:rPr>
              <w:t xml:space="preserve"> na katerem so bili potrjeni primeri APK</w:t>
            </w:r>
            <w:r w:rsidR="00261FB9" w:rsidRPr="00EC1377">
              <w:rPr>
                <w:rFonts w:cs="Arial"/>
                <w:szCs w:val="20"/>
              </w:rPr>
              <w:t>,</w:t>
            </w:r>
            <w:r w:rsidRPr="00EC1377">
              <w:rPr>
                <w:rFonts w:cs="Arial"/>
                <w:szCs w:val="20"/>
              </w:rPr>
              <w:t xml:space="preserve"> </w:t>
            </w:r>
            <w:r w:rsidR="00395DD5" w:rsidRPr="00EC1377">
              <w:rPr>
                <w:rFonts w:cs="Arial"/>
                <w:szCs w:val="20"/>
              </w:rPr>
              <w:t xml:space="preserve">sta </w:t>
            </w:r>
            <w:r w:rsidRPr="00EC1377">
              <w:rPr>
                <w:rFonts w:cs="Arial"/>
                <w:szCs w:val="20"/>
              </w:rPr>
              <w:t xml:space="preserve">preprečiti, da bi </w:t>
            </w:r>
            <w:r w:rsidR="00FA3C1C" w:rsidRPr="00EC1377">
              <w:rPr>
                <w:rFonts w:cs="Arial"/>
                <w:szCs w:val="20"/>
              </w:rPr>
              <w:t xml:space="preserve">se </w:t>
            </w:r>
            <w:r w:rsidRPr="00EC1377">
              <w:rPr>
                <w:rFonts w:cs="Arial"/>
                <w:szCs w:val="20"/>
              </w:rPr>
              <w:t>morebit</w:t>
            </w:r>
            <w:r w:rsidR="00395DD5" w:rsidRPr="00EC1377">
              <w:rPr>
                <w:rFonts w:cs="Arial"/>
                <w:szCs w:val="20"/>
              </w:rPr>
              <w:t>i</w:t>
            </w:r>
            <w:r w:rsidRPr="00EC1377">
              <w:rPr>
                <w:rFonts w:cs="Arial"/>
                <w:szCs w:val="20"/>
              </w:rPr>
              <w:t xml:space="preserve"> okužene živali </w:t>
            </w:r>
            <w:r w:rsidR="00FA3C1C" w:rsidRPr="00EC1377">
              <w:rPr>
                <w:rFonts w:cs="Arial"/>
                <w:szCs w:val="20"/>
              </w:rPr>
              <w:t xml:space="preserve">premaknile s </w:t>
            </w:r>
            <w:r w:rsidRPr="00EC1377">
              <w:rPr>
                <w:rFonts w:cs="Arial"/>
                <w:szCs w:val="20"/>
              </w:rPr>
              <w:t>tega območja in širile APK</w:t>
            </w:r>
            <w:r w:rsidR="00395DD5" w:rsidRPr="00EC1377">
              <w:rPr>
                <w:rFonts w:cs="Arial"/>
                <w:szCs w:val="20"/>
              </w:rPr>
              <w:t>,</w:t>
            </w:r>
            <w:r w:rsidRPr="00EC1377">
              <w:rPr>
                <w:rFonts w:cs="Arial"/>
                <w:szCs w:val="20"/>
              </w:rPr>
              <w:t xml:space="preserve"> </w:t>
            </w:r>
            <w:r w:rsidR="00261FB9" w:rsidRPr="00EC1377">
              <w:rPr>
                <w:rFonts w:cs="Arial"/>
                <w:szCs w:val="20"/>
              </w:rPr>
              <w:t xml:space="preserve">ter čimprejšnja </w:t>
            </w:r>
            <w:r w:rsidRPr="00EC1377">
              <w:rPr>
                <w:rFonts w:cs="Arial"/>
                <w:szCs w:val="20"/>
              </w:rPr>
              <w:t>odstranitev trup</w:t>
            </w:r>
            <w:r w:rsidR="00261FB9" w:rsidRPr="00EC1377">
              <w:rPr>
                <w:rFonts w:cs="Arial"/>
                <w:szCs w:val="20"/>
              </w:rPr>
              <w:t>el</w:t>
            </w:r>
            <w:r w:rsidRPr="00EC1377">
              <w:rPr>
                <w:rFonts w:cs="Arial"/>
                <w:szCs w:val="20"/>
              </w:rPr>
              <w:t xml:space="preserve"> okuženih poginulih divjih prašičev</w:t>
            </w:r>
            <w:r w:rsidR="00261FB9" w:rsidRPr="00EC1377">
              <w:rPr>
                <w:rFonts w:cs="Arial"/>
                <w:szCs w:val="20"/>
              </w:rPr>
              <w:t xml:space="preserve"> iz lovišča</w:t>
            </w:r>
            <w:r w:rsidRPr="00EC1377">
              <w:rPr>
                <w:rFonts w:cs="Arial"/>
                <w:szCs w:val="20"/>
              </w:rPr>
              <w:t xml:space="preserve">, </w:t>
            </w:r>
            <w:r w:rsidR="00261FB9" w:rsidRPr="00EC1377">
              <w:rPr>
                <w:rFonts w:cs="Arial"/>
                <w:szCs w:val="20"/>
              </w:rPr>
              <w:t xml:space="preserve">saj </w:t>
            </w:r>
            <w:r w:rsidR="00395DD5" w:rsidRPr="00EC1377">
              <w:rPr>
                <w:rFonts w:cs="Arial"/>
                <w:szCs w:val="20"/>
              </w:rPr>
              <w:t xml:space="preserve">so </w:t>
            </w:r>
            <w:r w:rsidR="00261FB9" w:rsidRPr="00EC1377">
              <w:rPr>
                <w:rFonts w:cs="Arial"/>
                <w:szCs w:val="20"/>
              </w:rPr>
              <w:t xml:space="preserve">največji </w:t>
            </w:r>
            <w:r w:rsidRPr="00EC1377">
              <w:rPr>
                <w:rFonts w:cs="Arial"/>
                <w:szCs w:val="20"/>
              </w:rPr>
              <w:t>vir okužbe</w:t>
            </w:r>
            <w:r w:rsidR="00261FB9" w:rsidRPr="00EC1377">
              <w:rPr>
                <w:rFonts w:cs="Arial"/>
                <w:szCs w:val="20"/>
              </w:rPr>
              <w:t>.</w:t>
            </w:r>
            <w:r w:rsidRPr="00EC1377">
              <w:rPr>
                <w:rFonts w:cs="Arial"/>
                <w:szCs w:val="20"/>
              </w:rPr>
              <w:t xml:space="preserve"> Cilj </w:t>
            </w:r>
            <w:r w:rsidR="00395DD5" w:rsidRPr="00EC1377">
              <w:rPr>
                <w:rFonts w:cs="Arial"/>
                <w:szCs w:val="20"/>
              </w:rPr>
              <w:t xml:space="preserve">uvedbe </w:t>
            </w:r>
            <w:r w:rsidRPr="00EC1377">
              <w:rPr>
                <w:rFonts w:cs="Arial"/>
                <w:szCs w:val="20"/>
              </w:rPr>
              <w:t xml:space="preserve">ukrepov je tudi pokončanje vseh preživelih divjih prašičev, </w:t>
            </w:r>
            <w:r w:rsidR="00261FB9" w:rsidRPr="00EC1377">
              <w:rPr>
                <w:rFonts w:cs="Arial"/>
                <w:szCs w:val="20"/>
              </w:rPr>
              <w:t>ki</w:t>
            </w:r>
            <w:r w:rsidRPr="00EC1377">
              <w:rPr>
                <w:rFonts w:cs="Arial"/>
                <w:szCs w:val="20"/>
              </w:rPr>
              <w:t xml:space="preserve"> </w:t>
            </w:r>
            <w:r w:rsidR="00395DD5" w:rsidRPr="00EC1377">
              <w:rPr>
                <w:rFonts w:cs="Arial"/>
                <w:szCs w:val="20"/>
              </w:rPr>
              <w:t xml:space="preserve">so </w:t>
            </w:r>
            <w:r w:rsidRPr="00EC1377">
              <w:rPr>
                <w:rFonts w:cs="Arial"/>
                <w:szCs w:val="20"/>
              </w:rPr>
              <w:t xml:space="preserve">lahko vir </w:t>
            </w:r>
            <w:r w:rsidR="00261FB9" w:rsidRPr="00EC1377">
              <w:rPr>
                <w:rFonts w:cs="Arial"/>
                <w:szCs w:val="20"/>
              </w:rPr>
              <w:t xml:space="preserve">okužbe </w:t>
            </w:r>
            <w:r w:rsidRPr="00EC1377">
              <w:rPr>
                <w:rFonts w:cs="Arial"/>
                <w:szCs w:val="20"/>
              </w:rPr>
              <w:t xml:space="preserve">za divje prašiče, ki bi po </w:t>
            </w:r>
            <w:r w:rsidR="00235F9D" w:rsidRPr="00EC1377">
              <w:rPr>
                <w:rFonts w:cs="Arial"/>
                <w:szCs w:val="20"/>
              </w:rPr>
              <w:t>izkoreninjen</w:t>
            </w:r>
            <w:r w:rsidR="00395DD5" w:rsidRPr="00EC1377">
              <w:rPr>
                <w:rFonts w:cs="Arial"/>
                <w:szCs w:val="20"/>
              </w:rPr>
              <w:t>ju</w:t>
            </w:r>
            <w:r w:rsidR="00235F9D" w:rsidRPr="00EC1377">
              <w:rPr>
                <w:rFonts w:cs="Arial"/>
                <w:szCs w:val="20"/>
              </w:rPr>
              <w:t xml:space="preserve"> bolezni</w:t>
            </w:r>
            <w:r w:rsidRPr="00EC1377">
              <w:rPr>
                <w:rFonts w:cs="Arial"/>
                <w:szCs w:val="20"/>
              </w:rPr>
              <w:t xml:space="preserve"> prišli na to območje. Za dosego ciljev se na območju</w:t>
            </w:r>
            <w:r w:rsidR="00261FB9" w:rsidRPr="00EC1377">
              <w:rPr>
                <w:rFonts w:cs="Arial"/>
                <w:szCs w:val="20"/>
              </w:rPr>
              <w:t>,</w:t>
            </w:r>
            <w:r w:rsidRPr="00EC1377">
              <w:rPr>
                <w:rFonts w:cs="Arial"/>
                <w:szCs w:val="20"/>
              </w:rPr>
              <w:t xml:space="preserve"> na katerem so bili potrjeni primeri APK</w:t>
            </w:r>
            <w:r w:rsidR="00261FB9" w:rsidRPr="00EC1377">
              <w:rPr>
                <w:rFonts w:cs="Arial"/>
                <w:szCs w:val="20"/>
              </w:rPr>
              <w:t xml:space="preserve">, oziroma na posameznih območjih, določenih znotraj tega območja, </w:t>
            </w:r>
            <w:r w:rsidRPr="00EC1377">
              <w:rPr>
                <w:rFonts w:cs="Arial"/>
                <w:szCs w:val="20"/>
              </w:rPr>
              <w:t>najprej uveljavi popolna prepoved lova, vzpostavijo se skupine za iskanje trupel poginulih živali</w:t>
            </w:r>
            <w:r w:rsidR="00CC6D6F" w:rsidRPr="00EC1377">
              <w:rPr>
                <w:rFonts w:cs="Arial"/>
                <w:szCs w:val="20"/>
              </w:rPr>
              <w:t>,</w:t>
            </w:r>
            <w:r w:rsidRPr="00EC1377">
              <w:rPr>
                <w:rFonts w:cs="Arial"/>
                <w:szCs w:val="20"/>
              </w:rPr>
              <w:t xml:space="preserve"> in </w:t>
            </w:r>
            <w:r w:rsidR="00CC6D6F" w:rsidRPr="00EC1377">
              <w:rPr>
                <w:rFonts w:cs="Arial"/>
                <w:szCs w:val="20"/>
              </w:rPr>
              <w:t xml:space="preserve">če je </w:t>
            </w:r>
            <w:r w:rsidRPr="00EC1377">
              <w:rPr>
                <w:rFonts w:cs="Arial"/>
                <w:szCs w:val="20"/>
              </w:rPr>
              <w:t>mo</w:t>
            </w:r>
            <w:r w:rsidR="00CC6D6F" w:rsidRPr="00EC1377">
              <w:rPr>
                <w:rFonts w:cs="Arial"/>
                <w:szCs w:val="20"/>
              </w:rPr>
              <w:t>goče,</w:t>
            </w:r>
            <w:r w:rsidRPr="00EC1377">
              <w:rPr>
                <w:rFonts w:cs="Arial"/>
                <w:szCs w:val="20"/>
              </w:rPr>
              <w:t xml:space="preserve"> se okuženo območje ogradi. V drugi fazi (potem ko ne najdemo</w:t>
            </w:r>
            <w:r w:rsidR="00235F9D" w:rsidRPr="00EC1377">
              <w:rPr>
                <w:rFonts w:cs="Arial"/>
                <w:szCs w:val="20"/>
              </w:rPr>
              <w:t xml:space="preserve"> več poginulih divjih prašičev</w:t>
            </w:r>
            <w:r w:rsidR="00591FBB" w:rsidRPr="00EC1377">
              <w:rPr>
                <w:rFonts w:cs="Arial"/>
                <w:szCs w:val="20"/>
              </w:rPr>
              <w:t xml:space="preserve"> oziroma se njihovo število zelo zmanjša</w:t>
            </w:r>
            <w:r w:rsidR="00235F9D" w:rsidRPr="00EC1377">
              <w:rPr>
                <w:rFonts w:cs="Arial"/>
                <w:szCs w:val="20"/>
              </w:rPr>
              <w:t>)</w:t>
            </w:r>
            <w:r w:rsidRPr="00EC1377">
              <w:rPr>
                <w:rFonts w:cs="Arial"/>
                <w:szCs w:val="20"/>
              </w:rPr>
              <w:t xml:space="preserve"> skupina za izredni odstrel odstreli vse </w:t>
            </w:r>
            <w:r w:rsidR="00261FB9" w:rsidRPr="00EC1377">
              <w:rPr>
                <w:rFonts w:cs="Arial"/>
                <w:szCs w:val="20"/>
              </w:rPr>
              <w:t xml:space="preserve">preostale </w:t>
            </w:r>
            <w:r w:rsidRPr="00EC1377">
              <w:rPr>
                <w:rFonts w:cs="Arial"/>
                <w:szCs w:val="20"/>
              </w:rPr>
              <w:t>divje prašiče na tem območju. Ko je lov dovoljen</w:t>
            </w:r>
            <w:r w:rsidR="00261FB9" w:rsidRPr="00EC1377">
              <w:rPr>
                <w:rFonts w:cs="Arial"/>
                <w:szCs w:val="20"/>
              </w:rPr>
              <w:t>,</w:t>
            </w:r>
            <w:r w:rsidRPr="00EC1377">
              <w:rPr>
                <w:rFonts w:cs="Arial"/>
                <w:szCs w:val="20"/>
              </w:rPr>
              <w:t xml:space="preserve"> </w:t>
            </w:r>
            <w:r w:rsidR="00EC4F74" w:rsidRPr="00EC1377">
              <w:rPr>
                <w:rFonts w:cs="Arial"/>
                <w:szCs w:val="20"/>
              </w:rPr>
              <w:t>intenziviran</w:t>
            </w:r>
            <w:r w:rsidR="00395DD5" w:rsidRPr="00EC1377">
              <w:rPr>
                <w:rFonts w:cs="Arial"/>
                <w:szCs w:val="20"/>
              </w:rPr>
              <w:t>i</w:t>
            </w:r>
            <w:r w:rsidR="00EC4F74" w:rsidRPr="00EC1377">
              <w:rPr>
                <w:rFonts w:cs="Arial"/>
                <w:szCs w:val="20"/>
              </w:rPr>
              <w:t xml:space="preserve"> </w:t>
            </w:r>
            <w:r w:rsidR="00BE0380" w:rsidRPr="00EC1377">
              <w:rPr>
                <w:rFonts w:cs="Arial"/>
                <w:szCs w:val="20"/>
              </w:rPr>
              <w:t xml:space="preserve">lov </w:t>
            </w:r>
            <w:r w:rsidR="001C45FD" w:rsidRPr="00EC1377">
              <w:rPr>
                <w:rFonts w:cs="Arial"/>
                <w:szCs w:val="20"/>
              </w:rPr>
              <w:t xml:space="preserve">na divjega prašiča </w:t>
            </w:r>
            <w:r w:rsidR="00BE0380" w:rsidRPr="00EC1377">
              <w:rPr>
                <w:rFonts w:cs="Arial"/>
                <w:szCs w:val="20"/>
              </w:rPr>
              <w:t xml:space="preserve">pod posebnimi pogoji (npr. </w:t>
            </w:r>
            <w:r w:rsidR="003000CD" w:rsidRPr="00EC1377">
              <w:rPr>
                <w:rFonts w:cs="Arial"/>
                <w:szCs w:val="20"/>
              </w:rPr>
              <w:t xml:space="preserve">intenziven </w:t>
            </w:r>
            <w:r w:rsidR="00BE0380" w:rsidRPr="00EC1377">
              <w:rPr>
                <w:rFonts w:cs="Arial"/>
                <w:szCs w:val="20"/>
              </w:rPr>
              <w:t xml:space="preserve">individualni lov in lov z uporabo lovk) </w:t>
            </w:r>
            <w:r w:rsidRPr="00EC1377">
              <w:rPr>
                <w:rFonts w:cs="Arial"/>
                <w:szCs w:val="20"/>
              </w:rPr>
              <w:t>izvajajo upravlja</w:t>
            </w:r>
            <w:r w:rsidR="00395DD5" w:rsidRPr="00EC1377">
              <w:rPr>
                <w:rFonts w:cs="Arial"/>
                <w:szCs w:val="20"/>
              </w:rPr>
              <w:t>v</w:t>
            </w:r>
            <w:r w:rsidRPr="00EC1377">
              <w:rPr>
                <w:rFonts w:cs="Arial"/>
                <w:szCs w:val="20"/>
              </w:rPr>
              <w:t xml:space="preserve">ci lovišč. </w:t>
            </w:r>
          </w:p>
          <w:p w14:paraId="136210F0" w14:textId="6CFE2998" w:rsidR="00261FB9" w:rsidRPr="00EC1377" w:rsidRDefault="00012033" w:rsidP="0014663A">
            <w:pPr>
              <w:spacing w:after="60"/>
              <w:jc w:val="both"/>
              <w:rPr>
                <w:rFonts w:cs="Arial"/>
                <w:szCs w:val="20"/>
              </w:rPr>
            </w:pPr>
            <w:r w:rsidRPr="00EC1377">
              <w:rPr>
                <w:rFonts w:cs="Arial"/>
                <w:szCs w:val="20"/>
              </w:rPr>
              <w:t xml:space="preserve">Cilj </w:t>
            </w:r>
            <w:r w:rsidR="00395DD5" w:rsidRPr="00EC1377">
              <w:rPr>
                <w:rFonts w:cs="Arial"/>
                <w:szCs w:val="20"/>
              </w:rPr>
              <w:t xml:space="preserve">uvedbe </w:t>
            </w:r>
            <w:r w:rsidRPr="00EC1377">
              <w:rPr>
                <w:rFonts w:cs="Arial"/>
                <w:szCs w:val="20"/>
              </w:rPr>
              <w:t xml:space="preserve">ukrepov </w:t>
            </w:r>
            <w:r w:rsidR="00BB0EC7" w:rsidRPr="00EC1377">
              <w:rPr>
                <w:rFonts w:cs="Arial"/>
                <w:szCs w:val="20"/>
              </w:rPr>
              <w:t xml:space="preserve">na </w:t>
            </w:r>
            <w:r w:rsidR="00BA04C4" w:rsidRPr="00EC1377">
              <w:rPr>
                <w:rFonts w:cs="Arial"/>
                <w:szCs w:val="20"/>
              </w:rPr>
              <w:t>nadzorovanem območju</w:t>
            </w:r>
            <w:r w:rsidR="006C2CEF" w:rsidRPr="00EC1377">
              <w:rPr>
                <w:rFonts w:cs="Arial"/>
                <w:szCs w:val="20"/>
              </w:rPr>
              <w:t xml:space="preserve"> in delih okuženega območja,</w:t>
            </w:r>
            <w:r w:rsidR="00261FB9" w:rsidRPr="00EC1377">
              <w:rPr>
                <w:rFonts w:cs="Arial"/>
                <w:szCs w:val="20"/>
              </w:rPr>
              <w:t xml:space="preserve"> kjer ni potrjenih primerov APK</w:t>
            </w:r>
            <w:r w:rsidR="00BA04C4" w:rsidRPr="00EC1377">
              <w:rPr>
                <w:rFonts w:cs="Arial"/>
                <w:szCs w:val="20"/>
              </w:rPr>
              <w:t>,</w:t>
            </w:r>
            <w:r w:rsidRPr="00EC1377">
              <w:rPr>
                <w:rFonts w:cs="Arial"/>
                <w:szCs w:val="20"/>
              </w:rPr>
              <w:t xml:space="preserve"> je </w:t>
            </w:r>
            <w:r w:rsidR="00CC6D6F" w:rsidRPr="00EC1377">
              <w:rPr>
                <w:rFonts w:cs="Arial"/>
                <w:szCs w:val="20"/>
              </w:rPr>
              <w:t>izraz</w:t>
            </w:r>
            <w:r w:rsidRPr="00EC1377">
              <w:rPr>
                <w:rFonts w:cs="Arial"/>
                <w:szCs w:val="20"/>
              </w:rPr>
              <w:t>i</w:t>
            </w:r>
            <w:r w:rsidR="00CC6D6F" w:rsidRPr="00EC1377">
              <w:rPr>
                <w:rFonts w:cs="Arial"/>
                <w:szCs w:val="20"/>
              </w:rPr>
              <w:t>t</w:t>
            </w:r>
            <w:r w:rsidRPr="00EC1377">
              <w:rPr>
                <w:rFonts w:cs="Arial"/>
                <w:szCs w:val="20"/>
              </w:rPr>
              <w:t xml:space="preserve">o zmanjšanje </w:t>
            </w:r>
            <w:r w:rsidR="00261FB9" w:rsidRPr="00EC1377">
              <w:rPr>
                <w:rFonts w:cs="Arial"/>
                <w:szCs w:val="20"/>
              </w:rPr>
              <w:t xml:space="preserve">gostote </w:t>
            </w:r>
            <w:r w:rsidRPr="00EC1377">
              <w:rPr>
                <w:rFonts w:cs="Arial"/>
                <w:szCs w:val="20"/>
              </w:rPr>
              <w:t xml:space="preserve">populacije divjih prašičev, s čimer se prepreči </w:t>
            </w:r>
            <w:r w:rsidR="00261FB9" w:rsidRPr="00EC1377">
              <w:rPr>
                <w:rFonts w:cs="Arial"/>
                <w:szCs w:val="20"/>
              </w:rPr>
              <w:t xml:space="preserve">nadaljnje </w:t>
            </w:r>
            <w:r w:rsidRPr="00EC1377">
              <w:rPr>
                <w:rFonts w:cs="Arial"/>
                <w:szCs w:val="20"/>
              </w:rPr>
              <w:t>širjen</w:t>
            </w:r>
            <w:r w:rsidR="00261FB9" w:rsidRPr="00EC1377">
              <w:rPr>
                <w:rFonts w:cs="Arial"/>
                <w:szCs w:val="20"/>
              </w:rPr>
              <w:t>j</w:t>
            </w:r>
            <w:r w:rsidRPr="00EC1377">
              <w:rPr>
                <w:rFonts w:cs="Arial"/>
                <w:szCs w:val="20"/>
              </w:rPr>
              <w:t>e APK</w:t>
            </w:r>
            <w:r w:rsidR="00261FB9" w:rsidRPr="00EC1377">
              <w:rPr>
                <w:rFonts w:cs="Arial"/>
                <w:szCs w:val="20"/>
              </w:rPr>
              <w:t xml:space="preserve">. </w:t>
            </w:r>
            <w:r w:rsidRPr="00EC1377">
              <w:rPr>
                <w:rFonts w:cs="Arial"/>
                <w:szCs w:val="20"/>
              </w:rPr>
              <w:t xml:space="preserve">Pri izvajanju izrednega odstrela divjih prašičev na </w:t>
            </w:r>
            <w:r w:rsidR="00BB0EC7" w:rsidRPr="00EC1377">
              <w:rPr>
                <w:rFonts w:cs="Arial"/>
                <w:szCs w:val="20"/>
              </w:rPr>
              <w:t>okuženem in nadzorovanem območju</w:t>
            </w:r>
            <w:r w:rsidRPr="00EC1377">
              <w:rPr>
                <w:rFonts w:cs="Arial"/>
                <w:szCs w:val="20"/>
              </w:rPr>
              <w:t xml:space="preserve"> se lahko uporabi eno ali več naslednjih sredstev: naprave za dušitev zvoka (poka), cevi z zunanjim navojem na ustju cevi ali drugimi nastavki, namenjenim</w:t>
            </w:r>
            <w:r w:rsidR="00CC6D6F" w:rsidRPr="00EC1377">
              <w:rPr>
                <w:rFonts w:cs="Arial"/>
                <w:szCs w:val="20"/>
              </w:rPr>
              <w:t>i</w:t>
            </w:r>
            <w:r w:rsidRPr="00EC1377">
              <w:rPr>
                <w:rFonts w:cs="Arial"/>
                <w:szCs w:val="20"/>
              </w:rPr>
              <w:t xml:space="preserve"> izključno za namestitev dušilca, </w:t>
            </w:r>
            <w:r w:rsidR="00261FB9" w:rsidRPr="00EC1377">
              <w:rPr>
                <w:rFonts w:cs="Arial"/>
                <w:szCs w:val="20"/>
              </w:rPr>
              <w:t xml:space="preserve">strelni namerilniki </w:t>
            </w:r>
            <w:r w:rsidRPr="00EC1377">
              <w:rPr>
                <w:rFonts w:cs="Arial"/>
                <w:szCs w:val="20"/>
              </w:rPr>
              <w:t xml:space="preserve">z napravo za elektronsko ojačevanje svetlobe oziroma z infrardečo napravo ali </w:t>
            </w:r>
            <w:r w:rsidR="00261FB9" w:rsidRPr="00EC1377">
              <w:rPr>
                <w:rFonts w:cs="Arial"/>
                <w:szCs w:val="20"/>
              </w:rPr>
              <w:t xml:space="preserve">namerilniki </w:t>
            </w:r>
            <w:r w:rsidRPr="00EC1377">
              <w:rPr>
                <w:rFonts w:cs="Arial"/>
                <w:szCs w:val="20"/>
              </w:rPr>
              <w:t xml:space="preserve">s termičnim (IR) senzorjem, če so izdelani ali predelani tako, da se pritrdijo na orožje ali so njegov sestavni del, </w:t>
            </w:r>
            <w:r w:rsidR="00261FB9" w:rsidRPr="00EC1377">
              <w:rPr>
                <w:rFonts w:cs="Arial"/>
                <w:szCs w:val="20"/>
              </w:rPr>
              <w:t xml:space="preserve">umetni viri </w:t>
            </w:r>
            <w:r w:rsidRPr="00EC1377">
              <w:rPr>
                <w:rFonts w:cs="Arial"/>
                <w:szCs w:val="20"/>
              </w:rPr>
              <w:t xml:space="preserve">svetlobe, lovke in </w:t>
            </w:r>
            <w:r w:rsidR="00261FB9" w:rsidRPr="00EC1377">
              <w:rPr>
                <w:rFonts w:cs="Arial"/>
                <w:szCs w:val="20"/>
              </w:rPr>
              <w:t xml:space="preserve">brezpilotni zrakoplovi </w:t>
            </w:r>
            <w:r w:rsidRPr="00EC1377">
              <w:rPr>
                <w:rFonts w:cs="Arial"/>
                <w:szCs w:val="20"/>
              </w:rPr>
              <w:t xml:space="preserve">s termovizijo. </w:t>
            </w:r>
          </w:p>
          <w:p w14:paraId="343084DB" w14:textId="699D6DC9" w:rsidR="00012033" w:rsidRPr="00EC1377" w:rsidRDefault="00012033" w:rsidP="0014663A">
            <w:pPr>
              <w:spacing w:after="60"/>
              <w:jc w:val="both"/>
              <w:rPr>
                <w:rFonts w:cs="Arial"/>
                <w:szCs w:val="20"/>
              </w:rPr>
            </w:pPr>
            <w:r w:rsidRPr="00EC1377">
              <w:rPr>
                <w:rFonts w:cs="Arial"/>
                <w:szCs w:val="20"/>
              </w:rPr>
              <w:t>Izredni odstrel divjih prašičev</w:t>
            </w:r>
            <w:r w:rsidR="003000CD" w:rsidRPr="00EC1377">
              <w:rPr>
                <w:rFonts w:cs="Arial"/>
                <w:szCs w:val="20"/>
              </w:rPr>
              <w:t xml:space="preserve"> na območju z omejitvami</w:t>
            </w:r>
            <w:r w:rsidRPr="00EC1377">
              <w:rPr>
                <w:rFonts w:cs="Arial"/>
                <w:szCs w:val="20"/>
              </w:rPr>
              <w:t>, vključno s postavljanjem lovk, izvajajo skupine posameznikov (skupina za izredni odstrel)</w:t>
            </w:r>
            <w:r w:rsidR="003000CD" w:rsidRPr="00EC1377">
              <w:rPr>
                <w:rFonts w:cs="Arial"/>
                <w:szCs w:val="20"/>
              </w:rPr>
              <w:t xml:space="preserve"> in usposobljene osebe upravlja</w:t>
            </w:r>
            <w:r w:rsidR="00960747" w:rsidRPr="00EC1377">
              <w:rPr>
                <w:rFonts w:cs="Arial"/>
                <w:szCs w:val="20"/>
              </w:rPr>
              <w:t>v</w:t>
            </w:r>
            <w:r w:rsidR="003000CD" w:rsidRPr="00EC1377">
              <w:rPr>
                <w:rFonts w:cs="Arial"/>
                <w:szCs w:val="20"/>
              </w:rPr>
              <w:t xml:space="preserve">cev lovišč. </w:t>
            </w:r>
            <w:r w:rsidRPr="00EC1377">
              <w:rPr>
                <w:rFonts w:cs="Arial"/>
                <w:szCs w:val="20"/>
              </w:rPr>
              <w:t xml:space="preserve">Lov na </w:t>
            </w:r>
            <w:r w:rsidR="00960747" w:rsidRPr="00EC1377">
              <w:rPr>
                <w:rFonts w:cs="Arial"/>
                <w:szCs w:val="20"/>
              </w:rPr>
              <w:t>drug</w:t>
            </w:r>
            <w:r w:rsidRPr="00EC1377">
              <w:rPr>
                <w:rFonts w:cs="Arial"/>
                <w:szCs w:val="20"/>
              </w:rPr>
              <w:t>e vrste divjadi izvajajo upravlja</w:t>
            </w:r>
            <w:r w:rsidR="00960747" w:rsidRPr="00EC1377">
              <w:rPr>
                <w:rFonts w:cs="Arial"/>
                <w:szCs w:val="20"/>
              </w:rPr>
              <w:t>v</w:t>
            </w:r>
            <w:r w:rsidRPr="00EC1377">
              <w:rPr>
                <w:rFonts w:cs="Arial"/>
                <w:szCs w:val="20"/>
              </w:rPr>
              <w:t>ci lovišč v skladu z lovsko zakonodajo.</w:t>
            </w:r>
          </w:p>
          <w:p w14:paraId="44658BD7" w14:textId="586D5FE3" w:rsidR="00012033" w:rsidRPr="00EC1377" w:rsidRDefault="00012033" w:rsidP="0014663A">
            <w:pPr>
              <w:spacing w:after="60"/>
              <w:jc w:val="both"/>
              <w:rPr>
                <w:rFonts w:cs="Arial"/>
                <w:szCs w:val="20"/>
              </w:rPr>
            </w:pPr>
            <w:r w:rsidRPr="00EC1377">
              <w:rPr>
                <w:rFonts w:cs="Arial"/>
                <w:szCs w:val="20"/>
              </w:rPr>
              <w:lastRenderedPageBreak/>
              <w:t xml:space="preserve">Druga območja z omejitvami, ki jih </w:t>
            </w:r>
            <w:r w:rsidR="00F01816" w:rsidRPr="00EC1377">
              <w:rPr>
                <w:rFonts w:cs="Arial"/>
                <w:szCs w:val="20"/>
              </w:rPr>
              <w:t>predlaga</w:t>
            </w:r>
            <w:r w:rsidRPr="00EC1377">
              <w:rPr>
                <w:rFonts w:cs="Arial"/>
                <w:szCs w:val="20"/>
              </w:rPr>
              <w:t xml:space="preserve"> skupina strokovnjakov</w:t>
            </w:r>
            <w:r w:rsidR="00960747" w:rsidRPr="00EC1377">
              <w:rPr>
                <w:rFonts w:cs="Arial"/>
                <w:szCs w:val="20"/>
              </w:rPr>
              <w:t>,</w:t>
            </w:r>
            <w:r w:rsidRPr="00EC1377">
              <w:rPr>
                <w:rFonts w:cs="Arial"/>
                <w:szCs w:val="20"/>
              </w:rPr>
              <w:t xml:space="preserve"> so območja</w:t>
            </w:r>
            <w:r w:rsidR="00261FB9" w:rsidRPr="00EC1377">
              <w:rPr>
                <w:rFonts w:cs="Arial"/>
                <w:szCs w:val="20"/>
              </w:rPr>
              <w:t xml:space="preserve"> znotraj ali okrog </w:t>
            </w:r>
            <w:r w:rsidR="00BB0EC7" w:rsidRPr="00EC1377">
              <w:rPr>
                <w:rFonts w:cs="Arial"/>
                <w:szCs w:val="20"/>
              </w:rPr>
              <w:t>okuženega in nadzorovanega območja</w:t>
            </w:r>
            <w:r w:rsidR="00261FB9" w:rsidRPr="00EC1377">
              <w:rPr>
                <w:rFonts w:cs="Arial"/>
                <w:szCs w:val="20"/>
              </w:rPr>
              <w:t>,</w:t>
            </w:r>
            <w:r w:rsidRPr="00EC1377">
              <w:rPr>
                <w:rFonts w:cs="Arial"/>
                <w:szCs w:val="20"/>
              </w:rPr>
              <w:t xml:space="preserve"> na katerih </w:t>
            </w:r>
            <w:r w:rsidR="00261FB9" w:rsidRPr="00EC1377">
              <w:rPr>
                <w:rFonts w:cs="Arial"/>
                <w:szCs w:val="20"/>
              </w:rPr>
              <w:t xml:space="preserve">se izvajajo ukrepi, ki </w:t>
            </w:r>
            <w:r w:rsidR="00AD03C0" w:rsidRPr="00EC1377">
              <w:rPr>
                <w:rFonts w:cs="Arial"/>
                <w:szCs w:val="20"/>
              </w:rPr>
              <w:t>se dolo</w:t>
            </w:r>
            <w:r w:rsidR="009670E4" w:rsidRPr="00EC1377">
              <w:rPr>
                <w:rFonts w:cs="Arial"/>
                <w:szCs w:val="20"/>
              </w:rPr>
              <w:t xml:space="preserve">čijo glede na </w:t>
            </w:r>
            <w:r w:rsidR="00960747" w:rsidRPr="00EC1377">
              <w:rPr>
                <w:rFonts w:cs="Arial"/>
                <w:szCs w:val="20"/>
              </w:rPr>
              <w:t>posebnosti</w:t>
            </w:r>
            <w:r w:rsidR="009670E4" w:rsidRPr="00EC1377">
              <w:rPr>
                <w:rFonts w:cs="Arial"/>
                <w:szCs w:val="20"/>
              </w:rPr>
              <w:t xml:space="preserve"> območja</w:t>
            </w:r>
            <w:r w:rsidRPr="00EC1377">
              <w:rPr>
                <w:rFonts w:cs="Arial"/>
                <w:szCs w:val="20"/>
              </w:rPr>
              <w:t>.</w:t>
            </w:r>
          </w:p>
          <w:p w14:paraId="06B29F7C" w14:textId="013D7AAC" w:rsidR="00012033" w:rsidRPr="00EC1377" w:rsidRDefault="00012033" w:rsidP="0014663A">
            <w:pPr>
              <w:spacing w:after="60"/>
              <w:jc w:val="both"/>
              <w:rPr>
                <w:rFonts w:cs="Arial"/>
                <w:szCs w:val="20"/>
              </w:rPr>
            </w:pPr>
            <w:r w:rsidRPr="00EC1377">
              <w:rPr>
                <w:rFonts w:cs="Arial"/>
                <w:szCs w:val="20"/>
              </w:rPr>
              <w:t xml:space="preserve">Odstreljene in najdene poginule </w:t>
            </w:r>
            <w:r w:rsidR="00BB0EC7" w:rsidRPr="00EC1377">
              <w:rPr>
                <w:rFonts w:cs="Arial"/>
                <w:szCs w:val="20"/>
              </w:rPr>
              <w:t xml:space="preserve">divje </w:t>
            </w:r>
            <w:r w:rsidRPr="00EC1377">
              <w:rPr>
                <w:rFonts w:cs="Arial"/>
                <w:szCs w:val="20"/>
              </w:rPr>
              <w:t>prašiče z vseh območij z omejitv</w:t>
            </w:r>
            <w:r w:rsidR="00261FB9" w:rsidRPr="00EC1377">
              <w:rPr>
                <w:rFonts w:cs="Arial"/>
                <w:szCs w:val="20"/>
              </w:rPr>
              <w:t>a</w:t>
            </w:r>
            <w:r w:rsidRPr="00EC1377">
              <w:rPr>
                <w:rFonts w:cs="Arial"/>
                <w:szCs w:val="20"/>
              </w:rPr>
              <w:t>mi morajo člani skupin, ki izvajajo izredni odstrel</w:t>
            </w:r>
            <w:r w:rsidR="00960747" w:rsidRPr="00EC1377">
              <w:rPr>
                <w:rFonts w:cs="Arial"/>
                <w:szCs w:val="20"/>
              </w:rPr>
              <w:t>,</w:t>
            </w:r>
            <w:r w:rsidRPr="00EC1377">
              <w:rPr>
                <w:rFonts w:cs="Arial"/>
                <w:szCs w:val="20"/>
              </w:rPr>
              <w:t xml:space="preserve"> in upravlja</w:t>
            </w:r>
            <w:r w:rsidR="00960747" w:rsidRPr="00EC1377">
              <w:rPr>
                <w:rFonts w:cs="Arial"/>
                <w:szCs w:val="20"/>
              </w:rPr>
              <w:t>v</w:t>
            </w:r>
            <w:r w:rsidRPr="00EC1377">
              <w:rPr>
                <w:rFonts w:cs="Arial"/>
                <w:szCs w:val="20"/>
              </w:rPr>
              <w:t xml:space="preserve">ci lovišč dostaviti do zbirnih mest, kjer se odvzamejo tudi vzorci za preiskave na prisotnost APK. Odstreljene divje prašiče je prepovedano iztrebiti (eviscerirati) </w:t>
            </w:r>
            <w:r w:rsidR="00960747" w:rsidRPr="00EC1377">
              <w:rPr>
                <w:rFonts w:cs="Arial"/>
                <w:szCs w:val="20"/>
              </w:rPr>
              <w:t xml:space="preserve">v </w:t>
            </w:r>
            <w:r w:rsidRPr="00EC1377">
              <w:rPr>
                <w:rFonts w:cs="Arial"/>
                <w:szCs w:val="20"/>
              </w:rPr>
              <w:t xml:space="preserve">lovišču. </w:t>
            </w:r>
          </w:p>
          <w:p w14:paraId="5CF543AB" w14:textId="2C6BAE2A" w:rsidR="00012033" w:rsidRPr="00EC1377" w:rsidRDefault="003000CD" w:rsidP="0014663A">
            <w:pPr>
              <w:pStyle w:val="Neotevilenodstavek"/>
              <w:spacing w:before="0" w:line="260" w:lineRule="exact"/>
              <w:rPr>
                <w:sz w:val="20"/>
                <w:szCs w:val="20"/>
              </w:rPr>
            </w:pPr>
            <w:r w:rsidRPr="00EC1377">
              <w:rPr>
                <w:sz w:val="20"/>
                <w:szCs w:val="20"/>
              </w:rPr>
              <w:t>Zaradi pojava APK pri divjih prašičih je treba na območju z omejitvami ukrepe izvesti tudi v rejah domačih prašičev. Ukrepi so določeni v 35. in 36. členu predloga ZAPK</w:t>
            </w:r>
            <w:r w:rsidR="00012033" w:rsidRPr="00EC1377">
              <w:rPr>
                <w:sz w:val="20"/>
                <w:szCs w:val="20"/>
              </w:rPr>
              <w:t>.</w:t>
            </w:r>
          </w:p>
          <w:p w14:paraId="4831E7AA" w14:textId="7E11E402" w:rsidR="00012033" w:rsidRPr="00EC1377" w:rsidRDefault="00012033" w:rsidP="0014663A">
            <w:pPr>
              <w:pStyle w:val="Neotevilenodstavek"/>
              <w:spacing w:before="0" w:line="260" w:lineRule="exact"/>
              <w:rPr>
                <w:sz w:val="20"/>
                <w:szCs w:val="20"/>
              </w:rPr>
            </w:pPr>
            <w:r w:rsidRPr="00EC1377">
              <w:rPr>
                <w:sz w:val="20"/>
                <w:szCs w:val="20"/>
              </w:rPr>
              <w:t>Ukrepi iz tega zakona se uporabljajo tudi za divje prašiče v lovnih oborah. V skladu z Zakonom o divjadi in lovstvu poznamo različne načine reje divj</w:t>
            </w:r>
            <w:r w:rsidR="009670E4" w:rsidRPr="00EC1377">
              <w:rPr>
                <w:sz w:val="20"/>
                <w:szCs w:val="20"/>
              </w:rPr>
              <w:t>ih prašičev v oborah</w:t>
            </w:r>
            <w:r w:rsidR="00577E5E" w:rsidRPr="00EC1377">
              <w:rPr>
                <w:sz w:val="20"/>
                <w:szCs w:val="20"/>
              </w:rPr>
              <w:t>,</w:t>
            </w:r>
            <w:r w:rsidR="009670E4" w:rsidRPr="00EC1377">
              <w:rPr>
                <w:sz w:val="20"/>
                <w:szCs w:val="20"/>
              </w:rPr>
              <w:t xml:space="preserve"> in sicer</w:t>
            </w:r>
            <w:r w:rsidRPr="00EC1377">
              <w:rPr>
                <w:sz w:val="20"/>
                <w:szCs w:val="20"/>
              </w:rPr>
              <w:t xml:space="preserve">: </w:t>
            </w:r>
          </w:p>
          <w:p w14:paraId="3D9137DB" w14:textId="2E97C478" w:rsidR="00012033" w:rsidRPr="00EC1377" w:rsidRDefault="00577E5E" w:rsidP="00881B7F">
            <w:pPr>
              <w:pStyle w:val="Neotevilenodstavek"/>
              <w:numPr>
                <w:ilvl w:val="0"/>
                <w:numId w:val="137"/>
              </w:numPr>
              <w:spacing w:before="0" w:line="260" w:lineRule="exact"/>
              <w:rPr>
                <w:sz w:val="20"/>
                <w:szCs w:val="20"/>
              </w:rPr>
            </w:pPr>
            <w:r w:rsidRPr="00EC1377">
              <w:rPr>
                <w:sz w:val="20"/>
                <w:szCs w:val="20"/>
              </w:rPr>
              <w:t xml:space="preserve">v </w:t>
            </w:r>
            <w:r w:rsidR="00012033" w:rsidRPr="00EC1377">
              <w:rPr>
                <w:sz w:val="20"/>
                <w:szCs w:val="20"/>
              </w:rPr>
              <w:t>oborah za divjad – to je več kot 0,5 ha velika površina v naravnem okolju, obdana z ograjo, ki ne dopušča prehajanja določenim ali vsem vrstam divjadi;</w:t>
            </w:r>
          </w:p>
          <w:p w14:paraId="071890E6" w14:textId="3B5EB205" w:rsidR="00012033" w:rsidRPr="00EC1377" w:rsidRDefault="00577E5E" w:rsidP="00881B7F">
            <w:pPr>
              <w:pStyle w:val="Neotevilenodstavek"/>
              <w:numPr>
                <w:ilvl w:val="0"/>
                <w:numId w:val="137"/>
              </w:numPr>
              <w:spacing w:before="0" w:line="260" w:lineRule="exact"/>
              <w:rPr>
                <w:sz w:val="20"/>
                <w:szCs w:val="20"/>
              </w:rPr>
            </w:pPr>
            <w:r w:rsidRPr="00EC1377">
              <w:rPr>
                <w:sz w:val="20"/>
                <w:szCs w:val="20"/>
              </w:rPr>
              <w:t xml:space="preserve">v </w:t>
            </w:r>
            <w:r w:rsidR="00012033" w:rsidRPr="00EC1377">
              <w:rPr>
                <w:sz w:val="20"/>
                <w:szCs w:val="20"/>
              </w:rPr>
              <w:t xml:space="preserve">oborah za posebne namene </w:t>
            </w:r>
            <w:r w:rsidR="00D35EB2" w:rsidRPr="00EC1377">
              <w:rPr>
                <w:sz w:val="20"/>
                <w:szCs w:val="20"/>
              </w:rPr>
              <w:t xml:space="preserve">– to </w:t>
            </w:r>
            <w:r w:rsidR="00012033" w:rsidRPr="00EC1377">
              <w:rPr>
                <w:sz w:val="20"/>
                <w:szCs w:val="20"/>
              </w:rPr>
              <w:t>je obora s površino</w:t>
            </w:r>
            <w:r w:rsidR="00960747" w:rsidRPr="00EC1377">
              <w:rPr>
                <w:sz w:val="20"/>
                <w:szCs w:val="20"/>
              </w:rPr>
              <w:t>,</w:t>
            </w:r>
            <w:r w:rsidR="00012033" w:rsidRPr="00EC1377">
              <w:rPr>
                <w:sz w:val="20"/>
                <w:szCs w:val="20"/>
              </w:rPr>
              <w:t xml:space="preserve"> manjšo od 30 ha, ki </w:t>
            </w:r>
            <w:r w:rsidR="00960747" w:rsidRPr="00EC1377">
              <w:rPr>
                <w:sz w:val="20"/>
                <w:szCs w:val="20"/>
              </w:rPr>
              <w:t xml:space="preserve">je </w:t>
            </w:r>
            <w:r w:rsidR="00012033" w:rsidRPr="00EC1377">
              <w:rPr>
                <w:sz w:val="20"/>
                <w:szCs w:val="20"/>
              </w:rPr>
              <w:t>namenjen</w:t>
            </w:r>
            <w:r w:rsidR="00960747" w:rsidRPr="00EC1377">
              <w:rPr>
                <w:sz w:val="20"/>
                <w:szCs w:val="20"/>
              </w:rPr>
              <w:t>a za</w:t>
            </w:r>
            <w:r w:rsidR="00012033" w:rsidRPr="00EC1377">
              <w:rPr>
                <w:sz w:val="20"/>
                <w:szCs w:val="20"/>
              </w:rPr>
              <w:t xml:space="preserve"> pr</w:t>
            </w:r>
            <w:r w:rsidR="00960747" w:rsidRPr="00EC1377">
              <w:rPr>
                <w:sz w:val="20"/>
                <w:szCs w:val="20"/>
              </w:rPr>
              <w:t>o</w:t>
            </w:r>
            <w:r w:rsidR="00012033" w:rsidRPr="00EC1377">
              <w:rPr>
                <w:sz w:val="20"/>
                <w:szCs w:val="20"/>
              </w:rPr>
              <w:t>učevanj</w:t>
            </w:r>
            <w:r w:rsidR="00960747" w:rsidRPr="00EC1377">
              <w:rPr>
                <w:sz w:val="20"/>
                <w:szCs w:val="20"/>
              </w:rPr>
              <w:t>e</w:t>
            </w:r>
            <w:r w:rsidR="00012033" w:rsidRPr="00EC1377">
              <w:rPr>
                <w:sz w:val="20"/>
                <w:szCs w:val="20"/>
              </w:rPr>
              <w:t>, karanten</w:t>
            </w:r>
            <w:r w:rsidR="00960747" w:rsidRPr="00EC1377">
              <w:rPr>
                <w:sz w:val="20"/>
                <w:szCs w:val="20"/>
              </w:rPr>
              <w:t>o</w:t>
            </w:r>
            <w:r w:rsidR="00012033" w:rsidRPr="00EC1377">
              <w:rPr>
                <w:sz w:val="20"/>
                <w:szCs w:val="20"/>
              </w:rPr>
              <w:t xml:space="preserve"> in vzrej</w:t>
            </w:r>
            <w:r w:rsidR="00960747" w:rsidRPr="00EC1377">
              <w:rPr>
                <w:sz w:val="20"/>
                <w:szCs w:val="20"/>
              </w:rPr>
              <w:t>o</w:t>
            </w:r>
            <w:r w:rsidR="00012033" w:rsidRPr="00EC1377">
              <w:rPr>
                <w:sz w:val="20"/>
                <w:szCs w:val="20"/>
              </w:rPr>
              <w:t xml:space="preserve"> divjadi za izpuščanje v prosto naravo in podobno</w:t>
            </w:r>
            <w:r w:rsidRPr="00EC1377">
              <w:rPr>
                <w:sz w:val="20"/>
                <w:szCs w:val="20"/>
              </w:rPr>
              <w:t>;</w:t>
            </w:r>
          </w:p>
          <w:p w14:paraId="547B6DD8" w14:textId="30B2A2CB" w:rsidR="00012033" w:rsidRPr="00EC1377" w:rsidRDefault="00012033" w:rsidP="00881B7F">
            <w:pPr>
              <w:pStyle w:val="Neotevilenodstavek"/>
              <w:numPr>
                <w:ilvl w:val="0"/>
                <w:numId w:val="137"/>
              </w:numPr>
              <w:spacing w:before="0" w:line="260" w:lineRule="exact"/>
              <w:rPr>
                <w:sz w:val="20"/>
                <w:szCs w:val="20"/>
              </w:rPr>
            </w:pPr>
            <w:r w:rsidRPr="00EC1377">
              <w:rPr>
                <w:sz w:val="20"/>
                <w:szCs w:val="20"/>
              </w:rPr>
              <w:t xml:space="preserve">divjad v ujetništvu </w:t>
            </w:r>
            <w:r w:rsidR="00960747" w:rsidRPr="00EC1377">
              <w:rPr>
                <w:sz w:val="20"/>
                <w:szCs w:val="20"/>
              </w:rPr>
              <w:t xml:space="preserve">– </w:t>
            </w:r>
            <w:r w:rsidRPr="00EC1377">
              <w:rPr>
                <w:sz w:val="20"/>
                <w:szCs w:val="20"/>
              </w:rPr>
              <w:t xml:space="preserve">gre za divjad, ki je bila rojena v naravi, vendar zanjo </w:t>
            </w:r>
            <w:r w:rsidR="00960747" w:rsidRPr="00EC1377">
              <w:rPr>
                <w:sz w:val="20"/>
                <w:szCs w:val="20"/>
              </w:rPr>
              <w:t xml:space="preserve">glede prehrane in fizičnega varstva </w:t>
            </w:r>
            <w:r w:rsidRPr="00EC1377">
              <w:rPr>
                <w:sz w:val="20"/>
                <w:szCs w:val="20"/>
              </w:rPr>
              <w:t>skrbi človek</w:t>
            </w:r>
            <w:r w:rsidR="00960747" w:rsidRPr="00EC1377">
              <w:rPr>
                <w:sz w:val="20"/>
                <w:szCs w:val="20"/>
              </w:rPr>
              <w:t xml:space="preserve"> ter živi</w:t>
            </w:r>
            <w:r w:rsidRPr="00EC1377">
              <w:rPr>
                <w:sz w:val="20"/>
                <w:szCs w:val="20"/>
              </w:rPr>
              <w:t xml:space="preserve"> v kletki ali ograjenem prostoru</w:t>
            </w:r>
            <w:r w:rsidR="00577E5E" w:rsidRPr="00EC1377">
              <w:rPr>
                <w:sz w:val="20"/>
                <w:szCs w:val="20"/>
              </w:rPr>
              <w:t>;</w:t>
            </w:r>
            <w:r w:rsidRPr="00EC1377">
              <w:rPr>
                <w:sz w:val="20"/>
                <w:szCs w:val="20"/>
              </w:rPr>
              <w:t xml:space="preserve"> </w:t>
            </w:r>
          </w:p>
          <w:p w14:paraId="1E31CA58" w14:textId="5DAAD0CA" w:rsidR="00012033" w:rsidRPr="00EC1377" w:rsidRDefault="00012033" w:rsidP="00881B7F">
            <w:pPr>
              <w:pStyle w:val="Neotevilenodstavek"/>
              <w:numPr>
                <w:ilvl w:val="0"/>
                <w:numId w:val="137"/>
              </w:numPr>
              <w:spacing w:before="0" w:line="260" w:lineRule="exact"/>
              <w:rPr>
                <w:sz w:val="20"/>
                <w:szCs w:val="20"/>
              </w:rPr>
            </w:pPr>
            <w:r w:rsidRPr="00EC1377">
              <w:rPr>
                <w:sz w:val="20"/>
                <w:szCs w:val="20"/>
              </w:rPr>
              <w:t xml:space="preserve">lovna obora </w:t>
            </w:r>
            <w:r w:rsidR="00960747" w:rsidRPr="00EC1377">
              <w:rPr>
                <w:sz w:val="20"/>
                <w:szCs w:val="20"/>
              </w:rPr>
              <w:t xml:space="preserve">– </w:t>
            </w:r>
            <w:r w:rsidRPr="00EC1377">
              <w:rPr>
                <w:sz w:val="20"/>
                <w:szCs w:val="20"/>
              </w:rPr>
              <w:t>to je več kot 200 ha velika površina v naravnem okolju, obdana z ograjo</w:t>
            </w:r>
            <w:r w:rsidR="00577E5E" w:rsidRPr="00EC1377">
              <w:rPr>
                <w:sz w:val="20"/>
                <w:szCs w:val="20"/>
              </w:rPr>
              <w:t>;</w:t>
            </w:r>
            <w:r w:rsidRPr="00EC1377">
              <w:rPr>
                <w:sz w:val="20"/>
                <w:szCs w:val="20"/>
              </w:rPr>
              <w:t xml:space="preserve"> </w:t>
            </w:r>
            <w:r w:rsidR="00577E5E" w:rsidRPr="00EC1377">
              <w:rPr>
                <w:sz w:val="20"/>
                <w:szCs w:val="20"/>
              </w:rPr>
              <w:t>l</w:t>
            </w:r>
            <w:r w:rsidRPr="00EC1377">
              <w:rPr>
                <w:sz w:val="20"/>
                <w:szCs w:val="20"/>
              </w:rPr>
              <w:t>ovna obora je razglašena za gozd s posebnim namenom</w:t>
            </w:r>
            <w:r w:rsidR="00960747" w:rsidRPr="00EC1377">
              <w:rPr>
                <w:sz w:val="20"/>
                <w:szCs w:val="20"/>
              </w:rPr>
              <w:t>,</w:t>
            </w:r>
            <w:r w:rsidRPr="00EC1377">
              <w:rPr>
                <w:sz w:val="20"/>
                <w:szCs w:val="20"/>
              </w:rPr>
              <w:t xml:space="preserve"> pri </w:t>
            </w:r>
            <w:r w:rsidR="00960747" w:rsidRPr="00EC1377">
              <w:rPr>
                <w:sz w:val="20"/>
                <w:szCs w:val="20"/>
              </w:rPr>
              <w:t>čemer</w:t>
            </w:r>
            <w:r w:rsidRPr="00EC1377">
              <w:rPr>
                <w:sz w:val="20"/>
                <w:szCs w:val="20"/>
              </w:rPr>
              <w:t xml:space="preserve"> je poudarjena lovna </w:t>
            </w:r>
            <w:r w:rsidR="00960747" w:rsidRPr="00EC1377">
              <w:rPr>
                <w:sz w:val="20"/>
                <w:szCs w:val="20"/>
              </w:rPr>
              <w:t>uporab</w:t>
            </w:r>
            <w:r w:rsidRPr="00EC1377">
              <w:rPr>
                <w:sz w:val="20"/>
                <w:szCs w:val="20"/>
              </w:rPr>
              <w:t>a</w:t>
            </w:r>
            <w:r w:rsidR="00DC3A88" w:rsidRPr="00EC1377">
              <w:rPr>
                <w:sz w:val="20"/>
                <w:szCs w:val="20"/>
              </w:rPr>
              <w:t>.</w:t>
            </w:r>
          </w:p>
          <w:p w14:paraId="772C4165" w14:textId="16B73997" w:rsidR="00AD03C0" w:rsidRPr="00EC1377" w:rsidRDefault="00012033" w:rsidP="0014663A">
            <w:pPr>
              <w:pStyle w:val="odstavek0"/>
              <w:shd w:val="clear" w:color="auto" w:fill="FFFFFF"/>
              <w:spacing w:before="0" w:beforeAutospacing="0" w:after="60" w:afterAutospacing="0" w:line="260" w:lineRule="exact"/>
              <w:jc w:val="both"/>
              <w:rPr>
                <w:rFonts w:ascii="Arial" w:hAnsi="Arial" w:cs="Arial"/>
                <w:sz w:val="20"/>
                <w:szCs w:val="20"/>
              </w:rPr>
            </w:pPr>
            <w:r w:rsidRPr="00EC1377">
              <w:rPr>
                <w:rFonts w:ascii="Arial" w:hAnsi="Arial" w:cs="Arial"/>
                <w:sz w:val="20"/>
                <w:szCs w:val="20"/>
              </w:rPr>
              <w:t xml:space="preserve">Reja divjadi v oborah se izvaja v skladu s predpisi o živinoreji in veterini. Imetnik divjih prašičev v obori mora prijaviti rejo </w:t>
            </w:r>
            <w:r w:rsidR="00960747" w:rsidRPr="00EC1377">
              <w:rPr>
                <w:rFonts w:ascii="Arial" w:hAnsi="Arial" w:cs="Arial"/>
                <w:sz w:val="20"/>
                <w:szCs w:val="20"/>
              </w:rPr>
              <w:t>pri u</w:t>
            </w:r>
            <w:r w:rsidR="000F33EC" w:rsidRPr="00EC1377">
              <w:rPr>
                <w:rFonts w:ascii="Arial" w:hAnsi="Arial" w:cs="Arial"/>
                <w:sz w:val="20"/>
                <w:szCs w:val="20"/>
              </w:rPr>
              <w:t>prav</w:t>
            </w:r>
            <w:r w:rsidR="00960747" w:rsidRPr="00EC1377">
              <w:rPr>
                <w:rFonts w:ascii="Arial" w:hAnsi="Arial" w:cs="Arial"/>
                <w:sz w:val="20"/>
                <w:szCs w:val="20"/>
              </w:rPr>
              <w:t>i</w:t>
            </w:r>
            <w:r w:rsidRPr="00EC1377">
              <w:rPr>
                <w:rFonts w:ascii="Arial" w:hAnsi="Arial" w:cs="Arial"/>
                <w:sz w:val="20"/>
                <w:szCs w:val="20"/>
              </w:rPr>
              <w:t xml:space="preserve"> v skladu s pravilnikom, ki ureja evidenco imetnikov rejnih živali. Živali v obori za divjad morajo biti označene in registrirane. Divji prašiči v oborah za divjad se štejejo za rejne živali in zanj</w:t>
            </w:r>
            <w:r w:rsidR="00960747" w:rsidRPr="00EC1377">
              <w:rPr>
                <w:rFonts w:ascii="Arial" w:hAnsi="Arial" w:cs="Arial"/>
                <w:sz w:val="20"/>
                <w:szCs w:val="20"/>
              </w:rPr>
              <w:t>e</w:t>
            </w:r>
            <w:r w:rsidRPr="00EC1377">
              <w:rPr>
                <w:rFonts w:ascii="Arial" w:hAnsi="Arial" w:cs="Arial"/>
                <w:sz w:val="20"/>
                <w:szCs w:val="20"/>
              </w:rPr>
              <w:t xml:space="preserve"> </w:t>
            </w:r>
            <w:r w:rsidR="004E3356" w:rsidRPr="00EC1377">
              <w:rPr>
                <w:rFonts w:ascii="Arial" w:hAnsi="Arial" w:cs="Arial"/>
                <w:sz w:val="20"/>
                <w:szCs w:val="20"/>
              </w:rPr>
              <w:t xml:space="preserve">se </w:t>
            </w:r>
            <w:r w:rsidRPr="00EC1377">
              <w:rPr>
                <w:rFonts w:ascii="Arial" w:hAnsi="Arial" w:cs="Arial"/>
                <w:sz w:val="20"/>
                <w:szCs w:val="20"/>
              </w:rPr>
              <w:t xml:space="preserve">uporabljajo določbe predpisov, ki urejajo bolezni rejnih živali. </w:t>
            </w:r>
          </w:p>
          <w:p w14:paraId="77D5BF11" w14:textId="27B87FA6" w:rsidR="00012033" w:rsidRPr="00EC1377" w:rsidRDefault="00012033" w:rsidP="0014663A">
            <w:pPr>
              <w:pStyle w:val="odstavek0"/>
              <w:shd w:val="clear" w:color="auto" w:fill="FFFFFF"/>
              <w:spacing w:before="0" w:beforeAutospacing="0" w:after="60" w:afterAutospacing="0" w:line="260" w:lineRule="exact"/>
              <w:jc w:val="both"/>
              <w:rPr>
                <w:rFonts w:ascii="Arial" w:hAnsi="Arial" w:cs="Arial"/>
                <w:sz w:val="20"/>
                <w:szCs w:val="20"/>
              </w:rPr>
            </w:pPr>
            <w:r w:rsidRPr="00EC1377">
              <w:rPr>
                <w:rFonts w:ascii="Arial" w:hAnsi="Arial" w:cs="Arial"/>
                <w:sz w:val="20"/>
                <w:szCs w:val="20"/>
              </w:rPr>
              <w:t>Ne glede na to bodo v primeru pojava APK na območju</w:t>
            </w:r>
            <w:r w:rsidR="00AD03C0" w:rsidRPr="00EC1377">
              <w:rPr>
                <w:rFonts w:ascii="Arial" w:hAnsi="Arial" w:cs="Arial"/>
                <w:sz w:val="20"/>
                <w:szCs w:val="20"/>
              </w:rPr>
              <w:t>,</w:t>
            </w:r>
            <w:r w:rsidRPr="00EC1377">
              <w:rPr>
                <w:rFonts w:ascii="Arial" w:hAnsi="Arial" w:cs="Arial"/>
                <w:sz w:val="20"/>
                <w:szCs w:val="20"/>
              </w:rPr>
              <w:t xml:space="preserve"> kjer je lovna obora, v lovni obori veljali ukrepi iz tega zakona</w:t>
            </w:r>
            <w:r w:rsidR="00960747" w:rsidRPr="00EC1377">
              <w:rPr>
                <w:rFonts w:ascii="Arial" w:hAnsi="Arial" w:cs="Arial"/>
                <w:sz w:val="20"/>
                <w:szCs w:val="20"/>
              </w:rPr>
              <w:t>. V</w:t>
            </w:r>
            <w:r w:rsidRPr="00EC1377">
              <w:rPr>
                <w:rFonts w:ascii="Arial" w:hAnsi="Arial" w:cs="Arial"/>
                <w:sz w:val="20"/>
                <w:szCs w:val="20"/>
              </w:rPr>
              <w:t xml:space="preserve"> primeru lovnih obor </w:t>
            </w:r>
            <w:r w:rsidR="00960747" w:rsidRPr="00EC1377">
              <w:rPr>
                <w:rFonts w:ascii="Arial" w:hAnsi="Arial" w:cs="Arial"/>
                <w:sz w:val="20"/>
                <w:szCs w:val="20"/>
              </w:rPr>
              <w:t xml:space="preserve">gre namreč </w:t>
            </w:r>
            <w:r w:rsidRPr="00EC1377">
              <w:rPr>
                <w:rFonts w:ascii="Arial" w:hAnsi="Arial" w:cs="Arial"/>
                <w:sz w:val="20"/>
                <w:szCs w:val="20"/>
              </w:rPr>
              <w:t xml:space="preserve">za rejo prašičev na zelo velikih površinah, </w:t>
            </w:r>
            <w:r w:rsidR="00960747" w:rsidRPr="00EC1377">
              <w:rPr>
                <w:rFonts w:ascii="Arial" w:hAnsi="Arial" w:cs="Arial"/>
                <w:sz w:val="20"/>
                <w:szCs w:val="20"/>
              </w:rPr>
              <w:t xml:space="preserve">torej </w:t>
            </w:r>
            <w:r w:rsidRPr="00EC1377">
              <w:rPr>
                <w:rFonts w:ascii="Arial" w:hAnsi="Arial" w:cs="Arial"/>
                <w:sz w:val="20"/>
                <w:szCs w:val="20"/>
              </w:rPr>
              <w:t>je v lovnih oborah nemogoče pričakovati, da bi bili ti divji prašiči pod vsakodnevnim nadzorom lastnikov obor</w:t>
            </w:r>
            <w:r w:rsidR="00960747" w:rsidRPr="00EC1377">
              <w:rPr>
                <w:rFonts w:ascii="Arial" w:hAnsi="Arial" w:cs="Arial"/>
                <w:sz w:val="20"/>
                <w:szCs w:val="20"/>
              </w:rPr>
              <w:t>,</w:t>
            </w:r>
            <w:r w:rsidRPr="00EC1377">
              <w:rPr>
                <w:rFonts w:ascii="Arial" w:hAnsi="Arial" w:cs="Arial"/>
                <w:sz w:val="20"/>
                <w:szCs w:val="20"/>
              </w:rPr>
              <w:t xml:space="preserve"> </w:t>
            </w:r>
            <w:r w:rsidR="00960747" w:rsidRPr="00EC1377">
              <w:rPr>
                <w:rFonts w:ascii="Arial" w:hAnsi="Arial" w:cs="Arial"/>
                <w:sz w:val="20"/>
                <w:szCs w:val="20"/>
              </w:rPr>
              <w:t>pa</w:t>
            </w:r>
            <w:r w:rsidRPr="00EC1377">
              <w:rPr>
                <w:rFonts w:ascii="Arial" w:hAnsi="Arial" w:cs="Arial"/>
                <w:sz w:val="20"/>
                <w:szCs w:val="20"/>
              </w:rPr>
              <w:t xml:space="preserve"> tudi, da bi </w:t>
            </w:r>
            <w:r w:rsidR="00960747" w:rsidRPr="00EC1377">
              <w:rPr>
                <w:rFonts w:ascii="Arial" w:hAnsi="Arial" w:cs="Arial"/>
                <w:sz w:val="20"/>
                <w:szCs w:val="20"/>
              </w:rPr>
              <w:t xml:space="preserve">bilo </w:t>
            </w:r>
            <w:r w:rsidRPr="00EC1377">
              <w:rPr>
                <w:rFonts w:ascii="Arial" w:hAnsi="Arial" w:cs="Arial"/>
                <w:sz w:val="20"/>
                <w:szCs w:val="20"/>
              </w:rPr>
              <w:t xml:space="preserve">v lovnih oborah </w:t>
            </w:r>
            <w:r w:rsidR="00960747" w:rsidRPr="00EC1377">
              <w:rPr>
                <w:rFonts w:ascii="Arial" w:hAnsi="Arial" w:cs="Arial"/>
                <w:sz w:val="20"/>
                <w:szCs w:val="20"/>
              </w:rPr>
              <w:t xml:space="preserve">mogoče </w:t>
            </w:r>
            <w:r w:rsidRPr="00EC1377">
              <w:rPr>
                <w:rFonts w:ascii="Arial" w:hAnsi="Arial" w:cs="Arial"/>
                <w:sz w:val="20"/>
                <w:szCs w:val="20"/>
              </w:rPr>
              <w:t xml:space="preserve">izvesti postopke </w:t>
            </w:r>
            <w:r w:rsidR="006944D9" w:rsidRPr="00EC1377">
              <w:rPr>
                <w:rFonts w:ascii="Arial" w:hAnsi="Arial" w:cs="Arial"/>
                <w:sz w:val="20"/>
                <w:szCs w:val="20"/>
              </w:rPr>
              <w:t>izkoreninjen</w:t>
            </w:r>
            <w:r w:rsidR="004E3356" w:rsidRPr="00EC1377">
              <w:rPr>
                <w:rFonts w:ascii="Arial" w:hAnsi="Arial" w:cs="Arial"/>
                <w:sz w:val="20"/>
                <w:szCs w:val="20"/>
              </w:rPr>
              <w:t>j</w:t>
            </w:r>
            <w:r w:rsidR="006944D9" w:rsidRPr="00EC1377">
              <w:rPr>
                <w:rFonts w:ascii="Arial" w:hAnsi="Arial" w:cs="Arial"/>
                <w:sz w:val="20"/>
                <w:szCs w:val="20"/>
              </w:rPr>
              <w:t xml:space="preserve">a, </w:t>
            </w:r>
            <w:r w:rsidRPr="00EC1377">
              <w:rPr>
                <w:rFonts w:ascii="Arial" w:hAnsi="Arial" w:cs="Arial"/>
                <w:sz w:val="20"/>
                <w:szCs w:val="20"/>
              </w:rPr>
              <w:t>kot so predvideni za reje domačih prašičev in za manjše obore z divjimi prašiči.</w:t>
            </w:r>
          </w:p>
          <w:p w14:paraId="5E0FE749" w14:textId="77777777" w:rsidR="00CA0082" w:rsidRPr="00EC1377" w:rsidRDefault="00CA0082" w:rsidP="0014663A">
            <w:pPr>
              <w:pStyle w:val="Neotevilenodstavek"/>
              <w:spacing w:before="0" w:line="260" w:lineRule="exact"/>
              <w:rPr>
                <w:b/>
                <w:sz w:val="20"/>
                <w:szCs w:val="20"/>
              </w:rPr>
            </w:pPr>
          </w:p>
          <w:p w14:paraId="2328BBF4" w14:textId="77777777" w:rsidR="00012033" w:rsidRPr="00EC1377" w:rsidRDefault="00012033" w:rsidP="0014663A">
            <w:pPr>
              <w:pStyle w:val="Neotevilenodstavek"/>
              <w:spacing w:before="0" w:line="260" w:lineRule="exact"/>
              <w:rPr>
                <w:b/>
                <w:sz w:val="20"/>
                <w:szCs w:val="20"/>
              </w:rPr>
            </w:pPr>
            <w:r w:rsidRPr="00EC1377">
              <w:rPr>
                <w:b/>
                <w:sz w:val="20"/>
                <w:szCs w:val="20"/>
              </w:rPr>
              <w:t>K 2. členu</w:t>
            </w:r>
          </w:p>
          <w:p w14:paraId="6CBF50B6" w14:textId="77777777" w:rsidR="00012033" w:rsidRPr="00EC1377" w:rsidRDefault="00012033" w:rsidP="0014663A">
            <w:pPr>
              <w:pStyle w:val="Neotevilenodstavek"/>
              <w:spacing w:before="0" w:line="260" w:lineRule="exact"/>
              <w:rPr>
                <w:sz w:val="20"/>
                <w:szCs w:val="20"/>
              </w:rPr>
            </w:pPr>
            <w:r w:rsidRPr="00EC1377">
              <w:rPr>
                <w:sz w:val="20"/>
                <w:szCs w:val="20"/>
              </w:rPr>
              <w:t xml:space="preserve">V 2. členu je opredeljen pomen izrazov, ki se uporabljajo v tem zakonu. </w:t>
            </w:r>
          </w:p>
          <w:p w14:paraId="0288447E" w14:textId="77777777" w:rsidR="00012033" w:rsidRPr="00EC1377" w:rsidRDefault="00012033" w:rsidP="0014663A">
            <w:pPr>
              <w:pStyle w:val="Neotevilenodstavek"/>
              <w:spacing w:before="0" w:line="260" w:lineRule="exact"/>
              <w:rPr>
                <w:sz w:val="20"/>
                <w:szCs w:val="20"/>
              </w:rPr>
            </w:pPr>
          </w:p>
          <w:p w14:paraId="40B83851" w14:textId="4000F496" w:rsidR="00012033" w:rsidRPr="00EC1377" w:rsidRDefault="00012033" w:rsidP="0014663A">
            <w:pPr>
              <w:pStyle w:val="Odstavekseznama"/>
              <w:tabs>
                <w:tab w:val="left" w:pos="284"/>
              </w:tabs>
              <w:spacing w:after="60" w:line="260" w:lineRule="exact"/>
              <w:ind w:left="0"/>
              <w:jc w:val="left"/>
              <w:outlineLvl w:val="2"/>
              <w:rPr>
                <w:rFonts w:ascii="Arial" w:hAnsi="Arial" w:cs="Arial"/>
                <w:b/>
                <w:sz w:val="20"/>
              </w:rPr>
            </w:pPr>
            <w:bookmarkStart w:id="47" w:name="_Toc25157233"/>
            <w:r w:rsidRPr="00EC1377">
              <w:rPr>
                <w:rFonts w:ascii="Arial" w:hAnsi="Arial" w:cs="Arial"/>
                <w:b/>
                <w:sz w:val="20"/>
              </w:rPr>
              <w:t xml:space="preserve">K 3. členu </w:t>
            </w:r>
            <w:bookmarkEnd w:id="47"/>
          </w:p>
          <w:p w14:paraId="774E9A1B" w14:textId="03660933" w:rsidR="00AE3F24" w:rsidRPr="00EC1377" w:rsidRDefault="00AE3F24" w:rsidP="0014663A">
            <w:pPr>
              <w:pStyle w:val="Neotevilenodstavek"/>
              <w:spacing w:before="0" w:line="260" w:lineRule="exact"/>
              <w:rPr>
                <w:sz w:val="20"/>
                <w:szCs w:val="20"/>
              </w:rPr>
            </w:pPr>
            <w:r w:rsidRPr="00EC1377">
              <w:rPr>
                <w:sz w:val="20"/>
                <w:szCs w:val="20"/>
              </w:rPr>
              <w:t xml:space="preserve">Člen opredeljuje skupino strokovnjakov, ki nudi strokovno podporo DSNB glede določitve območij z omejitvami in ukrepov na teh območjih. Generalni direktor po potrditvi prvega primera skliče skupino strokovnjakov, ki vključuje veterinarje, lovce, biologe, epizootiologe in druge strokovnjake. Ne glede na to, da skupino strokovnjakov aktivira generalni direktor </w:t>
            </w:r>
            <w:r w:rsidR="00960747" w:rsidRPr="00EC1377">
              <w:rPr>
                <w:sz w:val="20"/>
                <w:szCs w:val="20"/>
              </w:rPr>
              <w:t>u</w:t>
            </w:r>
            <w:r w:rsidR="000F33EC" w:rsidRPr="00EC1377">
              <w:rPr>
                <w:sz w:val="20"/>
                <w:szCs w:val="20"/>
              </w:rPr>
              <w:t>prave</w:t>
            </w:r>
            <w:r w:rsidRPr="00EC1377">
              <w:rPr>
                <w:sz w:val="20"/>
                <w:szCs w:val="20"/>
              </w:rPr>
              <w:t xml:space="preserve"> šele po potrditvi APK pri divjih prašičih v Sloveniji, je smiselno, da generalni direktor imenuje člane skupine strokovnjakov v 60 dneh po uveljavitvi ZAPK – glej </w:t>
            </w:r>
            <w:r w:rsidR="006C2CEF" w:rsidRPr="00EC1377">
              <w:rPr>
                <w:sz w:val="20"/>
                <w:szCs w:val="20"/>
              </w:rPr>
              <w:t>71</w:t>
            </w:r>
            <w:r w:rsidRPr="00EC1377">
              <w:rPr>
                <w:sz w:val="20"/>
                <w:szCs w:val="20"/>
              </w:rPr>
              <w:t xml:space="preserve">. člen ZAPK. </w:t>
            </w:r>
          </w:p>
          <w:p w14:paraId="19B1E4EE" w14:textId="34589046" w:rsidR="00445CF3" w:rsidRPr="00EC1377" w:rsidRDefault="00445CF3" w:rsidP="0014663A">
            <w:pPr>
              <w:pStyle w:val="Neotevilenodstavek"/>
              <w:spacing w:before="0" w:line="260" w:lineRule="exact"/>
              <w:rPr>
                <w:sz w:val="20"/>
                <w:szCs w:val="20"/>
              </w:rPr>
            </w:pPr>
            <w:r w:rsidRPr="00EC1377">
              <w:rPr>
                <w:sz w:val="20"/>
                <w:szCs w:val="20"/>
              </w:rPr>
              <w:t>Član</w:t>
            </w:r>
            <w:r w:rsidR="00854FE5" w:rsidRPr="00EC1377">
              <w:rPr>
                <w:sz w:val="20"/>
                <w:szCs w:val="20"/>
              </w:rPr>
              <w:t>i</w:t>
            </w:r>
            <w:r w:rsidRPr="00EC1377">
              <w:rPr>
                <w:sz w:val="20"/>
                <w:szCs w:val="20"/>
              </w:rPr>
              <w:t xml:space="preserve"> skupine </w:t>
            </w:r>
            <w:r w:rsidR="009E2C0A" w:rsidRPr="00EC1377">
              <w:rPr>
                <w:sz w:val="20"/>
                <w:szCs w:val="20"/>
              </w:rPr>
              <w:t xml:space="preserve">so </w:t>
            </w:r>
            <w:r w:rsidR="009E2C0A" w:rsidRPr="00EC1377">
              <w:rPr>
                <w:color w:val="000000"/>
                <w:sz w:val="20"/>
                <w:szCs w:val="20"/>
              </w:rPr>
              <w:t>upravičeni do dnevnice, kot je predpisana za javni sektor in povračila stroškov kilometrine v višini, ki je določena za primer občasne uporabe lastnega avtomobila v javnem sektorju</w:t>
            </w:r>
            <w:r w:rsidRPr="00EC1377">
              <w:rPr>
                <w:sz w:val="20"/>
                <w:szCs w:val="20"/>
              </w:rPr>
              <w:t xml:space="preserve">. Za ta namen planiramo cca </w:t>
            </w:r>
            <w:r w:rsidRPr="00EC1377">
              <w:rPr>
                <w:b/>
                <w:sz w:val="20"/>
                <w:szCs w:val="20"/>
              </w:rPr>
              <w:t>2000 evrov</w:t>
            </w:r>
            <w:r w:rsidR="001D20B6" w:rsidRPr="00EC1377">
              <w:rPr>
                <w:sz w:val="20"/>
                <w:szCs w:val="20"/>
              </w:rPr>
              <w:t>.</w:t>
            </w:r>
          </w:p>
          <w:p w14:paraId="4130EBD6" w14:textId="77777777" w:rsidR="00012033" w:rsidRPr="00EC1377" w:rsidRDefault="00012033" w:rsidP="0014663A">
            <w:pPr>
              <w:pStyle w:val="Neotevilenodstavek"/>
              <w:spacing w:before="0" w:line="260" w:lineRule="exact"/>
              <w:rPr>
                <w:b/>
                <w:sz w:val="20"/>
                <w:szCs w:val="20"/>
              </w:rPr>
            </w:pPr>
          </w:p>
          <w:p w14:paraId="1BE4046D" w14:textId="68FF5466" w:rsidR="007A046A" w:rsidRPr="00EC1377" w:rsidRDefault="007A046A" w:rsidP="0014663A">
            <w:pPr>
              <w:pStyle w:val="Neotevilenodstavek"/>
              <w:spacing w:before="0" w:line="260" w:lineRule="exact"/>
              <w:rPr>
                <w:b/>
                <w:sz w:val="20"/>
                <w:szCs w:val="20"/>
              </w:rPr>
            </w:pPr>
            <w:r w:rsidRPr="00EC1377">
              <w:rPr>
                <w:b/>
                <w:sz w:val="20"/>
                <w:szCs w:val="20"/>
              </w:rPr>
              <w:t>K 4</w:t>
            </w:r>
            <w:r w:rsidR="00960747" w:rsidRPr="00EC1377">
              <w:rPr>
                <w:b/>
                <w:sz w:val="20"/>
                <w:szCs w:val="20"/>
              </w:rPr>
              <w:t>.</w:t>
            </w:r>
            <w:r w:rsidRPr="00EC1377">
              <w:rPr>
                <w:b/>
                <w:sz w:val="20"/>
                <w:szCs w:val="20"/>
              </w:rPr>
              <w:t xml:space="preserve"> členu</w:t>
            </w:r>
          </w:p>
          <w:p w14:paraId="35C73821" w14:textId="664447AC" w:rsidR="007A046A" w:rsidRPr="00EC1377" w:rsidRDefault="007A046A" w:rsidP="0014663A">
            <w:pPr>
              <w:pStyle w:val="Neotevilenodstavek"/>
              <w:spacing w:before="0" w:line="260" w:lineRule="exact"/>
              <w:rPr>
                <w:sz w:val="20"/>
                <w:szCs w:val="20"/>
              </w:rPr>
            </w:pPr>
            <w:r w:rsidRPr="00EC1377">
              <w:rPr>
                <w:sz w:val="20"/>
                <w:szCs w:val="20"/>
              </w:rPr>
              <w:t>Da bi izboljšali o</w:t>
            </w:r>
            <w:r w:rsidR="00A3470F" w:rsidRPr="00EC1377">
              <w:rPr>
                <w:sz w:val="20"/>
                <w:szCs w:val="20"/>
              </w:rPr>
              <w:t>za</w:t>
            </w:r>
            <w:r w:rsidRPr="00EC1377">
              <w:rPr>
                <w:sz w:val="20"/>
                <w:szCs w:val="20"/>
              </w:rPr>
              <w:t xml:space="preserve">veščenost vseh lovcev glede izvajanja biovarnostnih ukrepov pri lovu in postopkov ravnanja z odstreljenimi divjimi prašiči, najdenimi poginulimi divjimi prašiči in ŽSP, </w:t>
            </w:r>
            <w:r w:rsidRPr="00EC1377">
              <w:rPr>
                <w:sz w:val="20"/>
                <w:szCs w:val="20"/>
              </w:rPr>
              <w:lastRenderedPageBreak/>
              <w:t xml:space="preserve">ZAPK v </w:t>
            </w:r>
            <w:r w:rsidR="001C45FD" w:rsidRPr="00EC1377">
              <w:rPr>
                <w:sz w:val="20"/>
                <w:szCs w:val="20"/>
              </w:rPr>
              <w:t>4</w:t>
            </w:r>
            <w:r w:rsidRPr="00EC1377">
              <w:rPr>
                <w:sz w:val="20"/>
                <w:szCs w:val="20"/>
              </w:rPr>
              <w:t>. členu uvaja obvezo, da vsak upravlja</w:t>
            </w:r>
            <w:r w:rsidR="00A3470F" w:rsidRPr="00EC1377">
              <w:rPr>
                <w:sz w:val="20"/>
                <w:szCs w:val="20"/>
              </w:rPr>
              <w:t>v</w:t>
            </w:r>
            <w:r w:rsidRPr="00EC1377">
              <w:rPr>
                <w:sz w:val="20"/>
                <w:szCs w:val="20"/>
              </w:rPr>
              <w:t xml:space="preserve">ec lovišča pripravi načrt ravnanja za lovce (v nadaljnjem besedilu: načrt). </w:t>
            </w:r>
          </w:p>
          <w:p w14:paraId="36C11D89" w14:textId="2AB3EDBF" w:rsidR="007A046A" w:rsidRPr="00EC1377" w:rsidRDefault="007A046A" w:rsidP="0014663A">
            <w:pPr>
              <w:pStyle w:val="Neotevilenodstavek"/>
              <w:spacing w:before="0" w:line="260" w:lineRule="exact"/>
              <w:rPr>
                <w:sz w:val="20"/>
                <w:szCs w:val="20"/>
              </w:rPr>
            </w:pPr>
            <w:r w:rsidRPr="00EC1377">
              <w:rPr>
                <w:sz w:val="20"/>
                <w:szCs w:val="20"/>
              </w:rPr>
              <w:t>Da bi upravlja</w:t>
            </w:r>
            <w:r w:rsidR="00A3470F" w:rsidRPr="00EC1377">
              <w:rPr>
                <w:sz w:val="20"/>
                <w:szCs w:val="20"/>
              </w:rPr>
              <w:t>v</w:t>
            </w:r>
            <w:r w:rsidRPr="00EC1377">
              <w:rPr>
                <w:sz w:val="20"/>
                <w:szCs w:val="20"/>
              </w:rPr>
              <w:t xml:space="preserve">cem lovišča olajšali pripravo načrtov, bo ministrstvo, pristojno za divjad in lovstvo, v sodelovanju z </w:t>
            </w:r>
            <w:r w:rsidR="00A3470F" w:rsidRPr="00EC1377">
              <w:rPr>
                <w:sz w:val="20"/>
                <w:szCs w:val="20"/>
              </w:rPr>
              <w:t>u</w:t>
            </w:r>
            <w:r w:rsidRPr="00EC1377">
              <w:rPr>
                <w:sz w:val="20"/>
                <w:szCs w:val="20"/>
              </w:rPr>
              <w:t xml:space="preserve">pravo pripravilo predlog načrta ravnanja za lovce in </w:t>
            </w:r>
            <w:r w:rsidR="00A3470F" w:rsidRPr="00EC1377">
              <w:rPr>
                <w:sz w:val="20"/>
                <w:szCs w:val="20"/>
              </w:rPr>
              <w:t xml:space="preserve">ga </w:t>
            </w:r>
            <w:r w:rsidRPr="00EC1377">
              <w:rPr>
                <w:sz w:val="20"/>
                <w:szCs w:val="20"/>
              </w:rPr>
              <w:t>objavilo na spletni strani ministrstva, pristojnega za divjad in lovstvo. V načrtu bodo podrobno opredeljene naloge lovcev in določene bodo odgovorne osebe za izvajanje načrta pri posameznem upravlja</w:t>
            </w:r>
            <w:r w:rsidR="00A3470F" w:rsidRPr="00EC1377">
              <w:rPr>
                <w:sz w:val="20"/>
                <w:szCs w:val="20"/>
              </w:rPr>
              <w:t>v</w:t>
            </w:r>
            <w:r w:rsidRPr="00EC1377">
              <w:rPr>
                <w:sz w:val="20"/>
                <w:szCs w:val="20"/>
              </w:rPr>
              <w:t xml:space="preserve">cu lovišča. Načrt za zagotavljanje biološke varnosti mora upoštevati </w:t>
            </w:r>
            <w:r w:rsidR="00A3470F" w:rsidRPr="00EC1377">
              <w:rPr>
                <w:sz w:val="20"/>
                <w:szCs w:val="20"/>
              </w:rPr>
              <w:t>značilnosti</w:t>
            </w:r>
            <w:r w:rsidRPr="00EC1377">
              <w:rPr>
                <w:sz w:val="20"/>
                <w:szCs w:val="20"/>
              </w:rPr>
              <w:t xml:space="preserve"> lovišča (gozdovi, kmetijske površine, močvirja, prepletenost s cestami</w:t>
            </w:r>
            <w:r w:rsidR="00A3470F" w:rsidRPr="00EC1377">
              <w:rPr>
                <w:sz w:val="20"/>
                <w:szCs w:val="20"/>
              </w:rPr>
              <w:t xml:space="preserve"> itd</w:t>
            </w:r>
            <w:r w:rsidRPr="00EC1377">
              <w:rPr>
                <w:sz w:val="20"/>
                <w:szCs w:val="20"/>
              </w:rPr>
              <w:t>.), populacije divjadi na območju lovišča, lokacijo zbiralnic divjačine, lovskih prež in krmišč, razpoložljivost lovskih koč in drugih objektov.</w:t>
            </w:r>
          </w:p>
          <w:p w14:paraId="7DD1F7CC" w14:textId="77777777" w:rsidR="005C2109" w:rsidRPr="00EC1377" w:rsidRDefault="007A046A" w:rsidP="0014663A">
            <w:pPr>
              <w:pStyle w:val="Neotevilenodstavek"/>
              <w:spacing w:before="0" w:line="260" w:lineRule="exact"/>
              <w:rPr>
                <w:sz w:val="20"/>
                <w:szCs w:val="20"/>
              </w:rPr>
            </w:pPr>
            <w:r w:rsidRPr="00EC1377">
              <w:rPr>
                <w:sz w:val="20"/>
                <w:szCs w:val="20"/>
              </w:rPr>
              <w:t>Načrt vključuje biovarnostne ukrepe v zvezi z lovom, ki so določeni v 14. členu tega zakona</w:t>
            </w:r>
            <w:r w:rsidR="005C2109" w:rsidRPr="00EC1377">
              <w:rPr>
                <w:sz w:val="20"/>
                <w:szCs w:val="20"/>
              </w:rPr>
              <w:t>.</w:t>
            </w:r>
          </w:p>
          <w:p w14:paraId="5103DC21" w14:textId="41330F2C" w:rsidR="007A046A" w:rsidRPr="00EC1377" w:rsidRDefault="007A046A" w:rsidP="0014663A">
            <w:pPr>
              <w:spacing w:after="60"/>
              <w:jc w:val="both"/>
              <w:rPr>
                <w:rFonts w:cs="Arial"/>
                <w:szCs w:val="20"/>
                <w:lang w:eastAsia="sl-SI"/>
              </w:rPr>
            </w:pPr>
            <w:r w:rsidRPr="00EC1377">
              <w:rPr>
                <w:rFonts w:cs="Arial"/>
                <w:szCs w:val="20"/>
                <w:lang w:eastAsia="sl-SI"/>
              </w:rPr>
              <w:t>Vsakemu od 423 upravlja</w:t>
            </w:r>
            <w:r w:rsidR="00A3470F" w:rsidRPr="00EC1377">
              <w:rPr>
                <w:rFonts w:cs="Arial"/>
                <w:szCs w:val="20"/>
                <w:lang w:eastAsia="sl-SI"/>
              </w:rPr>
              <w:t>v</w:t>
            </w:r>
            <w:r w:rsidRPr="00EC1377">
              <w:rPr>
                <w:rFonts w:cs="Arial"/>
                <w:szCs w:val="20"/>
                <w:lang w:eastAsia="sl-SI"/>
              </w:rPr>
              <w:t>cev lovišč in LPN pripada enkratno nadomestilo v višini 200 e</w:t>
            </w:r>
            <w:r w:rsidR="00A3470F" w:rsidRPr="00EC1377">
              <w:rPr>
                <w:rFonts w:cs="Arial"/>
                <w:szCs w:val="20"/>
                <w:lang w:eastAsia="sl-SI"/>
              </w:rPr>
              <w:t>v</w:t>
            </w:r>
            <w:r w:rsidRPr="00EC1377">
              <w:rPr>
                <w:rFonts w:cs="Arial"/>
                <w:szCs w:val="20"/>
                <w:lang w:eastAsia="sl-SI"/>
              </w:rPr>
              <w:t xml:space="preserve">rov za nakup sredstev za izvajanje načrta iz načrta upravljavca lovišča, kot so oprema za: </w:t>
            </w:r>
            <w:r w:rsidR="006B3D2B" w:rsidRPr="00EC1377">
              <w:rPr>
                <w:rFonts w:cs="Arial"/>
                <w:szCs w:val="20"/>
                <w:lang w:eastAsia="sl-SI"/>
              </w:rPr>
              <w:t xml:space="preserve">visokotlačni čistilec za </w:t>
            </w:r>
            <w:r w:rsidRPr="00EC1377">
              <w:rPr>
                <w:rFonts w:cs="Arial"/>
                <w:szCs w:val="20"/>
                <w:lang w:eastAsia="sl-SI"/>
              </w:rPr>
              <w:t xml:space="preserve">čiščenje in razkuževanje obutve in opreme, čiščenje in razkuževanje vozil pred </w:t>
            </w:r>
            <w:r w:rsidR="00A3470F" w:rsidRPr="00EC1377">
              <w:rPr>
                <w:rFonts w:cs="Arial"/>
                <w:szCs w:val="20"/>
                <w:lang w:eastAsia="sl-SI"/>
              </w:rPr>
              <w:t xml:space="preserve">lovom </w:t>
            </w:r>
            <w:r w:rsidRPr="00EC1377">
              <w:rPr>
                <w:rFonts w:cs="Arial"/>
                <w:szCs w:val="20"/>
                <w:lang w:eastAsia="sl-SI"/>
              </w:rPr>
              <w:t xml:space="preserve">in po </w:t>
            </w:r>
            <w:r w:rsidR="00A3470F" w:rsidRPr="00EC1377">
              <w:rPr>
                <w:rFonts w:cs="Arial"/>
                <w:szCs w:val="20"/>
                <w:lang w:eastAsia="sl-SI"/>
              </w:rPr>
              <w:t>njem</w:t>
            </w:r>
            <w:r w:rsidRPr="00EC1377">
              <w:rPr>
                <w:rFonts w:cs="Arial"/>
                <w:szCs w:val="20"/>
                <w:lang w:eastAsia="sl-SI"/>
              </w:rPr>
              <w:t xml:space="preserve">, kopanje psov ter nabava banjic ali/in vrečk za vleko/transport odstreljene živali od mesta odstrela do zbirnega mesta. </w:t>
            </w:r>
            <w:r w:rsidR="00EA5848" w:rsidRPr="00EC1377">
              <w:rPr>
                <w:rFonts w:cs="Arial"/>
                <w:szCs w:val="20"/>
                <w:lang w:eastAsia="sl-SI"/>
              </w:rPr>
              <w:t xml:space="preserve">Znesek nabave zgoraj naštete opreme je bistveno višji od zneska, ki ga bodo prejeli upravljalci lovišč, saj samo visokotlačni čistilec stane več kot 200 evrov. </w:t>
            </w:r>
            <w:r w:rsidRPr="00EC1377">
              <w:rPr>
                <w:rFonts w:cs="Arial"/>
                <w:szCs w:val="20"/>
                <w:lang w:eastAsia="sl-SI"/>
              </w:rPr>
              <w:t>Potem ko upravlja</w:t>
            </w:r>
            <w:r w:rsidR="00A3470F" w:rsidRPr="00EC1377">
              <w:rPr>
                <w:rFonts w:cs="Arial"/>
                <w:szCs w:val="20"/>
                <w:lang w:eastAsia="sl-SI"/>
              </w:rPr>
              <w:t>v</w:t>
            </w:r>
            <w:r w:rsidRPr="00EC1377">
              <w:rPr>
                <w:rFonts w:cs="Arial"/>
                <w:szCs w:val="20"/>
                <w:lang w:eastAsia="sl-SI"/>
              </w:rPr>
              <w:t>ec lovišča objavi načrt na svoji spletni strani ali na sedežu upravlja</w:t>
            </w:r>
            <w:r w:rsidR="00A3470F" w:rsidRPr="00EC1377">
              <w:rPr>
                <w:rFonts w:cs="Arial"/>
                <w:szCs w:val="20"/>
                <w:lang w:eastAsia="sl-SI"/>
              </w:rPr>
              <w:t>v</w:t>
            </w:r>
            <w:r w:rsidRPr="00EC1377">
              <w:rPr>
                <w:rFonts w:cs="Arial"/>
                <w:szCs w:val="20"/>
                <w:lang w:eastAsia="sl-SI"/>
              </w:rPr>
              <w:t>ca ali v aplikaciji Lisjak</w:t>
            </w:r>
            <w:r w:rsidR="00A3470F" w:rsidRPr="00EC1377">
              <w:rPr>
                <w:rFonts w:cs="Arial"/>
                <w:szCs w:val="20"/>
                <w:lang w:eastAsia="sl-SI"/>
              </w:rPr>
              <w:t>,</w:t>
            </w:r>
            <w:r w:rsidRPr="00EC1377">
              <w:rPr>
                <w:rFonts w:cs="Arial"/>
                <w:szCs w:val="20"/>
                <w:lang w:eastAsia="sl-SI"/>
              </w:rPr>
              <w:t xml:space="preserve"> vloži zahtevek za izplačilo </w:t>
            </w:r>
            <w:r w:rsidR="00A3470F" w:rsidRPr="00EC1377">
              <w:rPr>
                <w:rFonts w:cs="Arial"/>
                <w:szCs w:val="20"/>
                <w:lang w:eastAsia="sl-SI"/>
              </w:rPr>
              <w:t xml:space="preserve">pri </w:t>
            </w:r>
            <w:r w:rsidRPr="00EC1377">
              <w:rPr>
                <w:rFonts w:cs="Arial"/>
                <w:szCs w:val="20"/>
                <w:lang w:eastAsia="sl-SI"/>
              </w:rPr>
              <w:t>ministrstv</w:t>
            </w:r>
            <w:r w:rsidR="00A3470F" w:rsidRPr="00EC1377">
              <w:rPr>
                <w:rFonts w:cs="Arial"/>
                <w:szCs w:val="20"/>
                <w:lang w:eastAsia="sl-SI"/>
              </w:rPr>
              <w:t>u</w:t>
            </w:r>
            <w:r w:rsidRPr="00EC1377">
              <w:rPr>
                <w:rFonts w:cs="Arial"/>
                <w:szCs w:val="20"/>
                <w:lang w:eastAsia="sl-SI"/>
              </w:rPr>
              <w:t>. Ministrstvo bo pripravilo obraz</w:t>
            </w:r>
            <w:r w:rsidR="004E3356" w:rsidRPr="00EC1377">
              <w:rPr>
                <w:rFonts w:cs="Arial"/>
                <w:szCs w:val="20"/>
                <w:lang w:eastAsia="sl-SI"/>
              </w:rPr>
              <w:t>e</w:t>
            </w:r>
            <w:r w:rsidRPr="00EC1377">
              <w:rPr>
                <w:rFonts w:cs="Arial"/>
                <w:szCs w:val="20"/>
                <w:lang w:eastAsia="sl-SI"/>
              </w:rPr>
              <w:t xml:space="preserve">c zahtevka, ki bo dostopen na enotnem spletišču državne uprave. </w:t>
            </w:r>
            <w:r w:rsidRPr="00EC1377">
              <w:rPr>
                <w:rFonts w:cs="Arial"/>
                <w:b/>
                <w:szCs w:val="20"/>
                <w:lang w:eastAsia="sl-SI"/>
              </w:rPr>
              <w:t>Za izplačilo nadomestil bo treb</w:t>
            </w:r>
            <w:r w:rsidR="00A3470F" w:rsidRPr="00EC1377">
              <w:rPr>
                <w:rFonts w:cs="Arial"/>
                <w:b/>
                <w:szCs w:val="20"/>
                <w:lang w:eastAsia="sl-SI"/>
              </w:rPr>
              <w:t>a</w:t>
            </w:r>
            <w:r w:rsidRPr="00EC1377">
              <w:rPr>
                <w:rFonts w:cs="Arial"/>
                <w:b/>
                <w:szCs w:val="20"/>
                <w:lang w:eastAsia="sl-SI"/>
              </w:rPr>
              <w:t xml:space="preserve"> zagotoviti 84.600 e</w:t>
            </w:r>
            <w:r w:rsidR="00A3470F" w:rsidRPr="00EC1377">
              <w:rPr>
                <w:rFonts w:cs="Arial"/>
                <w:b/>
                <w:szCs w:val="20"/>
                <w:lang w:eastAsia="sl-SI"/>
              </w:rPr>
              <w:t>v</w:t>
            </w:r>
            <w:r w:rsidRPr="00EC1377">
              <w:rPr>
                <w:rFonts w:cs="Arial"/>
                <w:b/>
                <w:szCs w:val="20"/>
                <w:lang w:eastAsia="sl-SI"/>
              </w:rPr>
              <w:t>rov</w:t>
            </w:r>
            <w:r w:rsidRPr="00EC1377">
              <w:rPr>
                <w:rFonts w:cs="Arial"/>
                <w:szCs w:val="20"/>
                <w:lang w:eastAsia="sl-SI"/>
              </w:rPr>
              <w:t xml:space="preserve">. </w:t>
            </w:r>
          </w:p>
          <w:p w14:paraId="7D90C44A" w14:textId="6E2012DC" w:rsidR="007A046A" w:rsidRPr="00EC1377" w:rsidRDefault="005C2109" w:rsidP="0014663A">
            <w:pPr>
              <w:pStyle w:val="Neotevilenodstavek"/>
              <w:spacing w:before="0" w:line="260" w:lineRule="exact"/>
              <w:rPr>
                <w:sz w:val="20"/>
                <w:szCs w:val="20"/>
              </w:rPr>
            </w:pPr>
            <w:r w:rsidRPr="00EC1377">
              <w:rPr>
                <w:sz w:val="20"/>
                <w:szCs w:val="20"/>
              </w:rPr>
              <w:t xml:space="preserve">Načrt ravnanja se </w:t>
            </w:r>
            <w:r w:rsidR="00A3470F" w:rsidRPr="00EC1377">
              <w:rPr>
                <w:sz w:val="20"/>
                <w:szCs w:val="20"/>
              </w:rPr>
              <w:t>za</w:t>
            </w:r>
            <w:r w:rsidRPr="00EC1377">
              <w:rPr>
                <w:sz w:val="20"/>
                <w:szCs w:val="20"/>
              </w:rPr>
              <w:t xml:space="preserve">čne izvajati z dnem uveljavitve sklepa generalnega direktorja iz </w:t>
            </w:r>
            <w:r w:rsidR="00854FE5" w:rsidRPr="00EC1377">
              <w:rPr>
                <w:sz w:val="20"/>
                <w:szCs w:val="20"/>
              </w:rPr>
              <w:t>9</w:t>
            </w:r>
            <w:r w:rsidR="00A3470F" w:rsidRPr="00EC1377">
              <w:rPr>
                <w:sz w:val="20"/>
                <w:szCs w:val="20"/>
              </w:rPr>
              <w:t>.</w:t>
            </w:r>
            <w:r w:rsidRPr="00EC1377">
              <w:rPr>
                <w:sz w:val="20"/>
                <w:szCs w:val="20"/>
              </w:rPr>
              <w:t xml:space="preserve"> člena tega zakona.</w:t>
            </w:r>
          </w:p>
          <w:p w14:paraId="62BF1B60" w14:textId="77777777" w:rsidR="005C2109" w:rsidRPr="00EC1377" w:rsidRDefault="005C2109" w:rsidP="0014663A">
            <w:pPr>
              <w:pStyle w:val="Neotevilenodstavek"/>
              <w:spacing w:before="0" w:line="260" w:lineRule="exact"/>
              <w:rPr>
                <w:sz w:val="20"/>
                <w:szCs w:val="20"/>
              </w:rPr>
            </w:pPr>
          </w:p>
          <w:p w14:paraId="0CD4547A" w14:textId="604CB414"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6C2CEF" w:rsidRPr="00EC1377">
              <w:rPr>
                <w:b/>
                <w:sz w:val="20"/>
                <w:szCs w:val="20"/>
              </w:rPr>
              <w:t>5</w:t>
            </w:r>
            <w:r w:rsidRPr="00EC1377">
              <w:rPr>
                <w:b/>
                <w:sz w:val="20"/>
                <w:szCs w:val="20"/>
              </w:rPr>
              <w:t xml:space="preserve">. členu </w:t>
            </w:r>
          </w:p>
          <w:p w14:paraId="3F7BC291" w14:textId="486560FE" w:rsidR="00AE3F24" w:rsidRPr="00EC1377" w:rsidRDefault="00AE3F24" w:rsidP="0014663A">
            <w:pPr>
              <w:pStyle w:val="Neotevilenodstavek"/>
              <w:spacing w:before="0" w:line="260" w:lineRule="exact"/>
              <w:rPr>
                <w:sz w:val="20"/>
                <w:szCs w:val="20"/>
              </w:rPr>
            </w:pPr>
            <w:r w:rsidRPr="00EC1377">
              <w:rPr>
                <w:sz w:val="20"/>
                <w:szCs w:val="20"/>
              </w:rPr>
              <w:t>Potrebno je stalno ozaveščan</w:t>
            </w:r>
            <w:r w:rsidR="00A3470F" w:rsidRPr="00EC1377">
              <w:rPr>
                <w:sz w:val="20"/>
                <w:szCs w:val="20"/>
              </w:rPr>
              <w:t>j</w:t>
            </w:r>
            <w:r w:rsidRPr="00EC1377">
              <w:rPr>
                <w:sz w:val="20"/>
                <w:szCs w:val="20"/>
              </w:rPr>
              <w:t>e javnosti glede tveganj</w:t>
            </w:r>
            <w:r w:rsidR="00A3470F" w:rsidRPr="00EC1377">
              <w:rPr>
                <w:sz w:val="20"/>
                <w:szCs w:val="20"/>
              </w:rPr>
              <w:t xml:space="preserve"> zaradi</w:t>
            </w:r>
            <w:r w:rsidRPr="00EC1377">
              <w:rPr>
                <w:sz w:val="20"/>
                <w:szCs w:val="20"/>
              </w:rPr>
              <w:t xml:space="preserve"> APK za populacije domačih in divjih prašičev. V ta namen je potrebna izdelava letakov v več jezikih za sezonske in gozdne delavce.</w:t>
            </w:r>
          </w:p>
          <w:p w14:paraId="09E41D0E" w14:textId="6B657A9C" w:rsidR="00AE3F24" w:rsidRPr="00EC1377" w:rsidRDefault="00AE3F24" w:rsidP="0014663A">
            <w:pPr>
              <w:spacing w:after="60"/>
              <w:jc w:val="both"/>
              <w:rPr>
                <w:rFonts w:cs="Arial"/>
                <w:szCs w:val="20"/>
              </w:rPr>
            </w:pPr>
            <w:r w:rsidRPr="00EC1377">
              <w:rPr>
                <w:rFonts w:cs="Arial"/>
                <w:szCs w:val="20"/>
              </w:rPr>
              <w:t>Odpadki (predvsem tisti, ki vsebujejo živila živalskega izvora), ki jih odvržejo potniki, turisti ali vozniki ob prometnicah, lahko p</w:t>
            </w:r>
            <w:r w:rsidR="00A3470F" w:rsidRPr="00EC1377">
              <w:rPr>
                <w:rFonts w:cs="Arial"/>
                <w:szCs w:val="20"/>
              </w:rPr>
              <w:t>omeni</w:t>
            </w:r>
            <w:r w:rsidRPr="00EC1377">
              <w:rPr>
                <w:rFonts w:cs="Arial"/>
                <w:szCs w:val="20"/>
              </w:rPr>
              <w:t xml:space="preserve">jo veliko tveganje za vnos APK na določeno območje. Zato je </w:t>
            </w:r>
            <w:r w:rsidR="00E03402" w:rsidRPr="00EC1377">
              <w:rPr>
                <w:rFonts w:cs="Arial"/>
                <w:szCs w:val="20"/>
              </w:rPr>
              <w:t xml:space="preserve">treba </w:t>
            </w:r>
            <w:r w:rsidRPr="00EC1377">
              <w:rPr>
                <w:rFonts w:cs="Arial"/>
                <w:szCs w:val="20"/>
              </w:rPr>
              <w:t xml:space="preserve">počivališča ob prometnicah opremiti z informativnimi tablami in ustreznimi kontejnerji za odpadke, ki </w:t>
            </w:r>
            <w:r w:rsidR="00E03402" w:rsidRPr="00EC1377">
              <w:rPr>
                <w:rFonts w:cs="Arial"/>
                <w:szCs w:val="20"/>
              </w:rPr>
              <w:t xml:space="preserve">se </w:t>
            </w:r>
            <w:r w:rsidRPr="00EC1377">
              <w:rPr>
                <w:rFonts w:cs="Arial"/>
                <w:szCs w:val="20"/>
              </w:rPr>
              <w:t>redno prazni</w:t>
            </w:r>
            <w:r w:rsidR="00A3470F" w:rsidRPr="00EC1377">
              <w:rPr>
                <w:rFonts w:cs="Arial"/>
                <w:szCs w:val="20"/>
              </w:rPr>
              <w:t>jo</w:t>
            </w:r>
            <w:r w:rsidRPr="00EC1377">
              <w:rPr>
                <w:rFonts w:cs="Arial"/>
                <w:szCs w:val="20"/>
              </w:rPr>
              <w:t xml:space="preserve"> v skladu </w:t>
            </w:r>
            <w:r w:rsidR="00A3470F" w:rsidRPr="00EC1377">
              <w:rPr>
                <w:rFonts w:cs="Arial"/>
                <w:szCs w:val="20"/>
              </w:rPr>
              <w:t>z načrtom</w:t>
            </w:r>
            <w:r w:rsidRPr="00EC1377">
              <w:rPr>
                <w:rFonts w:cs="Arial"/>
                <w:szCs w:val="20"/>
              </w:rPr>
              <w:t xml:space="preserve"> praznjenja, ki </w:t>
            </w:r>
            <w:r w:rsidR="00A3470F" w:rsidRPr="00EC1377">
              <w:rPr>
                <w:rFonts w:cs="Arial"/>
                <w:szCs w:val="20"/>
              </w:rPr>
              <w:t>ga</w:t>
            </w:r>
            <w:r w:rsidRPr="00EC1377">
              <w:rPr>
                <w:rFonts w:cs="Arial"/>
                <w:szCs w:val="20"/>
              </w:rPr>
              <w:t xml:space="preserve"> določi upravlja</w:t>
            </w:r>
            <w:r w:rsidR="00A3470F" w:rsidRPr="00EC1377">
              <w:rPr>
                <w:rFonts w:cs="Arial"/>
                <w:szCs w:val="20"/>
              </w:rPr>
              <w:t>v</w:t>
            </w:r>
            <w:r w:rsidRPr="00EC1377">
              <w:rPr>
                <w:rFonts w:cs="Arial"/>
                <w:szCs w:val="20"/>
              </w:rPr>
              <w:t xml:space="preserve">ec počivališča sam, pri tem pa mora upoštevati letni čas in obremenitev posameznega počivališča. Upravljavec počivališča mora dovoliti, da </w:t>
            </w:r>
            <w:r w:rsidR="00A3470F" w:rsidRPr="00EC1377">
              <w:rPr>
                <w:rFonts w:cs="Arial"/>
                <w:szCs w:val="20"/>
              </w:rPr>
              <w:t>u</w:t>
            </w:r>
            <w:r w:rsidR="000F33EC" w:rsidRPr="00EC1377">
              <w:rPr>
                <w:rFonts w:cs="Arial"/>
                <w:szCs w:val="20"/>
              </w:rPr>
              <w:t>prava</w:t>
            </w:r>
            <w:r w:rsidRPr="00EC1377">
              <w:rPr>
                <w:rFonts w:cs="Arial"/>
                <w:szCs w:val="20"/>
              </w:rPr>
              <w:t xml:space="preserve"> na počivališčih postavi in vzdržuje opozorilne</w:t>
            </w:r>
            <w:r w:rsidR="001D20B6" w:rsidRPr="00EC1377">
              <w:rPr>
                <w:rFonts w:cs="Arial"/>
                <w:szCs w:val="20"/>
              </w:rPr>
              <w:t xml:space="preserve"> table.</w:t>
            </w:r>
          </w:p>
          <w:p w14:paraId="0F3B568A" w14:textId="0DC6C003" w:rsidR="00AE3F24" w:rsidRPr="00EC1377" w:rsidRDefault="00AE3F24" w:rsidP="0014663A">
            <w:pPr>
              <w:spacing w:after="60"/>
              <w:jc w:val="both"/>
              <w:rPr>
                <w:rFonts w:cs="Arial"/>
                <w:szCs w:val="20"/>
              </w:rPr>
            </w:pPr>
            <w:r w:rsidRPr="00EC1377">
              <w:rPr>
                <w:rFonts w:cs="Arial"/>
                <w:szCs w:val="20"/>
              </w:rPr>
              <w:t xml:space="preserve">Sredstva v višini </w:t>
            </w:r>
            <w:r w:rsidRPr="00EC1377">
              <w:rPr>
                <w:rFonts w:cs="Arial"/>
                <w:b/>
                <w:szCs w:val="20"/>
              </w:rPr>
              <w:t>91.820 e</w:t>
            </w:r>
            <w:r w:rsidR="00A3470F" w:rsidRPr="00EC1377">
              <w:rPr>
                <w:rFonts w:cs="Arial"/>
                <w:b/>
                <w:szCs w:val="20"/>
              </w:rPr>
              <w:t>v</w:t>
            </w:r>
            <w:r w:rsidRPr="00EC1377">
              <w:rPr>
                <w:rFonts w:cs="Arial"/>
                <w:b/>
                <w:szCs w:val="20"/>
              </w:rPr>
              <w:t>rov</w:t>
            </w:r>
            <w:r w:rsidRPr="00EC1377">
              <w:rPr>
                <w:rFonts w:cs="Arial"/>
                <w:szCs w:val="20"/>
              </w:rPr>
              <w:t xml:space="preserve"> za </w:t>
            </w:r>
            <w:r w:rsidRPr="00EC1377">
              <w:rPr>
                <w:rFonts w:cs="Arial"/>
                <w:szCs w:val="20"/>
                <w:lang w:eastAsia="sl-SI"/>
              </w:rPr>
              <w:t>informacijsk</w:t>
            </w:r>
            <w:r w:rsidR="009C7875" w:rsidRPr="00EC1377">
              <w:rPr>
                <w:rFonts w:cs="Arial"/>
                <w:szCs w:val="20"/>
                <w:lang w:eastAsia="sl-SI"/>
              </w:rPr>
              <w:t>o grad</w:t>
            </w:r>
            <w:r w:rsidRPr="00EC1377">
              <w:rPr>
                <w:rFonts w:cs="Arial"/>
                <w:szCs w:val="20"/>
                <w:lang w:eastAsia="sl-SI"/>
              </w:rPr>
              <w:t>i</w:t>
            </w:r>
            <w:r w:rsidR="009C7875" w:rsidRPr="00EC1377">
              <w:rPr>
                <w:rFonts w:cs="Arial"/>
                <w:szCs w:val="20"/>
                <w:lang w:eastAsia="sl-SI"/>
              </w:rPr>
              <w:t>vo</w:t>
            </w:r>
            <w:r w:rsidRPr="00EC1377">
              <w:rPr>
                <w:rFonts w:cs="Arial"/>
                <w:szCs w:val="20"/>
                <w:lang w:eastAsia="sl-SI"/>
              </w:rPr>
              <w:t>, izobraževanja, pripravo in postavitev tabel se zagotovijo iz proračuna RS</w:t>
            </w:r>
            <w:r w:rsidRPr="00EC1377">
              <w:rPr>
                <w:rFonts w:cs="Arial"/>
                <w:szCs w:val="20"/>
              </w:rPr>
              <w:t>.</w:t>
            </w:r>
          </w:p>
          <w:p w14:paraId="48B976BB" w14:textId="618FDE6F" w:rsidR="00012033" w:rsidRPr="00EC1377" w:rsidRDefault="00012033" w:rsidP="0014663A">
            <w:pPr>
              <w:pStyle w:val="Neotevilenodstavek"/>
              <w:spacing w:before="0" w:line="260" w:lineRule="exact"/>
              <w:rPr>
                <w:sz w:val="20"/>
                <w:szCs w:val="20"/>
              </w:rPr>
            </w:pPr>
          </w:p>
          <w:p w14:paraId="18BF7347" w14:textId="79A54D06"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6C2CEF" w:rsidRPr="00EC1377">
              <w:rPr>
                <w:b/>
                <w:sz w:val="20"/>
                <w:szCs w:val="20"/>
              </w:rPr>
              <w:t>6</w:t>
            </w:r>
            <w:r w:rsidRPr="00EC1377">
              <w:rPr>
                <w:b/>
                <w:sz w:val="20"/>
                <w:szCs w:val="20"/>
              </w:rPr>
              <w:t xml:space="preserve">. členu </w:t>
            </w:r>
          </w:p>
          <w:p w14:paraId="17F8D10E" w14:textId="55D3BAB8" w:rsidR="0038518E" w:rsidRPr="00EC1377" w:rsidRDefault="0038518E" w:rsidP="0014663A">
            <w:pPr>
              <w:pStyle w:val="Neotevilenodstavek"/>
              <w:spacing w:before="0" w:line="260" w:lineRule="exact"/>
              <w:rPr>
                <w:sz w:val="20"/>
                <w:szCs w:val="20"/>
              </w:rPr>
            </w:pPr>
            <w:r w:rsidRPr="00EC1377">
              <w:rPr>
                <w:sz w:val="20"/>
                <w:szCs w:val="20"/>
              </w:rPr>
              <w:t xml:space="preserve">Povečana ogroženost oziroma pojav APK </w:t>
            </w:r>
            <w:r w:rsidR="00A3470F" w:rsidRPr="00EC1377">
              <w:rPr>
                <w:sz w:val="20"/>
                <w:szCs w:val="20"/>
              </w:rPr>
              <w:t>povzroči</w:t>
            </w:r>
            <w:r w:rsidRPr="00EC1377">
              <w:rPr>
                <w:sz w:val="20"/>
                <w:szCs w:val="20"/>
              </w:rPr>
              <w:t xml:space="preserve"> veliko ukrepov, ki se ne nanašajo samo na lovce oziroma imetnike prašičev, temveč tudi </w:t>
            </w:r>
            <w:r w:rsidR="00A3470F" w:rsidRPr="00EC1377">
              <w:rPr>
                <w:sz w:val="20"/>
                <w:szCs w:val="20"/>
              </w:rPr>
              <w:t xml:space="preserve">na </w:t>
            </w:r>
            <w:r w:rsidRPr="00EC1377">
              <w:rPr>
                <w:sz w:val="20"/>
                <w:szCs w:val="20"/>
              </w:rPr>
              <w:t xml:space="preserve">širšo javnost (npr. določitev območij, na katerih veljajo določene prepovedi oziroma omejitve </w:t>
            </w:r>
            <w:r w:rsidR="001C45FD" w:rsidRPr="00EC1377">
              <w:rPr>
                <w:sz w:val="20"/>
                <w:szCs w:val="20"/>
              </w:rPr>
              <w:t xml:space="preserve">izvajanja dejavnosti, </w:t>
            </w:r>
            <w:r w:rsidRPr="00EC1377">
              <w:rPr>
                <w:sz w:val="20"/>
                <w:szCs w:val="20"/>
              </w:rPr>
              <w:t xml:space="preserve">premikov oziroma gibanja ipd.), zato </w:t>
            </w:r>
            <w:r w:rsidR="00A3470F" w:rsidRPr="00EC1377">
              <w:rPr>
                <w:sz w:val="20"/>
                <w:szCs w:val="20"/>
              </w:rPr>
              <w:t>je dolžnost</w:t>
            </w:r>
            <w:r w:rsidRPr="00EC1377">
              <w:rPr>
                <w:sz w:val="20"/>
                <w:szCs w:val="20"/>
              </w:rPr>
              <w:t xml:space="preserve"> medij</w:t>
            </w:r>
            <w:r w:rsidR="00A3470F" w:rsidRPr="00EC1377">
              <w:rPr>
                <w:sz w:val="20"/>
                <w:szCs w:val="20"/>
              </w:rPr>
              <w:t>ev</w:t>
            </w:r>
            <w:r w:rsidRPr="00EC1377">
              <w:rPr>
                <w:sz w:val="20"/>
                <w:szCs w:val="20"/>
              </w:rPr>
              <w:t xml:space="preserve"> brezplačno objavljati sporočila, povezana z APK.</w:t>
            </w:r>
            <w:r w:rsidR="00831B95" w:rsidRPr="00EC1377">
              <w:rPr>
                <w:sz w:val="20"/>
                <w:szCs w:val="20"/>
              </w:rPr>
              <w:t xml:space="preserve"> Določba je v </w:t>
            </w:r>
            <w:r w:rsidR="006C2CEF" w:rsidRPr="00EC1377">
              <w:rPr>
                <w:sz w:val="20"/>
                <w:szCs w:val="20"/>
              </w:rPr>
              <w:t xml:space="preserve">predlog </w:t>
            </w:r>
            <w:r w:rsidR="00831B95" w:rsidRPr="00EC1377">
              <w:rPr>
                <w:sz w:val="20"/>
                <w:szCs w:val="20"/>
              </w:rPr>
              <w:t>ZAPK vključena zato, ker Zakon o medijih (Uradni list RS, št. 110/06 – uradno prečiščeno besedilo, 36/08 – ZPOmK-1, 77/10 – ZSFCJA, 90/10 – odl. US, 87/11 – ZAvMS, 47/12, 47/15 – ZZSDT, 22/16, 39/16, 45/19 – odl. US in 67/19 – odl. US) v 25</w:t>
            </w:r>
            <w:r w:rsidR="001C45FD" w:rsidRPr="00EC1377">
              <w:rPr>
                <w:sz w:val="20"/>
                <w:szCs w:val="20"/>
              </w:rPr>
              <w:t>.</w:t>
            </w:r>
            <w:r w:rsidR="00831B95" w:rsidRPr="00EC1377">
              <w:rPr>
                <w:sz w:val="20"/>
                <w:szCs w:val="20"/>
              </w:rPr>
              <w:t xml:space="preserve"> členu ne zahteva, da medij brezplačno objavi nujno sporočilo v zvezi z resno ogroženostjo zdravja živali. </w:t>
            </w:r>
          </w:p>
          <w:p w14:paraId="7E41ED15" w14:textId="77777777" w:rsidR="00831B95" w:rsidRPr="00EC1377" w:rsidRDefault="00831B95" w:rsidP="0014663A">
            <w:pPr>
              <w:pStyle w:val="Neotevilenodstavek"/>
              <w:spacing w:before="0" w:line="260" w:lineRule="exact"/>
              <w:rPr>
                <w:b/>
                <w:sz w:val="20"/>
                <w:szCs w:val="20"/>
              </w:rPr>
            </w:pPr>
          </w:p>
          <w:p w14:paraId="5B43752F" w14:textId="7E44EBE6"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6C2CEF" w:rsidRPr="00EC1377">
              <w:rPr>
                <w:b/>
                <w:sz w:val="20"/>
                <w:szCs w:val="20"/>
              </w:rPr>
              <w:t xml:space="preserve">7. </w:t>
            </w:r>
            <w:r w:rsidRPr="00EC1377">
              <w:rPr>
                <w:b/>
                <w:sz w:val="20"/>
                <w:szCs w:val="20"/>
              </w:rPr>
              <w:t xml:space="preserve">členu </w:t>
            </w:r>
          </w:p>
          <w:p w14:paraId="44857E27" w14:textId="554FC6EA" w:rsidR="0038518E" w:rsidRPr="00EC1377" w:rsidRDefault="0038518E" w:rsidP="0014663A">
            <w:pPr>
              <w:spacing w:after="60"/>
              <w:jc w:val="both"/>
              <w:rPr>
                <w:rFonts w:cs="Arial"/>
                <w:szCs w:val="20"/>
              </w:rPr>
            </w:pPr>
            <w:r w:rsidRPr="00EC1377">
              <w:rPr>
                <w:rFonts w:cs="Arial"/>
                <w:szCs w:val="20"/>
              </w:rPr>
              <w:lastRenderedPageBreak/>
              <w:t xml:space="preserve">Rejci prašičev, predvsem tisti, ki redijo prašiče na prostem ali v izpustih, morajo v najkrajšem možnem času postaviti ograje, ki bodo onemogočale stik med divjimi in rejnimi živalmi na kmetijskem gospodarstvu. Postavitev ograje je </w:t>
            </w:r>
            <w:r w:rsidR="00A3470F" w:rsidRPr="00EC1377">
              <w:rPr>
                <w:rFonts w:cs="Arial"/>
                <w:szCs w:val="20"/>
              </w:rPr>
              <w:t xml:space="preserve">med </w:t>
            </w:r>
            <w:r w:rsidRPr="00EC1377">
              <w:rPr>
                <w:rFonts w:cs="Arial"/>
                <w:szCs w:val="20"/>
              </w:rPr>
              <w:t>osnovni</w:t>
            </w:r>
            <w:r w:rsidR="00A3470F" w:rsidRPr="00EC1377">
              <w:rPr>
                <w:rFonts w:cs="Arial"/>
                <w:szCs w:val="20"/>
              </w:rPr>
              <w:t>mi</w:t>
            </w:r>
            <w:r w:rsidRPr="00EC1377">
              <w:rPr>
                <w:rFonts w:cs="Arial"/>
                <w:szCs w:val="20"/>
              </w:rPr>
              <w:t xml:space="preserve"> biovarnostni</w:t>
            </w:r>
            <w:r w:rsidR="00A3470F" w:rsidRPr="00EC1377">
              <w:rPr>
                <w:rFonts w:cs="Arial"/>
                <w:szCs w:val="20"/>
              </w:rPr>
              <w:t>mi</w:t>
            </w:r>
            <w:r w:rsidRPr="00EC1377">
              <w:rPr>
                <w:rFonts w:cs="Arial"/>
                <w:szCs w:val="20"/>
              </w:rPr>
              <w:t xml:space="preserve"> ukrep</w:t>
            </w:r>
            <w:r w:rsidR="00A3470F" w:rsidRPr="00EC1377">
              <w:rPr>
                <w:rFonts w:cs="Arial"/>
                <w:szCs w:val="20"/>
              </w:rPr>
              <w:t>i</w:t>
            </w:r>
            <w:r w:rsidRPr="00EC1377">
              <w:rPr>
                <w:rFonts w:cs="Arial"/>
                <w:szCs w:val="20"/>
              </w:rPr>
              <w:t xml:space="preserve"> za izpuste ali pašnike, kjer so prisotni domači prašiči.</w:t>
            </w:r>
          </w:p>
          <w:p w14:paraId="50458797" w14:textId="708EF16C" w:rsidR="0038518E" w:rsidRPr="00EC1377" w:rsidRDefault="0038518E" w:rsidP="0014663A">
            <w:pPr>
              <w:spacing w:after="60"/>
              <w:jc w:val="both"/>
              <w:rPr>
                <w:rFonts w:cs="Arial"/>
                <w:szCs w:val="20"/>
              </w:rPr>
            </w:pPr>
            <w:r w:rsidRPr="00EC1377">
              <w:rPr>
                <w:rFonts w:cs="Arial"/>
                <w:szCs w:val="20"/>
              </w:rPr>
              <w:t xml:space="preserve">Ograje morajo biti zgrajene tako, da onemogočijo stik med divjimi in domačimi prašiči. Lahko so zidane, lahko pa so iz drugih materialov, npr. panelne ograje ustrezne višine, vkopane v tla in dodatno zaščitene z električno ograjo. Takšne ograje morajo nujno zagotoviti rejci v ekoloških rejah prašičev – tam je izpust namreč posebej zahtevan </w:t>
            </w:r>
            <w:r w:rsidR="00DC6285" w:rsidRPr="00EC1377">
              <w:rPr>
                <w:rFonts w:cs="Arial"/>
                <w:szCs w:val="20"/>
              </w:rPr>
              <w:t xml:space="preserve">– </w:t>
            </w:r>
            <w:r w:rsidRPr="00EC1377">
              <w:rPr>
                <w:rFonts w:cs="Arial"/>
                <w:szCs w:val="20"/>
              </w:rPr>
              <w:t>in rejci krškopoljskih prašičev – avtohtone pasme, ki se redi</w:t>
            </w:r>
            <w:r w:rsidR="00DC6285" w:rsidRPr="00EC1377">
              <w:rPr>
                <w:rFonts w:cs="Arial"/>
                <w:szCs w:val="20"/>
              </w:rPr>
              <w:t>jo</w:t>
            </w:r>
            <w:r w:rsidRPr="00EC1377">
              <w:rPr>
                <w:rFonts w:cs="Arial"/>
                <w:szCs w:val="20"/>
              </w:rPr>
              <w:t xml:space="preserve"> na tradicionalen način, z možnostjo, da so živali zunaj na pašniku ali v izpustu. </w:t>
            </w:r>
          </w:p>
          <w:p w14:paraId="166F9B80" w14:textId="7D33B089" w:rsidR="0038518E" w:rsidRPr="00EC1377" w:rsidRDefault="0038518E" w:rsidP="0014663A">
            <w:pPr>
              <w:spacing w:after="60"/>
              <w:jc w:val="both"/>
              <w:rPr>
                <w:rFonts w:cs="Arial"/>
                <w:szCs w:val="20"/>
              </w:rPr>
            </w:pPr>
            <w:r w:rsidRPr="00EC1377">
              <w:rPr>
                <w:rFonts w:cs="Arial"/>
                <w:szCs w:val="20"/>
              </w:rPr>
              <w:t xml:space="preserve">Namen </w:t>
            </w:r>
            <w:r w:rsidR="006C2CEF" w:rsidRPr="00EC1377">
              <w:rPr>
                <w:rFonts w:cs="Arial"/>
                <w:szCs w:val="20"/>
              </w:rPr>
              <w:t>7</w:t>
            </w:r>
            <w:r w:rsidRPr="00EC1377">
              <w:rPr>
                <w:rFonts w:cs="Arial"/>
                <w:szCs w:val="20"/>
              </w:rPr>
              <w:t xml:space="preserve">. člena ZAPK ni postavljanje norm glede postavitve ograj, ki preprečujejo stik med domačimi in divjimi prašiči, ampak </w:t>
            </w:r>
            <w:r w:rsidR="00DC6285" w:rsidRPr="00EC1377">
              <w:rPr>
                <w:rFonts w:cs="Arial"/>
                <w:szCs w:val="20"/>
              </w:rPr>
              <w:t xml:space="preserve">opredelitev </w:t>
            </w:r>
            <w:r w:rsidRPr="00EC1377">
              <w:rPr>
                <w:rFonts w:cs="Arial"/>
                <w:szCs w:val="20"/>
              </w:rPr>
              <w:t>statusa teh ograj v povezavi z Gradbenim zakonom. V skladu z določbami 12. člena ZAPK se ograja šteje za pomožno kmetijsko</w:t>
            </w:r>
            <w:r w:rsidR="004E3356" w:rsidRPr="00EC1377">
              <w:rPr>
                <w:rFonts w:cs="Arial"/>
                <w:szCs w:val="20"/>
              </w:rPr>
              <w:t>-</w:t>
            </w:r>
            <w:r w:rsidRPr="00EC1377">
              <w:rPr>
                <w:rFonts w:cs="Arial"/>
                <w:szCs w:val="20"/>
              </w:rPr>
              <w:t>gozdarsko opremo. Gradbeni zakon (Uradni list RS, št. 61/17 in 72/17 – popr.) v tretjem odstavku 1. člena določa, da se določbe tega zakona ne uporabljajo za graditev objektov, ki pomenijo agromelioracije ali kmetijsko-gozdarsko opremo v skladu s predpisi, ki urejajo kmetijska zemljišča. Rejci prašičev lahko postavijo ograje tudi, če občinski prostorski akt tega ne dovoljuje.</w:t>
            </w:r>
          </w:p>
          <w:p w14:paraId="52AD49B4" w14:textId="77777777" w:rsidR="0038518E" w:rsidRPr="00EC1377" w:rsidRDefault="0038518E" w:rsidP="0014663A">
            <w:pPr>
              <w:spacing w:after="60"/>
              <w:jc w:val="both"/>
              <w:rPr>
                <w:rFonts w:cs="Arial"/>
                <w:szCs w:val="20"/>
              </w:rPr>
            </w:pPr>
            <w:r w:rsidRPr="00EC1377">
              <w:rPr>
                <w:rFonts w:cs="Arial"/>
                <w:szCs w:val="20"/>
              </w:rPr>
              <w:t>Izjema velja za kmetijska gospodarstva s prašiči od uveljavitve tega zakona do preklica nevarnosti APK v Sloveniji.</w:t>
            </w:r>
          </w:p>
          <w:p w14:paraId="5CF14DD0" w14:textId="77777777" w:rsidR="0038518E" w:rsidRPr="00EC1377" w:rsidRDefault="0038518E" w:rsidP="0014663A">
            <w:pPr>
              <w:pStyle w:val="Neotevilenodstavek"/>
              <w:spacing w:before="0" w:line="260" w:lineRule="exact"/>
              <w:rPr>
                <w:b/>
                <w:sz w:val="20"/>
                <w:szCs w:val="20"/>
              </w:rPr>
            </w:pPr>
          </w:p>
          <w:p w14:paraId="364E435A" w14:textId="638DACB3"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6C2CEF" w:rsidRPr="00EC1377">
              <w:rPr>
                <w:b/>
                <w:sz w:val="20"/>
                <w:szCs w:val="20"/>
              </w:rPr>
              <w:t>8</w:t>
            </w:r>
            <w:r w:rsidRPr="00EC1377">
              <w:rPr>
                <w:b/>
                <w:sz w:val="20"/>
                <w:szCs w:val="20"/>
              </w:rPr>
              <w:t xml:space="preserve">. členu </w:t>
            </w:r>
          </w:p>
          <w:p w14:paraId="3C1195BA" w14:textId="1FDFFE82" w:rsidR="0038518E" w:rsidRPr="00EC1377" w:rsidRDefault="0038518E" w:rsidP="0014663A">
            <w:pPr>
              <w:pStyle w:val="Neotevilenodstavek"/>
              <w:spacing w:before="0" w:line="260" w:lineRule="exact"/>
              <w:rPr>
                <w:sz w:val="20"/>
                <w:szCs w:val="20"/>
              </w:rPr>
            </w:pPr>
            <w:r w:rsidRPr="00EC1377">
              <w:rPr>
                <w:sz w:val="20"/>
                <w:szCs w:val="20"/>
              </w:rPr>
              <w:t xml:space="preserve">Eno od ključnih vlog pri izvedbi nujnih ukrepov v primeru pojava APK pri divjih prašičih bodo imele skupine za iskanje poginulih divjih prašičev na določenih območjih z omejitvami in skupine za izvedbo izrednega odstrela. V te skupine bo generalni direktor </w:t>
            </w:r>
            <w:r w:rsidR="00DC6285" w:rsidRPr="00EC1377">
              <w:rPr>
                <w:sz w:val="20"/>
                <w:szCs w:val="20"/>
              </w:rPr>
              <w:t>u</w:t>
            </w:r>
            <w:r w:rsidRPr="00EC1377">
              <w:rPr>
                <w:sz w:val="20"/>
                <w:szCs w:val="20"/>
              </w:rPr>
              <w:t>prave (v primeru skupine za aktivno iskanje poginulih divjih prašičev) oziroma ministrstvo (v primeru skupine za izredni odstrel divjih prašičev) imenovalo člane upravlja</w:t>
            </w:r>
            <w:r w:rsidR="00DC6285" w:rsidRPr="00EC1377">
              <w:rPr>
                <w:sz w:val="20"/>
                <w:szCs w:val="20"/>
              </w:rPr>
              <w:t>v</w:t>
            </w:r>
            <w:r w:rsidRPr="00EC1377">
              <w:rPr>
                <w:sz w:val="20"/>
                <w:szCs w:val="20"/>
              </w:rPr>
              <w:t xml:space="preserve">cev lovišč in druge zainteresirane, ki bodo opravili usposabljanje v skladu </w:t>
            </w:r>
            <w:r w:rsidR="006C2CEF" w:rsidRPr="00EC1377">
              <w:rPr>
                <w:sz w:val="20"/>
                <w:szCs w:val="20"/>
              </w:rPr>
              <w:t>8</w:t>
            </w:r>
            <w:r w:rsidR="001D20B6" w:rsidRPr="00EC1377">
              <w:rPr>
                <w:sz w:val="20"/>
                <w:szCs w:val="20"/>
              </w:rPr>
              <w:t>. členom zakona.</w:t>
            </w:r>
          </w:p>
          <w:p w14:paraId="09A9C535" w14:textId="6B183A9E" w:rsidR="0038518E" w:rsidRPr="00EC1377" w:rsidRDefault="0038518E" w:rsidP="0014663A">
            <w:pPr>
              <w:pStyle w:val="Neotevilenodstavek"/>
              <w:spacing w:before="0" w:line="260" w:lineRule="exact"/>
              <w:rPr>
                <w:sz w:val="20"/>
                <w:szCs w:val="20"/>
              </w:rPr>
            </w:pPr>
            <w:r w:rsidRPr="00EC1377">
              <w:rPr>
                <w:sz w:val="20"/>
                <w:szCs w:val="20"/>
              </w:rPr>
              <w:t xml:space="preserve">Usposabljanje je potrebno tudi za lovce, ki bodo izvajali odstrel divjih prašičev in </w:t>
            </w:r>
            <w:r w:rsidR="00DC6285" w:rsidRPr="00EC1377">
              <w:rPr>
                <w:sz w:val="20"/>
                <w:szCs w:val="20"/>
              </w:rPr>
              <w:t>drug</w:t>
            </w:r>
            <w:r w:rsidRPr="00EC1377">
              <w:rPr>
                <w:sz w:val="20"/>
                <w:szCs w:val="20"/>
              </w:rPr>
              <w:t xml:space="preserve">e divjadi na območju z omejitvami, </w:t>
            </w:r>
            <w:r w:rsidR="00DC6285" w:rsidRPr="00EC1377">
              <w:rPr>
                <w:sz w:val="20"/>
                <w:szCs w:val="20"/>
              </w:rPr>
              <w:t>če</w:t>
            </w:r>
            <w:r w:rsidRPr="00EC1377">
              <w:rPr>
                <w:sz w:val="20"/>
                <w:szCs w:val="20"/>
              </w:rPr>
              <w:t xml:space="preserve"> bo to dovoljeno. </w:t>
            </w:r>
          </w:p>
          <w:p w14:paraId="2F2DD84C" w14:textId="3B165C9F" w:rsidR="00B27567" w:rsidRPr="00EC1377" w:rsidRDefault="000F33EC" w:rsidP="0014663A">
            <w:pPr>
              <w:pStyle w:val="Neotevilenodstavek"/>
              <w:spacing w:before="0" w:line="260" w:lineRule="exact"/>
              <w:rPr>
                <w:sz w:val="20"/>
                <w:szCs w:val="20"/>
              </w:rPr>
            </w:pPr>
            <w:r w:rsidRPr="00EC1377">
              <w:rPr>
                <w:sz w:val="20"/>
                <w:szCs w:val="20"/>
              </w:rPr>
              <w:t>Uprava</w:t>
            </w:r>
            <w:r w:rsidR="0038518E" w:rsidRPr="00EC1377">
              <w:rPr>
                <w:sz w:val="20"/>
                <w:szCs w:val="20"/>
              </w:rPr>
              <w:t xml:space="preserve"> v sodelovanju z ministrstvom, </w:t>
            </w:r>
            <w:r w:rsidRPr="00EC1377">
              <w:rPr>
                <w:sz w:val="20"/>
                <w:szCs w:val="20"/>
              </w:rPr>
              <w:t>LZS</w:t>
            </w:r>
            <w:r w:rsidR="0038518E" w:rsidRPr="00EC1377">
              <w:rPr>
                <w:sz w:val="20"/>
                <w:szCs w:val="20"/>
              </w:rPr>
              <w:t xml:space="preserve"> in </w:t>
            </w:r>
            <w:r w:rsidRPr="00EC1377">
              <w:rPr>
                <w:sz w:val="20"/>
                <w:szCs w:val="20"/>
              </w:rPr>
              <w:t>ZGS</w:t>
            </w:r>
            <w:r w:rsidR="0038518E" w:rsidRPr="00EC1377">
              <w:rPr>
                <w:sz w:val="20"/>
                <w:szCs w:val="20"/>
              </w:rPr>
              <w:t xml:space="preserve"> pripravi in zagotovi izvedbo programov usposabljanj deležnikov ter izvajalcev določenih ukrepov iz tega zakona. </w:t>
            </w:r>
          </w:p>
          <w:p w14:paraId="1D0771C2" w14:textId="2A2B018E" w:rsidR="00B27567" w:rsidRPr="00EC1377" w:rsidRDefault="00B27567" w:rsidP="0014663A">
            <w:pPr>
              <w:pStyle w:val="Neotevilenodstavek"/>
              <w:spacing w:before="0" w:line="260" w:lineRule="exact"/>
              <w:rPr>
                <w:sz w:val="20"/>
                <w:szCs w:val="20"/>
              </w:rPr>
            </w:pPr>
            <w:r w:rsidRPr="00EC1377">
              <w:rPr>
                <w:sz w:val="20"/>
                <w:szCs w:val="20"/>
              </w:rPr>
              <w:t>Program usposabljanja vsebuje naslednje vsebine: zakonodaja s področja APK, ukrepi za preprečevanje širjenja APK, ukrepi po potrditvi APK in naloge skupin za iskanje poginulih divjih prašičev. Poleg teh vsebin program usposabljanja za izvajalce izrednega odstrela vsebuje naslednje vsebine: izvajanje zmanjšanja populacije oziroma popolne odstranitve divjih prašičev s posebno opremo in uporabo lovk, upoštevanje dobrobiti živali pri izvajanju usmrtitev v lovkah, praktično rokovanje s posebno opremo.</w:t>
            </w:r>
            <w:r w:rsidR="005D176F" w:rsidRPr="00EC1377">
              <w:rPr>
                <w:sz w:val="20"/>
                <w:szCs w:val="20"/>
              </w:rPr>
              <w:t xml:space="preserve"> </w:t>
            </w:r>
          </w:p>
          <w:p w14:paraId="45DEBE0D" w14:textId="4671BE3B" w:rsidR="003016AD" w:rsidRPr="00EC1377" w:rsidRDefault="00B27567" w:rsidP="0014663A">
            <w:pPr>
              <w:pStyle w:val="Neotevilenodstavek"/>
              <w:spacing w:before="0" w:line="260" w:lineRule="exact"/>
              <w:rPr>
                <w:sz w:val="20"/>
                <w:szCs w:val="20"/>
              </w:rPr>
            </w:pPr>
            <w:r w:rsidRPr="00EC1377">
              <w:rPr>
                <w:sz w:val="20"/>
                <w:szCs w:val="20"/>
              </w:rPr>
              <w:t xml:space="preserve">Za udeležbo na usposabljanjih iz tega člena </w:t>
            </w:r>
            <w:r w:rsidR="00DC6285" w:rsidRPr="00EC1377">
              <w:rPr>
                <w:sz w:val="20"/>
                <w:szCs w:val="20"/>
              </w:rPr>
              <w:t>u</w:t>
            </w:r>
            <w:r w:rsidRPr="00EC1377">
              <w:rPr>
                <w:sz w:val="20"/>
                <w:szCs w:val="20"/>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00DC6285" w:rsidRPr="00EC1377">
              <w:rPr>
                <w:sz w:val="20"/>
                <w:szCs w:val="20"/>
              </w:rPr>
              <w:t xml:space="preserve">in </w:t>
            </w:r>
            <w:r w:rsidRPr="00EC1377">
              <w:rPr>
                <w:sz w:val="20"/>
                <w:szCs w:val="20"/>
              </w:rPr>
              <w:t xml:space="preserve">imajo orožni list za lov v skladu </w:t>
            </w:r>
            <w:r w:rsidR="00DC6285" w:rsidRPr="00EC1377">
              <w:rPr>
                <w:sz w:val="20"/>
                <w:szCs w:val="20"/>
              </w:rPr>
              <w:t>z</w:t>
            </w:r>
            <w:r w:rsidRPr="00EC1377">
              <w:rPr>
                <w:sz w:val="20"/>
                <w:szCs w:val="20"/>
              </w:rPr>
              <w:t xml:space="preserve"> zakonom, ki ureja orožje.</w:t>
            </w:r>
          </w:p>
          <w:p w14:paraId="63C486FC" w14:textId="149BC2BD" w:rsidR="003016AD" w:rsidRPr="00EC1377" w:rsidRDefault="003016AD" w:rsidP="0014663A">
            <w:pPr>
              <w:pStyle w:val="Neotevilenodstavek"/>
              <w:spacing w:before="0" w:line="260" w:lineRule="exact"/>
              <w:rPr>
                <w:sz w:val="20"/>
                <w:szCs w:val="20"/>
              </w:rPr>
            </w:pPr>
            <w:r w:rsidRPr="00EC1377">
              <w:rPr>
                <w:sz w:val="20"/>
                <w:szCs w:val="20"/>
              </w:rPr>
              <w:t xml:space="preserve">Usposabljanje </w:t>
            </w:r>
            <w:r w:rsidR="007E63CB" w:rsidRPr="00EC1377">
              <w:rPr>
                <w:sz w:val="20"/>
                <w:szCs w:val="20"/>
              </w:rPr>
              <w:t xml:space="preserve">je </w:t>
            </w:r>
            <w:r w:rsidRPr="00EC1377">
              <w:rPr>
                <w:sz w:val="20"/>
                <w:szCs w:val="20"/>
              </w:rPr>
              <w:t>obvezno tudi za lovce, ki izvajajo intenziviran</w:t>
            </w:r>
            <w:r w:rsidR="00DC6285" w:rsidRPr="00EC1377">
              <w:rPr>
                <w:sz w:val="20"/>
                <w:szCs w:val="20"/>
              </w:rPr>
              <w:t>i</w:t>
            </w:r>
            <w:r w:rsidRPr="00EC1377">
              <w:rPr>
                <w:sz w:val="20"/>
                <w:szCs w:val="20"/>
              </w:rPr>
              <w:t xml:space="preserve"> lov na divje prašiče na določenem območju z omejitvami. Usposabljanje za lovce se izvede po programu iz četrtega odstavka tega člena in ga </w:t>
            </w:r>
            <w:r w:rsidR="00DC6285" w:rsidRPr="00EC1377">
              <w:rPr>
                <w:sz w:val="20"/>
                <w:szCs w:val="20"/>
              </w:rPr>
              <w:t>u</w:t>
            </w:r>
            <w:r w:rsidRPr="00EC1377">
              <w:rPr>
                <w:sz w:val="20"/>
                <w:szCs w:val="20"/>
              </w:rPr>
              <w:t xml:space="preserve">prava zagotovi po določitvi območij z omejitvami. </w:t>
            </w:r>
          </w:p>
          <w:p w14:paraId="50FF446A" w14:textId="1D926109" w:rsidR="0038518E" w:rsidRPr="00EC1377" w:rsidRDefault="00910202" w:rsidP="0014663A">
            <w:pPr>
              <w:pStyle w:val="Neotevilenodstavek"/>
              <w:spacing w:before="0" w:line="260" w:lineRule="exact"/>
              <w:rPr>
                <w:sz w:val="20"/>
                <w:szCs w:val="20"/>
              </w:rPr>
            </w:pPr>
            <w:r w:rsidRPr="00EC1377">
              <w:rPr>
                <w:sz w:val="20"/>
                <w:szCs w:val="20"/>
              </w:rPr>
              <w:t xml:space="preserve">Po opravljenem usposabljanju </w:t>
            </w:r>
            <w:r w:rsidR="00DC6285" w:rsidRPr="00EC1377">
              <w:rPr>
                <w:sz w:val="20"/>
                <w:szCs w:val="20"/>
              </w:rPr>
              <w:t>u</w:t>
            </w:r>
            <w:r w:rsidR="000F33EC" w:rsidRPr="00EC1377">
              <w:rPr>
                <w:sz w:val="20"/>
                <w:szCs w:val="20"/>
              </w:rPr>
              <w:t>prava</w:t>
            </w:r>
            <w:r w:rsidR="00B27567" w:rsidRPr="00EC1377">
              <w:rPr>
                <w:sz w:val="20"/>
                <w:szCs w:val="20"/>
              </w:rPr>
              <w:t xml:space="preserve"> </w:t>
            </w:r>
            <w:r w:rsidRPr="00EC1377">
              <w:rPr>
                <w:sz w:val="20"/>
                <w:szCs w:val="20"/>
              </w:rPr>
              <w:t xml:space="preserve">udeležencu </w:t>
            </w:r>
            <w:r w:rsidR="0038518E" w:rsidRPr="00EC1377">
              <w:rPr>
                <w:sz w:val="20"/>
                <w:szCs w:val="20"/>
              </w:rPr>
              <w:t xml:space="preserve">izda potrdilo in posameznika uvrsti v evidenco usposobljenih oseb. Seznam vsebuje ime in priimek, naslov in kontaktne podatke, datum rojstva, številko in datum potrdila. Evidenco usposobljenih oseb vodi </w:t>
            </w:r>
            <w:r w:rsidR="00DC6285" w:rsidRPr="00EC1377">
              <w:rPr>
                <w:sz w:val="20"/>
                <w:szCs w:val="20"/>
              </w:rPr>
              <w:t>u</w:t>
            </w:r>
            <w:r w:rsidR="000F33EC" w:rsidRPr="00EC1377">
              <w:rPr>
                <w:sz w:val="20"/>
                <w:szCs w:val="20"/>
              </w:rPr>
              <w:t>prava</w:t>
            </w:r>
            <w:r w:rsidR="0038518E" w:rsidRPr="00EC1377">
              <w:rPr>
                <w:sz w:val="20"/>
                <w:szCs w:val="20"/>
              </w:rPr>
              <w:t xml:space="preserve">. </w:t>
            </w:r>
          </w:p>
          <w:p w14:paraId="04BC04D2" w14:textId="3D442F84" w:rsidR="0038518E" w:rsidRPr="00EC1377" w:rsidRDefault="005F5D11" w:rsidP="0014663A">
            <w:pPr>
              <w:pStyle w:val="Neotevilenodstavek"/>
              <w:spacing w:before="0" w:line="260" w:lineRule="exact"/>
              <w:rPr>
                <w:b/>
                <w:sz w:val="20"/>
                <w:szCs w:val="20"/>
              </w:rPr>
            </w:pPr>
            <w:r w:rsidRPr="00EC1377">
              <w:rPr>
                <w:sz w:val="20"/>
                <w:szCs w:val="20"/>
              </w:rPr>
              <w:lastRenderedPageBreak/>
              <w:t>Za izvedbo usposabljanj in izobraževanj, vključno s sredstvi za predavatelje</w:t>
            </w:r>
            <w:r w:rsidR="00DC6285" w:rsidRPr="00EC1377">
              <w:rPr>
                <w:sz w:val="20"/>
                <w:szCs w:val="20"/>
              </w:rPr>
              <w:t>,</w:t>
            </w:r>
            <w:r w:rsidRPr="00EC1377">
              <w:rPr>
                <w:sz w:val="20"/>
                <w:szCs w:val="20"/>
              </w:rPr>
              <w:t xml:space="preserve"> lokacije usposabljanja ter vzpostavitev </w:t>
            </w:r>
            <w:r w:rsidR="00DC6285" w:rsidRPr="00EC1377">
              <w:rPr>
                <w:sz w:val="20"/>
                <w:szCs w:val="20"/>
              </w:rPr>
              <w:t xml:space="preserve">in </w:t>
            </w:r>
            <w:r w:rsidRPr="00EC1377">
              <w:rPr>
                <w:sz w:val="20"/>
                <w:szCs w:val="20"/>
              </w:rPr>
              <w:t>vodenje seznama usposobljenih oseb</w:t>
            </w:r>
            <w:r w:rsidR="00DC6285" w:rsidRPr="00EC1377">
              <w:rPr>
                <w:sz w:val="20"/>
                <w:szCs w:val="20"/>
              </w:rPr>
              <w:t>,</w:t>
            </w:r>
            <w:r w:rsidRPr="00EC1377">
              <w:rPr>
                <w:sz w:val="20"/>
                <w:szCs w:val="20"/>
              </w:rPr>
              <w:t xml:space="preserve"> </w:t>
            </w:r>
            <w:r w:rsidRPr="00EC1377">
              <w:rPr>
                <w:b/>
                <w:sz w:val="20"/>
                <w:szCs w:val="20"/>
              </w:rPr>
              <w:t>bo treb</w:t>
            </w:r>
            <w:r w:rsidR="00DC6285" w:rsidRPr="00EC1377">
              <w:rPr>
                <w:b/>
                <w:sz w:val="20"/>
                <w:szCs w:val="20"/>
              </w:rPr>
              <w:t>a</w:t>
            </w:r>
            <w:r w:rsidRPr="00EC1377">
              <w:rPr>
                <w:b/>
                <w:sz w:val="20"/>
                <w:szCs w:val="20"/>
              </w:rPr>
              <w:t xml:space="preserve"> zagotoviti </w:t>
            </w:r>
            <w:r w:rsidR="00DC6285" w:rsidRPr="00EC1377">
              <w:rPr>
                <w:b/>
                <w:sz w:val="20"/>
                <w:szCs w:val="20"/>
              </w:rPr>
              <w:t>približno</w:t>
            </w:r>
            <w:r w:rsidRPr="00EC1377">
              <w:rPr>
                <w:b/>
                <w:sz w:val="20"/>
                <w:szCs w:val="20"/>
              </w:rPr>
              <w:t xml:space="preserve"> 35.000 e</w:t>
            </w:r>
            <w:r w:rsidR="00DC6285" w:rsidRPr="00EC1377">
              <w:rPr>
                <w:b/>
                <w:sz w:val="20"/>
                <w:szCs w:val="20"/>
              </w:rPr>
              <w:t>v</w:t>
            </w:r>
            <w:r w:rsidRPr="00EC1377">
              <w:rPr>
                <w:b/>
                <w:sz w:val="20"/>
                <w:szCs w:val="20"/>
              </w:rPr>
              <w:t>rov</w:t>
            </w:r>
            <w:r w:rsidRPr="00EC1377">
              <w:rPr>
                <w:sz w:val="20"/>
                <w:szCs w:val="20"/>
              </w:rPr>
              <w:t>.</w:t>
            </w:r>
            <w:r w:rsidRPr="00EC1377">
              <w:rPr>
                <w:b/>
                <w:sz w:val="20"/>
                <w:szCs w:val="20"/>
              </w:rPr>
              <w:t xml:space="preserve"> </w:t>
            </w:r>
          </w:p>
          <w:p w14:paraId="69C5D2AA" w14:textId="77777777" w:rsidR="005F5D11" w:rsidRPr="00EC1377" w:rsidRDefault="005F5D11" w:rsidP="0014663A">
            <w:pPr>
              <w:pStyle w:val="Neotevilenodstavek"/>
              <w:spacing w:before="0" w:line="260" w:lineRule="exact"/>
              <w:rPr>
                <w:b/>
                <w:sz w:val="20"/>
                <w:szCs w:val="20"/>
              </w:rPr>
            </w:pPr>
          </w:p>
          <w:p w14:paraId="6967CE77" w14:textId="77777777" w:rsidR="006C2CEF" w:rsidRPr="00EC1377" w:rsidRDefault="006C2CEF" w:rsidP="0014663A">
            <w:pPr>
              <w:pStyle w:val="Neotevilenodstavek"/>
              <w:spacing w:before="0" w:line="260" w:lineRule="exact"/>
              <w:rPr>
                <w:b/>
                <w:sz w:val="20"/>
                <w:szCs w:val="20"/>
              </w:rPr>
            </w:pPr>
            <w:r w:rsidRPr="00EC1377">
              <w:rPr>
                <w:b/>
                <w:sz w:val="20"/>
                <w:szCs w:val="20"/>
              </w:rPr>
              <w:t xml:space="preserve">K 9. členu </w:t>
            </w:r>
          </w:p>
          <w:p w14:paraId="6F12531B" w14:textId="3385F116" w:rsidR="0038518E" w:rsidRPr="00EC1377" w:rsidRDefault="0038518E" w:rsidP="0014663A">
            <w:pPr>
              <w:tabs>
                <w:tab w:val="left" w:pos="284"/>
              </w:tabs>
              <w:spacing w:after="60"/>
              <w:jc w:val="both"/>
              <w:outlineLvl w:val="2"/>
              <w:rPr>
                <w:rFonts w:cs="Arial"/>
                <w:szCs w:val="20"/>
              </w:rPr>
            </w:pPr>
            <w:r w:rsidRPr="00EC1377">
              <w:rPr>
                <w:rFonts w:cs="Arial"/>
                <w:szCs w:val="20"/>
              </w:rPr>
              <w:t xml:space="preserve">V drugem poglavju ZAPK so določeni </w:t>
            </w:r>
            <w:r w:rsidR="00A16921" w:rsidRPr="00EC1377">
              <w:rPr>
                <w:rFonts w:cs="Arial"/>
                <w:szCs w:val="20"/>
              </w:rPr>
              <w:t>ukrepi</w:t>
            </w:r>
            <w:r w:rsidRPr="00EC1377">
              <w:rPr>
                <w:rFonts w:cs="Arial"/>
                <w:szCs w:val="20"/>
              </w:rPr>
              <w:t xml:space="preserve"> za preprečevanje in zgodnje odkrivanje AP</w:t>
            </w:r>
            <w:r w:rsidR="00A16921" w:rsidRPr="00EC1377">
              <w:rPr>
                <w:rFonts w:cs="Arial"/>
                <w:szCs w:val="20"/>
              </w:rPr>
              <w:t>K</w:t>
            </w:r>
            <w:r w:rsidRPr="00EC1377">
              <w:rPr>
                <w:rFonts w:cs="Arial"/>
                <w:szCs w:val="20"/>
              </w:rPr>
              <w:t xml:space="preserve"> pri divjih prašičih zaradi visoke stopnje tveganja. Ukrepi iz tega poglavja se začnejo izvajati z dnem uveljavitve sklepa generalnega direktorja </w:t>
            </w:r>
            <w:r w:rsidR="00DC6285" w:rsidRPr="00EC1377">
              <w:rPr>
                <w:rFonts w:cs="Arial"/>
                <w:szCs w:val="20"/>
              </w:rPr>
              <w:t>u</w:t>
            </w:r>
            <w:r w:rsidRPr="00EC1377">
              <w:rPr>
                <w:rFonts w:cs="Arial"/>
                <w:szCs w:val="20"/>
              </w:rPr>
              <w:t>prave</w:t>
            </w:r>
            <w:r w:rsidR="00A16921" w:rsidRPr="00EC1377">
              <w:rPr>
                <w:rFonts w:cs="Arial"/>
                <w:szCs w:val="20"/>
              </w:rPr>
              <w:t>, ki se objavi v Uradnem listu Republike Slovenije</w:t>
            </w:r>
            <w:r w:rsidR="00831B95" w:rsidRPr="00EC1377">
              <w:rPr>
                <w:rFonts w:cs="Arial"/>
                <w:szCs w:val="20"/>
              </w:rPr>
              <w:t xml:space="preserve"> in</w:t>
            </w:r>
            <w:r w:rsidRPr="00EC1377">
              <w:rPr>
                <w:rFonts w:cs="Arial"/>
                <w:szCs w:val="20"/>
              </w:rPr>
              <w:t xml:space="preserve"> s katerim </w:t>
            </w:r>
            <w:r w:rsidR="00831B95" w:rsidRPr="00EC1377">
              <w:rPr>
                <w:rFonts w:cs="Arial"/>
                <w:szCs w:val="20"/>
              </w:rPr>
              <w:t xml:space="preserve">se </w:t>
            </w:r>
            <w:r w:rsidRPr="00EC1377">
              <w:rPr>
                <w:rFonts w:cs="Arial"/>
                <w:szCs w:val="20"/>
              </w:rPr>
              <w:t>določi visok</w:t>
            </w:r>
            <w:r w:rsidR="00DC6285" w:rsidRPr="00EC1377">
              <w:rPr>
                <w:rFonts w:cs="Arial"/>
                <w:szCs w:val="20"/>
              </w:rPr>
              <w:t>a</w:t>
            </w:r>
            <w:r w:rsidRPr="00EC1377">
              <w:rPr>
                <w:rFonts w:cs="Arial"/>
                <w:szCs w:val="20"/>
              </w:rPr>
              <w:t xml:space="preserve"> stopnj</w:t>
            </w:r>
            <w:r w:rsidR="00DC6285" w:rsidRPr="00EC1377">
              <w:rPr>
                <w:rFonts w:cs="Arial"/>
                <w:szCs w:val="20"/>
              </w:rPr>
              <w:t>a</w:t>
            </w:r>
            <w:r w:rsidRPr="00EC1377">
              <w:rPr>
                <w:rFonts w:cs="Arial"/>
                <w:szCs w:val="20"/>
              </w:rPr>
              <w:t xml:space="preserve"> ogroženosti na podlagi epizootiološk</w:t>
            </w:r>
            <w:r w:rsidR="002939F4" w:rsidRPr="00EC1377">
              <w:rPr>
                <w:rFonts w:cs="Arial"/>
                <w:szCs w:val="20"/>
              </w:rPr>
              <w:t>ih razmer</w:t>
            </w:r>
            <w:r w:rsidRPr="00EC1377">
              <w:rPr>
                <w:rFonts w:cs="Arial"/>
                <w:szCs w:val="20"/>
              </w:rPr>
              <w:t xml:space="preserve"> glede APK v sosednjih državah.</w:t>
            </w:r>
            <w:r w:rsidR="00A16921" w:rsidRPr="00EC1377">
              <w:rPr>
                <w:rFonts w:cs="Arial"/>
                <w:szCs w:val="20"/>
              </w:rPr>
              <w:t xml:space="preserve"> Ukrepi iz tega poglavja prenehajo veljati z uveljavitvijo sklepa generalnega direktorja </w:t>
            </w:r>
            <w:r w:rsidR="00DC6285" w:rsidRPr="00EC1377">
              <w:rPr>
                <w:rFonts w:cs="Arial"/>
                <w:szCs w:val="20"/>
              </w:rPr>
              <w:t>u</w:t>
            </w:r>
            <w:r w:rsidR="00A16921" w:rsidRPr="00EC1377">
              <w:rPr>
                <w:rFonts w:cs="Arial"/>
                <w:szCs w:val="20"/>
              </w:rPr>
              <w:t>prave</w:t>
            </w:r>
            <w:r w:rsidR="00DC6285" w:rsidRPr="00EC1377">
              <w:rPr>
                <w:rFonts w:cs="Arial"/>
                <w:szCs w:val="20"/>
              </w:rPr>
              <w:t>,</w:t>
            </w:r>
            <w:r w:rsidR="00A16921" w:rsidRPr="00EC1377">
              <w:rPr>
                <w:rFonts w:cs="Arial"/>
                <w:szCs w:val="20"/>
              </w:rPr>
              <w:t xml:space="preserve"> s katerim prekliče visoko stopnjo ogroženosti (glej </w:t>
            </w:r>
            <w:r w:rsidR="00554442" w:rsidRPr="00EC1377">
              <w:rPr>
                <w:rFonts w:cs="Arial"/>
                <w:szCs w:val="20"/>
              </w:rPr>
              <w:t>54</w:t>
            </w:r>
            <w:r w:rsidR="00A16921" w:rsidRPr="00EC1377">
              <w:rPr>
                <w:rFonts w:cs="Arial"/>
                <w:szCs w:val="20"/>
              </w:rPr>
              <w:t>. člen)</w:t>
            </w:r>
            <w:r w:rsidR="00831B95" w:rsidRPr="00EC1377">
              <w:rPr>
                <w:rFonts w:cs="Arial"/>
                <w:szCs w:val="20"/>
              </w:rPr>
              <w:t>.</w:t>
            </w:r>
          </w:p>
          <w:p w14:paraId="3251DEE2" w14:textId="77777777" w:rsidR="00012033" w:rsidRPr="00EC1377" w:rsidRDefault="00012033" w:rsidP="0014663A">
            <w:pPr>
              <w:pStyle w:val="Neotevilenodstavek"/>
              <w:spacing w:before="0" w:line="260" w:lineRule="exact"/>
              <w:rPr>
                <w:b/>
                <w:sz w:val="20"/>
                <w:szCs w:val="20"/>
              </w:rPr>
            </w:pPr>
          </w:p>
          <w:p w14:paraId="09E05481" w14:textId="0A6AD01D"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54442" w:rsidRPr="00EC1377">
              <w:rPr>
                <w:b/>
                <w:sz w:val="20"/>
                <w:szCs w:val="20"/>
              </w:rPr>
              <w:t>10</w:t>
            </w:r>
            <w:r w:rsidRPr="00EC1377">
              <w:rPr>
                <w:b/>
                <w:sz w:val="20"/>
                <w:szCs w:val="20"/>
              </w:rPr>
              <w:t xml:space="preserve">. členu </w:t>
            </w:r>
          </w:p>
          <w:p w14:paraId="2241B846" w14:textId="77777777" w:rsidR="00A16921" w:rsidRPr="00EC1377" w:rsidRDefault="00A16921" w:rsidP="0014663A">
            <w:pPr>
              <w:tabs>
                <w:tab w:val="left" w:pos="284"/>
              </w:tabs>
              <w:spacing w:after="60"/>
              <w:jc w:val="both"/>
              <w:outlineLvl w:val="2"/>
              <w:rPr>
                <w:rFonts w:cs="Arial"/>
                <w:szCs w:val="20"/>
                <w:lang w:eastAsia="sl-SI"/>
              </w:rPr>
            </w:pPr>
            <w:r w:rsidRPr="00EC1377">
              <w:rPr>
                <w:rFonts w:cs="Arial"/>
                <w:szCs w:val="20"/>
                <w:lang w:eastAsia="sl-SI"/>
              </w:rPr>
              <w:t>Nujni ukrepi, ki se izvajajo za preprečevanje in zgodnje odkrivanje APK pri divjih prašičih, so:</w:t>
            </w:r>
          </w:p>
          <w:p w14:paraId="4E471232" w14:textId="77777777" w:rsidR="00A16921" w:rsidRPr="00EC1377" w:rsidRDefault="00A16921" w:rsidP="00881B7F">
            <w:pPr>
              <w:numPr>
                <w:ilvl w:val="0"/>
                <w:numId w:val="133"/>
              </w:numPr>
              <w:tabs>
                <w:tab w:val="left" w:pos="284"/>
              </w:tabs>
              <w:spacing w:after="60"/>
              <w:jc w:val="both"/>
              <w:outlineLvl w:val="2"/>
              <w:rPr>
                <w:rFonts w:cs="Arial"/>
                <w:szCs w:val="20"/>
                <w:lang w:eastAsia="sl-SI"/>
              </w:rPr>
            </w:pPr>
            <w:r w:rsidRPr="00EC1377">
              <w:rPr>
                <w:rFonts w:cs="Arial"/>
                <w:szCs w:val="20"/>
                <w:lang w:eastAsia="sl-SI"/>
              </w:rPr>
              <w:t>prepoved prejemanja in odpreme živih divjih prašičev na druge lokacije;</w:t>
            </w:r>
          </w:p>
          <w:p w14:paraId="1791EDEB" w14:textId="77777777" w:rsidR="00A16921" w:rsidRPr="00EC1377" w:rsidRDefault="00A16921" w:rsidP="00881B7F">
            <w:pPr>
              <w:numPr>
                <w:ilvl w:val="0"/>
                <w:numId w:val="133"/>
              </w:numPr>
              <w:tabs>
                <w:tab w:val="left" w:pos="284"/>
              </w:tabs>
              <w:spacing w:after="60"/>
              <w:jc w:val="both"/>
              <w:outlineLvl w:val="2"/>
              <w:rPr>
                <w:rFonts w:cs="Arial"/>
                <w:szCs w:val="20"/>
                <w:lang w:eastAsia="sl-SI"/>
              </w:rPr>
            </w:pPr>
            <w:r w:rsidRPr="00EC1377">
              <w:rPr>
                <w:rFonts w:cs="Arial"/>
                <w:szCs w:val="20"/>
                <w:lang w:eastAsia="sl-SI"/>
              </w:rPr>
              <w:t>zmanjšanje populacije divjih prašičev;</w:t>
            </w:r>
          </w:p>
          <w:p w14:paraId="54611D79" w14:textId="77777777" w:rsidR="00A16921" w:rsidRPr="00EC1377" w:rsidRDefault="00A16921" w:rsidP="00881B7F">
            <w:pPr>
              <w:numPr>
                <w:ilvl w:val="0"/>
                <w:numId w:val="133"/>
              </w:numPr>
              <w:tabs>
                <w:tab w:val="left" w:pos="284"/>
              </w:tabs>
              <w:spacing w:after="60"/>
              <w:jc w:val="both"/>
              <w:outlineLvl w:val="2"/>
              <w:rPr>
                <w:rFonts w:cs="Arial"/>
                <w:szCs w:val="20"/>
                <w:lang w:eastAsia="sl-SI"/>
              </w:rPr>
            </w:pPr>
            <w:r w:rsidRPr="00EC1377">
              <w:rPr>
                <w:rFonts w:cs="Arial"/>
                <w:szCs w:val="20"/>
                <w:lang w:eastAsia="sl-SI"/>
              </w:rPr>
              <w:t>prepoved krmljenja ŽSP in omejitev krmljenja na krmiščih;</w:t>
            </w:r>
          </w:p>
          <w:p w14:paraId="2CB48147" w14:textId="77777777" w:rsidR="00A16921" w:rsidRPr="00EC1377" w:rsidRDefault="00A16921" w:rsidP="00881B7F">
            <w:pPr>
              <w:numPr>
                <w:ilvl w:val="0"/>
                <w:numId w:val="133"/>
              </w:numPr>
              <w:tabs>
                <w:tab w:val="left" w:pos="284"/>
              </w:tabs>
              <w:spacing w:after="60"/>
              <w:jc w:val="both"/>
              <w:outlineLvl w:val="2"/>
              <w:rPr>
                <w:rFonts w:cs="Arial"/>
                <w:szCs w:val="20"/>
                <w:lang w:eastAsia="sl-SI"/>
              </w:rPr>
            </w:pPr>
            <w:r w:rsidRPr="00EC1377">
              <w:rPr>
                <w:rFonts w:cs="Arial"/>
                <w:szCs w:val="20"/>
                <w:lang w:eastAsia="sl-SI"/>
              </w:rPr>
              <w:t>priprava in izvajanje načrtov ravnanja upravljavcev lovišč;</w:t>
            </w:r>
          </w:p>
          <w:p w14:paraId="23D03DDD" w14:textId="4D39632C" w:rsidR="00A16921" w:rsidRPr="00EC1377" w:rsidRDefault="006C1066" w:rsidP="00881B7F">
            <w:pPr>
              <w:numPr>
                <w:ilvl w:val="0"/>
                <w:numId w:val="133"/>
              </w:numPr>
              <w:tabs>
                <w:tab w:val="left" w:pos="284"/>
              </w:tabs>
              <w:spacing w:after="60"/>
              <w:jc w:val="both"/>
              <w:outlineLvl w:val="2"/>
              <w:rPr>
                <w:rFonts w:cs="Arial"/>
                <w:szCs w:val="20"/>
                <w:lang w:eastAsia="sl-SI"/>
              </w:rPr>
            </w:pPr>
            <w:r w:rsidRPr="00EC1377">
              <w:rPr>
                <w:rFonts w:cs="Arial"/>
                <w:szCs w:val="20"/>
                <w:lang w:eastAsia="sl-SI"/>
              </w:rPr>
              <w:t xml:space="preserve">ustrezno </w:t>
            </w:r>
            <w:r w:rsidR="00A16921" w:rsidRPr="00EC1377">
              <w:rPr>
                <w:rFonts w:cs="Arial"/>
                <w:szCs w:val="20"/>
                <w:lang w:eastAsia="sl-SI"/>
              </w:rPr>
              <w:t>ravnanje z najdenimi poginulimi divjimi prašiči in prijava</w:t>
            </w:r>
            <w:r w:rsidR="00DC6285" w:rsidRPr="00EC1377">
              <w:rPr>
                <w:rFonts w:cs="Arial"/>
                <w:szCs w:val="20"/>
                <w:lang w:eastAsia="sl-SI"/>
              </w:rPr>
              <w:t>.</w:t>
            </w:r>
          </w:p>
          <w:p w14:paraId="5585C1F1" w14:textId="743F828F" w:rsidR="00A16921" w:rsidRPr="00EC1377" w:rsidRDefault="00831B95" w:rsidP="0014663A">
            <w:pPr>
              <w:tabs>
                <w:tab w:val="left" w:pos="284"/>
              </w:tabs>
              <w:spacing w:after="60"/>
              <w:jc w:val="both"/>
              <w:outlineLvl w:val="2"/>
              <w:rPr>
                <w:rFonts w:cs="Arial"/>
                <w:szCs w:val="20"/>
              </w:rPr>
            </w:pPr>
            <w:r w:rsidRPr="00EC1377">
              <w:rPr>
                <w:rFonts w:cs="Arial"/>
                <w:szCs w:val="20"/>
                <w:lang w:eastAsia="sl-SI"/>
              </w:rPr>
              <w:t>Zgoraj navedeni ukrepi</w:t>
            </w:r>
            <w:r w:rsidR="00A16921" w:rsidRPr="00EC1377">
              <w:rPr>
                <w:rFonts w:cs="Arial"/>
                <w:szCs w:val="20"/>
                <w:lang w:eastAsia="sl-SI"/>
              </w:rPr>
              <w:t xml:space="preserve"> </w:t>
            </w:r>
            <w:r w:rsidR="00A16921" w:rsidRPr="00EC1377">
              <w:rPr>
                <w:rFonts w:cs="Arial"/>
                <w:szCs w:val="20"/>
              </w:rPr>
              <w:t xml:space="preserve">se izvajajo na celotnem območju Republike Slovenije do pojava APK pri divjih prašičih, po pojavu APK pri divjih prašičih pa se še naprej izvajajo na območjih, ki niso določena </w:t>
            </w:r>
            <w:r w:rsidR="00DC6285" w:rsidRPr="00EC1377">
              <w:rPr>
                <w:rFonts w:cs="Arial"/>
                <w:szCs w:val="20"/>
              </w:rPr>
              <w:t xml:space="preserve">za </w:t>
            </w:r>
            <w:r w:rsidR="00A16921" w:rsidRPr="00EC1377">
              <w:rPr>
                <w:rFonts w:cs="Arial"/>
                <w:szCs w:val="20"/>
              </w:rPr>
              <w:t xml:space="preserve">območja z omejitvami. </w:t>
            </w:r>
            <w:r w:rsidR="005F5D11" w:rsidRPr="00EC1377">
              <w:rPr>
                <w:rFonts w:cs="Arial"/>
                <w:szCs w:val="20"/>
              </w:rPr>
              <w:t>Ukrep obvezn</w:t>
            </w:r>
            <w:r w:rsidR="00DC6285" w:rsidRPr="00EC1377">
              <w:rPr>
                <w:rFonts w:cs="Arial"/>
                <w:szCs w:val="20"/>
              </w:rPr>
              <w:t>a</w:t>
            </w:r>
            <w:r w:rsidR="005F5D11" w:rsidRPr="00EC1377">
              <w:rPr>
                <w:rFonts w:cs="Arial"/>
                <w:szCs w:val="20"/>
              </w:rPr>
              <w:t xml:space="preserve"> </w:t>
            </w:r>
            <w:r w:rsidRPr="00EC1377">
              <w:rPr>
                <w:rFonts w:cs="Arial"/>
                <w:szCs w:val="20"/>
              </w:rPr>
              <w:t>prijav</w:t>
            </w:r>
            <w:r w:rsidR="00DC6285" w:rsidRPr="00EC1377">
              <w:rPr>
                <w:rFonts w:cs="Arial"/>
                <w:szCs w:val="20"/>
              </w:rPr>
              <w:t>a</w:t>
            </w:r>
            <w:r w:rsidRPr="00EC1377">
              <w:rPr>
                <w:rFonts w:cs="Arial"/>
                <w:szCs w:val="20"/>
              </w:rPr>
              <w:t xml:space="preserve"> vsakega poginulega divjega prašiča </w:t>
            </w:r>
            <w:r w:rsidR="005F5D11" w:rsidRPr="00EC1377">
              <w:rPr>
                <w:rFonts w:cs="Arial"/>
                <w:szCs w:val="20"/>
              </w:rPr>
              <w:t>in ukrep izvajanje načrtov ravnanja upravlja</w:t>
            </w:r>
            <w:r w:rsidR="00DC6285" w:rsidRPr="00EC1377">
              <w:rPr>
                <w:rFonts w:cs="Arial"/>
                <w:szCs w:val="20"/>
              </w:rPr>
              <w:t>v</w:t>
            </w:r>
            <w:r w:rsidR="005F5D11" w:rsidRPr="00EC1377">
              <w:rPr>
                <w:rFonts w:cs="Arial"/>
                <w:szCs w:val="20"/>
              </w:rPr>
              <w:t xml:space="preserve">cev lovišč </w:t>
            </w:r>
            <w:r w:rsidRPr="00EC1377">
              <w:rPr>
                <w:rFonts w:cs="Arial"/>
                <w:szCs w:val="20"/>
              </w:rPr>
              <w:t>se tudi po določitvi območij z omejitvami i</w:t>
            </w:r>
            <w:r w:rsidR="005F5D11" w:rsidRPr="00EC1377">
              <w:rPr>
                <w:rFonts w:cs="Arial"/>
                <w:szCs w:val="20"/>
              </w:rPr>
              <w:t>zvajata</w:t>
            </w:r>
            <w:r w:rsidRPr="00EC1377">
              <w:rPr>
                <w:rFonts w:cs="Arial"/>
                <w:szCs w:val="20"/>
              </w:rPr>
              <w:t xml:space="preserve"> na območju celotne Republike Slovenije</w:t>
            </w:r>
            <w:r w:rsidR="005F5D11" w:rsidRPr="00EC1377">
              <w:rPr>
                <w:rFonts w:cs="Arial"/>
                <w:szCs w:val="20"/>
              </w:rPr>
              <w:t>.</w:t>
            </w:r>
          </w:p>
          <w:p w14:paraId="1DCF64F3" w14:textId="77777777" w:rsidR="00012033" w:rsidRPr="00EC1377" w:rsidRDefault="00012033" w:rsidP="0014663A">
            <w:pPr>
              <w:pStyle w:val="Neotevilenodstavek"/>
              <w:spacing w:before="0" w:line="260" w:lineRule="exact"/>
              <w:rPr>
                <w:sz w:val="20"/>
                <w:szCs w:val="20"/>
              </w:rPr>
            </w:pPr>
          </w:p>
          <w:p w14:paraId="38608144" w14:textId="300F80CD"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54442" w:rsidRPr="00EC1377">
              <w:rPr>
                <w:b/>
                <w:sz w:val="20"/>
                <w:szCs w:val="20"/>
              </w:rPr>
              <w:t>11</w:t>
            </w:r>
            <w:r w:rsidRPr="00EC1377">
              <w:rPr>
                <w:b/>
                <w:sz w:val="20"/>
                <w:szCs w:val="20"/>
              </w:rPr>
              <w:t xml:space="preserve">. členu </w:t>
            </w:r>
          </w:p>
          <w:p w14:paraId="410C073E" w14:textId="656818E5" w:rsidR="005851AB" w:rsidRPr="00EC1377" w:rsidRDefault="005851AB" w:rsidP="0014663A">
            <w:pPr>
              <w:spacing w:after="60"/>
              <w:jc w:val="both"/>
              <w:rPr>
                <w:rFonts w:cs="Arial"/>
                <w:szCs w:val="20"/>
              </w:rPr>
            </w:pPr>
            <w:r w:rsidRPr="00EC1377">
              <w:rPr>
                <w:rFonts w:cs="Arial"/>
                <w:szCs w:val="20"/>
              </w:rPr>
              <w:t xml:space="preserve">Člen prenaša </w:t>
            </w:r>
            <w:r w:rsidRPr="00EC1377">
              <w:rPr>
                <w:rFonts w:cs="Arial"/>
                <w:szCs w:val="20"/>
                <w:lang w:eastAsia="sl-SI"/>
              </w:rPr>
              <w:t>izvajanje tretjega odstavka 15. člena Izvedbenega sklepa Komisije 2014/709/EU z dne 9. oktobra 2014 o nadzornih ukrepih za zdravje živali v zvezi z afriško prašičjo kugo v nekaterih državah članicah in razveljavitvi Izvedbenega sklepa 2014/178/EU (UL L št. 295 z dne 11. 10. 2014, str. 63), zadnjič spremenjenega z Izvedbenim sklepom Komisije (EU) 2020/1330 z dne 24. septembra 2020 o spremembi Priloge k Izvedbenemu sklepu 2014/709/EU o nadzornih ukrepih za zdravje živali v zvezi z afriško prašičjo kugo v nekaterih državah članicah (UL L št. 312 z dne 25. 9. 2020, str.</w:t>
            </w:r>
            <w:r w:rsidR="005D176F" w:rsidRPr="00EC1377">
              <w:rPr>
                <w:rFonts w:cs="Arial"/>
                <w:szCs w:val="20"/>
                <w:lang w:eastAsia="sl-SI"/>
              </w:rPr>
              <w:t xml:space="preserve"> </w:t>
            </w:r>
            <w:r w:rsidRPr="00EC1377">
              <w:rPr>
                <w:rFonts w:cs="Arial"/>
                <w:szCs w:val="20"/>
                <w:lang w:eastAsia="sl-SI"/>
              </w:rPr>
              <w:t>7), s katerim je prepovedana odprema živih divjih prašičev v druge države članice Evropske unije in v tretje države.</w:t>
            </w:r>
          </w:p>
          <w:p w14:paraId="01195788" w14:textId="77777777" w:rsidR="002658E0" w:rsidRPr="00EC1377" w:rsidRDefault="0038518E" w:rsidP="0014663A">
            <w:pPr>
              <w:spacing w:after="60"/>
              <w:jc w:val="both"/>
              <w:rPr>
                <w:rFonts w:cs="Arial"/>
                <w:szCs w:val="20"/>
              </w:rPr>
            </w:pPr>
            <w:r w:rsidRPr="00EC1377">
              <w:rPr>
                <w:rFonts w:cs="Arial"/>
                <w:szCs w:val="20"/>
              </w:rPr>
              <w:t>Da bi preprečili oziroma zmanjšali možnost prenosa APK med divjimi prašiči v oborah in lovnih oborah so prepovedan</w:t>
            </w:r>
            <w:r w:rsidR="00F343F9" w:rsidRPr="00EC1377">
              <w:rPr>
                <w:rFonts w:cs="Arial"/>
                <w:szCs w:val="20"/>
              </w:rPr>
              <w:t>e odpreme</w:t>
            </w:r>
            <w:r w:rsidRPr="00EC1377">
              <w:rPr>
                <w:rFonts w:cs="Arial"/>
                <w:szCs w:val="20"/>
              </w:rPr>
              <w:t xml:space="preserve"> živih divjih prašičev iz lovišč in obor na druge lokacije tudi v Republiki Sloveniji. </w:t>
            </w:r>
            <w:r w:rsidR="00F343F9" w:rsidRPr="00EC1377">
              <w:rPr>
                <w:rFonts w:cs="Arial"/>
                <w:szCs w:val="20"/>
              </w:rPr>
              <w:t>Prepovedano je prejemanje živih divjih prašičev iz drugih držav članic Evropske unije in iz tretjih držav.</w:t>
            </w:r>
            <w:r w:rsidR="002658E0" w:rsidRPr="00EC1377">
              <w:rPr>
                <w:rFonts w:cs="Arial"/>
                <w:szCs w:val="20"/>
              </w:rPr>
              <w:t xml:space="preserve"> </w:t>
            </w:r>
          </w:p>
          <w:p w14:paraId="16F7EA97" w14:textId="2A54C2CA" w:rsidR="0038518E" w:rsidRPr="00EC1377" w:rsidRDefault="0038518E" w:rsidP="0014663A">
            <w:pPr>
              <w:spacing w:after="60"/>
              <w:jc w:val="both"/>
              <w:rPr>
                <w:rFonts w:cs="Arial"/>
                <w:b/>
                <w:szCs w:val="20"/>
              </w:rPr>
            </w:pPr>
            <w:r w:rsidRPr="00EC1377">
              <w:rPr>
                <w:rFonts w:cs="Arial"/>
                <w:szCs w:val="20"/>
              </w:rPr>
              <w:t>Da bi zagotovili normalno reprodukcijo in preprečili parjenje v sorodstvu v oborah za divje prašiče</w:t>
            </w:r>
            <w:r w:rsidR="007E63CB" w:rsidRPr="00EC1377">
              <w:rPr>
                <w:rFonts w:cs="Arial"/>
                <w:szCs w:val="20"/>
              </w:rPr>
              <w:t>,</w:t>
            </w:r>
            <w:r w:rsidRPr="00EC1377">
              <w:rPr>
                <w:rFonts w:cs="Arial"/>
                <w:szCs w:val="20"/>
              </w:rPr>
              <w:t xml:space="preserve"> so pod določenimi pogoji in z dovoljenjem </w:t>
            </w:r>
            <w:r w:rsidR="00EE5759" w:rsidRPr="00EC1377">
              <w:rPr>
                <w:rFonts w:cs="Arial"/>
                <w:szCs w:val="20"/>
              </w:rPr>
              <w:t>u</w:t>
            </w:r>
            <w:r w:rsidR="000F33EC" w:rsidRPr="00EC1377">
              <w:rPr>
                <w:rFonts w:cs="Arial"/>
                <w:szCs w:val="20"/>
              </w:rPr>
              <w:t>prave</w:t>
            </w:r>
            <w:r w:rsidRPr="00EC1377">
              <w:rPr>
                <w:rFonts w:cs="Arial"/>
                <w:szCs w:val="20"/>
              </w:rPr>
              <w:t xml:space="preserve"> dovoljeni premiki divjih merjascev in svinj tudi med oborami v Republiki Sloveniji. </w:t>
            </w:r>
          </w:p>
          <w:p w14:paraId="3FEF6F6F" w14:textId="77777777" w:rsidR="0038518E" w:rsidRPr="00EC1377" w:rsidRDefault="0038518E" w:rsidP="0014663A">
            <w:pPr>
              <w:spacing w:after="60"/>
              <w:ind w:left="357"/>
              <w:jc w:val="both"/>
              <w:rPr>
                <w:rFonts w:cs="Arial"/>
                <w:b/>
                <w:szCs w:val="20"/>
              </w:rPr>
            </w:pPr>
          </w:p>
          <w:p w14:paraId="31240ECD" w14:textId="5DCCF7C9"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54442" w:rsidRPr="00EC1377">
              <w:rPr>
                <w:b/>
                <w:sz w:val="20"/>
                <w:szCs w:val="20"/>
              </w:rPr>
              <w:t>12</w:t>
            </w:r>
            <w:r w:rsidRPr="00EC1377">
              <w:rPr>
                <w:b/>
                <w:sz w:val="20"/>
                <w:szCs w:val="20"/>
              </w:rPr>
              <w:t xml:space="preserve">. členu </w:t>
            </w:r>
          </w:p>
          <w:p w14:paraId="18B2D25D" w14:textId="1B4AC685" w:rsidR="00A40ED2" w:rsidRPr="00EC1377" w:rsidRDefault="00A40ED2"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Zmanjšanje populacije divjih prašičev je eden od ukrepov, ki sicer ne vpliva na možnost pojava APK pri divjih prašičih na določenem območju, bistveno pa vpliva na hitrost širjenja APK med divjimi prašiči in na čas, potreben za izkoreninjenje APK na določenem območju. Gre za pomemben ukrep, ki je strokovno utemeljen in opredeljen v Priročniku o afriški prašičji kugi pri divjih prašičih in biološki varnosti pri lovu, ki ga je pripravila Stalna skupina strokovnjakov za afriško prašičjo kugo v Evropi pod okriljem GF-TAD (OIE). </w:t>
            </w:r>
          </w:p>
          <w:p w14:paraId="1F3CF415" w14:textId="3515B72B" w:rsidR="00A40ED2" w:rsidRPr="00EC1377" w:rsidRDefault="00A40ED2"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lastRenderedPageBreak/>
              <w:t>Po spreje</w:t>
            </w:r>
            <w:r w:rsidR="00EE5759" w:rsidRPr="00EC1377">
              <w:rPr>
                <w:rFonts w:cs="Arial"/>
                <w:szCs w:val="20"/>
                <w:lang w:eastAsia="sl-SI"/>
              </w:rPr>
              <w:t>tj</w:t>
            </w:r>
            <w:r w:rsidRPr="00EC1377">
              <w:rPr>
                <w:rFonts w:cs="Arial"/>
                <w:szCs w:val="20"/>
                <w:lang w:eastAsia="sl-SI"/>
              </w:rPr>
              <w:t>u ZAPK bomo povečan</w:t>
            </w:r>
            <w:r w:rsidR="00EE5759" w:rsidRPr="00EC1377">
              <w:rPr>
                <w:rFonts w:cs="Arial"/>
                <w:szCs w:val="20"/>
                <w:lang w:eastAsia="sl-SI"/>
              </w:rPr>
              <w:t>i</w:t>
            </w:r>
            <w:r w:rsidRPr="00EC1377">
              <w:rPr>
                <w:rFonts w:cs="Arial"/>
                <w:szCs w:val="20"/>
                <w:lang w:eastAsia="sl-SI"/>
              </w:rPr>
              <w:t xml:space="preserve"> odstrel divjih prašičev dosegli tako, da bomo uvedli </w:t>
            </w:r>
            <w:r w:rsidR="004C572C" w:rsidRPr="00EC1377">
              <w:rPr>
                <w:rFonts w:cs="Arial"/>
                <w:szCs w:val="20"/>
                <w:lang w:eastAsia="sl-SI"/>
              </w:rPr>
              <w:t xml:space="preserve">finančne spodbude </w:t>
            </w:r>
            <w:r w:rsidRPr="00EC1377">
              <w:rPr>
                <w:rFonts w:cs="Arial"/>
                <w:szCs w:val="20"/>
                <w:lang w:eastAsia="sl-SI"/>
              </w:rPr>
              <w:t xml:space="preserve">za </w:t>
            </w:r>
            <w:r w:rsidR="001C45FD" w:rsidRPr="00EC1377">
              <w:rPr>
                <w:rFonts w:cs="Arial"/>
                <w:szCs w:val="20"/>
                <w:lang w:eastAsia="sl-SI"/>
              </w:rPr>
              <w:t>upravlja</w:t>
            </w:r>
            <w:r w:rsidR="00EE5759" w:rsidRPr="00EC1377">
              <w:rPr>
                <w:rFonts w:cs="Arial"/>
                <w:szCs w:val="20"/>
                <w:lang w:eastAsia="sl-SI"/>
              </w:rPr>
              <w:t>v</w:t>
            </w:r>
            <w:r w:rsidR="001C45FD" w:rsidRPr="00EC1377">
              <w:rPr>
                <w:rFonts w:cs="Arial"/>
                <w:szCs w:val="20"/>
                <w:lang w:eastAsia="sl-SI"/>
              </w:rPr>
              <w:t>ce lovišč</w:t>
            </w:r>
            <w:r w:rsidRPr="00EC1377">
              <w:rPr>
                <w:rFonts w:cs="Arial"/>
                <w:szCs w:val="20"/>
                <w:lang w:eastAsia="sl-SI"/>
              </w:rPr>
              <w:t xml:space="preserve">, ki so </w:t>
            </w:r>
            <w:r w:rsidR="00EE5759" w:rsidRPr="00EC1377">
              <w:rPr>
                <w:rFonts w:cs="Arial"/>
                <w:szCs w:val="20"/>
                <w:lang w:eastAsia="sl-SI"/>
              </w:rPr>
              <w:t xml:space="preserve">zlasti </w:t>
            </w:r>
            <w:r w:rsidRPr="00EC1377">
              <w:rPr>
                <w:rFonts w:cs="Arial"/>
                <w:szCs w:val="20"/>
                <w:lang w:eastAsia="sl-SI"/>
              </w:rPr>
              <w:t xml:space="preserve">namenjene lovcem, ki bodo izvedli odstrel nad osnovo, ki jo bo določil ZGS. </w:t>
            </w:r>
            <w:r w:rsidR="00B55B71" w:rsidRPr="00EC1377">
              <w:rPr>
                <w:rFonts w:cs="Arial"/>
                <w:szCs w:val="20"/>
                <w:lang w:eastAsia="sl-SI"/>
              </w:rPr>
              <w:t>L</w:t>
            </w:r>
            <w:r w:rsidRPr="00EC1377">
              <w:rPr>
                <w:rFonts w:cs="Arial"/>
                <w:szCs w:val="20"/>
                <w:lang w:eastAsia="sl-SI"/>
              </w:rPr>
              <w:t xml:space="preserve">etna osnova je povprečje </w:t>
            </w:r>
            <w:r w:rsidR="00D73BC3" w:rsidRPr="00EC1377">
              <w:rPr>
                <w:rFonts w:cs="Arial"/>
                <w:szCs w:val="20"/>
                <w:lang w:eastAsia="sl-SI"/>
              </w:rPr>
              <w:t>izvede</w:t>
            </w:r>
            <w:r w:rsidRPr="00EC1377">
              <w:rPr>
                <w:rFonts w:cs="Arial"/>
                <w:szCs w:val="20"/>
                <w:lang w:eastAsia="sl-SI"/>
              </w:rPr>
              <w:t xml:space="preserve">nega letnega odvzema v letih od 2013 do vključno 2019 ter </w:t>
            </w:r>
            <w:r w:rsidR="00EE5759" w:rsidRPr="00EC1377">
              <w:rPr>
                <w:rFonts w:cs="Arial"/>
                <w:szCs w:val="20"/>
                <w:lang w:eastAsia="sl-SI"/>
              </w:rPr>
              <w:t xml:space="preserve">se uporabi </w:t>
            </w:r>
            <w:r w:rsidRPr="00EC1377">
              <w:rPr>
                <w:rFonts w:cs="Arial"/>
                <w:szCs w:val="20"/>
                <w:lang w:eastAsia="sl-SI"/>
              </w:rPr>
              <w:t xml:space="preserve">izključno </w:t>
            </w:r>
            <w:r w:rsidR="00EE5759" w:rsidRPr="00EC1377">
              <w:rPr>
                <w:rFonts w:cs="Arial"/>
                <w:szCs w:val="20"/>
                <w:lang w:eastAsia="sl-SI"/>
              </w:rPr>
              <w:t xml:space="preserve">za </w:t>
            </w:r>
            <w:r w:rsidRPr="00EC1377">
              <w:rPr>
                <w:rFonts w:cs="Arial"/>
                <w:szCs w:val="20"/>
                <w:lang w:eastAsia="sl-SI"/>
              </w:rPr>
              <w:t>določit</w:t>
            </w:r>
            <w:r w:rsidR="00EE5759" w:rsidRPr="00EC1377">
              <w:rPr>
                <w:rFonts w:cs="Arial"/>
                <w:szCs w:val="20"/>
                <w:lang w:eastAsia="sl-SI"/>
              </w:rPr>
              <w:t>e</w:t>
            </w:r>
            <w:r w:rsidRPr="00EC1377">
              <w:rPr>
                <w:rFonts w:cs="Arial"/>
                <w:szCs w:val="20"/>
                <w:lang w:eastAsia="sl-SI"/>
              </w:rPr>
              <w:t xml:space="preserve">v meje, nad katero se začne plačevati </w:t>
            </w:r>
            <w:r w:rsidR="00A12AD9" w:rsidRPr="00EC1377">
              <w:rPr>
                <w:rFonts w:cs="Arial"/>
                <w:szCs w:val="20"/>
                <w:lang w:eastAsia="sl-SI"/>
              </w:rPr>
              <w:t>finančna spodbuda</w:t>
            </w:r>
            <w:r w:rsidRPr="00EC1377">
              <w:rPr>
                <w:rFonts w:cs="Arial"/>
                <w:szCs w:val="20"/>
                <w:lang w:eastAsia="sl-SI"/>
              </w:rPr>
              <w:t xml:space="preserve">. Poleg te osnove, ki je vezana </w:t>
            </w:r>
            <w:r w:rsidR="00EE5759" w:rsidRPr="00EC1377">
              <w:rPr>
                <w:rFonts w:cs="Arial"/>
                <w:szCs w:val="20"/>
                <w:lang w:eastAsia="sl-SI"/>
              </w:rPr>
              <w:t xml:space="preserve">samo </w:t>
            </w:r>
            <w:r w:rsidRPr="00EC1377">
              <w:rPr>
                <w:rFonts w:cs="Arial"/>
                <w:szCs w:val="20"/>
                <w:lang w:eastAsia="sl-SI"/>
              </w:rPr>
              <w:t xml:space="preserve">na </w:t>
            </w:r>
            <w:r w:rsidR="00A12AD9" w:rsidRPr="00EC1377">
              <w:rPr>
                <w:rFonts w:cs="Arial"/>
                <w:szCs w:val="20"/>
                <w:lang w:eastAsia="sl-SI"/>
              </w:rPr>
              <w:t>finančno spodbudo</w:t>
            </w:r>
            <w:r w:rsidRPr="00EC1377">
              <w:rPr>
                <w:rFonts w:cs="Arial"/>
                <w:szCs w:val="20"/>
                <w:lang w:eastAsia="sl-SI"/>
              </w:rPr>
              <w:t>, morajo upravljavci lovišč še vedno izvajati določila lovsko</w:t>
            </w:r>
            <w:r w:rsidR="004C572C" w:rsidRPr="00EC1377">
              <w:rPr>
                <w:rFonts w:cs="Arial"/>
                <w:szCs w:val="20"/>
                <w:lang w:eastAsia="sl-SI"/>
              </w:rPr>
              <w:t xml:space="preserve"> </w:t>
            </w:r>
            <w:r w:rsidRPr="00EC1377">
              <w:rPr>
                <w:rFonts w:cs="Arial"/>
                <w:szCs w:val="20"/>
                <w:lang w:eastAsia="sl-SI"/>
              </w:rPr>
              <w:t xml:space="preserve">upravljavskih načrtov, ki jih v skladu z lovsko zakonodajo sprejme pristojni minister, pripravi pa Zavod za gozdove Slovenije. V teh načrtih je določen tudi minimalni številčni odvzem divjih prašičev z dovoljenimi odstopanji, ki pa nimajo nobene vsebinske povezave z </w:t>
            </w:r>
            <w:r w:rsidR="00B55B71" w:rsidRPr="00EC1377">
              <w:rPr>
                <w:rFonts w:cs="Arial"/>
                <w:szCs w:val="20"/>
                <w:lang w:eastAsia="sl-SI"/>
              </w:rPr>
              <w:t>l</w:t>
            </w:r>
            <w:r w:rsidRPr="00EC1377">
              <w:rPr>
                <w:rFonts w:cs="Arial"/>
                <w:szCs w:val="20"/>
                <w:lang w:eastAsia="sl-SI"/>
              </w:rPr>
              <w:t xml:space="preserve">etno osnovo za odvzem divjih prašičev iz ZAPK. </w:t>
            </w:r>
          </w:p>
          <w:p w14:paraId="006C893F" w14:textId="0EB8BD5C" w:rsidR="00A40ED2" w:rsidRPr="00EC1377" w:rsidRDefault="00A40ED2"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Da bi bili lovci pri izvajanju intenzivnega odstrela divjih prašičev čim uspešn</w:t>
            </w:r>
            <w:r w:rsidR="00EE5759" w:rsidRPr="00EC1377">
              <w:rPr>
                <w:rFonts w:cs="Arial"/>
                <w:szCs w:val="20"/>
                <w:lang w:eastAsia="sl-SI"/>
              </w:rPr>
              <w:t>ejš</w:t>
            </w:r>
            <w:r w:rsidRPr="00EC1377">
              <w:rPr>
                <w:rFonts w:cs="Arial"/>
                <w:szCs w:val="20"/>
                <w:lang w:eastAsia="sl-SI"/>
              </w:rPr>
              <w:t xml:space="preserve">i, se z ZAKP dovoljuje tudi uporaba posebne opreme pri izvajanju lova, ki </w:t>
            </w:r>
            <w:r w:rsidR="00EE5759" w:rsidRPr="00EC1377">
              <w:rPr>
                <w:rFonts w:cs="Arial"/>
                <w:szCs w:val="20"/>
                <w:lang w:eastAsia="sl-SI"/>
              </w:rPr>
              <w:t>z z</w:t>
            </w:r>
            <w:r w:rsidRPr="00EC1377">
              <w:rPr>
                <w:rFonts w:cs="Arial"/>
                <w:szCs w:val="20"/>
                <w:lang w:eastAsia="sl-SI"/>
              </w:rPr>
              <w:t>daj veljavno zakonodajo ni dovoljena (bo pa dovoljena s spreje</w:t>
            </w:r>
            <w:r w:rsidR="00EE5759" w:rsidRPr="00EC1377">
              <w:rPr>
                <w:rFonts w:cs="Arial"/>
                <w:szCs w:val="20"/>
                <w:lang w:eastAsia="sl-SI"/>
              </w:rPr>
              <w:t>tje</w:t>
            </w:r>
            <w:r w:rsidRPr="00EC1377">
              <w:rPr>
                <w:rFonts w:cs="Arial"/>
                <w:szCs w:val="20"/>
                <w:lang w:eastAsia="sl-SI"/>
              </w:rPr>
              <w:t>m Zakona o spremembah in dopolnitvah Zakona o orožju, ki je v postopku sprejemanja v Državnem zboru). ZAKP tako poleg umetnih virov svetlobe, katerih uporaba se v utemeljenih primerih lahko dovoli že v skladu z veljavno lovsko zakonodajo, dovoljuje tudi uporabo strelnih namerilnikov z napravo za elektronsko ojačevanje svetlobe oziroma z infrardečo napravo ali namerilnikov s termičnim (IR) senzorjem, če so izdelani ali predelani tako, da se pritrdijo na orožje ali so njegov sestavni del</w:t>
            </w:r>
            <w:r w:rsidR="007E63CB" w:rsidRPr="00EC1377">
              <w:rPr>
                <w:rFonts w:cs="Arial"/>
                <w:szCs w:val="20"/>
                <w:lang w:eastAsia="sl-SI"/>
              </w:rPr>
              <w:t>,</w:t>
            </w:r>
            <w:r w:rsidRPr="00EC1377">
              <w:rPr>
                <w:rFonts w:cs="Arial"/>
                <w:szCs w:val="20"/>
                <w:lang w:eastAsia="sl-SI"/>
              </w:rPr>
              <w:t xml:space="preserve"> in umetnih virov svetlobe. Ker so divji prašiči najbolj aktivni ravno v nočnem času in je tudi sicer nočni lov na divjega prašiča dovoljen, bo ta posebna oprema pripomogla k višji realizaciji odvzema oziroma k zmanjševanju (pre)številčnosti divjega prašiča.</w:t>
            </w:r>
          </w:p>
          <w:p w14:paraId="315B6E83" w14:textId="77777777" w:rsidR="001627F2" w:rsidRPr="00EC1377" w:rsidRDefault="00A40ED2"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Za vsakega odstreljenega divjega prašiča, ki bo presegal osnovo (povprečje </w:t>
            </w:r>
            <w:r w:rsidR="00D73BC3" w:rsidRPr="00EC1377">
              <w:rPr>
                <w:rFonts w:cs="Arial"/>
                <w:szCs w:val="20"/>
                <w:lang w:eastAsia="sl-SI"/>
              </w:rPr>
              <w:t>izvede</w:t>
            </w:r>
            <w:r w:rsidRPr="00EC1377">
              <w:rPr>
                <w:rFonts w:cs="Arial"/>
                <w:szCs w:val="20"/>
                <w:lang w:eastAsia="sl-SI"/>
              </w:rPr>
              <w:t xml:space="preserve">nega letnega odvzema v letih od 2013 do 2019), se upravljavcu lovišča izplača </w:t>
            </w:r>
            <w:r w:rsidR="00A12AD9" w:rsidRPr="00EC1377">
              <w:rPr>
                <w:rFonts w:cs="Arial"/>
                <w:szCs w:val="20"/>
                <w:lang w:eastAsia="sl-SI"/>
              </w:rPr>
              <w:t xml:space="preserve">finančna spodbuda </w:t>
            </w:r>
            <w:r w:rsidRPr="00EC1377">
              <w:rPr>
                <w:rFonts w:cs="Arial"/>
                <w:szCs w:val="20"/>
                <w:lang w:eastAsia="sl-SI"/>
              </w:rPr>
              <w:t>v pavšalnem znesku</w:t>
            </w:r>
            <w:r w:rsidR="007E63CB" w:rsidRPr="00EC1377">
              <w:rPr>
                <w:rFonts w:cs="Arial"/>
                <w:szCs w:val="20"/>
                <w:lang w:eastAsia="sl-SI"/>
              </w:rPr>
              <w:t>:</w:t>
            </w:r>
            <w:r w:rsidRPr="00EC1377">
              <w:rPr>
                <w:rFonts w:cs="Arial"/>
                <w:szCs w:val="20"/>
                <w:lang w:eastAsia="sl-SI"/>
              </w:rPr>
              <w:t xml:space="preserve"> za vsako odstreljeno žival ženskega spola</w:t>
            </w:r>
            <w:r w:rsidR="00D0271A" w:rsidRPr="00EC1377">
              <w:rPr>
                <w:rFonts w:cs="Arial"/>
                <w:szCs w:val="20"/>
                <w:lang w:eastAsia="sl-SI"/>
              </w:rPr>
              <w:t xml:space="preserve"> (lanščakinje in svinje)</w:t>
            </w:r>
            <w:r w:rsidRPr="00EC1377">
              <w:rPr>
                <w:rFonts w:cs="Arial"/>
                <w:szCs w:val="20"/>
                <w:lang w:eastAsia="sl-SI"/>
              </w:rPr>
              <w:t xml:space="preserve"> in žival obeh spolov v prvem življenjskem letu</w:t>
            </w:r>
            <w:r w:rsidR="00D0271A" w:rsidRPr="00EC1377">
              <w:rPr>
                <w:rFonts w:cs="Arial"/>
                <w:szCs w:val="20"/>
                <w:lang w:eastAsia="sl-SI"/>
              </w:rPr>
              <w:t xml:space="preserve"> (ozimci oziroma ozimke)</w:t>
            </w:r>
            <w:r w:rsidRPr="00EC1377">
              <w:rPr>
                <w:rFonts w:cs="Arial"/>
                <w:szCs w:val="20"/>
                <w:lang w:eastAsia="sl-SI"/>
              </w:rPr>
              <w:t xml:space="preserve"> </w:t>
            </w:r>
            <w:r w:rsidR="007E63CB" w:rsidRPr="00EC1377">
              <w:rPr>
                <w:rFonts w:cs="Arial"/>
                <w:szCs w:val="20"/>
                <w:lang w:eastAsia="sl-SI"/>
              </w:rPr>
              <w:t xml:space="preserve">se </w:t>
            </w:r>
            <w:r w:rsidRPr="00EC1377">
              <w:rPr>
                <w:rFonts w:cs="Arial"/>
                <w:szCs w:val="20"/>
                <w:lang w:eastAsia="sl-SI"/>
              </w:rPr>
              <w:t>izplača 100</w:t>
            </w:r>
            <w:r w:rsidR="007E0C27" w:rsidRPr="00EC1377">
              <w:rPr>
                <w:rFonts w:cs="Arial"/>
                <w:szCs w:val="20"/>
                <w:lang w:eastAsia="sl-SI"/>
              </w:rPr>
              <w:t> </w:t>
            </w:r>
            <w:r w:rsidRPr="00EC1377">
              <w:rPr>
                <w:rFonts w:cs="Arial"/>
                <w:szCs w:val="20"/>
                <w:lang w:eastAsia="sl-SI"/>
              </w:rPr>
              <w:t>e</w:t>
            </w:r>
            <w:r w:rsidR="007E0C27" w:rsidRPr="00EC1377">
              <w:rPr>
                <w:rFonts w:cs="Arial"/>
                <w:szCs w:val="20"/>
                <w:lang w:eastAsia="sl-SI"/>
              </w:rPr>
              <w:t>v</w:t>
            </w:r>
            <w:r w:rsidRPr="00EC1377">
              <w:rPr>
                <w:rFonts w:cs="Arial"/>
                <w:szCs w:val="20"/>
                <w:lang w:eastAsia="sl-SI"/>
              </w:rPr>
              <w:t xml:space="preserve">rov na žival, za </w:t>
            </w:r>
            <w:r w:rsidR="007E0C27" w:rsidRPr="00EC1377">
              <w:rPr>
                <w:rFonts w:cs="Arial"/>
                <w:szCs w:val="20"/>
                <w:lang w:eastAsia="sl-SI"/>
              </w:rPr>
              <w:t>pre</w:t>
            </w:r>
            <w:r w:rsidRPr="00EC1377">
              <w:rPr>
                <w:rFonts w:cs="Arial"/>
                <w:szCs w:val="20"/>
                <w:lang w:eastAsia="sl-SI"/>
              </w:rPr>
              <w:t xml:space="preserve">ostale kategorije odstreljenih divjih prašičev moškega spola </w:t>
            </w:r>
            <w:r w:rsidR="00D0271A" w:rsidRPr="00EC1377">
              <w:rPr>
                <w:rFonts w:cs="Arial"/>
                <w:szCs w:val="20"/>
                <w:lang w:eastAsia="sl-SI"/>
              </w:rPr>
              <w:t xml:space="preserve">(lanščaki in merjasci) </w:t>
            </w:r>
            <w:r w:rsidRPr="00EC1377">
              <w:rPr>
                <w:rFonts w:cs="Arial"/>
                <w:szCs w:val="20"/>
                <w:lang w:eastAsia="sl-SI"/>
              </w:rPr>
              <w:t>pa 50 e</w:t>
            </w:r>
            <w:r w:rsidR="007E0C27" w:rsidRPr="00EC1377">
              <w:rPr>
                <w:rFonts w:cs="Arial"/>
                <w:szCs w:val="20"/>
                <w:lang w:eastAsia="sl-SI"/>
              </w:rPr>
              <w:t>v</w:t>
            </w:r>
            <w:r w:rsidRPr="00EC1377">
              <w:rPr>
                <w:rFonts w:cs="Arial"/>
                <w:szCs w:val="20"/>
                <w:lang w:eastAsia="sl-SI"/>
              </w:rPr>
              <w:t xml:space="preserve">rov na žival. </w:t>
            </w:r>
            <w:r w:rsidR="00664840" w:rsidRPr="00EC1377">
              <w:rPr>
                <w:rFonts w:cs="Arial"/>
                <w:szCs w:val="20"/>
                <w:lang w:eastAsia="sl-SI"/>
              </w:rPr>
              <w:t>Višino finančne spodbude smo določili na podlagi poda</w:t>
            </w:r>
            <w:r w:rsidR="00635538" w:rsidRPr="00EC1377">
              <w:rPr>
                <w:rFonts w:cs="Arial"/>
                <w:szCs w:val="20"/>
                <w:lang w:eastAsia="sl-SI"/>
              </w:rPr>
              <w:t>t</w:t>
            </w:r>
            <w:r w:rsidR="00664840" w:rsidRPr="00EC1377">
              <w:rPr>
                <w:rFonts w:cs="Arial"/>
                <w:szCs w:val="20"/>
                <w:lang w:eastAsia="sl-SI"/>
              </w:rPr>
              <w:t xml:space="preserve">kov, iz drugih držav članic EU. V Belgiji </w:t>
            </w:r>
            <w:r w:rsidR="00635538" w:rsidRPr="00EC1377">
              <w:rPr>
                <w:rFonts w:cs="Arial"/>
                <w:szCs w:val="20"/>
                <w:lang w:eastAsia="sl-SI"/>
              </w:rPr>
              <w:t xml:space="preserve">npr. lovci </w:t>
            </w:r>
            <w:r w:rsidR="00664840" w:rsidRPr="00EC1377">
              <w:rPr>
                <w:rFonts w:cs="Arial"/>
                <w:szCs w:val="20"/>
                <w:lang w:eastAsia="sl-SI"/>
              </w:rPr>
              <w:t>za izvajanje intenzivnega odstrela prejmejo</w:t>
            </w:r>
            <w:r w:rsidR="00635538" w:rsidRPr="00EC1377">
              <w:rPr>
                <w:rFonts w:cs="Arial"/>
                <w:szCs w:val="20"/>
                <w:lang w:eastAsia="sl-SI"/>
              </w:rPr>
              <w:t xml:space="preserve"> 40 evrov za vsakega odstreljenega divjega prašiča</w:t>
            </w:r>
            <w:r w:rsidR="001627F2" w:rsidRPr="00EC1377">
              <w:rPr>
                <w:rFonts w:cs="Arial"/>
                <w:szCs w:val="20"/>
                <w:lang w:eastAsia="sl-SI"/>
              </w:rPr>
              <w:t>, medtem ko bodo upravljalci lovišč v Republiki Sloveniji v skladu z ZAPK prejeli finančno spodbudo samo za odstreljene divje prašiče nad letno osnovo, ki jo določi ZGS.</w:t>
            </w:r>
            <w:r w:rsidR="00664840" w:rsidRPr="00EC1377">
              <w:rPr>
                <w:rFonts w:cs="Arial"/>
                <w:szCs w:val="20"/>
                <w:lang w:eastAsia="sl-SI"/>
              </w:rPr>
              <w:t xml:space="preserve"> </w:t>
            </w:r>
          </w:p>
          <w:p w14:paraId="5CA5F33B" w14:textId="27323BB8" w:rsidR="0038518E" w:rsidRPr="00EC1377" w:rsidRDefault="00D867FC"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Na podlagi podatkov iz evidence odstrela in izgub divjadi bo ministrstvo za vsa lovišča po uradni dolžnosti izdalo odločbe o finančni spodbudi in sredstva izplačalo na podlagi dokončnih odločb</w:t>
            </w:r>
            <w:r w:rsidR="00854DAA" w:rsidRPr="00EC1377">
              <w:rPr>
                <w:rFonts w:cs="Arial"/>
                <w:szCs w:val="20"/>
                <w:lang w:eastAsia="sl-SI"/>
              </w:rPr>
              <w:t xml:space="preserve">. </w:t>
            </w:r>
            <w:r w:rsidR="001627F2" w:rsidRPr="00EC1377">
              <w:rPr>
                <w:rFonts w:cs="Arial"/>
                <w:szCs w:val="20"/>
                <w:lang w:eastAsia="sl-SI"/>
              </w:rPr>
              <w:t xml:space="preserve">Ministrstvo bo samo preverilo evidenco odstrela in izgub divjadi, ki se zaključi do 10. februarja tekočega leta. </w:t>
            </w:r>
            <w:r w:rsidR="00A40ED2" w:rsidRPr="00EC1377">
              <w:rPr>
                <w:rFonts w:cs="Arial"/>
                <w:szCs w:val="20"/>
                <w:lang w:eastAsia="sl-SI"/>
              </w:rPr>
              <w:t xml:space="preserve">Ocenjujemo, da bodo lovci presegli letno osnovo za 2500 živali ženskega spola in živali obeh spolov v prvem življenjskem letu ter za </w:t>
            </w:r>
            <w:r w:rsidR="007E0C27" w:rsidRPr="00EC1377">
              <w:rPr>
                <w:rFonts w:cs="Arial"/>
                <w:szCs w:val="20"/>
                <w:lang w:eastAsia="sl-SI"/>
              </w:rPr>
              <w:t xml:space="preserve">približno </w:t>
            </w:r>
            <w:r w:rsidR="00A40ED2" w:rsidRPr="00EC1377">
              <w:rPr>
                <w:rFonts w:cs="Arial"/>
                <w:szCs w:val="20"/>
                <w:lang w:eastAsia="sl-SI"/>
              </w:rPr>
              <w:t xml:space="preserve">1000 živali drugih kategorij. Za izplačilo </w:t>
            </w:r>
            <w:r w:rsidR="00A12AD9" w:rsidRPr="00EC1377">
              <w:rPr>
                <w:rFonts w:cs="Arial"/>
                <w:szCs w:val="20"/>
                <w:lang w:eastAsia="sl-SI"/>
              </w:rPr>
              <w:t xml:space="preserve">finančnih spodbud </w:t>
            </w:r>
            <w:r w:rsidR="00A40ED2" w:rsidRPr="00EC1377">
              <w:rPr>
                <w:rFonts w:cs="Arial"/>
                <w:szCs w:val="20"/>
                <w:lang w:eastAsia="sl-SI"/>
              </w:rPr>
              <w:t xml:space="preserve">bomo ob tej oceni letno potrebovali </w:t>
            </w:r>
            <w:r w:rsidR="00A40ED2" w:rsidRPr="00EC1377">
              <w:rPr>
                <w:rFonts w:cs="Arial"/>
                <w:b/>
                <w:szCs w:val="20"/>
                <w:lang w:eastAsia="sl-SI"/>
              </w:rPr>
              <w:t>300.000 e</w:t>
            </w:r>
            <w:r w:rsidR="007E0C27" w:rsidRPr="00EC1377">
              <w:rPr>
                <w:rFonts w:cs="Arial"/>
                <w:b/>
                <w:szCs w:val="20"/>
                <w:lang w:eastAsia="sl-SI"/>
              </w:rPr>
              <w:t>v</w:t>
            </w:r>
            <w:r w:rsidR="00A40ED2" w:rsidRPr="00EC1377">
              <w:rPr>
                <w:rFonts w:cs="Arial"/>
                <w:b/>
                <w:szCs w:val="20"/>
                <w:lang w:eastAsia="sl-SI"/>
              </w:rPr>
              <w:t>rov</w:t>
            </w:r>
            <w:r w:rsidR="00A40ED2" w:rsidRPr="00EC1377">
              <w:rPr>
                <w:rFonts w:cs="Arial"/>
                <w:szCs w:val="20"/>
                <w:lang w:eastAsia="sl-SI"/>
              </w:rPr>
              <w:t>.</w:t>
            </w:r>
          </w:p>
          <w:p w14:paraId="21565770" w14:textId="77777777" w:rsidR="00A40ED2" w:rsidRPr="00EC1377" w:rsidRDefault="00A40ED2" w:rsidP="0014663A">
            <w:pPr>
              <w:overflowPunct w:val="0"/>
              <w:autoSpaceDE w:val="0"/>
              <w:autoSpaceDN w:val="0"/>
              <w:adjustRightInd w:val="0"/>
              <w:spacing w:after="60"/>
              <w:jc w:val="both"/>
              <w:textAlignment w:val="baseline"/>
              <w:rPr>
                <w:rFonts w:cs="Arial"/>
                <w:b/>
                <w:szCs w:val="20"/>
                <w:lang w:eastAsia="sl-SI"/>
              </w:rPr>
            </w:pPr>
          </w:p>
          <w:p w14:paraId="39187128" w14:textId="72A0242F"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7A046A" w:rsidRPr="00EC1377">
              <w:rPr>
                <w:b/>
                <w:sz w:val="20"/>
                <w:szCs w:val="20"/>
              </w:rPr>
              <w:t>13</w:t>
            </w:r>
            <w:r w:rsidRPr="00EC1377">
              <w:rPr>
                <w:b/>
                <w:sz w:val="20"/>
                <w:szCs w:val="20"/>
              </w:rPr>
              <w:t xml:space="preserve">. členu </w:t>
            </w:r>
          </w:p>
          <w:p w14:paraId="5FDDA0BE" w14:textId="4E15D4B2" w:rsidR="0038518E" w:rsidRPr="00EC1377" w:rsidRDefault="0038518E"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Prepoved dopolnilnega krmljenja je neinvaziven </w:t>
            </w:r>
            <w:r w:rsidR="007E0C27" w:rsidRPr="00EC1377">
              <w:rPr>
                <w:rFonts w:cs="Arial"/>
                <w:szCs w:val="20"/>
                <w:lang w:eastAsia="sl-SI"/>
              </w:rPr>
              <w:t>način</w:t>
            </w:r>
            <w:r w:rsidRPr="00EC1377">
              <w:rPr>
                <w:rFonts w:cs="Arial"/>
                <w:szCs w:val="20"/>
                <w:lang w:eastAsia="sl-SI"/>
              </w:rPr>
              <w:t xml:space="preserve"> upravljanj</w:t>
            </w:r>
            <w:r w:rsidR="007E0C27" w:rsidRPr="00EC1377">
              <w:rPr>
                <w:rFonts w:cs="Arial"/>
                <w:szCs w:val="20"/>
                <w:lang w:eastAsia="sl-SI"/>
              </w:rPr>
              <w:t>a</w:t>
            </w:r>
            <w:r w:rsidRPr="00EC1377">
              <w:rPr>
                <w:rFonts w:cs="Arial"/>
                <w:szCs w:val="20"/>
                <w:lang w:eastAsia="sl-SI"/>
              </w:rPr>
              <w:t xml:space="preserve"> populacije in mora biti del običajnega upravljanja divjih prašičev. Prepoved dopolnilnega krmljenja vpliva tudi na zmanjšanje populacije, saj povečuje smrtnost v zimskih mesecih ter zmanjša kondicijo in plodnost spolno zrelih samic. Prepoved krmljenja lahko pripelje tudi do povečanja škod</w:t>
            </w:r>
            <w:r w:rsidR="007E0C27" w:rsidRPr="00EC1377">
              <w:rPr>
                <w:rFonts w:cs="Arial"/>
                <w:szCs w:val="20"/>
                <w:lang w:eastAsia="sl-SI"/>
              </w:rPr>
              <w:t>e</w:t>
            </w:r>
            <w:r w:rsidRPr="00EC1377">
              <w:rPr>
                <w:rFonts w:cs="Arial"/>
                <w:szCs w:val="20"/>
                <w:lang w:eastAsia="sl-SI"/>
              </w:rPr>
              <w:t xml:space="preserve"> na kmetijskih pridelkih. Učinek prepovedi krmljenja je močno odvisen od zimskih vremenskih razmer </w:t>
            </w:r>
            <w:r w:rsidR="007E0C27" w:rsidRPr="00EC1377">
              <w:rPr>
                <w:rFonts w:cs="Arial"/>
                <w:szCs w:val="20"/>
                <w:lang w:eastAsia="sl-SI"/>
              </w:rPr>
              <w:t>ter</w:t>
            </w:r>
            <w:r w:rsidRPr="00EC1377">
              <w:rPr>
                <w:rFonts w:cs="Arial"/>
                <w:szCs w:val="20"/>
                <w:lang w:eastAsia="sl-SI"/>
              </w:rPr>
              <w:t xml:space="preserve"> najvidn</w:t>
            </w:r>
            <w:r w:rsidR="007E0C27" w:rsidRPr="00EC1377">
              <w:rPr>
                <w:rFonts w:cs="Arial"/>
                <w:szCs w:val="20"/>
                <w:lang w:eastAsia="sl-SI"/>
              </w:rPr>
              <w:t>ejši</w:t>
            </w:r>
            <w:r w:rsidRPr="00EC1377">
              <w:rPr>
                <w:rFonts w:cs="Arial"/>
                <w:szCs w:val="20"/>
                <w:lang w:eastAsia="sl-SI"/>
              </w:rPr>
              <w:t xml:space="preserve"> v krajih s hladnejšim podnebjem in v manj ugodnih letih. V Sloveniji je trenutno z načrti lovsko</w:t>
            </w:r>
            <w:r w:rsidR="00C8566A" w:rsidRPr="00EC1377">
              <w:rPr>
                <w:rFonts w:cs="Arial"/>
                <w:szCs w:val="20"/>
                <w:lang w:eastAsia="sl-SI"/>
              </w:rPr>
              <w:t xml:space="preserve"> </w:t>
            </w:r>
            <w:r w:rsidRPr="00EC1377">
              <w:rPr>
                <w:rFonts w:cs="Arial"/>
                <w:szCs w:val="20"/>
                <w:lang w:eastAsia="sl-SI"/>
              </w:rPr>
              <w:t xml:space="preserve">upravljavskih območij na krmiščih, do katerih dostopajo tudi divji prašiči (krmišča za jelenjad, divjega prašiča in medveda), dovoljeno tako zimsko kot odvračalno in privabljalno krmljenje. </w:t>
            </w:r>
          </w:p>
          <w:p w14:paraId="546C92C8" w14:textId="45FD5061" w:rsidR="0038518E" w:rsidRPr="00EC1377" w:rsidRDefault="0038518E"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Z ZAPK kot nujni ukrep zaradi v</w:t>
            </w:r>
            <w:r w:rsidR="007B345F" w:rsidRPr="00EC1377">
              <w:rPr>
                <w:rFonts w:cs="Arial"/>
                <w:szCs w:val="20"/>
                <w:lang w:eastAsia="sl-SI"/>
              </w:rPr>
              <w:t>el</w:t>
            </w:r>
            <w:r w:rsidRPr="00EC1377">
              <w:rPr>
                <w:rFonts w:cs="Arial"/>
                <w:szCs w:val="20"/>
                <w:lang w:eastAsia="sl-SI"/>
              </w:rPr>
              <w:t xml:space="preserve">ikega tveganja za vnos APK v populacijo divjih prašičev uvajamo prepoved krmljenja </w:t>
            </w:r>
            <w:r w:rsidR="007E0C27" w:rsidRPr="00EC1377">
              <w:rPr>
                <w:rFonts w:cs="Arial"/>
                <w:szCs w:val="20"/>
                <w:lang w:eastAsia="sl-SI"/>
              </w:rPr>
              <w:t xml:space="preserve">z </w:t>
            </w:r>
            <w:r w:rsidRPr="00EC1377">
              <w:rPr>
                <w:rFonts w:cs="Arial"/>
                <w:szCs w:val="20"/>
                <w:lang w:eastAsia="sl-SI"/>
              </w:rPr>
              <w:t>ŽSP na krmiščih, do katerih lahko dostopajo divji prašiči. Živalski proizvodi oziroma živalski stranski proizvodi p</w:t>
            </w:r>
            <w:r w:rsidR="007E0C27" w:rsidRPr="00EC1377">
              <w:rPr>
                <w:rFonts w:cs="Arial"/>
                <w:szCs w:val="20"/>
                <w:lang w:eastAsia="sl-SI"/>
              </w:rPr>
              <w:t>omeni</w:t>
            </w:r>
            <w:r w:rsidRPr="00EC1377">
              <w:rPr>
                <w:rFonts w:cs="Arial"/>
                <w:szCs w:val="20"/>
                <w:lang w:eastAsia="sl-SI"/>
              </w:rPr>
              <w:t xml:space="preserve">jo veliko tveganje za prenos APK </w:t>
            </w:r>
            <w:r w:rsidRPr="00EC1377">
              <w:rPr>
                <w:rFonts w:cs="Arial"/>
                <w:szCs w:val="20"/>
                <w:lang w:eastAsia="sl-SI"/>
              </w:rPr>
              <w:lastRenderedPageBreak/>
              <w:t>na daljše razdalje. V praksi to pomeni, da upravlja</w:t>
            </w:r>
            <w:r w:rsidR="007E0C27" w:rsidRPr="00EC1377">
              <w:rPr>
                <w:rFonts w:cs="Arial"/>
                <w:szCs w:val="20"/>
                <w:lang w:eastAsia="sl-SI"/>
              </w:rPr>
              <w:t>v</w:t>
            </w:r>
            <w:r w:rsidRPr="00EC1377">
              <w:rPr>
                <w:rFonts w:cs="Arial"/>
                <w:szCs w:val="20"/>
                <w:lang w:eastAsia="sl-SI"/>
              </w:rPr>
              <w:t>ci lovišč na krmiščih, ki so registrirana v lovsko upravljavskih načrtih posameznih lovsko upravljavskih območij kot krmišča, na katerih se lahko polaga</w:t>
            </w:r>
            <w:r w:rsidR="007E0C27" w:rsidRPr="00EC1377">
              <w:rPr>
                <w:rFonts w:cs="Arial"/>
                <w:szCs w:val="20"/>
                <w:lang w:eastAsia="sl-SI"/>
              </w:rPr>
              <w:t>jo</w:t>
            </w:r>
            <w:r w:rsidRPr="00EC1377">
              <w:rPr>
                <w:rFonts w:cs="Arial"/>
                <w:szCs w:val="20"/>
                <w:lang w:eastAsia="sl-SI"/>
              </w:rPr>
              <w:t xml:space="preserve"> ŽSP (npr. krmišča /mrhovišča za medveda, male zveri, divjega prašiča), po uveljavitvi zakona ne bodo več smel</w:t>
            </w:r>
            <w:r w:rsidR="007E63CB" w:rsidRPr="00EC1377">
              <w:rPr>
                <w:rFonts w:cs="Arial"/>
                <w:szCs w:val="20"/>
                <w:lang w:eastAsia="sl-SI"/>
              </w:rPr>
              <w:t>i</w:t>
            </w:r>
            <w:r w:rsidRPr="00EC1377">
              <w:rPr>
                <w:rFonts w:cs="Arial"/>
                <w:szCs w:val="20"/>
                <w:lang w:eastAsia="sl-SI"/>
              </w:rPr>
              <w:t xml:space="preserve"> krmiti </w:t>
            </w:r>
            <w:r w:rsidR="007E0C27" w:rsidRPr="00EC1377">
              <w:rPr>
                <w:rFonts w:cs="Arial"/>
                <w:szCs w:val="20"/>
                <w:lang w:eastAsia="sl-SI"/>
              </w:rPr>
              <w:t xml:space="preserve">z </w:t>
            </w:r>
            <w:r w:rsidRPr="00EC1377">
              <w:rPr>
                <w:rFonts w:cs="Arial"/>
                <w:szCs w:val="20"/>
                <w:lang w:eastAsia="sl-SI"/>
              </w:rPr>
              <w:t xml:space="preserve">ŽSP iz lastnih zbiralnic niti </w:t>
            </w:r>
            <w:r w:rsidR="007E0C27" w:rsidRPr="00EC1377">
              <w:rPr>
                <w:rFonts w:cs="Arial"/>
                <w:szCs w:val="20"/>
                <w:lang w:eastAsia="sl-SI"/>
              </w:rPr>
              <w:t xml:space="preserve">z </w:t>
            </w:r>
            <w:r w:rsidRPr="00EC1377">
              <w:rPr>
                <w:rFonts w:cs="Arial"/>
                <w:szCs w:val="20"/>
                <w:lang w:eastAsia="sl-SI"/>
              </w:rPr>
              <w:t>drugi</w:t>
            </w:r>
            <w:r w:rsidR="007E0C27" w:rsidRPr="00EC1377">
              <w:rPr>
                <w:rFonts w:cs="Arial"/>
                <w:szCs w:val="20"/>
                <w:lang w:eastAsia="sl-SI"/>
              </w:rPr>
              <w:t>mi</w:t>
            </w:r>
            <w:r w:rsidRPr="00EC1377">
              <w:rPr>
                <w:rFonts w:cs="Arial"/>
                <w:szCs w:val="20"/>
                <w:lang w:eastAsia="sl-SI"/>
              </w:rPr>
              <w:t xml:space="preserve"> ŽSP, če so bila </w:t>
            </w:r>
            <w:r w:rsidR="007E63CB" w:rsidRPr="00EC1377">
              <w:rPr>
                <w:rFonts w:cs="Arial"/>
                <w:szCs w:val="20"/>
                <w:lang w:eastAsia="sl-SI"/>
              </w:rPr>
              <w:t xml:space="preserve">krmišča </w:t>
            </w:r>
            <w:r w:rsidRPr="00EC1377">
              <w:rPr>
                <w:rFonts w:cs="Arial"/>
                <w:szCs w:val="20"/>
                <w:lang w:eastAsia="sl-SI"/>
              </w:rPr>
              <w:t xml:space="preserve">za tako dejavnost registrirana pri </w:t>
            </w:r>
            <w:r w:rsidR="007E0C27" w:rsidRPr="00EC1377">
              <w:rPr>
                <w:rFonts w:cs="Arial"/>
                <w:szCs w:val="20"/>
                <w:lang w:eastAsia="sl-SI"/>
              </w:rPr>
              <w:t>u</w:t>
            </w:r>
            <w:r w:rsidR="000F33EC" w:rsidRPr="00EC1377">
              <w:rPr>
                <w:rFonts w:cs="Arial"/>
                <w:szCs w:val="20"/>
                <w:lang w:eastAsia="sl-SI"/>
              </w:rPr>
              <w:t>pravi</w:t>
            </w:r>
            <w:r w:rsidRPr="00EC1377">
              <w:rPr>
                <w:rFonts w:cs="Arial"/>
                <w:szCs w:val="20"/>
                <w:lang w:eastAsia="sl-SI"/>
              </w:rPr>
              <w:t>. Tudi po uveljavitvi zakona bo na krmiščih, do katerih divji prašiči nimajo dostopa (krmišča za ujede)</w:t>
            </w:r>
            <w:r w:rsidR="007E0C27" w:rsidRPr="00EC1377">
              <w:rPr>
                <w:rFonts w:cs="Arial"/>
                <w:szCs w:val="20"/>
                <w:lang w:eastAsia="sl-SI"/>
              </w:rPr>
              <w:t>,</w:t>
            </w:r>
            <w:r w:rsidRPr="00EC1377">
              <w:rPr>
                <w:rFonts w:cs="Arial"/>
                <w:szCs w:val="20"/>
                <w:lang w:eastAsia="sl-SI"/>
              </w:rPr>
              <w:t xml:space="preserve"> dovoljeno krmljenje </w:t>
            </w:r>
            <w:r w:rsidR="007E0C27" w:rsidRPr="00EC1377">
              <w:rPr>
                <w:rFonts w:cs="Arial"/>
                <w:szCs w:val="20"/>
                <w:lang w:eastAsia="sl-SI"/>
              </w:rPr>
              <w:t xml:space="preserve">z </w:t>
            </w:r>
            <w:r w:rsidRPr="00EC1377">
              <w:rPr>
                <w:rFonts w:cs="Arial"/>
                <w:szCs w:val="20"/>
                <w:lang w:eastAsia="sl-SI"/>
              </w:rPr>
              <w:t xml:space="preserve">ŽSP v skladu z dovoljenjem </w:t>
            </w:r>
            <w:r w:rsidR="007E0C27" w:rsidRPr="00EC1377">
              <w:rPr>
                <w:rFonts w:cs="Arial"/>
                <w:szCs w:val="20"/>
                <w:lang w:eastAsia="sl-SI"/>
              </w:rPr>
              <w:t>u</w:t>
            </w:r>
            <w:r w:rsidR="000F33EC" w:rsidRPr="00EC1377">
              <w:rPr>
                <w:rFonts w:cs="Arial"/>
                <w:szCs w:val="20"/>
                <w:lang w:eastAsia="sl-SI"/>
              </w:rPr>
              <w:t>prave</w:t>
            </w:r>
            <w:r w:rsidRPr="00EC1377">
              <w:rPr>
                <w:rFonts w:cs="Arial"/>
                <w:szCs w:val="20"/>
                <w:lang w:eastAsia="sl-SI"/>
              </w:rPr>
              <w:t>.</w:t>
            </w:r>
          </w:p>
          <w:p w14:paraId="6447E2DD" w14:textId="2201682D" w:rsidR="0038518E" w:rsidRPr="00EC1377" w:rsidRDefault="0038518E" w:rsidP="0014663A">
            <w:pPr>
              <w:spacing w:after="60"/>
              <w:jc w:val="both"/>
              <w:rPr>
                <w:rFonts w:cs="Arial"/>
                <w:szCs w:val="20"/>
              </w:rPr>
            </w:pPr>
            <w:r w:rsidRPr="00EC1377">
              <w:rPr>
                <w:rFonts w:cs="Arial"/>
                <w:szCs w:val="20"/>
              </w:rPr>
              <w:t xml:space="preserve">Na krmiščih, do katerih dostopajo divji prašiči, bo takoj po uveljavitvi ZAPK dovoljeno samo še </w:t>
            </w:r>
            <w:r w:rsidRPr="00EC1377">
              <w:rPr>
                <w:rFonts w:cs="Arial"/>
                <w:bCs/>
                <w:color w:val="000000"/>
                <w:szCs w:val="20"/>
              </w:rPr>
              <w:t xml:space="preserve">zimsko krmljenje s silažo, senom in okopavinami </w:t>
            </w:r>
            <w:r w:rsidR="007E0C27" w:rsidRPr="00EC1377">
              <w:rPr>
                <w:rFonts w:cs="Arial"/>
                <w:bCs/>
                <w:color w:val="000000"/>
                <w:szCs w:val="20"/>
              </w:rPr>
              <w:t xml:space="preserve">ter </w:t>
            </w:r>
            <w:r w:rsidRPr="00EC1377">
              <w:rPr>
                <w:rFonts w:cs="Arial"/>
                <w:szCs w:val="20"/>
              </w:rPr>
              <w:t>privabljalno krmljenje s krmo neživalskega izvora. Omejitve glede krmljenja s krmo neživalskega izvora se ne nanašajo na lovne obore.</w:t>
            </w:r>
          </w:p>
          <w:p w14:paraId="1F552D90" w14:textId="77777777" w:rsidR="0038518E" w:rsidRPr="00EC1377" w:rsidRDefault="0038518E" w:rsidP="0014663A">
            <w:pPr>
              <w:pStyle w:val="Neotevilenodstavek"/>
              <w:spacing w:before="0" w:line="260" w:lineRule="exact"/>
              <w:rPr>
                <w:b/>
                <w:sz w:val="20"/>
                <w:szCs w:val="20"/>
              </w:rPr>
            </w:pPr>
          </w:p>
          <w:p w14:paraId="707F1C04" w14:textId="00BC3F45"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7A046A" w:rsidRPr="00EC1377">
              <w:rPr>
                <w:b/>
                <w:sz w:val="20"/>
                <w:szCs w:val="20"/>
              </w:rPr>
              <w:t>14</w:t>
            </w:r>
            <w:r w:rsidRPr="00EC1377">
              <w:rPr>
                <w:b/>
                <w:sz w:val="20"/>
                <w:szCs w:val="20"/>
              </w:rPr>
              <w:t xml:space="preserve">. členu </w:t>
            </w:r>
          </w:p>
          <w:p w14:paraId="7D6EE995" w14:textId="5CF847AD" w:rsidR="007A046A" w:rsidRPr="00EC1377" w:rsidRDefault="00541BC7" w:rsidP="0014663A">
            <w:pPr>
              <w:spacing w:after="60"/>
              <w:jc w:val="both"/>
              <w:rPr>
                <w:rFonts w:cs="Arial"/>
                <w:szCs w:val="20"/>
                <w:lang w:eastAsia="sl-SI"/>
              </w:rPr>
            </w:pPr>
            <w:r w:rsidRPr="00EC1377">
              <w:rPr>
                <w:rFonts w:cs="Arial"/>
                <w:szCs w:val="20"/>
              </w:rPr>
              <w:t xml:space="preserve">Predlog </w:t>
            </w:r>
            <w:r w:rsidR="0038518E" w:rsidRPr="00EC1377">
              <w:rPr>
                <w:rFonts w:cs="Arial"/>
                <w:szCs w:val="20"/>
              </w:rPr>
              <w:t xml:space="preserve">ZAPK v </w:t>
            </w:r>
            <w:r w:rsidR="007A046A" w:rsidRPr="00EC1377">
              <w:rPr>
                <w:rFonts w:cs="Arial"/>
                <w:szCs w:val="20"/>
              </w:rPr>
              <w:t>4</w:t>
            </w:r>
            <w:r w:rsidR="0038518E" w:rsidRPr="00EC1377">
              <w:rPr>
                <w:rFonts w:cs="Arial"/>
                <w:szCs w:val="20"/>
              </w:rPr>
              <w:t>. členu uvaja obvezo, da vsak upravlja</w:t>
            </w:r>
            <w:r w:rsidR="007E0C27" w:rsidRPr="00EC1377">
              <w:rPr>
                <w:rFonts w:cs="Arial"/>
                <w:szCs w:val="20"/>
              </w:rPr>
              <w:t>v</w:t>
            </w:r>
            <w:r w:rsidR="0038518E" w:rsidRPr="00EC1377">
              <w:rPr>
                <w:rFonts w:cs="Arial"/>
                <w:szCs w:val="20"/>
              </w:rPr>
              <w:t xml:space="preserve">ec lovišča pripravi načrt ravnanja za lovce (v nadaljnjem besedilu: načrt). </w:t>
            </w:r>
            <w:r w:rsidRPr="00EC1377">
              <w:rPr>
                <w:rFonts w:cs="Arial"/>
                <w:szCs w:val="20"/>
              </w:rPr>
              <w:t>Načrti ravnanja se pripravijo na zalogo in začnejo izvajati z dnem uveljavitve sklepa generalnega direktorja</w:t>
            </w:r>
            <w:r w:rsidR="007E0C27" w:rsidRPr="00EC1377">
              <w:rPr>
                <w:rFonts w:cs="Arial"/>
                <w:szCs w:val="20"/>
              </w:rPr>
              <w:t>,</w:t>
            </w:r>
            <w:r w:rsidRPr="00EC1377">
              <w:rPr>
                <w:rFonts w:cs="Arial"/>
                <w:szCs w:val="20"/>
              </w:rPr>
              <w:t xml:space="preserve"> s katerim se določi visok</w:t>
            </w:r>
            <w:r w:rsidR="007E0C27" w:rsidRPr="00EC1377">
              <w:rPr>
                <w:rFonts w:cs="Arial"/>
                <w:szCs w:val="20"/>
              </w:rPr>
              <w:t>a</w:t>
            </w:r>
            <w:r w:rsidRPr="00EC1377">
              <w:rPr>
                <w:rFonts w:cs="Arial"/>
                <w:szCs w:val="20"/>
              </w:rPr>
              <w:t xml:space="preserve"> stopnj</w:t>
            </w:r>
            <w:r w:rsidR="007E0C27" w:rsidRPr="00EC1377">
              <w:rPr>
                <w:rFonts w:cs="Arial"/>
                <w:szCs w:val="20"/>
              </w:rPr>
              <w:t>a</w:t>
            </w:r>
            <w:r w:rsidRPr="00EC1377">
              <w:rPr>
                <w:rFonts w:cs="Arial"/>
                <w:szCs w:val="20"/>
              </w:rPr>
              <w:t xml:space="preserve"> ogroženosti. </w:t>
            </w:r>
            <w:r w:rsidR="00D867FC" w:rsidRPr="00EC1377">
              <w:rPr>
                <w:rFonts w:cs="Arial"/>
                <w:szCs w:val="20"/>
              </w:rPr>
              <w:t xml:space="preserve">Načrti ravnanja morajo vsebovati biovarnostne ukrepe iz tega člena. </w:t>
            </w:r>
            <w:r w:rsidR="007E0C27" w:rsidRPr="00EC1377">
              <w:rPr>
                <w:rFonts w:cs="Arial"/>
                <w:szCs w:val="20"/>
              </w:rPr>
              <w:t>Če</w:t>
            </w:r>
            <w:r w:rsidRPr="00EC1377">
              <w:rPr>
                <w:rFonts w:cs="Arial"/>
                <w:szCs w:val="20"/>
              </w:rPr>
              <w:t xml:space="preserve"> bo sklep generalnega direktorja </w:t>
            </w:r>
            <w:r w:rsidR="007E0C27" w:rsidRPr="00EC1377">
              <w:rPr>
                <w:rFonts w:cs="Arial"/>
                <w:szCs w:val="20"/>
              </w:rPr>
              <w:t>u</w:t>
            </w:r>
            <w:r w:rsidRPr="00EC1377">
              <w:rPr>
                <w:rFonts w:cs="Arial"/>
                <w:szCs w:val="20"/>
              </w:rPr>
              <w:t>prave glede visoke stopnje ogroženosti izdan</w:t>
            </w:r>
            <w:r w:rsidR="007E0C27" w:rsidRPr="00EC1377">
              <w:rPr>
                <w:rFonts w:cs="Arial"/>
                <w:szCs w:val="20"/>
              </w:rPr>
              <w:t>,</w:t>
            </w:r>
            <w:r w:rsidRPr="00EC1377">
              <w:rPr>
                <w:rFonts w:cs="Arial"/>
                <w:szCs w:val="20"/>
              </w:rPr>
              <w:t xml:space="preserve"> preden bodo pripravljeni načrti ravnanja, </w:t>
            </w:r>
            <w:r w:rsidR="007E0C27" w:rsidRPr="00EC1377">
              <w:rPr>
                <w:rFonts w:cs="Arial"/>
                <w:szCs w:val="20"/>
              </w:rPr>
              <w:t>moraj</w:t>
            </w:r>
            <w:r w:rsidRPr="00EC1377">
              <w:rPr>
                <w:rFonts w:cs="Arial"/>
                <w:szCs w:val="20"/>
              </w:rPr>
              <w:t>o</w:t>
            </w:r>
            <w:r w:rsidR="009A7924" w:rsidRPr="00EC1377">
              <w:rPr>
                <w:rFonts w:cs="Arial"/>
                <w:szCs w:val="20"/>
              </w:rPr>
              <w:t xml:space="preserve"> </w:t>
            </w:r>
            <w:r w:rsidRPr="00EC1377">
              <w:rPr>
                <w:rFonts w:eastAsia="Calibri" w:cs="Arial"/>
                <w:color w:val="000000"/>
                <w:szCs w:val="20"/>
              </w:rPr>
              <w:t>l</w:t>
            </w:r>
            <w:r w:rsidRPr="00EC1377">
              <w:rPr>
                <w:rFonts w:cs="Arial"/>
                <w:szCs w:val="20"/>
              </w:rPr>
              <w:t xml:space="preserve">ovci </w:t>
            </w:r>
            <w:r w:rsidR="00D867FC" w:rsidRPr="00EC1377">
              <w:rPr>
                <w:rFonts w:cs="Arial"/>
                <w:szCs w:val="20"/>
              </w:rPr>
              <w:t xml:space="preserve">neposredno </w:t>
            </w:r>
            <w:r w:rsidR="007A046A" w:rsidRPr="00EC1377">
              <w:rPr>
                <w:rFonts w:eastAsia="Calibri" w:cs="Arial"/>
                <w:color w:val="000000"/>
                <w:szCs w:val="20"/>
              </w:rPr>
              <w:t xml:space="preserve">upoštevati naslednje </w:t>
            </w:r>
            <w:r w:rsidR="007A046A" w:rsidRPr="00EC1377">
              <w:rPr>
                <w:rFonts w:cs="Arial"/>
                <w:szCs w:val="20"/>
                <w:lang w:eastAsia="sl-SI"/>
              </w:rPr>
              <w:t>biovarnostne ukrepe</w:t>
            </w:r>
            <w:r w:rsidRPr="00EC1377">
              <w:rPr>
                <w:rFonts w:cs="Arial"/>
                <w:szCs w:val="20"/>
                <w:lang w:eastAsia="sl-SI"/>
              </w:rPr>
              <w:t xml:space="preserve"> pri izvajanju lova</w:t>
            </w:r>
            <w:r w:rsidR="007A046A" w:rsidRPr="00EC1377">
              <w:rPr>
                <w:rFonts w:cs="Arial"/>
                <w:szCs w:val="20"/>
                <w:lang w:eastAsia="sl-SI"/>
              </w:rPr>
              <w:t>:</w:t>
            </w:r>
          </w:p>
          <w:p w14:paraId="2303F9A2" w14:textId="0AD55E0E" w:rsidR="007A046A" w:rsidRPr="00EC1377" w:rsidRDefault="007A046A" w:rsidP="00881B7F">
            <w:pPr>
              <w:numPr>
                <w:ilvl w:val="0"/>
                <w:numId w:val="134"/>
              </w:numPr>
              <w:spacing w:after="60"/>
              <w:jc w:val="both"/>
              <w:rPr>
                <w:rFonts w:cs="Arial"/>
                <w:szCs w:val="20"/>
                <w:lang w:eastAsia="sl-SI"/>
              </w:rPr>
            </w:pPr>
            <w:r w:rsidRPr="00EC1377">
              <w:rPr>
                <w:rFonts w:cs="Arial"/>
                <w:szCs w:val="20"/>
                <w:lang w:eastAsia="sl-SI"/>
              </w:rPr>
              <w:t>čiščenje in razkuževanje obutve, opreme in vozil pred</w:t>
            </w:r>
            <w:r w:rsidR="007E0C27" w:rsidRPr="00EC1377">
              <w:rPr>
                <w:rFonts w:cs="Arial"/>
                <w:szCs w:val="20"/>
                <w:lang w:eastAsia="sl-SI"/>
              </w:rPr>
              <w:t xml:space="preserve"> lovom</w:t>
            </w:r>
            <w:r w:rsidRPr="00EC1377">
              <w:rPr>
                <w:rFonts w:cs="Arial"/>
                <w:szCs w:val="20"/>
                <w:lang w:eastAsia="sl-SI"/>
              </w:rPr>
              <w:t xml:space="preserve"> in po </w:t>
            </w:r>
            <w:r w:rsidR="007E0C27" w:rsidRPr="00EC1377">
              <w:rPr>
                <w:rFonts w:cs="Arial"/>
                <w:szCs w:val="20"/>
                <w:lang w:eastAsia="sl-SI"/>
              </w:rPr>
              <w:t>njem</w:t>
            </w:r>
            <w:r w:rsidRPr="00EC1377">
              <w:rPr>
                <w:rFonts w:cs="Arial"/>
                <w:szCs w:val="20"/>
                <w:lang w:eastAsia="sl-SI"/>
              </w:rPr>
              <w:t xml:space="preserve"> ter kopanje psov;</w:t>
            </w:r>
          </w:p>
          <w:p w14:paraId="6A8C831B" w14:textId="3DEB641F" w:rsidR="007A046A" w:rsidRPr="00EC1377" w:rsidRDefault="007A046A" w:rsidP="00881B7F">
            <w:pPr>
              <w:numPr>
                <w:ilvl w:val="0"/>
                <w:numId w:val="134"/>
              </w:numPr>
              <w:spacing w:after="60"/>
              <w:jc w:val="both"/>
              <w:rPr>
                <w:rFonts w:cs="Arial"/>
                <w:szCs w:val="20"/>
                <w:lang w:eastAsia="sl-SI"/>
              </w:rPr>
            </w:pPr>
            <w:r w:rsidRPr="00EC1377">
              <w:rPr>
                <w:rFonts w:cs="Arial"/>
                <w:szCs w:val="20"/>
                <w:lang w:eastAsia="sl-SI"/>
              </w:rPr>
              <w:t xml:space="preserve">v primeru organiziranih lovov odobritev vozil, ki se uporabljajo v lovišču, zlasti za prevoz trupov divjih prašičev, s strani odgovorne osebe za izvajanje biovarnostnih ukrepov pri lovu ter </w:t>
            </w:r>
            <w:r w:rsidR="007E0C27" w:rsidRPr="00EC1377">
              <w:rPr>
                <w:rFonts w:cs="Arial"/>
                <w:szCs w:val="20"/>
                <w:lang w:eastAsia="sl-SI"/>
              </w:rPr>
              <w:t xml:space="preserve">za </w:t>
            </w:r>
            <w:r w:rsidRPr="00EC1377">
              <w:rPr>
                <w:rFonts w:cs="Arial"/>
                <w:szCs w:val="20"/>
                <w:lang w:eastAsia="sl-SI"/>
              </w:rPr>
              <w:t>postopke z vozili pred lovom in po njem</w:t>
            </w:r>
            <w:r w:rsidR="007E0C27" w:rsidRPr="00EC1377">
              <w:rPr>
                <w:rFonts w:cs="Arial"/>
                <w:szCs w:val="20"/>
                <w:lang w:eastAsia="sl-SI"/>
              </w:rPr>
              <w:t>,</w:t>
            </w:r>
            <w:r w:rsidRPr="00EC1377">
              <w:rPr>
                <w:rFonts w:cs="Arial"/>
                <w:szCs w:val="20"/>
                <w:lang w:eastAsia="sl-SI"/>
              </w:rPr>
              <w:t xml:space="preserve"> oziroma preden zapustijo lovišče;</w:t>
            </w:r>
          </w:p>
          <w:p w14:paraId="2B8E990C" w14:textId="3686025F" w:rsidR="007A046A" w:rsidRPr="00EC1377" w:rsidRDefault="007A046A" w:rsidP="00881B7F">
            <w:pPr>
              <w:numPr>
                <w:ilvl w:val="0"/>
                <w:numId w:val="134"/>
              </w:numPr>
              <w:spacing w:after="60"/>
              <w:jc w:val="both"/>
              <w:rPr>
                <w:rFonts w:cs="Arial"/>
                <w:szCs w:val="20"/>
                <w:lang w:eastAsia="sl-SI"/>
              </w:rPr>
            </w:pPr>
            <w:r w:rsidRPr="00EC1377">
              <w:rPr>
                <w:rFonts w:cs="Arial"/>
                <w:szCs w:val="20"/>
                <w:lang w:eastAsia="sl-SI"/>
              </w:rPr>
              <w:t>vodenje podatkov o udeležencih na lovu, razen individualnega lova. Podatki zajemajo ime in priimek, naslov in kontak</w:t>
            </w:r>
            <w:r w:rsidR="000169F1" w:rsidRPr="00EC1377">
              <w:rPr>
                <w:rFonts w:cs="Arial"/>
                <w:szCs w:val="20"/>
                <w:lang w:eastAsia="sl-SI"/>
              </w:rPr>
              <w:t>t</w:t>
            </w:r>
            <w:r w:rsidRPr="00EC1377">
              <w:rPr>
                <w:rFonts w:cs="Arial"/>
                <w:szCs w:val="20"/>
                <w:lang w:eastAsia="sl-SI"/>
              </w:rPr>
              <w:t>ne podatke vsakega udeleženca. Podatke zbira in hrani upravlja</w:t>
            </w:r>
            <w:r w:rsidR="007E0C27" w:rsidRPr="00EC1377">
              <w:rPr>
                <w:rFonts w:cs="Arial"/>
                <w:szCs w:val="20"/>
                <w:lang w:eastAsia="sl-SI"/>
              </w:rPr>
              <w:t>v</w:t>
            </w:r>
            <w:r w:rsidRPr="00EC1377">
              <w:rPr>
                <w:rFonts w:cs="Arial"/>
                <w:szCs w:val="20"/>
                <w:lang w:eastAsia="sl-SI"/>
              </w:rPr>
              <w:t>ec lovišča;</w:t>
            </w:r>
          </w:p>
          <w:p w14:paraId="18922CF7" w14:textId="77777777" w:rsidR="007A046A" w:rsidRPr="00EC1377" w:rsidRDefault="007A046A" w:rsidP="00881B7F">
            <w:pPr>
              <w:numPr>
                <w:ilvl w:val="0"/>
                <w:numId w:val="134"/>
              </w:numPr>
              <w:spacing w:after="60"/>
              <w:jc w:val="both"/>
              <w:rPr>
                <w:rFonts w:cs="Arial"/>
                <w:szCs w:val="20"/>
                <w:lang w:eastAsia="sl-SI"/>
              </w:rPr>
            </w:pPr>
            <w:r w:rsidRPr="00EC1377">
              <w:rPr>
                <w:rFonts w:cs="Arial"/>
                <w:szCs w:val="20"/>
                <w:lang w:eastAsia="sl-SI"/>
              </w:rPr>
              <w:t xml:space="preserve">postopek kategorizacije ŽSP (iztrebljeni organi, kože in drugi ŽSP), postavitev zabojnikov za ŽSP in neškodljivo odstranjevanje ŽSP; </w:t>
            </w:r>
          </w:p>
          <w:p w14:paraId="3AD3BDC6" w14:textId="3CBA63CA" w:rsidR="007A046A" w:rsidRPr="00EC1377" w:rsidRDefault="007A046A" w:rsidP="00881B7F">
            <w:pPr>
              <w:numPr>
                <w:ilvl w:val="0"/>
                <w:numId w:val="134"/>
              </w:numPr>
              <w:spacing w:after="60"/>
              <w:jc w:val="both"/>
              <w:rPr>
                <w:rFonts w:cs="Arial"/>
                <w:szCs w:val="20"/>
                <w:lang w:eastAsia="sl-SI"/>
              </w:rPr>
            </w:pPr>
            <w:r w:rsidRPr="00EC1377">
              <w:rPr>
                <w:rFonts w:cs="Arial"/>
                <w:szCs w:val="20"/>
                <w:lang w:eastAsia="sl-SI"/>
              </w:rPr>
              <w:t>prijava najdenih poginulih divjih prašičev v skladu s 1</w:t>
            </w:r>
            <w:r w:rsidR="00541BC7" w:rsidRPr="00EC1377">
              <w:rPr>
                <w:rFonts w:cs="Arial"/>
                <w:szCs w:val="20"/>
                <w:lang w:eastAsia="sl-SI"/>
              </w:rPr>
              <w:t>5</w:t>
            </w:r>
            <w:r w:rsidRPr="00EC1377">
              <w:rPr>
                <w:rFonts w:cs="Arial"/>
                <w:szCs w:val="20"/>
                <w:lang w:eastAsia="sl-SI"/>
              </w:rPr>
              <w:t>. členom tega zakona.</w:t>
            </w:r>
          </w:p>
          <w:p w14:paraId="6C2B200C" w14:textId="77777777" w:rsidR="00012033" w:rsidRPr="00EC1377" w:rsidRDefault="00012033" w:rsidP="0014663A">
            <w:pPr>
              <w:pStyle w:val="Neotevilenodstavek"/>
              <w:spacing w:before="0" w:line="260" w:lineRule="exact"/>
              <w:rPr>
                <w:sz w:val="20"/>
                <w:szCs w:val="20"/>
              </w:rPr>
            </w:pPr>
          </w:p>
          <w:p w14:paraId="4D795C9A" w14:textId="2EEB1A42"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41BC7" w:rsidRPr="00EC1377">
              <w:rPr>
                <w:b/>
                <w:sz w:val="20"/>
                <w:szCs w:val="20"/>
              </w:rPr>
              <w:t>15</w:t>
            </w:r>
            <w:r w:rsidRPr="00EC1377">
              <w:rPr>
                <w:b/>
                <w:sz w:val="20"/>
                <w:szCs w:val="20"/>
              </w:rPr>
              <w:t xml:space="preserve">. členu </w:t>
            </w:r>
          </w:p>
          <w:p w14:paraId="5AF40051" w14:textId="5D3B67F7" w:rsidR="00A16921" w:rsidRPr="00EC1377" w:rsidRDefault="00A16921" w:rsidP="0014663A">
            <w:pPr>
              <w:pStyle w:val="Neotevilenodstavek"/>
              <w:spacing w:before="0" w:line="260" w:lineRule="exact"/>
              <w:rPr>
                <w:sz w:val="20"/>
                <w:szCs w:val="20"/>
              </w:rPr>
            </w:pPr>
            <w:r w:rsidRPr="00EC1377">
              <w:rPr>
                <w:sz w:val="20"/>
                <w:szCs w:val="20"/>
              </w:rPr>
              <w:t>Najpomembnejši ukrep za zgodnje odkrivanje APK pri divjih prašičih je čimprejšnja najdba poginulih divjih prašičev, njihovo zbiranje in odstranitev iz lovišča. Prvi korak pri odkrivanju trupel je ozaveščanje lovcev in drugih zainteresiranih strani (predvsem gozdarjev</w:t>
            </w:r>
            <w:r w:rsidR="00BB49FF" w:rsidRPr="00EC1377">
              <w:rPr>
                <w:sz w:val="20"/>
                <w:szCs w:val="20"/>
              </w:rPr>
              <w:t>,</w:t>
            </w:r>
            <w:r w:rsidRPr="00EC1377">
              <w:rPr>
                <w:sz w:val="20"/>
                <w:szCs w:val="20"/>
              </w:rPr>
              <w:t xml:space="preserve"> gozdnih delavcev, lastnikov gozdov, nabiralcev gozdnih sadežev, pohodnikov</w:t>
            </w:r>
            <w:r w:rsidR="00D7613B" w:rsidRPr="00EC1377">
              <w:rPr>
                <w:sz w:val="20"/>
                <w:szCs w:val="20"/>
              </w:rPr>
              <w:t xml:space="preserve"> ipd.</w:t>
            </w:r>
            <w:r w:rsidRPr="00EC1377">
              <w:rPr>
                <w:sz w:val="20"/>
                <w:szCs w:val="20"/>
              </w:rPr>
              <w:t xml:space="preserve">), vključno s širšo javnostjo. </w:t>
            </w:r>
          </w:p>
          <w:p w14:paraId="5DBD1730" w14:textId="34E556B0" w:rsidR="00A16921" w:rsidRPr="00EC1377" w:rsidRDefault="00A16921" w:rsidP="0014663A">
            <w:pPr>
              <w:pStyle w:val="Neotevilenodstavek"/>
              <w:spacing w:before="0" w:line="260" w:lineRule="exact"/>
              <w:rPr>
                <w:sz w:val="20"/>
                <w:szCs w:val="20"/>
              </w:rPr>
            </w:pPr>
            <w:r w:rsidRPr="00EC1377">
              <w:rPr>
                <w:sz w:val="20"/>
                <w:szCs w:val="20"/>
              </w:rPr>
              <w:t xml:space="preserve">V </w:t>
            </w:r>
            <w:r w:rsidR="005F5D11" w:rsidRPr="00EC1377">
              <w:rPr>
                <w:sz w:val="20"/>
                <w:szCs w:val="20"/>
              </w:rPr>
              <w:t>1</w:t>
            </w:r>
            <w:r w:rsidR="001358AF" w:rsidRPr="00EC1377">
              <w:rPr>
                <w:sz w:val="20"/>
                <w:szCs w:val="20"/>
              </w:rPr>
              <w:t>5</w:t>
            </w:r>
            <w:r w:rsidRPr="00EC1377">
              <w:rPr>
                <w:sz w:val="20"/>
                <w:szCs w:val="20"/>
              </w:rPr>
              <w:t>. členu zakona je določen postopek prijave najdbe poginulega divjega prašiča. Da bi zagotovili čim</w:t>
            </w:r>
            <w:r w:rsidR="00D7613B" w:rsidRPr="00EC1377">
              <w:rPr>
                <w:sz w:val="20"/>
                <w:szCs w:val="20"/>
              </w:rPr>
              <w:t xml:space="preserve"> </w:t>
            </w:r>
            <w:r w:rsidRPr="00EC1377">
              <w:rPr>
                <w:sz w:val="20"/>
                <w:szCs w:val="20"/>
              </w:rPr>
              <w:t xml:space="preserve">bolj </w:t>
            </w:r>
            <w:r w:rsidR="00D7613B" w:rsidRPr="00EC1377">
              <w:rPr>
                <w:sz w:val="20"/>
                <w:szCs w:val="20"/>
              </w:rPr>
              <w:t>prepros</w:t>
            </w:r>
            <w:r w:rsidRPr="00EC1377">
              <w:rPr>
                <w:sz w:val="20"/>
                <w:szCs w:val="20"/>
              </w:rPr>
              <w:t xml:space="preserve">to poročanje o najdbi, se vse prijave opravijo na telefonsko številko 112 </w:t>
            </w:r>
            <w:r w:rsidR="00D7613B" w:rsidRPr="00EC1377">
              <w:rPr>
                <w:sz w:val="20"/>
                <w:szCs w:val="20"/>
              </w:rPr>
              <w:t>– c</w:t>
            </w:r>
            <w:r w:rsidRPr="00EC1377">
              <w:rPr>
                <w:sz w:val="20"/>
                <w:szCs w:val="20"/>
              </w:rPr>
              <w:t>enter za obveščanje. Ob prijavi najditelj pove mesto najdbe (GPS koordinate pridobi s pomočjo mobi</w:t>
            </w:r>
            <w:r w:rsidR="00D7613B" w:rsidRPr="00EC1377">
              <w:rPr>
                <w:sz w:val="20"/>
                <w:szCs w:val="20"/>
              </w:rPr>
              <w:t>ln</w:t>
            </w:r>
            <w:r w:rsidR="000169F1" w:rsidRPr="00EC1377">
              <w:rPr>
                <w:sz w:val="20"/>
                <w:szCs w:val="20"/>
              </w:rPr>
              <w:t>ega telefon</w:t>
            </w:r>
            <w:r w:rsidRPr="00EC1377">
              <w:rPr>
                <w:sz w:val="20"/>
                <w:szCs w:val="20"/>
              </w:rPr>
              <w:t>a) in svoje kontaktne podatke. Po prijavi najdbe in do prejetja nadaljnjih navodil mora najditelj vidno označiti mesto najdbe poginulega divjega prašiča. Če je bil najditelj v stiku s truplom domnevno okuženega divjega prašiča, mora čim</w:t>
            </w:r>
            <w:r w:rsidR="00D7613B" w:rsidRPr="00EC1377">
              <w:rPr>
                <w:sz w:val="20"/>
                <w:szCs w:val="20"/>
              </w:rPr>
              <w:t xml:space="preserve"> </w:t>
            </w:r>
            <w:r w:rsidRPr="00EC1377">
              <w:rPr>
                <w:sz w:val="20"/>
                <w:szCs w:val="20"/>
              </w:rPr>
              <w:t xml:space="preserve">bolj omejiti svoje gibanje, pri čemer </w:t>
            </w:r>
            <w:r w:rsidR="00BD636A" w:rsidRPr="00EC1377">
              <w:rPr>
                <w:sz w:val="20"/>
                <w:szCs w:val="20"/>
              </w:rPr>
              <w:t xml:space="preserve">vsaj 72 ur oziroma do prejetja obvestila o negativnem izvidu preiskave na APK </w:t>
            </w:r>
            <w:r w:rsidRPr="00EC1377">
              <w:rPr>
                <w:sz w:val="20"/>
                <w:szCs w:val="20"/>
              </w:rPr>
              <w:t>ne sme vstopati na gospodarstva, kjer redijo domače prašiče</w:t>
            </w:r>
            <w:r w:rsidR="00D7613B" w:rsidRPr="00EC1377">
              <w:rPr>
                <w:sz w:val="20"/>
                <w:szCs w:val="20"/>
              </w:rPr>
              <w:t>, in</w:t>
            </w:r>
            <w:r w:rsidRPr="00EC1377">
              <w:rPr>
                <w:sz w:val="20"/>
                <w:szCs w:val="20"/>
              </w:rPr>
              <w:t xml:space="preserve"> v obore z divjimi prašiči. Takoj po prihodu domov mora najditelj očistiti in po možnosti razkužiti obleko, obutev in opremo, ki je prišla v stik s sumljivo živaljo.</w:t>
            </w:r>
          </w:p>
          <w:p w14:paraId="3A2F7EA1" w14:textId="0BB5BE1C" w:rsidR="00A16921" w:rsidRPr="00EC1377" w:rsidRDefault="00A16921" w:rsidP="0014663A">
            <w:pPr>
              <w:pStyle w:val="Neotevilenodstavek"/>
              <w:spacing w:before="0" w:line="260" w:lineRule="exact"/>
              <w:rPr>
                <w:sz w:val="20"/>
                <w:szCs w:val="20"/>
              </w:rPr>
            </w:pPr>
            <w:r w:rsidRPr="00EC1377">
              <w:rPr>
                <w:sz w:val="20"/>
                <w:szCs w:val="20"/>
              </w:rPr>
              <w:lastRenderedPageBreak/>
              <w:t xml:space="preserve">Center za obveščanje po prejemu prijave najdbe poginulega divjega prašiča informacije </w:t>
            </w:r>
            <w:r w:rsidR="00D7613B" w:rsidRPr="00EC1377">
              <w:rPr>
                <w:sz w:val="20"/>
                <w:szCs w:val="20"/>
              </w:rPr>
              <w:t>sporoči</w:t>
            </w:r>
            <w:r w:rsidRPr="00EC1377">
              <w:rPr>
                <w:sz w:val="20"/>
                <w:szCs w:val="20"/>
              </w:rPr>
              <w:t xml:space="preserve"> na številko DSNB, ta pa </w:t>
            </w:r>
            <w:r w:rsidR="00D7613B" w:rsidRPr="00EC1377">
              <w:rPr>
                <w:sz w:val="20"/>
                <w:szCs w:val="20"/>
              </w:rPr>
              <w:t xml:space="preserve">VHS </w:t>
            </w:r>
            <w:r w:rsidRPr="00EC1377">
              <w:rPr>
                <w:sz w:val="20"/>
                <w:szCs w:val="20"/>
              </w:rPr>
              <w:t xml:space="preserve">odredi odvoz poginulega divjega prašiča z mesta najdbe. DSNB VHS </w:t>
            </w:r>
            <w:r w:rsidR="00D7613B" w:rsidRPr="00EC1377">
              <w:rPr>
                <w:sz w:val="20"/>
                <w:szCs w:val="20"/>
              </w:rPr>
              <w:t>sporoči</w:t>
            </w:r>
            <w:r w:rsidRPr="00EC1377">
              <w:rPr>
                <w:sz w:val="20"/>
                <w:szCs w:val="20"/>
              </w:rPr>
              <w:t xml:space="preserve"> tudi kontaktne podatk</w:t>
            </w:r>
            <w:r w:rsidR="00D7613B" w:rsidRPr="00EC1377">
              <w:rPr>
                <w:sz w:val="20"/>
                <w:szCs w:val="20"/>
              </w:rPr>
              <w:t>e</w:t>
            </w:r>
            <w:r w:rsidRPr="00EC1377">
              <w:rPr>
                <w:sz w:val="20"/>
                <w:szCs w:val="20"/>
              </w:rPr>
              <w:t xml:space="preserve"> najditelja, da lahko da najditelju usmeritve in se z njim dogovori glede natančne lokacije in morebitne pomoči najditelja pri spravilu. Najditelju za najdbo in </w:t>
            </w:r>
            <w:r w:rsidR="00A40ED2" w:rsidRPr="00EC1377">
              <w:rPr>
                <w:sz w:val="20"/>
                <w:szCs w:val="20"/>
              </w:rPr>
              <w:t xml:space="preserve">prvo </w:t>
            </w:r>
            <w:r w:rsidRPr="00EC1377">
              <w:rPr>
                <w:sz w:val="20"/>
                <w:szCs w:val="20"/>
              </w:rPr>
              <w:t>prijavo vsakega poginulega divjega prašiča pripada nadomestilo v višini 30 e</w:t>
            </w:r>
            <w:r w:rsidR="00D7613B" w:rsidRPr="00EC1377">
              <w:rPr>
                <w:sz w:val="20"/>
                <w:szCs w:val="20"/>
              </w:rPr>
              <w:t>v</w:t>
            </w:r>
            <w:r w:rsidRPr="00EC1377">
              <w:rPr>
                <w:sz w:val="20"/>
                <w:szCs w:val="20"/>
              </w:rPr>
              <w:t xml:space="preserve">rov neto. </w:t>
            </w:r>
            <w:r w:rsidR="00A40ED2" w:rsidRPr="00EC1377">
              <w:rPr>
                <w:sz w:val="20"/>
                <w:szCs w:val="20"/>
              </w:rPr>
              <w:t xml:space="preserve">Morebitnim drugim in celo naslednjim prijavam istega divjega prašiča denarno nadomestilo ne pripada. Pripada pa lahko istemu najditelju </w:t>
            </w:r>
            <w:r w:rsidR="00175CFE" w:rsidRPr="00EC1377">
              <w:rPr>
                <w:sz w:val="20"/>
                <w:szCs w:val="20"/>
              </w:rPr>
              <w:t>finančna spodbuda</w:t>
            </w:r>
            <w:r w:rsidR="00A40ED2" w:rsidRPr="00EC1377">
              <w:rPr>
                <w:sz w:val="20"/>
                <w:szCs w:val="20"/>
              </w:rPr>
              <w:t xml:space="preserve"> za prvo prijavo najdbe nekega drugega divjega prašiča. </w:t>
            </w:r>
            <w:r w:rsidRPr="00EC1377">
              <w:rPr>
                <w:sz w:val="20"/>
                <w:szCs w:val="20"/>
              </w:rPr>
              <w:t xml:space="preserve">Če najditelj poleg obveznosti iz prejšnjega odstavka zagotovi tudi pomoč pri spravilu divjega prašiča do vozila in nakladanju na vozilo </w:t>
            </w:r>
            <w:r w:rsidR="00D7613B" w:rsidRPr="00EC1377">
              <w:rPr>
                <w:sz w:val="20"/>
                <w:szCs w:val="20"/>
              </w:rPr>
              <w:t>VHS</w:t>
            </w:r>
            <w:r w:rsidRPr="00EC1377">
              <w:rPr>
                <w:sz w:val="20"/>
                <w:szCs w:val="20"/>
              </w:rPr>
              <w:t>, je zato upravičen do dodatnega nadomestila v višini 100 e</w:t>
            </w:r>
            <w:r w:rsidR="00D7613B" w:rsidRPr="00EC1377">
              <w:rPr>
                <w:sz w:val="20"/>
                <w:szCs w:val="20"/>
              </w:rPr>
              <w:t>v</w:t>
            </w:r>
            <w:r w:rsidRPr="00EC1377">
              <w:rPr>
                <w:sz w:val="20"/>
                <w:szCs w:val="20"/>
              </w:rPr>
              <w:t>rov neto na vsakega divjega prašiča. Nadomestilo najditelju oziroma upravljavcu lovišča ne pripada, kadar gre za najdbo povoženega ali zastreljenega divjega prašiča.</w:t>
            </w:r>
            <w:r w:rsidR="00635538" w:rsidRPr="00EC1377">
              <w:rPr>
                <w:sz w:val="20"/>
                <w:szCs w:val="20"/>
              </w:rPr>
              <w:t xml:space="preserve"> Višino nadomestila smo določili na podlagi podatkov iz drugih DČ. V Nemčiji je npr. najditelj poginulega divjega prašiča upravičen do nagrade v višini od 100 do 150 evrov (odvisno od zvezne države), na Češkem pa je najditelj upravičen do nagrade v višini 115 evrov za vsakega prijavljenega poginulega divjega prašiča. </w:t>
            </w:r>
          </w:p>
          <w:p w14:paraId="4B19B96F" w14:textId="214CCBAF" w:rsidR="00A16921" w:rsidRPr="00EC1377" w:rsidRDefault="00A16921" w:rsidP="0014663A">
            <w:pPr>
              <w:pStyle w:val="Neotevilenodstavek"/>
              <w:spacing w:before="0" w:line="260" w:lineRule="exact"/>
              <w:rPr>
                <w:b/>
                <w:sz w:val="20"/>
                <w:szCs w:val="20"/>
              </w:rPr>
            </w:pPr>
            <w:r w:rsidRPr="00EC1377">
              <w:rPr>
                <w:sz w:val="20"/>
                <w:szCs w:val="20"/>
              </w:rPr>
              <w:t xml:space="preserve">Pričakujemo, da bo glede na ocenjeno populacijo divjih prašičev Sloveniji </w:t>
            </w:r>
            <w:r w:rsidR="00D7613B" w:rsidRPr="00EC1377">
              <w:rPr>
                <w:sz w:val="20"/>
                <w:szCs w:val="20"/>
              </w:rPr>
              <w:t xml:space="preserve">ter </w:t>
            </w:r>
            <w:r w:rsidRPr="00EC1377">
              <w:rPr>
                <w:sz w:val="20"/>
                <w:szCs w:val="20"/>
              </w:rPr>
              <w:t>ob predpostavki, da je redn</w:t>
            </w:r>
            <w:r w:rsidR="00D7613B" w:rsidRPr="00EC1377">
              <w:rPr>
                <w:sz w:val="20"/>
                <w:szCs w:val="20"/>
              </w:rPr>
              <w:t>i</w:t>
            </w:r>
            <w:r w:rsidRPr="00EC1377">
              <w:rPr>
                <w:sz w:val="20"/>
                <w:szCs w:val="20"/>
              </w:rPr>
              <w:t xml:space="preserve"> pogin 10–20 % in da je najden vsak </w:t>
            </w:r>
            <w:r w:rsidR="00D7613B" w:rsidRPr="00EC1377">
              <w:rPr>
                <w:sz w:val="20"/>
                <w:szCs w:val="20"/>
              </w:rPr>
              <w:t xml:space="preserve">deseti </w:t>
            </w:r>
            <w:r w:rsidRPr="00EC1377">
              <w:rPr>
                <w:sz w:val="20"/>
                <w:szCs w:val="20"/>
              </w:rPr>
              <w:t xml:space="preserve">poginuli divji prašič, v sistem javljenih okrog 300 najdb poginulih divjih prašičev, za katere bodo najditelji upravičeni do nadomestila. Nadomestila najditelju iz proračunskih sredstev plača </w:t>
            </w:r>
            <w:r w:rsidR="00D7613B" w:rsidRPr="00EC1377">
              <w:rPr>
                <w:sz w:val="20"/>
                <w:szCs w:val="20"/>
              </w:rPr>
              <w:t>u</w:t>
            </w:r>
            <w:r w:rsidR="000F33EC" w:rsidRPr="00EC1377">
              <w:rPr>
                <w:sz w:val="20"/>
                <w:szCs w:val="20"/>
              </w:rPr>
              <w:t>prava</w:t>
            </w:r>
            <w:r w:rsidRPr="00EC1377">
              <w:rPr>
                <w:sz w:val="20"/>
                <w:szCs w:val="20"/>
              </w:rPr>
              <w:t xml:space="preserve"> na podlagi </w:t>
            </w:r>
            <w:r w:rsidR="00A5683A" w:rsidRPr="00EC1377">
              <w:rPr>
                <w:sz w:val="20"/>
                <w:szCs w:val="20"/>
              </w:rPr>
              <w:t>dokon</w:t>
            </w:r>
            <w:r w:rsidRPr="00EC1377">
              <w:rPr>
                <w:sz w:val="20"/>
                <w:szCs w:val="20"/>
              </w:rPr>
              <w:t xml:space="preserve">čne odločbe o nadomestilu. </w:t>
            </w:r>
            <w:r w:rsidRPr="00EC1377">
              <w:rPr>
                <w:b/>
                <w:sz w:val="20"/>
                <w:szCs w:val="20"/>
              </w:rPr>
              <w:t>Izplačana nadomestila naj ne bi presegla zneska 39.000 e</w:t>
            </w:r>
            <w:r w:rsidR="00D7613B" w:rsidRPr="00EC1377">
              <w:rPr>
                <w:b/>
                <w:sz w:val="20"/>
                <w:szCs w:val="20"/>
              </w:rPr>
              <w:t>v</w:t>
            </w:r>
            <w:r w:rsidRPr="00EC1377">
              <w:rPr>
                <w:b/>
                <w:sz w:val="20"/>
                <w:szCs w:val="20"/>
              </w:rPr>
              <w:t xml:space="preserve">rov. </w:t>
            </w:r>
          </w:p>
          <w:p w14:paraId="17E94F13" w14:textId="77777777" w:rsidR="00012033" w:rsidRPr="00EC1377" w:rsidRDefault="00012033" w:rsidP="0014663A">
            <w:pPr>
              <w:pStyle w:val="Neotevilenodstavek"/>
              <w:spacing w:before="0" w:line="260" w:lineRule="exact"/>
              <w:rPr>
                <w:sz w:val="20"/>
                <w:szCs w:val="20"/>
              </w:rPr>
            </w:pPr>
          </w:p>
          <w:p w14:paraId="6C8B39FB" w14:textId="206EA04D"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41BC7" w:rsidRPr="00EC1377">
              <w:rPr>
                <w:b/>
                <w:sz w:val="20"/>
                <w:szCs w:val="20"/>
              </w:rPr>
              <w:t>16</w:t>
            </w:r>
            <w:r w:rsidRPr="00EC1377">
              <w:rPr>
                <w:b/>
                <w:sz w:val="20"/>
                <w:szCs w:val="20"/>
              </w:rPr>
              <w:t>. členu</w:t>
            </w:r>
          </w:p>
          <w:p w14:paraId="0819240D" w14:textId="6022E5DF" w:rsidR="00A22CB1" w:rsidRPr="00EC1377" w:rsidRDefault="00A22CB1" w:rsidP="0014663A">
            <w:pPr>
              <w:pStyle w:val="Neotevilenodstavek"/>
              <w:spacing w:before="0" w:line="260" w:lineRule="exact"/>
              <w:rPr>
                <w:sz w:val="20"/>
                <w:szCs w:val="20"/>
              </w:rPr>
            </w:pPr>
            <w:r w:rsidRPr="00EC1377">
              <w:rPr>
                <w:sz w:val="20"/>
                <w:szCs w:val="20"/>
              </w:rPr>
              <w:t>Po prijavi najdenega poginulega divjega prašiča VH</w:t>
            </w:r>
            <w:r w:rsidR="00BB49FF" w:rsidRPr="00EC1377">
              <w:rPr>
                <w:sz w:val="20"/>
                <w:szCs w:val="20"/>
              </w:rPr>
              <w:t>S</w:t>
            </w:r>
            <w:r w:rsidRPr="00EC1377">
              <w:rPr>
                <w:sz w:val="20"/>
                <w:szCs w:val="20"/>
              </w:rPr>
              <w:t xml:space="preserve"> zagotovi spravilo trupla poginulega divjega prašiča z mesta najdbe do vozila in opravi </w:t>
            </w:r>
            <w:r w:rsidR="003016AD" w:rsidRPr="00EC1377">
              <w:rPr>
                <w:sz w:val="20"/>
                <w:szCs w:val="20"/>
              </w:rPr>
              <w:t xml:space="preserve">prevoz </w:t>
            </w:r>
            <w:r w:rsidRPr="00EC1377">
              <w:rPr>
                <w:sz w:val="20"/>
                <w:szCs w:val="20"/>
              </w:rPr>
              <w:t>do območne enote VHS. Vsak</w:t>
            </w:r>
            <w:r w:rsidR="00BB49FF" w:rsidRPr="00EC1377">
              <w:rPr>
                <w:sz w:val="20"/>
                <w:szCs w:val="20"/>
              </w:rPr>
              <w:t>o</w:t>
            </w:r>
            <w:r w:rsidRPr="00EC1377">
              <w:rPr>
                <w:sz w:val="20"/>
                <w:szCs w:val="20"/>
              </w:rPr>
              <w:t xml:space="preserve"> trup</w:t>
            </w:r>
            <w:r w:rsidR="00BB49FF" w:rsidRPr="00EC1377">
              <w:rPr>
                <w:sz w:val="20"/>
                <w:szCs w:val="20"/>
              </w:rPr>
              <w:t>lo</w:t>
            </w:r>
            <w:r w:rsidRPr="00EC1377">
              <w:rPr>
                <w:sz w:val="20"/>
                <w:szCs w:val="20"/>
              </w:rPr>
              <w:t xml:space="preserve"> poginulega divjega prašiča mora NVI vzorčiti na prisotnost APK. Izvajalec gospodarske javne službe (K</w:t>
            </w:r>
            <w:r w:rsidR="00BA1441" w:rsidRPr="00EC1377">
              <w:rPr>
                <w:sz w:val="20"/>
                <w:szCs w:val="20"/>
              </w:rPr>
              <w:t>OTO</w:t>
            </w:r>
            <w:r w:rsidR="00D7613B" w:rsidRPr="00EC1377">
              <w:rPr>
                <w:sz w:val="20"/>
                <w:szCs w:val="20"/>
              </w:rPr>
              <w:t>,</w:t>
            </w:r>
            <w:r w:rsidRPr="00EC1377">
              <w:rPr>
                <w:sz w:val="20"/>
                <w:szCs w:val="20"/>
              </w:rPr>
              <w:t xml:space="preserve"> d.</w:t>
            </w:r>
            <w:r w:rsidR="00D7613B" w:rsidRPr="00EC1377">
              <w:rPr>
                <w:sz w:val="20"/>
                <w:szCs w:val="20"/>
              </w:rPr>
              <w:t> </w:t>
            </w:r>
            <w:r w:rsidRPr="00EC1377">
              <w:rPr>
                <w:sz w:val="20"/>
                <w:szCs w:val="20"/>
              </w:rPr>
              <w:t>o.</w:t>
            </w:r>
            <w:r w:rsidR="00D7613B" w:rsidRPr="00EC1377">
              <w:rPr>
                <w:sz w:val="20"/>
                <w:szCs w:val="20"/>
              </w:rPr>
              <w:t> </w:t>
            </w:r>
            <w:r w:rsidRPr="00EC1377">
              <w:rPr>
                <w:sz w:val="20"/>
                <w:szCs w:val="20"/>
              </w:rPr>
              <w:t xml:space="preserve">o.) mora zagotoviti neškodljivo odstranitev kot ŽSP kategorije 1. Za izvedbo naštetih nalog bo za VHS in NVI </w:t>
            </w:r>
            <w:r w:rsidR="00BB49FF" w:rsidRPr="00EC1377">
              <w:rPr>
                <w:sz w:val="20"/>
                <w:szCs w:val="20"/>
              </w:rPr>
              <w:t xml:space="preserve">treba </w:t>
            </w:r>
            <w:r w:rsidRPr="00EC1377">
              <w:rPr>
                <w:sz w:val="20"/>
                <w:szCs w:val="20"/>
              </w:rPr>
              <w:t>zagotoviti sredstva za dodatno opremo. Na vsaki območni enoti NVI (</w:t>
            </w:r>
            <w:r w:rsidR="00BA1441" w:rsidRPr="00EC1377">
              <w:rPr>
                <w:sz w:val="20"/>
                <w:szCs w:val="20"/>
              </w:rPr>
              <w:t xml:space="preserve">šest </w:t>
            </w:r>
            <w:r w:rsidRPr="00EC1377">
              <w:rPr>
                <w:sz w:val="20"/>
                <w:szCs w:val="20"/>
              </w:rPr>
              <w:t>enot</w:t>
            </w:r>
            <w:r w:rsidR="00BB49FF" w:rsidRPr="00EC1377">
              <w:rPr>
                <w:sz w:val="20"/>
                <w:szCs w:val="20"/>
              </w:rPr>
              <w:t xml:space="preserve"> </w:t>
            </w:r>
            <w:r w:rsidR="00D7613B" w:rsidRPr="00EC1377">
              <w:rPr>
                <w:sz w:val="20"/>
                <w:szCs w:val="20"/>
              </w:rPr>
              <w:t xml:space="preserve">– </w:t>
            </w:r>
            <w:r w:rsidRPr="00EC1377">
              <w:rPr>
                <w:sz w:val="20"/>
                <w:szCs w:val="20"/>
              </w:rPr>
              <w:t>MS, PT, CE, KR, LJ, NM, NG) je treba nabaviti naslednjo opremo:</w:t>
            </w:r>
          </w:p>
          <w:p w14:paraId="4788AF42" w14:textId="7520201F"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 xml:space="preserve">vozilo </w:t>
            </w:r>
            <w:r w:rsidRPr="00EC1377">
              <w:rPr>
                <w:i/>
                <w:sz w:val="20"/>
                <w:szCs w:val="20"/>
              </w:rPr>
              <w:t>pick</w:t>
            </w:r>
            <w:r w:rsidR="00D7613B" w:rsidRPr="00EC1377">
              <w:rPr>
                <w:i/>
                <w:sz w:val="20"/>
                <w:szCs w:val="20"/>
              </w:rPr>
              <w:t>-</w:t>
            </w:r>
            <w:r w:rsidRPr="00EC1377">
              <w:rPr>
                <w:i/>
                <w:sz w:val="20"/>
                <w:szCs w:val="20"/>
              </w:rPr>
              <w:t>up</w:t>
            </w:r>
            <w:r w:rsidRPr="00EC1377">
              <w:rPr>
                <w:sz w:val="20"/>
                <w:szCs w:val="20"/>
              </w:rPr>
              <w:t xml:space="preserve"> z nepr</w:t>
            </w:r>
            <w:r w:rsidR="000169F1" w:rsidRPr="00EC1377">
              <w:rPr>
                <w:sz w:val="20"/>
                <w:szCs w:val="20"/>
              </w:rPr>
              <w:t>e</w:t>
            </w:r>
            <w:r w:rsidRPr="00EC1377">
              <w:rPr>
                <w:sz w:val="20"/>
                <w:szCs w:val="20"/>
              </w:rPr>
              <w:t>pustno nadgradnjo in vitlom</w:t>
            </w:r>
            <w:r w:rsidR="00BB49FF" w:rsidRPr="00EC1377">
              <w:rPr>
                <w:sz w:val="20"/>
                <w:szCs w:val="20"/>
              </w:rPr>
              <w:t>;</w:t>
            </w:r>
          </w:p>
          <w:p w14:paraId="61B85B14" w14:textId="164A0828"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štirikolesnik, prikolic</w:t>
            </w:r>
            <w:r w:rsidR="00D7613B" w:rsidRPr="00EC1377">
              <w:rPr>
                <w:sz w:val="20"/>
                <w:szCs w:val="20"/>
              </w:rPr>
              <w:t>o</w:t>
            </w:r>
            <w:r w:rsidRPr="00EC1377">
              <w:rPr>
                <w:sz w:val="20"/>
                <w:szCs w:val="20"/>
              </w:rPr>
              <w:t xml:space="preserve"> za prevoz štirikolesnika s prikolico (zaprta), </w:t>
            </w:r>
            <w:r w:rsidR="00BA1441" w:rsidRPr="00EC1377">
              <w:rPr>
                <w:sz w:val="20"/>
                <w:szCs w:val="20"/>
              </w:rPr>
              <w:t>»</w:t>
            </w:r>
            <w:r w:rsidRPr="00EC1377">
              <w:rPr>
                <w:sz w:val="20"/>
                <w:szCs w:val="20"/>
              </w:rPr>
              <w:t>prikolic</w:t>
            </w:r>
            <w:r w:rsidR="00D7613B" w:rsidRPr="00EC1377">
              <w:rPr>
                <w:sz w:val="20"/>
                <w:szCs w:val="20"/>
              </w:rPr>
              <w:t>o</w:t>
            </w:r>
            <w:r w:rsidR="00BA1441" w:rsidRPr="00EC1377">
              <w:rPr>
                <w:sz w:val="20"/>
                <w:szCs w:val="20"/>
              </w:rPr>
              <w:t>«</w:t>
            </w:r>
            <w:r w:rsidRPr="00EC1377">
              <w:rPr>
                <w:sz w:val="20"/>
                <w:szCs w:val="20"/>
              </w:rPr>
              <w:t xml:space="preserve"> za štirikolesnik (za prevoz kadavrov v gozdu), vitl</w:t>
            </w:r>
            <w:r w:rsidR="00D7613B" w:rsidRPr="00EC1377">
              <w:rPr>
                <w:sz w:val="20"/>
                <w:szCs w:val="20"/>
              </w:rPr>
              <w:t>e</w:t>
            </w:r>
            <w:r w:rsidRPr="00EC1377">
              <w:rPr>
                <w:sz w:val="20"/>
                <w:szCs w:val="20"/>
              </w:rPr>
              <w:t xml:space="preserve"> za štirikolesnik</w:t>
            </w:r>
            <w:r w:rsidR="00BB49FF" w:rsidRPr="00EC1377">
              <w:rPr>
                <w:sz w:val="20"/>
                <w:szCs w:val="20"/>
              </w:rPr>
              <w:t>;</w:t>
            </w:r>
          </w:p>
          <w:p w14:paraId="788B01E0" w14:textId="4F7633D6"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mobilne razkuževalne postaje;</w:t>
            </w:r>
          </w:p>
          <w:p w14:paraId="07D3F8FF" w14:textId="04AF8398"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opremo za razkuževanje in razkužila;</w:t>
            </w:r>
          </w:p>
          <w:p w14:paraId="6A04039C" w14:textId="5C581271"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zaščitno obleko in obutev ter razkužila za osebno razkuževanje;</w:t>
            </w:r>
          </w:p>
          <w:p w14:paraId="370B619F" w14:textId="39C86A0B"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 xml:space="preserve">vreče oziroma banjice za prenos oziroma prevoz poginulih divjih prašičev; </w:t>
            </w:r>
          </w:p>
          <w:p w14:paraId="4AACE475" w14:textId="5898FE89"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tablične računalnike oziroma pametne telefone;</w:t>
            </w:r>
          </w:p>
          <w:p w14:paraId="65C53238" w14:textId="0069C61C" w:rsidR="00A22CB1" w:rsidRPr="00EC1377" w:rsidRDefault="00A22CB1" w:rsidP="00881B7F">
            <w:pPr>
              <w:pStyle w:val="Neotevilenodstavek"/>
              <w:numPr>
                <w:ilvl w:val="0"/>
                <w:numId w:val="122"/>
              </w:numPr>
              <w:spacing w:before="0" w:line="260" w:lineRule="exact"/>
              <w:rPr>
                <w:sz w:val="20"/>
                <w:szCs w:val="20"/>
              </w:rPr>
            </w:pPr>
            <w:r w:rsidRPr="00EC1377">
              <w:rPr>
                <w:sz w:val="20"/>
                <w:szCs w:val="20"/>
              </w:rPr>
              <w:t>drugo potrebno opremo.</w:t>
            </w:r>
          </w:p>
          <w:p w14:paraId="592486C1" w14:textId="6365EE22" w:rsidR="00A22CB1" w:rsidRPr="00EC1377" w:rsidRDefault="00A22CB1" w:rsidP="0014663A">
            <w:pPr>
              <w:pStyle w:val="Neotevilenodstavek"/>
              <w:spacing w:before="0" w:line="260" w:lineRule="exact"/>
              <w:rPr>
                <w:sz w:val="20"/>
                <w:szCs w:val="20"/>
              </w:rPr>
            </w:pPr>
            <w:r w:rsidRPr="00EC1377">
              <w:rPr>
                <w:sz w:val="20"/>
                <w:szCs w:val="20"/>
              </w:rPr>
              <w:t xml:space="preserve">Predvideni stroški </w:t>
            </w:r>
            <w:r w:rsidR="00AB6FEE" w:rsidRPr="00EC1377">
              <w:rPr>
                <w:sz w:val="20"/>
                <w:szCs w:val="20"/>
              </w:rPr>
              <w:t>nabav</w:t>
            </w:r>
            <w:r w:rsidR="000169F1" w:rsidRPr="00EC1377">
              <w:rPr>
                <w:sz w:val="20"/>
                <w:szCs w:val="20"/>
              </w:rPr>
              <w:t>e</w:t>
            </w:r>
            <w:r w:rsidR="00AB6FEE" w:rsidRPr="00EC1377">
              <w:rPr>
                <w:sz w:val="20"/>
                <w:szCs w:val="20"/>
              </w:rPr>
              <w:t xml:space="preserve"> </w:t>
            </w:r>
            <w:r w:rsidRPr="00EC1377">
              <w:rPr>
                <w:sz w:val="20"/>
                <w:szCs w:val="20"/>
              </w:rPr>
              <w:t>opreme za VHS (</w:t>
            </w:r>
            <w:r w:rsidRPr="00EC1377">
              <w:rPr>
                <w:i/>
                <w:sz w:val="20"/>
                <w:szCs w:val="20"/>
              </w:rPr>
              <w:t>pick</w:t>
            </w:r>
            <w:r w:rsidR="00D7613B" w:rsidRPr="00EC1377">
              <w:rPr>
                <w:i/>
                <w:sz w:val="20"/>
                <w:szCs w:val="20"/>
              </w:rPr>
              <w:t>-</w:t>
            </w:r>
            <w:r w:rsidRPr="00EC1377">
              <w:rPr>
                <w:i/>
                <w:sz w:val="20"/>
                <w:szCs w:val="20"/>
              </w:rPr>
              <w:t>up</w:t>
            </w:r>
            <w:r w:rsidRPr="00EC1377">
              <w:rPr>
                <w:sz w:val="20"/>
                <w:szCs w:val="20"/>
              </w:rPr>
              <w:t>, prikolice, štirikolesniki, razkuževalne postaje, banjice</w:t>
            </w:r>
            <w:r w:rsidR="00D7613B" w:rsidRPr="00EC1377">
              <w:rPr>
                <w:sz w:val="20"/>
                <w:szCs w:val="20"/>
              </w:rPr>
              <w:t xml:space="preserve"> itd.</w:t>
            </w:r>
            <w:r w:rsidRPr="00EC1377">
              <w:rPr>
                <w:sz w:val="20"/>
                <w:szCs w:val="20"/>
              </w:rPr>
              <w:t xml:space="preserve">) </w:t>
            </w:r>
            <w:r w:rsidR="007E3B5B" w:rsidRPr="00EC1377">
              <w:rPr>
                <w:sz w:val="20"/>
                <w:szCs w:val="20"/>
              </w:rPr>
              <w:t>bodo znašali</w:t>
            </w:r>
            <w:r w:rsidRPr="00EC1377">
              <w:rPr>
                <w:sz w:val="20"/>
                <w:szCs w:val="20"/>
              </w:rPr>
              <w:t xml:space="preserve"> </w:t>
            </w:r>
            <w:r w:rsidR="00941696" w:rsidRPr="00EC1377">
              <w:rPr>
                <w:sz w:val="20"/>
                <w:szCs w:val="20"/>
              </w:rPr>
              <w:t>480</w:t>
            </w:r>
            <w:r w:rsidRPr="00EC1377">
              <w:rPr>
                <w:sz w:val="20"/>
                <w:szCs w:val="20"/>
              </w:rPr>
              <w:t>.</w:t>
            </w:r>
            <w:r w:rsidR="00941696" w:rsidRPr="00EC1377">
              <w:rPr>
                <w:sz w:val="20"/>
                <w:szCs w:val="20"/>
              </w:rPr>
              <w:t xml:space="preserve">720 </w:t>
            </w:r>
            <w:r w:rsidRPr="00EC1377">
              <w:rPr>
                <w:sz w:val="20"/>
                <w:szCs w:val="20"/>
              </w:rPr>
              <w:t>e</w:t>
            </w:r>
            <w:r w:rsidR="00D7613B" w:rsidRPr="00EC1377">
              <w:rPr>
                <w:sz w:val="20"/>
                <w:szCs w:val="20"/>
              </w:rPr>
              <w:t>v</w:t>
            </w:r>
            <w:r w:rsidRPr="00EC1377">
              <w:rPr>
                <w:sz w:val="20"/>
                <w:szCs w:val="20"/>
              </w:rPr>
              <w:t xml:space="preserve">rov. </w:t>
            </w:r>
            <w:r w:rsidR="00AB6FEE" w:rsidRPr="00EC1377">
              <w:rPr>
                <w:sz w:val="20"/>
                <w:szCs w:val="20"/>
              </w:rPr>
              <w:t xml:space="preserve">Oprema, ki se bo nabavila za izvajanje </w:t>
            </w:r>
            <w:r w:rsidR="00BD636A" w:rsidRPr="00EC1377">
              <w:rPr>
                <w:sz w:val="20"/>
                <w:szCs w:val="20"/>
              </w:rPr>
              <w:t>16.</w:t>
            </w:r>
            <w:r w:rsidR="00D7613B" w:rsidRPr="00EC1377">
              <w:rPr>
                <w:sz w:val="20"/>
                <w:szCs w:val="20"/>
              </w:rPr>
              <w:t> </w:t>
            </w:r>
            <w:r w:rsidR="00AB6FEE" w:rsidRPr="00EC1377">
              <w:rPr>
                <w:sz w:val="20"/>
                <w:szCs w:val="20"/>
              </w:rPr>
              <w:t>člena, se bo v primeru pojava APK pri divjih prašičih uporabila za izvajanje ukrepov po potrditvi tako</w:t>
            </w:r>
            <w:r w:rsidR="00D7613B" w:rsidRPr="00EC1377">
              <w:rPr>
                <w:sz w:val="20"/>
                <w:szCs w:val="20"/>
              </w:rPr>
              <w:t>,</w:t>
            </w:r>
            <w:r w:rsidR="00AB6FEE" w:rsidRPr="00EC1377">
              <w:rPr>
                <w:sz w:val="20"/>
                <w:szCs w:val="20"/>
              </w:rPr>
              <w:t xml:space="preserve"> da se bo prerazporedila na lokacije zbirnih mest, kjer bo na voljo skupinam</w:t>
            </w:r>
            <w:r w:rsidR="005222E7" w:rsidRPr="00EC1377">
              <w:rPr>
                <w:sz w:val="20"/>
                <w:szCs w:val="20"/>
              </w:rPr>
              <w:t xml:space="preserve"> za iskanje</w:t>
            </w:r>
            <w:r w:rsidR="00AB6FEE" w:rsidRPr="00EC1377">
              <w:rPr>
                <w:sz w:val="20"/>
                <w:szCs w:val="20"/>
              </w:rPr>
              <w:t xml:space="preserve"> </w:t>
            </w:r>
            <w:r w:rsidR="005222E7" w:rsidRPr="00EC1377">
              <w:rPr>
                <w:sz w:val="20"/>
                <w:szCs w:val="20"/>
              </w:rPr>
              <w:t xml:space="preserve">poginulih divjih prašičev in skupinam, ki bodo izvajale izredni odstrel divjih prašičev. </w:t>
            </w:r>
          </w:p>
          <w:p w14:paraId="69526FFB" w14:textId="52539D49" w:rsidR="00A22CB1" w:rsidRPr="00EC1377" w:rsidRDefault="00A22CB1" w:rsidP="0014663A">
            <w:pPr>
              <w:pStyle w:val="Neotevilenodstavek"/>
              <w:spacing w:before="0" w:line="260" w:lineRule="exact"/>
              <w:rPr>
                <w:sz w:val="20"/>
                <w:szCs w:val="20"/>
              </w:rPr>
            </w:pPr>
            <w:r w:rsidRPr="00EC1377">
              <w:rPr>
                <w:sz w:val="20"/>
                <w:szCs w:val="20"/>
              </w:rPr>
              <w:t>Stroški preiskav najdenih poginulih divjih prašičev bodo 33.543 e</w:t>
            </w:r>
            <w:r w:rsidR="00D7613B" w:rsidRPr="00EC1377">
              <w:rPr>
                <w:sz w:val="20"/>
                <w:szCs w:val="20"/>
              </w:rPr>
              <w:t>v</w:t>
            </w:r>
            <w:r w:rsidRPr="00EC1377">
              <w:rPr>
                <w:sz w:val="20"/>
                <w:szCs w:val="20"/>
              </w:rPr>
              <w:t>rov. Skupni stroški izvedb</w:t>
            </w:r>
            <w:r w:rsidR="000E1113" w:rsidRPr="00EC1377">
              <w:rPr>
                <w:sz w:val="20"/>
                <w:szCs w:val="20"/>
              </w:rPr>
              <w:t>e</w:t>
            </w:r>
            <w:r w:rsidRPr="00EC1377">
              <w:rPr>
                <w:sz w:val="20"/>
                <w:szCs w:val="20"/>
              </w:rPr>
              <w:t xml:space="preserve"> </w:t>
            </w:r>
            <w:r w:rsidR="00BD636A" w:rsidRPr="00EC1377">
              <w:rPr>
                <w:sz w:val="20"/>
                <w:szCs w:val="20"/>
              </w:rPr>
              <w:t>15</w:t>
            </w:r>
            <w:r w:rsidRPr="00EC1377">
              <w:rPr>
                <w:sz w:val="20"/>
                <w:szCs w:val="20"/>
              </w:rPr>
              <w:t xml:space="preserve">. člena znašajo </w:t>
            </w:r>
            <w:r w:rsidR="00941696" w:rsidRPr="00EC1377">
              <w:rPr>
                <w:b/>
                <w:sz w:val="20"/>
                <w:szCs w:val="20"/>
              </w:rPr>
              <w:t>51</w:t>
            </w:r>
            <w:r w:rsidR="00C06A05" w:rsidRPr="00EC1377">
              <w:rPr>
                <w:b/>
                <w:sz w:val="20"/>
                <w:szCs w:val="20"/>
              </w:rPr>
              <w:t>4</w:t>
            </w:r>
            <w:r w:rsidRPr="00EC1377">
              <w:rPr>
                <w:b/>
                <w:sz w:val="20"/>
                <w:szCs w:val="20"/>
              </w:rPr>
              <w:t>.</w:t>
            </w:r>
            <w:r w:rsidR="00C06A05" w:rsidRPr="00EC1377">
              <w:rPr>
                <w:b/>
                <w:sz w:val="20"/>
                <w:szCs w:val="20"/>
              </w:rPr>
              <w:t>263</w:t>
            </w:r>
            <w:r w:rsidR="00941696" w:rsidRPr="00EC1377">
              <w:rPr>
                <w:b/>
                <w:sz w:val="20"/>
                <w:szCs w:val="20"/>
              </w:rPr>
              <w:t xml:space="preserve"> </w:t>
            </w:r>
            <w:r w:rsidRPr="00EC1377">
              <w:rPr>
                <w:b/>
                <w:sz w:val="20"/>
                <w:szCs w:val="20"/>
              </w:rPr>
              <w:t>e</w:t>
            </w:r>
            <w:r w:rsidR="00D7613B" w:rsidRPr="00EC1377">
              <w:rPr>
                <w:b/>
                <w:sz w:val="20"/>
                <w:szCs w:val="20"/>
              </w:rPr>
              <w:t>v</w:t>
            </w:r>
            <w:r w:rsidRPr="00EC1377">
              <w:rPr>
                <w:b/>
                <w:sz w:val="20"/>
                <w:szCs w:val="20"/>
              </w:rPr>
              <w:t>rov</w:t>
            </w:r>
            <w:r w:rsidRPr="00EC1377">
              <w:rPr>
                <w:sz w:val="20"/>
                <w:szCs w:val="20"/>
              </w:rPr>
              <w:t>.</w:t>
            </w:r>
          </w:p>
          <w:p w14:paraId="22AF849F" w14:textId="77777777" w:rsidR="00A22CB1" w:rsidRPr="00EC1377" w:rsidRDefault="00A22CB1" w:rsidP="0014663A">
            <w:pPr>
              <w:pStyle w:val="Neotevilenodstavek"/>
              <w:spacing w:before="0" w:line="260" w:lineRule="exact"/>
              <w:rPr>
                <w:sz w:val="20"/>
                <w:szCs w:val="20"/>
              </w:rPr>
            </w:pPr>
          </w:p>
          <w:p w14:paraId="19EB71A4" w14:textId="708456A6" w:rsidR="00906C42" w:rsidRPr="00EC1377" w:rsidRDefault="00906C42" w:rsidP="0014663A">
            <w:pPr>
              <w:pStyle w:val="Neotevilenodstavek"/>
              <w:spacing w:before="0" w:line="260" w:lineRule="exact"/>
              <w:rPr>
                <w:b/>
                <w:sz w:val="20"/>
                <w:szCs w:val="20"/>
              </w:rPr>
            </w:pPr>
            <w:r w:rsidRPr="00EC1377">
              <w:rPr>
                <w:b/>
                <w:sz w:val="20"/>
                <w:szCs w:val="20"/>
              </w:rPr>
              <w:t xml:space="preserve">K </w:t>
            </w:r>
            <w:r w:rsidR="00BD636A" w:rsidRPr="00EC1377">
              <w:rPr>
                <w:b/>
                <w:sz w:val="20"/>
                <w:szCs w:val="20"/>
              </w:rPr>
              <w:t>17</w:t>
            </w:r>
            <w:r w:rsidRPr="00EC1377">
              <w:rPr>
                <w:b/>
                <w:sz w:val="20"/>
                <w:szCs w:val="20"/>
              </w:rPr>
              <w:t>. členu</w:t>
            </w:r>
          </w:p>
          <w:p w14:paraId="147B6C24" w14:textId="6018EDF7" w:rsidR="0038518E" w:rsidRPr="00EC1377" w:rsidRDefault="0038518E" w:rsidP="0014663A">
            <w:pPr>
              <w:pStyle w:val="Neotevilenodstavek"/>
              <w:spacing w:before="0" w:line="260" w:lineRule="exact"/>
              <w:rPr>
                <w:sz w:val="20"/>
                <w:szCs w:val="20"/>
              </w:rPr>
            </w:pPr>
            <w:r w:rsidRPr="00EC1377">
              <w:rPr>
                <w:sz w:val="20"/>
                <w:szCs w:val="20"/>
              </w:rPr>
              <w:lastRenderedPageBreak/>
              <w:t xml:space="preserve">Najdeni poginuli in povoženi divji prašiči </w:t>
            </w:r>
            <w:r w:rsidR="00D7613B" w:rsidRPr="00EC1377">
              <w:rPr>
                <w:sz w:val="20"/>
                <w:szCs w:val="20"/>
              </w:rPr>
              <w:t xml:space="preserve">so </w:t>
            </w:r>
            <w:r w:rsidRPr="00EC1377">
              <w:rPr>
                <w:sz w:val="20"/>
                <w:szCs w:val="20"/>
              </w:rPr>
              <w:t xml:space="preserve">lahko vir prenosa APK, zato je prepovedano odstranjevanje spodnjih čeljusti oziroma ločevanje drugih delov trupel. </w:t>
            </w:r>
            <w:r w:rsidR="00F343F9" w:rsidRPr="00EC1377">
              <w:rPr>
                <w:sz w:val="20"/>
                <w:szCs w:val="20"/>
              </w:rPr>
              <w:t>Za namene evidentiranja izgub upravljavec lovišča kot dokaz za izgubo komisiji lovsko</w:t>
            </w:r>
            <w:r w:rsidR="00C8566A" w:rsidRPr="00EC1377">
              <w:rPr>
                <w:sz w:val="20"/>
                <w:szCs w:val="20"/>
              </w:rPr>
              <w:t xml:space="preserve"> </w:t>
            </w:r>
            <w:r w:rsidR="00F343F9" w:rsidRPr="00EC1377">
              <w:rPr>
                <w:sz w:val="20"/>
                <w:szCs w:val="20"/>
              </w:rPr>
              <w:t>upravljavskega območja predloži kopijo listine o odvozu ŽSP.</w:t>
            </w:r>
          </w:p>
          <w:p w14:paraId="665E2FA4" w14:textId="77777777" w:rsidR="007D368B" w:rsidRPr="00EC1377" w:rsidRDefault="007D368B" w:rsidP="0014663A">
            <w:pPr>
              <w:pStyle w:val="Neotevilenodstavek"/>
              <w:spacing w:before="0" w:line="260" w:lineRule="exact"/>
              <w:rPr>
                <w:sz w:val="20"/>
                <w:szCs w:val="20"/>
              </w:rPr>
            </w:pPr>
          </w:p>
          <w:p w14:paraId="35166FFB" w14:textId="2605771A" w:rsidR="00BB0EC7" w:rsidRPr="00EC1377" w:rsidRDefault="007D368B" w:rsidP="0014663A">
            <w:pPr>
              <w:pStyle w:val="Neotevilenodstavek"/>
              <w:spacing w:before="0" w:line="260" w:lineRule="exact"/>
              <w:rPr>
                <w:b/>
                <w:sz w:val="20"/>
                <w:szCs w:val="20"/>
              </w:rPr>
            </w:pPr>
            <w:r w:rsidRPr="00EC1377">
              <w:rPr>
                <w:b/>
                <w:sz w:val="20"/>
                <w:szCs w:val="20"/>
              </w:rPr>
              <w:t>K 18. členu</w:t>
            </w:r>
          </w:p>
          <w:p w14:paraId="2A8E21AA" w14:textId="60F84A11" w:rsidR="00BC70D7" w:rsidRPr="00EC1377" w:rsidRDefault="003B5FF8" w:rsidP="0014663A">
            <w:pPr>
              <w:pStyle w:val="Neotevilenodstavek"/>
              <w:spacing w:before="0" w:line="260" w:lineRule="exact"/>
              <w:rPr>
                <w:sz w:val="20"/>
                <w:szCs w:val="20"/>
              </w:rPr>
            </w:pPr>
            <w:r w:rsidRPr="00EC1377">
              <w:rPr>
                <w:sz w:val="20"/>
                <w:szCs w:val="20"/>
              </w:rPr>
              <w:t>V 18. členu so določeni postopki, s katerimi se določijo območja z visokim tveganjem</w:t>
            </w:r>
            <w:r w:rsidR="00BC70D7" w:rsidRPr="00EC1377">
              <w:rPr>
                <w:sz w:val="20"/>
                <w:szCs w:val="20"/>
              </w:rPr>
              <w:t xml:space="preserve"> ob državni meji in ukrepi na te</w:t>
            </w:r>
            <w:r w:rsidR="00D7613B" w:rsidRPr="00EC1377">
              <w:rPr>
                <w:sz w:val="20"/>
                <w:szCs w:val="20"/>
              </w:rPr>
              <w:t>h</w:t>
            </w:r>
            <w:r w:rsidR="00BC70D7" w:rsidRPr="00EC1377">
              <w:rPr>
                <w:sz w:val="20"/>
                <w:szCs w:val="20"/>
              </w:rPr>
              <w:t xml:space="preserve"> območj</w:t>
            </w:r>
            <w:r w:rsidR="00D7613B" w:rsidRPr="00EC1377">
              <w:rPr>
                <w:sz w:val="20"/>
                <w:szCs w:val="20"/>
              </w:rPr>
              <w:t>ih</w:t>
            </w:r>
            <w:r w:rsidRPr="00EC1377">
              <w:rPr>
                <w:sz w:val="20"/>
                <w:szCs w:val="20"/>
              </w:rPr>
              <w:t xml:space="preserve">. Generalni direktor </w:t>
            </w:r>
            <w:r w:rsidR="00D7613B" w:rsidRPr="00EC1377">
              <w:rPr>
                <w:sz w:val="20"/>
                <w:szCs w:val="20"/>
              </w:rPr>
              <w:t>u</w:t>
            </w:r>
            <w:r w:rsidRPr="00EC1377">
              <w:rPr>
                <w:sz w:val="20"/>
                <w:szCs w:val="20"/>
              </w:rPr>
              <w:t xml:space="preserve">prave na predlog DSNB s sklepom določi območje visokega tveganja, ki je območje ob državni meji, na katerem se za zmanjševanje tveganja za vnos bolezni z območja sosednje države ne glede na predpise, ki urejajo divjad in lovstvo, izvaja eden ali več ukrepov iz </w:t>
            </w:r>
            <w:r w:rsidR="00BC70D7" w:rsidRPr="00EC1377">
              <w:rPr>
                <w:sz w:val="20"/>
                <w:szCs w:val="20"/>
              </w:rPr>
              <w:t>21</w:t>
            </w:r>
            <w:r w:rsidRPr="00EC1377">
              <w:rPr>
                <w:sz w:val="20"/>
                <w:szCs w:val="20"/>
              </w:rPr>
              <w:t>. člena tega zakona, razen ukrepov iz 10. točke.</w:t>
            </w:r>
            <w:r w:rsidR="00BC70D7" w:rsidRPr="00EC1377">
              <w:rPr>
                <w:sz w:val="20"/>
                <w:szCs w:val="20"/>
              </w:rPr>
              <w:t xml:space="preserve"> </w:t>
            </w:r>
            <w:r w:rsidRPr="00EC1377">
              <w:rPr>
                <w:sz w:val="20"/>
                <w:szCs w:val="20"/>
              </w:rPr>
              <w:t>Sestavni del sklepa iz tega odstavka je grafični prikaz območja visokega tveganja.</w:t>
            </w:r>
          </w:p>
          <w:p w14:paraId="0AE628E0" w14:textId="57222883" w:rsidR="00BC70D7" w:rsidRPr="00EC1377" w:rsidRDefault="00BC70D7" w:rsidP="0014663A">
            <w:pPr>
              <w:pStyle w:val="Neotevilenodstavek"/>
              <w:spacing w:before="0" w:line="260" w:lineRule="exact"/>
              <w:rPr>
                <w:b/>
                <w:sz w:val="20"/>
                <w:szCs w:val="20"/>
              </w:rPr>
            </w:pPr>
            <w:r w:rsidRPr="00EC1377">
              <w:rPr>
                <w:sz w:val="20"/>
                <w:szCs w:val="20"/>
              </w:rPr>
              <w:t>U</w:t>
            </w:r>
            <w:r w:rsidR="003B5FF8" w:rsidRPr="00EC1377">
              <w:rPr>
                <w:sz w:val="20"/>
                <w:szCs w:val="20"/>
              </w:rPr>
              <w:t xml:space="preserve">krep </w:t>
            </w:r>
            <w:r w:rsidRPr="00EC1377">
              <w:rPr>
                <w:sz w:val="20"/>
                <w:szCs w:val="20"/>
              </w:rPr>
              <w:t xml:space="preserve">glede postavitve ograj </w:t>
            </w:r>
            <w:r w:rsidR="003B5FF8" w:rsidRPr="00EC1377">
              <w:rPr>
                <w:sz w:val="20"/>
                <w:szCs w:val="20"/>
              </w:rPr>
              <w:t xml:space="preserve">iz </w:t>
            </w:r>
            <w:r w:rsidRPr="00EC1377">
              <w:rPr>
                <w:sz w:val="20"/>
                <w:szCs w:val="20"/>
              </w:rPr>
              <w:t>9</w:t>
            </w:r>
            <w:r w:rsidR="003B5FF8" w:rsidRPr="00EC1377">
              <w:rPr>
                <w:sz w:val="20"/>
                <w:szCs w:val="20"/>
              </w:rPr>
              <w:t xml:space="preserve">. točke </w:t>
            </w:r>
            <w:r w:rsidRPr="00EC1377">
              <w:rPr>
                <w:sz w:val="20"/>
                <w:szCs w:val="20"/>
              </w:rPr>
              <w:t>21</w:t>
            </w:r>
            <w:r w:rsidR="003B5FF8" w:rsidRPr="00EC1377">
              <w:rPr>
                <w:sz w:val="20"/>
                <w:szCs w:val="20"/>
              </w:rPr>
              <w:t>. člena</w:t>
            </w:r>
            <w:r w:rsidRPr="00EC1377">
              <w:rPr>
                <w:sz w:val="20"/>
                <w:szCs w:val="20"/>
              </w:rPr>
              <w:t xml:space="preserve"> </w:t>
            </w:r>
            <w:r w:rsidR="003B5FF8" w:rsidRPr="00EC1377">
              <w:rPr>
                <w:sz w:val="20"/>
                <w:szCs w:val="20"/>
              </w:rPr>
              <w:t xml:space="preserve">tega zakona predpiše </w:t>
            </w:r>
            <w:r w:rsidR="00D7613B" w:rsidRPr="00EC1377">
              <w:rPr>
                <w:sz w:val="20"/>
                <w:szCs w:val="20"/>
              </w:rPr>
              <w:t>v</w:t>
            </w:r>
            <w:r w:rsidR="003B5FF8" w:rsidRPr="00EC1377">
              <w:rPr>
                <w:sz w:val="20"/>
                <w:szCs w:val="20"/>
              </w:rPr>
              <w:t>lada.</w:t>
            </w:r>
          </w:p>
          <w:p w14:paraId="465688A9" w14:textId="77777777" w:rsidR="007D368B" w:rsidRPr="00EC1377" w:rsidRDefault="003B5FF8" w:rsidP="0014663A">
            <w:pPr>
              <w:pStyle w:val="Neotevilenodstavek"/>
              <w:spacing w:before="0" w:line="260" w:lineRule="exact"/>
              <w:rPr>
                <w:sz w:val="20"/>
                <w:szCs w:val="20"/>
              </w:rPr>
            </w:pPr>
            <w:r w:rsidRPr="00EC1377">
              <w:rPr>
                <w:sz w:val="20"/>
                <w:szCs w:val="20"/>
              </w:rPr>
              <w:t xml:space="preserve">Sklep iz tega člena se objavi v Uradnem listu Republike Slovenije. </w:t>
            </w:r>
          </w:p>
          <w:p w14:paraId="1343571D" w14:textId="42099EAF" w:rsidR="003B5FF8" w:rsidRPr="00EC1377" w:rsidRDefault="003B5FF8" w:rsidP="0014663A">
            <w:pPr>
              <w:pStyle w:val="Neotevilenodstavek"/>
              <w:spacing w:before="0" w:line="260" w:lineRule="exact"/>
              <w:rPr>
                <w:b/>
                <w:sz w:val="20"/>
                <w:szCs w:val="20"/>
              </w:rPr>
            </w:pPr>
            <w:r w:rsidRPr="00EC1377">
              <w:rPr>
                <w:sz w:val="20"/>
                <w:szCs w:val="20"/>
              </w:rPr>
              <w:t>Glede na razvoj epizootiološk</w:t>
            </w:r>
            <w:r w:rsidR="00D7613B" w:rsidRPr="00EC1377">
              <w:rPr>
                <w:sz w:val="20"/>
                <w:szCs w:val="20"/>
              </w:rPr>
              <w:t>ih razmer</w:t>
            </w:r>
            <w:r w:rsidRPr="00EC1377">
              <w:rPr>
                <w:sz w:val="20"/>
                <w:szCs w:val="20"/>
              </w:rPr>
              <w:t xml:space="preserve"> se območje visokega tveganja in ukrepi, ki se na območju izvajajo, </w:t>
            </w:r>
            <w:r w:rsidR="00D7613B" w:rsidRPr="00EC1377">
              <w:rPr>
                <w:sz w:val="20"/>
                <w:szCs w:val="20"/>
              </w:rPr>
              <w:t xml:space="preserve">lahko </w:t>
            </w:r>
            <w:r w:rsidRPr="00EC1377">
              <w:rPr>
                <w:sz w:val="20"/>
                <w:szCs w:val="20"/>
              </w:rPr>
              <w:t>prilagodijo oziroma spremenijo.</w:t>
            </w:r>
          </w:p>
          <w:p w14:paraId="0804A899" w14:textId="77777777" w:rsidR="003B5FF8" w:rsidRPr="00EC1377" w:rsidRDefault="003B5FF8" w:rsidP="0014663A">
            <w:pPr>
              <w:pStyle w:val="Neotevilenodstavek"/>
              <w:spacing w:before="0" w:line="260" w:lineRule="exact"/>
              <w:rPr>
                <w:b/>
                <w:sz w:val="20"/>
                <w:szCs w:val="20"/>
              </w:rPr>
            </w:pPr>
          </w:p>
          <w:p w14:paraId="35C4A589" w14:textId="7A8E78CE" w:rsidR="003B5FF8" w:rsidRPr="00EC1377" w:rsidRDefault="00D925E8" w:rsidP="0014663A">
            <w:pPr>
              <w:pStyle w:val="Neotevilenodstavek"/>
              <w:spacing w:before="0" w:line="260" w:lineRule="exact"/>
              <w:rPr>
                <w:b/>
                <w:sz w:val="20"/>
                <w:szCs w:val="20"/>
              </w:rPr>
            </w:pPr>
            <w:r w:rsidRPr="00EC1377">
              <w:rPr>
                <w:b/>
                <w:sz w:val="20"/>
                <w:szCs w:val="20"/>
              </w:rPr>
              <w:t>K 19. členu</w:t>
            </w:r>
          </w:p>
          <w:p w14:paraId="690BCA15" w14:textId="06197B37" w:rsidR="00A22CB1" w:rsidRPr="00EC1377" w:rsidRDefault="00BB0EC7" w:rsidP="0014663A">
            <w:pPr>
              <w:pStyle w:val="Neotevilenodstavek"/>
              <w:spacing w:before="0" w:line="260" w:lineRule="exact"/>
              <w:rPr>
                <w:sz w:val="20"/>
                <w:szCs w:val="20"/>
              </w:rPr>
            </w:pPr>
            <w:r w:rsidRPr="00EC1377">
              <w:rPr>
                <w:sz w:val="20"/>
                <w:szCs w:val="20"/>
              </w:rPr>
              <w:t xml:space="preserve">V </w:t>
            </w:r>
            <w:r w:rsidR="00BD636A" w:rsidRPr="00EC1377">
              <w:rPr>
                <w:sz w:val="20"/>
                <w:szCs w:val="20"/>
              </w:rPr>
              <w:t>1</w:t>
            </w:r>
            <w:r w:rsidR="00BC70D7" w:rsidRPr="00EC1377">
              <w:rPr>
                <w:sz w:val="20"/>
                <w:szCs w:val="20"/>
              </w:rPr>
              <w:t>9</w:t>
            </w:r>
            <w:r w:rsidRPr="00EC1377">
              <w:rPr>
                <w:sz w:val="20"/>
                <w:szCs w:val="20"/>
              </w:rPr>
              <w:t xml:space="preserve">. členu so določeni </w:t>
            </w:r>
            <w:r w:rsidR="00A22CB1" w:rsidRPr="00EC1377">
              <w:rPr>
                <w:sz w:val="20"/>
                <w:szCs w:val="20"/>
              </w:rPr>
              <w:t>postopki, s katerimi se potrdi</w:t>
            </w:r>
            <w:r w:rsidR="00BA1441" w:rsidRPr="00EC1377">
              <w:rPr>
                <w:sz w:val="20"/>
                <w:szCs w:val="20"/>
              </w:rPr>
              <w:t>jo</w:t>
            </w:r>
            <w:r w:rsidR="00A22CB1" w:rsidRPr="00EC1377">
              <w:rPr>
                <w:sz w:val="20"/>
                <w:szCs w:val="20"/>
              </w:rPr>
              <w:t xml:space="preserve"> bolezen</w:t>
            </w:r>
            <w:r w:rsidR="0074411D" w:rsidRPr="00EC1377">
              <w:rPr>
                <w:sz w:val="20"/>
                <w:szCs w:val="20"/>
              </w:rPr>
              <w:t>,</w:t>
            </w:r>
            <w:r w:rsidR="00A22CB1" w:rsidRPr="00EC1377">
              <w:rPr>
                <w:sz w:val="20"/>
                <w:szCs w:val="20"/>
              </w:rPr>
              <w:t xml:space="preserve"> območja</w:t>
            </w:r>
            <w:r w:rsidR="0074411D" w:rsidRPr="00EC1377">
              <w:rPr>
                <w:sz w:val="20"/>
                <w:szCs w:val="20"/>
              </w:rPr>
              <w:t xml:space="preserve"> z omejitvami</w:t>
            </w:r>
            <w:r w:rsidR="00A22CB1" w:rsidRPr="00EC1377">
              <w:rPr>
                <w:sz w:val="20"/>
                <w:szCs w:val="20"/>
              </w:rPr>
              <w:t xml:space="preserve"> in </w:t>
            </w:r>
            <w:r w:rsidRPr="00EC1377">
              <w:rPr>
                <w:sz w:val="20"/>
                <w:szCs w:val="20"/>
              </w:rPr>
              <w:t xml:space="preserve">ukrepi, ki se izvajajo na območjih z omejitvami. </w:t>
            </w:r>
          </w:p>
          <w:p w14:paraId="63D2FA8F" w14:textId="6D281079" w:rsidR="00F61AE7" w:rsidRPr="00EC1377" w:rsidRDefault="00A22CB1" w:rsidP="0014663A">
            <w:pPr>
              <w:pStyle w:val="Neotevilenodstavek"/>
              <w:spacing w:before="0" w:line="260" w:lineRule="exact"/>
              <w:rPr>
                <w:sz w:val="20"/>
                <w:szCs w:val="20"/>
              </w:rPr>
            </w:pPr>
            <w:r w:rsidRPr="00EC1377">
              <w:rPr>
                <w:sz w:val="20"/>
                <w:szCs w:val="20"/>
              </w:rPr>
              <w:t xml:space="preserve">Generalni direktor </w:t>
            </w:r>
            <w:r w:rsidR="00D7613B" w:rsidRPr="00EC1377">
              <w:rPr>
                <w:sz w:val="20"/>
                <w:szCs w:val="20"/>
              </w:rPr>
              <w:t>u</w:t>
            </w:r>
            <w:r w:rsidRPr="00EC1377">
              <w:rPr>
                <w:sz w:val="20"/>
                <w:szCs w:val="20"/>
              </w:rPr>
              <w:t xml:space="preserve">prave na predlog DSNB s sklepom določi območja z omejitvami in enega ali več ukrepov iz </w:t>
            </w:r>
            <w:r w:rsidR="00BD636A" w:rsidRPr="00EC1377">
              <w:rPr>
                <w:sz w:val="20"/>
                <w:szCs w:val="20"/>
              </w:rPr>
              <w:t>21</w:t>
            </w:r>
            <w:r w:rsidRPr="00EC1377">
              <w:rPr>
                <w:sz w:val="20"/>
                <w:szCs w:val="20"/>
              </w:rPr>
              <w:t>. člena tega zakona, ki se izvajajo</w:t>
            </w:r>
            <w:r w:rsidR="00A83422" w:rsidRPr="00EC1377">
              <w:rPr>
                <w:sz w:val="20"/>
                <w:szCs w:val="20"/>
              </w:rPr>
              <w:t xml:space="preserve"> na posameznem območju</w:t>
            </w:r>
            <w:r w:rsidRPr="00EC1377">
              <w:rPr>
                <w:sz w:val="20"/>
                <w:szCs w:val="20"/>
              </w:rPr>
              <w:t xml:space="preserve">. </w:t>
            </w:r>
          </w:p>
          <w:p w14:paraId="5C1E1427" w14:textId="04D99C62" w:rsidR="00F343F9" w:rsidRPr="00EC1377" w:rsidRDefault="00B64095" w:rsidP="0014663A">
            <w:pPr>
              <w:pStyle w:val="Neotevilenodstavek"/>
              <w:spacing w:before="0" w:line="260" w:lineRule="exact"/>
              <w:rPr>
                <w:sz w:val="20"/>
                <w:szCs w:val="20"/>
              </w:rPr>
            </w:pPr>
            <w:r w:rsidRPr="00EC1377">
              <w:rPr>
                <w:sz w:val="20"/>
                <w:szCs w:val="20"/>
              </w:rPr>
              <w:t xml:space="preserve">Sklep direktorja je splošni pravni akt, ki se objavi v Uradnem listu </w:t>
            </w:r>
            <w:r w:rsidR="00A83422" w:rsidRPr="00EC1377">
              <w:rPr>
                <w:sz w:val="20"/>
                <w:szCs w:val="20"/>
              </w:rPr>
              <w:t>R</w:t>
            </w:r>
            <w:r w:rsidRPr="00EC1377">
              <w:rPr>
                <w:sz w:val="20"/>
                <w:szCs w:val="20"/>
              </w:rPr>
              <w:t xml:space="preserve">epublike Slovenije. </w:t>
            </w:r>
            <w:r w:rsidR="00A22CB1" w:rsidRPr="00EC1377">
              <w:rPr>
                <w:sz w:val="20"/>
                <w:szCs w:val="20"/>
              </w:rPr>
              <w:t xml:space="preserve">Ukrepe iz 9. in 10. točke </w:t>
            </w:r>
            <w:r w:rsidR="00BD636A" w:rsidRPr="00EC1377">
              <w:rPr>
                <w:sz w:val="20"/>
                <w:szCs w:val="20"/>
              </w:rPr>
              <w:t>21</w:t>
            </w:r>
            <w:r w:rsidR="00A22CB1" w:rsidRPr="00EC1377">
              <w:rPr>
                <w:sz w:val="20"/>
                <w:szCs w:val="20"/>
              </w:rPr>
              <w:t xml:space="preserve">. člena tega zakona predpiše </w:t>
            </w:r>
            <w:r w:rsidR="00A83422" w:rsidRPr="00EC1377">
              <w:rPr>
                <w:sz w:val="20"/>
                <w:szCs w:val="20"/>
              </w:rPr>
              <w:t>v</w:t>
            </w:r>
            <w:r w:rsidR="00A22CB1" w:rsidRPr="00EC1377">
              <w:rPr>
                <w:sz w:val="20"/>
                <w:szCs w:val="20"/>
              </w:rPr>
              <w:t>lada. Glede na razvoj epizootiološk</w:t>
            </w:r>
            <w:r w:rsidR="00A83422" w:rsidRPr="00EC1377">
              <w:rPr>
                <w:sz w:val="20"/>
                <w:szCs w:val="20"/>
              </w:rPr>
              <w:t>ih razmer</w:t>
            </w:r>
            <w:r w:rsidR="00A22CB1" w:rsidRPr="00EC1377">
              <w:rPr>
                <w:sz w:val="20"/>
                <w:szCs w:val="20"/>
              </w:rPr>
              <w:t xml:space="preserve"> se območja z omejitvami in ukrepi, ki se </w:t>
            </w:r>
            <w:r w:rsidR="00BA1441" w:rsidRPr="00EC1377">
              <w:rPr>
                <w:sz w:val="20"/>
                <w:szCs w:val="20"/>
              </w:rPr>
              <w:t xml:space="preserve">izvajajo </w:t>
            </w:r>
            <w:r w:rsidR="00A22CB1" w:rsidRPr="00EC1377">
              <w:rPr>
                <w:sz w:val="20"/>
                <w:szCs w:val="20"/>
              </w:rPr>
              <w:t xml:space="preserve">na posameznem območju z omejitvami, </w:t>
            </w:r>
            <w:r w:rsidR="00A83422" w:rsidRPr="00EC1377">
              <w:rPr>
                <w:sz w:val="20"/>
                <w:szCs w:val="20"/>
              </w:rPr>
              <w:t xml:space="preserve">lahko </w:t>
            </w:r>
            <w:r w:rsidR="00A22CB1" w:rsidRPr="00EC1377">
              <w:rPr>
                <w:sz w:val="20"/>
                <w:szCs w:val="20"/>
              </w:rPr>
              <w:t xml:space="preserve">prilagodijo oziroma spremenijo. </w:t>
            </w:r>
            <w:r w:rsidR="00F343F9" w:rsidRPr="00EC1377">
              <w:rPr>
                <w:sz w:val="20"/>
                <w:szCs w:val="20"/>
              </w:rPr>
              <w:t xml:space="preserve">To pomeni, da je </w:t>
            </w:r>
            <w:r w:rsidR="00A83422" w:rsidRPr="00EC1377">
              <w:rPr>
                <w:sz w:val="20"/>
                <w:szCs w:val="20"/>
              </w:rPr>
              <w:t>na</w:t>
            </w:r>
            <w:r w:rsidR="00F343F9" w:rsidRPr="00EC1377">
              <w:rPr>
                <w:sz w:val="20"/>
                <w:szCs w:val="20"/>
              </w:rPr>
              <w:t xml:space="preserve"> začetku pojava bolezni za učinkovito obvladovanje APK in </w:t>
            </w:r>
            <w:r w:rsidR="00A83422" w:rsidRPr="00EC1377">
              <w:rPr>
                <w:sz w:val="20"/>
                <w:szCs w:val="20"/>
              </w:rPr>
              <w:t xml:space="preserve">njen </w:t>
            </w:r>
            <w:r w:rsidR="00F343F9" w:rsidRPr="00EC1377">
              <w:rPr>
                <w:sz w:val="20"/>
                <w:szCs w:val="20"/>
              </w:rPr>
              <w:t xml:space="preserve">nadzor </w:t>
            </w:r>
            <w:r w:rsidR="0074411D" w:rsidRPr="00EC1377">
              <w:rPr>
                <w:sz w:val="20"/>
                <w:szCs w:val="20"/>
              </w:rPr>
              <w:t xml:space="preserve">treba </w:t>
            </w:r>
            <w:r w:rsidR="00F343F9" w:rsidRPr="00EC1377">
              <w:rPr>
                <w:sz w:val="20"/>
                <w:szCs w:val="20"/>
              </w:rPr>
              <w:t xml:space="preserve">določiti najstrožje ukrepe, npr. </w:t>
            </w:r>
            <w:r w:rsidRPr="00EC1377">
              <w:rPr>
                <w:sz w:val="20"/>
                <w:szCs w:val="20"/>
              </w:rPr>
              <w:t>ne glede na zakonodajo, ki ureja divjad in lovstvo</w:t>
            </w:r>
            <w:r w:rsidR="00C61EBB" w:rsidRPr="00EC1377">
              <w:rPr>
                <w:sz w:val="20"/>
                <w:szCs w:val="20"/>
              </w:rPr>
              <w:t>,</w:t>
            </w:r>
            <w:r w:rsidRPr="00EC1377">
              <w:rPr>
                <w:sz w:val="20"/>
                <w:szCs w:val="20"/>
              </w:rPr>
              <w:t xml:space="preserve"> uvesti popolno </w:t>
            </w:r>
            <w:r w:rsidR="00F343F9" w:rsidRPr="00EC1377">
              <w:rPr>
                <w:sz w:val="20"/>
                <w:szCs w:val="20"/>
              </w:rPr>
              <w:t xml:space="preserve">prepoved lova na vso divjad na okuženem območju (ali delu okuženega območja), ki se nato z razvojem </w:t>
            </w:r>
            <w:r w:rsidR="00C61EBB" w:rsidRPr="00EC1377">
              <w:rPr>
                <w:sz w:val="20"/>
                <w:szCs w:val="20"/>
              </w:rPr>
              <w:t>razmer</w:t>
            </w:r>
            <w:r w:rsidR="00F343F9" w:rsidRPr="00EC1377">
              <w:rPr>
                <w:sz w:val="20"/>
                <w:szCs w:val="20"/>
              </w:rPr>
              <w:t xml:space="preserve"> lahko postopoma </w:t>
            </w:r>
            <w:r w:rsidR="0074411D" w:rsidRPr="00EC1377">
              <w:rPr>
                <w:sz w:val="20"/>
                <w:szCs w:val="20"/>
              </w:rPr>
              <w:t xml:space="preserve">sprošča </w:t>
            </w:r>
            <w:r w:rsidR="00F343F9" w:rsidRPr="00EC1377">
              <w:rPr>
                <w:sz w:val="20"/>
                <w:szCs w:val="20"/>
              </w:rPr>
              <w:t xml:space="preserve">in se določi le še popolna prepoved lova na divjega prašiča, </w:t>
            </w:r>
            <w:r w:rsidR="0074411D" w:rsidRPr="00EC1377">
              <w:rPr>
                <w:sz w:val="20"/>
                <w:szCs w:val="20"/>
              </w:rPr>
              <w:t xml:space="preserve">lov </w:t>
            </w:r>
            <w:r w:rsidR="00F343F9" w:rsidRPr="00EC1377">
              <w:rPr>
                <w:sz w:val="20"/>
                <w:szCs w:val="20"/>
              </w:rPr>
              <w:t xml:space="preserve">na </w:t>
            </w:r>
            <w:r w:rsidR="00C61EBB" w:rsidRPr="00EC1377">
              <w:rPr>
                <w:sz w:val="20"/>
                <w:szCs w:val="20"/>
              </w:rPr>
              <w:t>drug</w:t>
            </w:r>
            <w:r w:rsidR="00F343F9" w:rsidRPr="00EC1377">
              <w:rPr>
                <w:sz w:val="20"/>
                <w:szCs w:val="20"/>
              </w:rPr>
              <w:t xml:space="preserve">o divjad pa se </w:t>
            </w:r>
            <w:r w:rsidR="0074411D" w:rsidRPr="00EC1377">
              <w:rPr>
                <w:sz w:val="20"/>
                <w:szCs w:val="20"/>
              </w:rPr>
              <w:t>dovoli</w:t>
            </w:r>
            <w:r w:rsidR="00F343F9" w:rsidRPr="00EC1377">
              <w:rPr>
                <w:sz w:val="20"/>
                <w:szCs w:val="20"/>
              </w:rPr>
              <w:t xml:space="preserve"> pod določenimi pogoji. </w:t>
            </w:r>
            <w:r w:rsidR="004E5493" w:rsidRPr="00EC1377">
              <w:rPr>
                <w:sz w:val="20"/>
                <w:szCs w:val="20"/>
              </w:rPr>
              <w:t xml:space="preserve">Na določenih območjih se za bistveno zmanjšanje številčnosti divjega prašiča </w:t>
            </w:r>
            <w:r w:rsidR="007D368B" w:rsidRPr="00EC1377">
              <w:rPr>
                <w:sz w:val="20"/>
                <w:szCs w:val="20"/>
              </w:rPr>
              <w:t xml:space="preserve">lahko </w:t>
            </w:r>
            <w:r w:rsidR="004E5493" w:rsidRPr="00EC1377">
              <w:rPr>
                <w:sz w:val="20"/>
                <w:szCs w:val="20"/>
              </w:rPr>
              <w:t>odredi izredn</w:t>
            </w:r>
            <w:r w:rsidR="00C61EBB" w:rsidRPr="00EC1377">
              <w:rPr>
                <w:sz w:val="20"/>
                <w:szCs w:val="20"/>
              </w:rPr>
              <w:t>i</w:t>
            </w:r>
            <w:r w:rsidR="004E5493" w:rsidRPr="00EC1377">
              <w:rPr>
                <w:sz w:val="20"/>
                <w:szCs w:val="20"/>
              </w:rPr>
              <w:t xml:space="preserve"> odstrel ali pa se odredi intenzivn</w:t>
            </w:r>
            <w:r w:rsidR="00C61EBB" w:rsidRPr="00EC1377">
              <w:rPr>
                <w:sz w:val="20"/>
                <w:szCs w:val="20"/>
              </w:rPr>
              <w:t>i</w:t>
            </w:r>
            <w:r w:rsidR="004E5493" w:rsidRPr="00EC1377">
              <w:rPr>
                <w:sz w:val="20"/>
                <w:szCs w:val="20"/>
              </w:rPr>
              <w:t xml:space="preserve"> lov upravlja</w:t>
            </w:r>
            <w:r w:rsidR="00C61EBB" w:rsidRPr="00EC1377">
              <w:rPr>
                <w:sz w:val="20"/>
                <w:szCs w:val="20"/>
              </w:rPr>
              <w:t>v</w:t>
            </w:r>
            <w:r w:rsidR="004E5493" w:rsidRPr="00EC1377">
              <w:rPr>
                <w:sz w:val="20"/>
                <w:szCs w:val="20"/>
              </w:rPr>
              <w:t>cem lovišč</w:t>
            </w:r>
            <w:r w:rsidR="007D368B" w:rsidRPr="00EC1377">
              <w:rPr>
                <w:sz w:val="20"/>
                <w:szCs w:val="20"/>
              </w:rPr>
              <w:t>.</w:t>
            </w:r>
            <w:r w:rsidR="004E5493" w:rsidRPr="00EC1377">
              <w:rPr>
                <w:sz w:val="20"/>
                <w:szCs w:val="20"/>
              </w:rPr>
              <w:t xml:space="preserve"> </w:t>
            </w:r>
          </w:p>
          <w:p w14:paraId="08F812DC" w14:textId="77777777" w:rsidR="00F343F9" w:rsidRPr="00EC1377" w:rsidRDefault="00F343F9" w:rsidP="0014663A">
            <w:pPr>
              <w:pStyle w:val="Neotevilenodstavek"/>
              <w:spacing w:before="0" w:line="260" w:lineRule="exact"/>
              <w:rPr>
                <w:sz w:val="20"/>
                <w:szCs w:val="20"/>
              </w:rPr>
            </w:pPr>
            <w:r w:rsidRPr="00EC1377">
              <w:rPr>
                <w:sz w:val="20"/>
                <w:szCs w:val="20"/>
              </w:rPr>
              <w:t>Podrobneje so ukrepi obrazloženi v nadaljevanju.</w:t>
            </w:r>
          </w:p>
          <w:p w14:paraId="69C2850F" w14:textId="77777777" w:rsidR="00A22CB1" w:rsidRPr="00EC1377" w:rsidRDefault="00A22CB1" w:rsidP="0014663A">
            <w:pPr>
              <w:spacing w:after="60"/>
              <w:jc w:val="both"/>
              <w:rPr>
                <w:rFonts w:cs="Arial"/>
                <w:szCs w:val="20"/>
              </w:rPr>
            </w:pPr>
            <w:r w:rsidRPr="00EC1377">
              <w:rPr>
                <w:rFonts w:cs="Arial"/>
                <w:szCs w:val="20"/>
              </w:rPr>
              <w:t xml:space="preserve">Uprava na predlog DSNB pripravi operativni program oziroma navodila za izvedbo ukrepov. </w:t>
            </w:r>
          </w:p>
          <w:p w14:paraId="14B99400" w14:textId="7E8C0FE4" w:rsidR="00906C42" w:rsidRPr="00EC1377" w:rsidRDefault="00A22CB1" w:rsidP="0014663A">
            <w:pPr>
              <w:shd w:val="clear" w:color="auto" w:fill="FFFFFF"/>
              <w:spacing w:after="60"/>
              <w:jc w:val="both"/>
              <w:rPr>
                <w:rFonts w:cs="Arial"/>
                <w:szCs w:val="20"/>
              </w:rPr>
            </w:pPr>
            <w:r w:rsidRPr="00EC1377">
              <w:rPr>
                <w:rFonts w:cs="Arial"/>
                <w:szCs w:val="20"/>
              </w:rPr>
              <w:t xml:space="preserve">Sklepi </w:t>
            </w:r>
            <w:r w:rsidR="004E5493" w:rsidRPr="00EC1377">
              <w:rPr>
                <w:rFonts w:cs="Arial"/>
                <w:szCs w:val="20"/>
              </w:rPr>
              <w:t xml:space="preserve">generalnega direktorja </w:t>
            </w:r>
            <w:r w:rsidR="00C61EBB" w:rsidRPr="00EC1377">
              <w:rPr>
                <w:rFonts w:cs="Arial"/>
                <w:szCs w:val="20"/>
              </w:rPr>
              <w:t>u</w:t>
            </w:r>
            <w:r w:rsidR="004E5493" w:rsidRPr="00EC1377">
              <w:rPr>
                <w:rFonts w:cs="Arial"/>
                <w:szCs w:val="20"/>
              </w:rPr>
              <w:t>prave se</w:t>
            </w:r>
            <w:r w:rsidRPr="00EC1377">
              <w:rPr>
                <w:rFonts w:cs="Arial"/>
                <w:szCs w:val="20"/>
              </w:rPr>
              <w:t xml:space="preserve"> objavijo v Uradnem listu Republike Slovenije. </w:t>
            </w:r>
          </w:p>
          <w:p w14:paraId="23A4DF2E" w14:textId="2F8DF36C" w:rsidR="00D3275F" w:rsidRPr="00EC1377" w:rsidRDefault="00D3275F" w:rsidP="0014663A">
            <w:pPr>
              <w:pStyle w:val="Neotevilenodstavek"/>
              <w:spacing w:before="0" w:line="260" w:lineRule="exact"/>
              <w:rPr>
                <w:sz w:val="20"/>
                <w:szCs w:val="20"/>
              </w:rPr>
            </w:pPr>
            <w:r w:rsidRPr="00EC1377">
              <w:rPr>
                <w:sz w:val="20"/>
                <w:szCs w:val="20"/>
              </w:rPr>
              <w:t>Sestavni del sklepa o določitvi območja visokega tveganja iz 18. člena ter sklepa o potrditvi prvega primera in določitvi območij z omejitvami iz tega člena je grafični prikaz teh območij. Ker bodo meje posameznih območij z omejitvami praviloma potekale po mejah upravlja</w:t>
            </w:r>
            <w:r w:rsidR="00C61EBB" w:rsidRPr="00EC1377">
              <w:rPr>
                <w:sz w:val="20"/>
                <w:szCs w:val="20"/>
              </w:rPr>
              <w:t>v</w:t>
            </w:r>
            <w:r w:rsidRPr="00EC1377">
              <w:rPr>
                <w:sz w:val="20"/>
                <w:szCs w:val="20"/>
              </w:rPr>
              <w:t>cev lovišč (meje med lovskimi družinami)</w:t>
            </w:r>
            <w:r w:rsidR="00C61EBB" w:rsidRPr="00EC1377">
              <w:rPr>
                <w:sz w:val="20"/>
                <w:szCs w:val="20"/>
              </w:rPr>
              <w:t>,</w:t>
            </w:r>
            <w:r w:rsidRPr="00EC1377">
              <w:rPr>
                <w:sz w:val="20"/>
                <w:szCs w:val="20"/>
              </w:rPr>
              <w:t xml:space="preserve"> je </w:t>
            </w:r>
            <w:r w:rsidR="00BA1441" w:rsidRPr="00EC1377">
              <w:rPr>
                <w:sz w:val="20"/>
                <w:szCs w:val="20"/>
              </w:rPr>
              <w:t xml:space="preserve">treba </w:t>
            </w:r>
            <w:r w:rsidRPr="00EC1377">
              <w:rPr>
                <w:sz w:val="20"/>
                <w:szCs w:val="20"/>
              </w:rPr>
              <w:t>poleg grafičnega prikaza meje območij z omejitvami ta območja jasno določiti tudi opisno zaradi nedvoumne seznanitve naslovnikov z omejitvami, ki iz tega izvirajo. Območja z omejitvami bodo na terenu označena tudi</w:t>
            </w:r>
            <w:r w:rsidR="00C61EBB" w:rsidRPr="00EC1377">
              <w:rPr>
                <w:sz w:val="20"/>
                <w:szCs w:val="20"/>
              </w:rPr>
              <w:t xml:space="preserve"> z</w:t>
            </w:r>
            <w:r w:rsidRPr="00EC1377">
              <w:rPr>
                <w:sz w:val="20"/>
                <w:szCs w:val="20"/>
              </w:rPr>
              <w:t xml:space="preserve"> informativnimi tablami</w:t>
            </w:r>
            <w:r w:rsidR="00C61EBB" w:rsidRPr="00EC1377">
              <w:rPr>
                <w:sz w:val="20"/>
                <w:szCs w:val="20"/>
              </w:rPr>
              <w:t>,</w:t>
            </w:r>
            <w:r w:rsidRPr="00EC1377">
              <w:rPr>
                <w:sz w:val="20"/>
                <w:szCs w:val="20"/>
              </w:rPr>
              <w:t xml:space="preserve"> npr. »</w:t>
            </w:r>
            <w:r w:rsidR="00E668A3" w:rsidRPr="00EC1377">
              <w:rPr>
                <w:sz w:val="20"/>
                <w:szCs w:val="20"/>
              </w:rPr>
              <w:t>Pozor</w:t>
            </w:r>
            <w:r w:rsidR="00C61EBB" w:rsidRPr="00EC1377">
              <w:rPr>
                <w:sz w:val="20"/>
                <w:szCs w:val="20"/>
              </w:rPr>
              <w:t>,</w:t>
            </w:r>
            <w:r w:rsidR="00E668A3" w:rsidRPr="00EC1377">
              <w:rPr>
                <w:sz w:val="20"/>
                <w:szCs w:val="20"/>
              </w:rPr>
              <w:t xml:space="preserve"> a</w:t>
            </w:r>
            <w:r w:rsidRPr="00EC1377">
              <w:rPr>
                <w:sz w:val="20"/>
                <w:szCs w:val="20"/>
              </w:rPr>
              <w:t>friška prašičja kuga</w:t>
            </w:r>
            <w:r w:rsidR="00C61EBB" w:rsidRPr="00EC1377">
              <w:rPr>
                <w:sz w:val="20"/>
                <w:szCs w:val="20"/>
              </w:rPr>
              <w:t>«</w:t>
            </w:r>
            <w:r w:rsidR="00E668A3" w:rsidRPr="00EC1377">
              <w:rPr>
                <w:sz w:val="20"/>
                <w:szCs w:val="20"/>
              </w:rPr>
              <w:t>,</w:t>
            </w:r>
            <w:r w:rsidRPr="00EC1377">
              <w:rPr>
                <w:sz w:val="20"/>
                <w:szCs w:val="20"/>
              </w:rPr>
              <w:t xml:space="preserve"> </w:t>
            </w:r>
            <w:r w:rsidR="00C61EBB" w:rsidRPr="00EC1377">
              <w:rPr>
                <w:sz w:val="20"/>
                <w:szCs w:val="20"/>
              </w:rPr>
              <w:t>»</w:t>
            </w:r>
            <w:r w:rsidRPr="00EC1377">
              <w:rPr>
                <w:sz w:val="20"/>
                <w:szCs w:val="20"/>
              </w:rPr>
              <w:t>OKUŽENO OBMOČJE</w:t>
            </w:r>
            <w:r w:rsidR="00C61EBB" w:rsidRPr="00EC1377">
              <w:rPr>
                <w:sz w:val="20"/>
                <w:szCs w:val="20"/>
              </w:rPr>
              <w:t>«</w:t>
            </w:r>
            <w:r w:rsidR="00E668A3" w:rsidRPr="00EC1377">
              <w:rPr>
                <w:sz w:val="20"/>
                <w:szCs w:val="20"/>
              </w:rPr>
              <w:t>,</w:t>
            </w:r>
            <w:r w:rsidRPr="00EC1377">
              <w:rPr>
                <w:sz w:val="20"/>
                <w:szCs w:val="20"/>
              </w:rPr>
              <w:t xml:space="preserve"> </w:t>
            </w:r>
            <w:r w:rsidR="00C61EBB" w:rsidRPr="00EC1377">
              <w:rPr>
                <w:sz w:val="20"/>
                <w:szCs w:val="20"/>
              </w:rPr>
              <w:t>»O</w:t>
            </w:r>
            <w:r w:rsidRPr="00EC1377">
              <w:rPr>
                <w:sz w:val="20"/>
                <w:szCs w:val="20"/>
              </w:rPr>
              <w:t>bmočje, na katerem so uvedeni določeni ukrepi zaradi pojava bolezni</w:t>
            </w:r>
            <w:r w:rsidR="00E668A3" w:rsidRPr="00EC1377">
              <w:rPr>
                <w:sz w:val="20"/>
                <w:szCs w:val="20"/>
              </w:rPr>
              <w:t>«</w:t>
            </w:r>
            <w:r w:rsidRPr="00EC1377">
              <w:rPr>
                <w:sz w:val="20"/>
                <w:szCs w:val="20"/>
              </w:rPr>
              <w:t xml:space="preserve">. Grafični prikaz območij z omejitvami z opisom mej bo dostopen na spletnih straneh </w:t>
            </w:r>
            <w:r w:rsidR="00C61EBB" w:rsidRPr="00EC1377">
              <w:rPr>
                <w:sz w:val="20"/>
                <w:szCs w:val="20"/>
              </w:rPr>
              <w:t>u</w:t>
            </w:r>
            <w:r w:rsidRPr="00EC1377">
              <w:rPr>
                <w:sz w:val="20"/>
                <w:szCs w:val="20"/>
              </w:rPr>
              <w:t>prave.</w:t>
            </w:r>
          </w:p>
          <w:p w14:paraId="54FA881F" w14:textId="77777777" w:rsidR="004E5493" w:rsidRPr="00EC1377" w:rsidRDefault="004E5493" w:rsidP="0014663A">
            <w:pPr>
              <w:shd w:val="clear" w:color="auto" w:fill="FFFFFF"/>
              <w:spacing w:after="60"/>
              <w:jc w:val="both"/>
              <w:rPr>
                <w:rFonts w:cs="Arial"/>
                <w:szCs w:val="20"/>
              </w:rPr>
            </w:pPr>
          </w:p>
          <w:p w14:paraId="2E6F6F16" w14:textId="2A71F47E"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D2DEE" w:rsidRPr="00EC1377">
              <w:rPr>
                <w:b/>
                <w:sz w:val="20"/>
                <w:szCs w:val="20"/>
              </w:rPr>
              <w:t>20</w:t>
            </w:r>
            <w:r w:rsidRPr="00EC1377">
              <w:rPr>
                <w:b/>
                <w:sz w:val="20"/>
                <w:szCs w:val="20"/>
              </w:rPr>
              <w:t xml:space="preserve">. členu </w:t>
            </w:r>
          </w:p>
          <w:p w14:paraId="0A960917" w14:textId="57B9E4D5" w:rsidR="00A22CB1" w:rsidRPr="00EC1377" w:rsidRDefault="00A22CB1" w:rsidP="0014663A">
            <w:pPr>
              <w:overflowPunct w:val="0"/>
              <w:autoSpaceDE w:val="0"/>
              <w:autoSpaceDN w:val="0"/>
              <w:adjustRightInd w:val="0"/>
              <w:spacing w:after="60"/>
              <w:jc w:val="both"/>
              <w:textAlignment w:val="baseline"/>
              <w:rPr>
                <w:rFonts w:cs="Arial"/>
                <w:color w:val="000000"/>
                <w:szCs w:val="20"/>
                <w:lang w:eastAsia="sl-SI"/>
              </w:rPr>
            </w:pPr>
            <w:r w:rsidRPr="00EC1377">
              <w:rPr>
                <w:rFonts w:cs="Arial"/>
                <w:szCs w:val="20"/>
                <w:lang w:eastAsia="sl-SI"/>
              </w:rPr>
              <w:lastRenderedPageBreak/>
              <w:t xml:space="preserve">V </w:t>
            </w:r>
            <w:r w:rsidR="00AD2DEE" w:rsidRPr="00EC1377">
              <w:rPr>
                <w:rFonts w:cs="Arial"/>
                <w:szCs w:val="20"/>
                <w:lang w:eastAsia="sl-SI"/>
              </w:rPr>
              <w:t>20</w:t>
            </w:r>
            <w:r w:rsidRPr="00EC1377">
              <w:rPr>
                <w:rFonts w:cs="Arial"/>
                <w:szCs w:val="20"/>
                <w:lang w:eastAsia="sl-SI"/>
              </w:rPr>
              <w:t xml:space="preserve">. členu so opredeljena območja z omejitvami, na katerih se izvajajo ukrepi iz tega zakona in ki jih na podlagi predloga </w:t>
            </w:r>
            <w:r w:rsidR="00F343F9" w:rsidRPr="00EC1377">
              <w:rPr>
                <w:rFonts w:cs="Arial"/>
                <w:szCs w:val="20"/>
                <w:lang w:eastAsia="sl-SI"/>
              </w:rPr>
              <w:t>DSNB</w:t>
            </w:r>
            <w:r w:rsidRPr="00EC1377">
              <w:rPr>
                <w:rFonts w:cs="Arial"/>
                <w:szCs w:val="20"/>
                <w:lang w:eastAsia="sl-SI"/>
              </w:rPr>
              <w:t xml:space="preserve"> določi generalni direktor </w:t>
            </w:r>
            <w:r w:rsidR="00BA1441" w:rsidRPr="00EC1377">
              <w:rPr>
                <w:rFonts w:cs="Arial"/>
                <w:szCs w:val="20"/>
                <w:lang w:eastAsia="sl-SI"/>
              </w:rPr>
              <w:t>u</w:t>
            </w:r>
            <w:r w:rsidRPr="00EC1377">
              <w:rPr>
                <w:rFonts w:cs="Arial"/>
                <w:szCs w:val="20"/>
                <w:lang w:eastAsia="sl-SI"/>
              </w:rPr>
              <w:t xml:space="preserve">prave. Pri določanju območij je </w:t>
            </w:r>
            <w:r w:rsidR="005910E9" w:rsidRPr="00EC1377">
              <w:rPr>
                <w:rFonts w:cs="Arial"/>
                <w:szCs w:val="20"/>
                <w:lang w:eastAsia="sl-SI"/>
              </w:rPr>
              <w:t xml:space="preserve">treba </w:t>
            </w:r>
            <w:r w:rsidRPr="00EC1377">
              <w:rPr>
                <w:rFonts w:cs="Arial"/>
                <w:szCs w:val="20"/>
                <w:lang w:eastAsia="sl-SI"/>
              </w:rPr>
              <w:t xml:space="preserve">upoštevati </w:t>
            </w:r>
            <w:r w:rsidRPr="00EC1377">
              <w:rPr>
                <w:rFonts w:cs="Arial"/>
                <w:color w:val="000000"/>
                <w:szCs w:val="20"/>
                <w:lang w:eastAsia="sl-SI"/>
              </w:rPr>
              <w:t xml:space="preserve">rezultate opravljene epizootiološke poizvedbe, geografsko razširjenost bolezni, populacijo divjih prašičev na določenem območju, obstoj naravnih ali umetnih ovir za premike divjih prašičev in druge dejavnike, ki lahko vplivajo na širjenje bolezni. </w:t>
            </w:r>
            <w:r w:rsidR="0010616D" w:rsidRPr="00EC1377">
              <w:rPr>
                <w:rFonts w:cs="Arial"/>
                <w:color w:val="000000"/>
                <w:szCs w:val="20"/>
                <w:lang w:eastAsia="sl-SI"/>
              </w:rPr>
              <w:t>Pri določitvi območij z omejitvami DSNB upošteva tudi priporočila Komisije in EU zakonodajo</w:t>
            </w:r>
            <w:r w:rsidR="001D20B6" w:rsidRPr="00EC1377">
              <w:rPr>
                <w:rFonts w:cs="Arial"/>
                <w:color w:val="000000"/>
                <w:szCs w:val="20"/>
                <w:lang w:eastAsia="sl-SI"/>
              </w:rPr>
              <w:t>, ki ureja APK.</w:t>
            </w:r>
          </w:p>
          <w:p w14:paraId="38E7728D" w14:textId="39BCF426" w:rsidR="00A22CB1" w:rsidRPr="00EC1377" w:rsidRDefault="00A22CB1"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Po pojavu APK se določi okuženo območje, ki </w:t>
            </w:r>
            <w:r w:rsidR="00C61EBB" w:rsidRPr="00EC1377">
              <w:rPr>
                <w:rFonts w:cs="Arial"/>
                <w:szCs w:val="20"/>
                <w:lang w:eastAsia="sl-SI"/>
              </w:rPr>
              <w:t xml:space="preserve">je </w:t>
            </w:r>
            <w:r w:rsidRPr="00EC1377">
              <w:rPr>
                <w:rFonts w:cs="Arial"/>
                <w:szCs w:val="20"/>
                <w:lang w:eastAsia="sl-SI"/>
              </w:rPr>
              <w:t xml:space="preserve">območje okoli </w:t>
            </w:r>
            <w:r w:rsidR="00C61EBB" w:rsidRPr="00EC1377">
              <w:rPr>
                <w:rFonts w:cs="Arial"/>
                <w:szCs w:val="20"/>
                <w:lang w:eastAsia="sl-SI"/>
              </w:rPr>
              <w:t xml:space="preserve">lokacije pojava APK </w:t>
            </w:r>
            <w:r w:rsidRPr="00EC1377">
              <w:rPr>
                <w:rFonts w:cs="Arial"/>
                <w:szCs w:val="20"/>
                <w:lang w:eastAsia="sl-SI"/>
              </w:rPr>
              <w:t>in vključno z</w:t>
            </w:r>
            <w:r w:rsidR="00C61EBB" w:rsidRPr="00EC1377">
              <w:rPr>
                <w:rFonts w:cs="Arial"/>
                <w:szCs w:val="20"/>
                <w:lang w:eastAsia="sl-SI"/>
              </w:rPr>
              <w:t xml:space="preserve"> njo</w:t>
            </w:r>
            <w:r w:rsidRPr="00EC1377">
              <w:rPr>
                <w:rFonts w:cs="Arial"/>
                <w:szCs w:val="20"/>
                <w:lang w:eastAsia="sl-SI"/>
              </w:rPr>
              <w:t xml:space="preserve">, na katerem se izvaja eden ali več ukrepov za obvladovanje bolezni iz </w:t>
            </w:r>
            <w:r w:rsidR="00AE5F15" w:rsidRPr="00EC1377">
              <w:rPr>
                <w:rFonts w:cs="Arial"/>
                <w:szCs w:val="20"/>
                <w:lang w:eastAsia="sl-SI"/>
              </w:rPr>
              <w:t>21</w:t>
            </w:r>
            <w:r w:rsidRPr="00EC1377">
              <w:rPr>
                <w:rFonts w:cs="Arial"/>
                <w:szCs w:val="20"/>
                <w:lang w:eastAsia="sl-SI"/>
              </w:rPr>
              <w:t xml:space="preserve">. člena za preprečevanje širjenja APK s tega območja. Območje se lahko glede na stopnjo okuženosti in razširjenost razdeli na podobmočja, na primer </w:t>
            </w:r>
            <w:r w:rsidR="00C61EBB" w:rsidRPr="00EC1377">
              <w:rPr>
                <w:rFonts w:cs="Arial"/>
                <w:szCs w:val="20"/>
                <w:lang w:eastAsia="sl-SI"/>
              </w:rPr>
              <w:t xml:space="preserve">na </w:t>
            </w:r>
            <w:r w:rsidRPr="00EC1377">
              <w:rPr>
                <w:rFonts w:cs="Arial"/>
                <w:szCs w:val="20"/>
                <w:lang w:eastAsia="sl-SI"/>
              </w:rPr>
              <w:t xml:space="preserve">osrednje okuženo, širše okuženo ali okuženo območje s poostrenim nadzorom. Za vsako od območij se določijo ukrepi, ki se bodo izvajali. Na osrednjem okuženem območju, to je območju, kjer je bilo središče okužbe, se določijo najstrožji ukrepi, ki se glede na intenziteto lahko razlikujejo od ukrepov na </w:t>
            </w:r>
            <w:r w:rsidR="00C61EBB" w:rsidRPr="00EC1377">
              <w:rPr>
                <w:rFonts w:cs="Arial"/>
                <w:szCs w:val="20"/>
                <w:lang w:eastAsia="sl-SI"/>
              </w:rPr>
              <w:t>pre</w:t>
            </w:r>
            <w:r w:rsidRPr="00EC1377">
              <w:rPr>
                <w:rFonts w:cs="Arial"/>
                <w:szCs w:val="20"/>
                <w:lang w:eastAsia="sl-SI"/>
              </w:rPr>
              <w:t>ostalih podobmočjih okuženega območja. Obseg okuženega območja in podobmočij se spreminja oziroma prilagaja glede na razvoj epizootiološk</w:t>
            </w:r>
            <w:r w:rsidR="002939F4" w:rsidRPr="00EC1377">
              <w:rPr>
                <w:rFonts w:cs="Arial"/>
                <w:szCs w:val="20"/>
                <w:lang w:eastAsia="sl-SI"/>
              </w:rPr>
              <w:t>ih</w:t>
            </w:r>
            <w:r w:rsidRPr="00EC1377">
              <w:rPr>
                <w:rFonts w:cs="Arial"/>
                <w:szCs w:val="20"/>
                <w:lang w:eastAsia="sl-SI"/>
              </w:rPr>
              <w:t xml:space="preserve"> </w:t>
            </w:r>
            <w:r w:rsidR="002939F4" w:rsidRPr="00EC1377">
              <w:rPr>
                <w:rFonts w:cs="Arial"/>
                <w:szCs w:val="20"/>
                <w:lang w:eastAsia="sl-SI"/>
              </w:rPr>
              <w:t>razmer</w:t>
            </w:r>
            <w:r w:rsidRPr="00EC1377">
              <w:rPr>
                <w:rFonts w:cs="Arial"/>
                <w:szCs w:val="20"/>
                <w:lang w:eastAsia="sl-SI"/>
              </w:rPr>
              <w:t>.</w:t>
            </w:r>
          </w:p>
          <w:p w14:paraId="222251BB" w14:textId="20EF2AA0" w:rsidR="00A22CB1" w:rsidRPr="00EC1377" w:rsidRDefault="00A22CB1"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Okoli okuženega območja se vzpostavi nadzorovano območje, to je območje, na katerem okužba ni prisotna, se pa izvaja eden ali več ukrepov za obvladovanje bolezni iz </w:t>
            </w:r>
            <w:r w:rsidR="007D368B" w:rsidRPr="00EC1377">
              <w:rPr>
                <w:rFonts w:cs="Arial"/>
                <w:szCs w:val="20"/>
                <w:lang w:eastAsia="sl-SI"/>
              </w:rPr>
              <w:t>21</w:t>
            </w:r>
            <w:r w:rsidRPr="00EC1377">
              <w:rPr>
                <w:rFonts w:cs="Arial"/>
                <w:szCs w:val="20"/>
                <w:lang w:eastAsia="sl-SI"/>
              </w:rPr>
              <w:t xml:space="preserve">. člena za zmanjševanje tveganja za prenos bolezni z okuženega območja na prosta območja (na območja, </w:t>
            </w:r>
            <w:r w:rsidR="00436F0E" w:rsidRPr="00EC1377">
              <w:rPr>
                <w:rFonts w:cs="Arial"/>
                <w:szCs w:val="20"/>
                <w:lang w:eastAsia="sl-SI"/>
              </w:rPr>
              <w:t>za katera ne veljajo</w:t>
            </w:r>
            <w:r w:rsidRPr="00EC1377">
              <w:rPr>
                <w:rFonts w:cs="Arial"/>
                <w:szCs w:val="20"/>
                <w:lang w:eastAsia="sl-SI"/>
              </w:rPr>
              <w:t xml:space="preserve"> omejitv</w:t>
            </w:r>
            <w:r w:rsidR="00436F0E" w:rsidRPr="00EC1377">
              <w:rPr>
                <w:rFonts w:cs="Arial"/>
                <w:szCs w:val="20"/>
                <w:lang w:eastAsia="sl-SI"/>
              </w:rPr>
              <w:t>e</w:t>
            </w:r>
            <w:r w:rsidRPr="00EC1377">
              <w:rPr>
                <w:rFonts w:cs="Arial"/>
                <w:szCs w:val="20"/>
                <w:lang w:eastAsia="sl-SI"/>
              </w:rPr>
              <w:t>)</w:t>
            </w:r>
            <w:r w:rsidR="00C61EBB" w:rsidRPr="00EC1377">
              <w:rPr>
                <w:rFonts w:cs="Arial"/>
                <w:szCs w:val="20"/>
                <w:lang w:eastAsia="sl-SI"/>
              </w:rPr>
              <w:t>,</w:t>
            </w:r>
            <w:r w:rsidRPr="00EC1377">
              <w:rPr>
                <w:rFonts w:cs="Arial"/>
                <w:szCs w:val="20"/>
                <w:lang w:eastAsia="sl-SI"/>
              </w:rPr>
              <w:t xml:space="preserve"> razen ukrepov iz </w:t>
            </w:r>
            <w:r w:rsidR="002F3765" w:rsidRPr="00EC1377">
              <w:rPr>
                <w:rFonts w:cs="Arial"/>
                <w:szCs w:val="20"/>
                <w:lang w:eastAsia="sl-SI"/>
              </w:rPr>
              <w:t xml:space="preserve">10. točke </w:t>
            </w:r>
            <w:r w:rsidR="001358AF" w:rsidRPr="00EC1377">
              <w:rPr>
                <w:rFonts w:cs="Arial"/>
                <w:szCs w:val="20"/>
                <w:lang w:eastAsia="sl-SI"/>
              </w:rPr>
              <w:t>21</w:t>
            </w:r>
            <w:r w:rsidRPr="00EC1377">
              <w:rPr>
                <w:rFonts w:cs="Arial"/>
                <w:szCs w:val="20"/>
                <w:lang w:eastAsia="sl-SI"/>
              </w:rPr>
              <w:t xml:space="preserve">. člena tega zakona. </w:t>
            </w:r>
          </w:p>
          <w:p w14:paraId="1914E09A" w14:textId="2ED97237" w:rsidR="00A22CB1" w:rsidRPr="00EC1377" w:rsidRDefault="00A22CB1"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Območja določi generalni direktor </w:t>
            </w:r>
            <w:r w:rsidR="00C61EBB" w:rsidRPr="00EC1377">
              <w:rPr>
                <w:rFonts w:cs="Arial"/>
                <w:szCs w:val="20"/>
                <w:lang w:eastAsia="sl-SI"/>
              </w:rPr>
              <w:t>u</w:t>
            </w:r>
            <w:r w:rsidRPr="00EC1377">
              <w:rPr>
                <w:rFonts w:cs="Arial"/>
                <w:szCs w:val="20"/>
                <w:lang w:eastAsia="sl-SI"/>
              </w:rPr>
              <w:t xml:space="preserve">prave </w:t>
            </w:r>
            <w:r w:rsidR="001737F9" w:rsidRPr="00EC1377">
              <w:rPr>
                <w:rFonts w:cs="Arial"/>
                <w:szCs w:val="20"/>
                <w:lang w:eastAsia="sl-SI"/>
              </w:rPr>
              <w:t>s sklepom</w:t>
            </w:r>
            <w:r w:rsidRPr="00EC1377">
              <w:rPr>
                <w:rFonts w:cs="Arial"/>
                <w:szCs w:val="20"/>
                <w:lang w:eastAsia="sl-SI"/>
              </w:rPr>
              <w:t xml:space="preserve">, ki vsebuje tudi grafični prikaz teh območij. </w:t>
            </w:r>
            <w:r w:rsidR="001737F9" w:rsidRPr="00EC1377">
              <w:rPr>
                <w:rFonts w:cs="Arial"/>
                <w:szCs w:val="20"/>
                <w:lang w:eastAsia="sl-SI"/>
              </w:rPr>
              <w:t xml:space="preserve">Sklep </w:t>
            </w:r>
            <w:r w:rsidR="00AE5F15" w:rsidRPr="00EC1377">
              <w:rPr>
                <w:rFonts w:cs="Arial"/>
                <w:szCs w:val="20"/>
                <w:lang w:eastAsia="sl-SI"/>
              </w:rPr>
              <w:t xml:space="preserve">se objavi v Uradnem listu Republike Slovenije. </w:t>
            </w:r>
            <w:r w:rsidR="00AE5F15" w:rsidRPr="00EC1377">
              <w:rPr>
                <w:rFonts w:cs="Arial"/>
                <w:szCs w:val="20"/>
              </w:rPr>
              <w:t>Podrobnejši prikaz območij z omejitvami in podrobnim opisom mej območij z omejitvami je dostopen na osrednjem spletnem mestu državne uprave.</w:t>
            </w:r>
          </w:p>
          <w:p w14:paraId="5DC619E8" w14:textId="77777777" w:rsidR="00AC22D7" w:rsidRPr="00EC1377" w:rsidRDefault="00AC22D7" w:rsidP="0014663A">
            <w:pPr>
              <w:pStyle w:val="Neotevilenodstavek"/>
              <w:spacing w:before="0" w:line="260" w:lineRule="exact"/>
              <w:rPr>
                <w:b/>
                <w:sz w:val="20"/>
                <w:szCs w:val="20"/>
              </w:rPr>
            </w:pPr>
          </w:p>
          <w:p w14:paraId="13DCCA47" w14:textId="7146ED2C" w:rsidR="00AC22D7" w:rsidRPr="00EC1377" w:rsidRDefault="00AC22D7" w:rsidP="0014663A">
            <w:pPr>
              <w:pStyle w:val="Neotevilenodstavek"/>
              <w:spacing w:before="0" w:line="260" w:lineRule="exact"/>
              <w:rPr>
                <w:b/>
                <w:sz w:val="20"/>
                <w:szCs w:val="20"/>
              </w:rPr>
            </w:pPr>
            <w:r w:rsidRPr="00EC1377">
              <w:rPr>
                <w:b/>
                <w:sz w:val="20"/>
                <w:szCs w:val="20"/>
              </w:rPr>
              <w:t xml:space="preserve">K </w:t>
            </w:r>
            <w:r w:rsidR="00AD2DEE" w:rsidRPr="00EC1377">
              <w:rPr>
                <w:b/>
                <w:sz w:val="20"/>
                <w:szCs w:val="20"/>
              </w:rPr>
              <w:t>21</w:t>
            </w:r>
            <w:r w:rsidR="001358AF" w:rsidRPr="00EC1377">
              <w:rPr>
                <w:b/>
                <w:sz w:val="20"/>
                <w:szCs w:val="20"/>
              </w:rPr>
              <w:t>.</w:t>
            </w:r>
            <w:r w:rsidR="00AD2DEE" w:rsidRPr="00EC1377">
              <w:rPr>
                <w:b/>
                <w:sz w:val="20"/>
                <w:szCs w:val="20"/>
              </w:rPr>
              <w:t xml:space="preserve"> </w:t>
            </w:r>
            <w:r w:rsidRPr="00EC1377">
              <w:rPr>
                <w:b/>
                <w:sz w:val="20"/>
                <w:szCs w:val="20"/>
              </w:rPr>
              <w:t>členu</w:t>
            </w:r>
          </w:p>
          <w:p w14:paraId="19B67F40" w14:textId="4C12C97C" w:rsidR="00873F6F" w:rsidRPr="00EC1377" w:rsidRDefault="00873F6F" w:rsidP="0014663A">
            <w:pPr>
              <w:pStyle w:val="Neotevilenodstavek"/>
              <w:spacing w:before="0" w:line="260" w:lineRule="exact"/>
              <w:rPr>
                <w:sz w:val="20"/>
                <w:szCs w:val="20"/>
              </w:rPr>
            </w:pPr>
            <w:r w:rsidRPr="00EC1377">
              <w:rPr>
                <w:sz w:val="20"/>
                <w:szCs w:val="20"/>
              </w:rPr>
              <w:t xml:space="preserve">Na posameznem območju z omejitvami generalni direktor </w:t>
            </w:r>
            <w:r w:rsidR="00C61EBB" w:rsidRPr="00EC1377">
              <w:rPr>
                <w:sz w:val="20"/>
                <w:szCs w:val="20"/>
              </w:rPr>
              <w:t>u</w:t>
            </w:r>
            <w:r w:rsidRPr="00EC1377">
              <w:rPr>
                <w:sz w:val="20"/>
                <w:szCs w:val="20"/>
              </w:rPr>
              <w:t xml:space="preserve">prave </w:t>
            </w:r>
            <w:r w:rsidR="001737F9" w:rsidRPr="00EC1377">
              <w:rPr>
                <w:sz w:val="20"/>
                <w:szCs w:val="20"/>
              </w:rPr>
              <w:t xml:space="preserve">s sklepom </w:t>
            </w:r>
            <w:r w:rsidRPr="00EC1377">
              <w:rPr>
                <w:sz w:val="20"/>
                <w:szCs w:val="20"/>
              </w:rPr>
              <w:t>odredi izv</w:t>
            </w:r>
            <w:r w:rsidR="00BA1441" w:rsidRPr="00EC1377">
              <w:rPr>
                <w:sz w:val="20"/>
                <w:szCs w:val="20"/>
              </w:rPr>
              <w:t>ajanje</w:t>
            </w:r>
            <w:r w:rsidRPr="00EC1377">
              <w:rPr>
                <w:sz w:val="20"/>
                <w:szCs w:val="20"/>
              </w:rPr>
              <w:t xml:space="preserve"> enega ali več naslednjih ukrepov:</w:t>
            </w:r>
          </w:p>
          <w:p w14:paraId="2FED24AA"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prepoved lova, intenziviranje lova oziroma omejitve pri lovu;</w:t>
            </w:r>
          </w:p>
          <w:p w14:paraId="37A45D42" w14:textId="07C87503"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prepoved in omejit</w:t>
            </w:r>
            <w:r w:rsidR="00436F0E" w:rsidRPr="00EC1377">
              <w:rPr>
                <w:sz w:val="20"/>
                <w:szCs w:val="20"/>
              </w:rPr>
              <w:t>e</w:t>
            </w:r>
            <w:r w:rsidRPr="00EC1377">
              <w:rPr>
                <w:sz w:val="20"/>
                <w:szCs w:val="20"/>
              </w:rPr>
              <w:t>v krmljenja na krmiščih;</w:t>
            </w:r>
          </w:p>
          <w:p w14:paraId="379A7C1A"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aktivno iskanje poginulih divjih prašičev;</w:t>
            </w:r>
          </w:p>
          <w:p w14:paraId="3C97C417"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izredni odstrel in uporaba lovk;</w:t>
            </w:r>
          </w:p>
          <w:p w14:paraId="254A8D9C"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prepoved iztrebljanja (evisceracije) divjih prašičev;</w:t>
            </w:r>
          </w:p>
          <w:p w14:paraId="382758B0" w14:textId="303DBB33" w:rsidR="000B228B" w:rsidRPr="00EC1377" w:rsidRDefault="00C8566A" w:rsidP="00881B7F">
            <w:pPr>
              <w:pStyle w:val="Neotevilenodstavek"/>
              <w:numPr>
                <w:ilvl w:val="0"/>
                <w:numId w:val="123"/>
              </w:numPr>
              <w:spacing w:before="0" w:line="260" w:lineRule="exact"/>
              <w:rPr>
                <w:sz w:val="20"/>
                <w:szCs w:val="20"/>
              </w:rPr>
            </w:pPr>
            <w:r w:rsidRPr="00EC1377">
              <w:rPr>
                <w:sz w:val="20"/>
                <w:szCs w:val="20"/>
              </w:rPr>
              <w:t xml:space="preserve">ustrezno </w:t>
            </w:r>
            <w:r w:rsidR="000B228B" w:rsidRPr="00EC1377">
              <w:rPr>
                <w:sz w:val="20"/>
                <w:szCs w:val="20"/>
              </w:rPr>
              <w:t>ravnanje z najdenimi poginulimi in odstreljenimi divjimi prašiči;</w:t>
            </w:r>
          </w:p>
          <w:p w14:paraId="5882288F"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 xml:space="preserve">prepoved oziroma omejitev prometa z živimi divjimi prašiči, svežim mesom, mesnimi pripravki in mesnimi proizvodi, ki so sestavljeni iz mesa divjih prašičev ali ga vsebujejo; </w:t>
            </w:r>
          </w:p>
          <w:p w14:paraId="145AE0E0" w14:textId="4B4355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ukrep</w:t>
            </w:r>
            <w:r w:rsidR="00BA1441" w:rsidRPr="00EC1377">
              <w:rPr>
                <w:sz w:val="20"/>
                <w:szCs w:val="20"/>
              </w:rPr>
              <w:t>e</w:t>
            </w:r>
            <w:r w:rsidRPr="00EC1377">
              <w:rPr>
                <w:sz w:val="20"/>
                <w:szCs w:val="20"/>
              </w:rPr>
              <w:t xml:space="preserve"> v rejah domačih prašičev in divjih prašičev v oborah in oborah za posebne namene;</w:t>
            </w:r>
          </w:p>
          <w:p w14:paraId="7D71AC91"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postavitev ograj oziroma odvračal za preprečevanje prostorskih premikov divjih prašičev;</w:t>
            </w:r>
          </w:p>
          <w:p w14:paraId="0CF6238D" w14:textId="77777777"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omejitev ali prepoved izvajanja kmetijskih, gozdarskih ali drugih aktivnosti;</w:t>
            </w:r>
          </w:p>
          <w:p w14:paraId="7F3EE676" w14:textId="18081165" w:rsidR="000B228B" w:rsidRPr="00EC1377" w:rsidRDefault="000B228B" w:rsidP="00881B7F">
            <w:pPr>
              <w:pStyle w:val="Neotevilenodstavek"/>
              <w:numPr>
                <w:ilvl w:val="0"/>
                <w:numId w:val="123"/>
              </w:numPr>
              <w:spacing w:before="0" w:line="260" w:lineRule="exact"/>
              <w:rPr>
                <w:sz w:val="20"/>
                <w:szCs w:val="20"/>
              </w:rPr>
            </w:pPr>
            <w:r w:rsidRPr="00EC1377">
              <w:rPr>
                <w:sz w:val="20"/>
                <w:szCs w:val="20"/>
              </w:rPr>
              <w:t>druge ukrepe, potrebne za nadzor</w:t>
            </w:r>
            <w:r w:rsidR="00C61EBB" w:rsidRPr="00EC1377">
              <w:rPr>
                <w:sz w:val="20"/>
                <w:szCs w:val="20"/>
              </w:rPr>
              <w:t>ovanje</w:t>
            </w:r>
            <w:r w:rsidRPr="00EC1377">
              <w:rPr>
                <w:sz w:val="20"/>
                <w:szCs w:val="20"/>
              </w:rPr>
              <w:t xml:space="preserve"> in izkoreninjenje APK, ki jih predlaga DSNB</w:t>
            </w:r>
            <w:r w:rsidR="00C61EBB" w:rsidRPr="00EC1377">
              <w:rPr>
                <w:sz w:val="20"/>
                <w:szCs w:val="20"/>
              </w:rPr>
              <w:t>.</w:t>
            </w:r>
          </w:p>
          <w:p w14:paraId="1644044C" w14:textId="00C117F7" w:rsidR="009D5D76" w:rsidRPr="00EC1377" w:rsidRDefault="00873F6F" w:rsidP="0014663A">
            <w:pPr>
              <w:pStyle w:val="Neotevilenodstavek"/>
              <w:spacing w:before="0" w:line="260" w:lineRule="exact"/>
              <w:rPr>
                <w:sz w:val="20"/>
                <w:szCs w:val="20"/>
              </w:rPr>
            </w:pPr>
            <w:r w:rsidRPr="00EC1377">
              <w:rPr>
                <w:sz w:val="20"/>
                <w:szCs w:val="20"/>
              </w:rPr>
              <w:t>Ukrep postavit</w:t>
            </w:r>
            <w:r w:rsidR="001737F9" w:rsidRPr="00EC1377">
              <w:rPr>
                <w:sz w:val="20"/>
                <w:szCs w:val="20"/>
              </w:rPr>
              <w:t>ve</w:t>
            </w:r>
            <w:r w:rsidRPr="00EC1377">
              <w:rPr>
                <w:sz w:val="20"/>
                <w:szCs w:val="20"/>
              </w:rPr>
              <w:t xml:space="preserve"> ograj oziroma odvračal za preprečevanje prostorskih premikov divjih prašičev posega v lastninsko pravico </w:t>
            </w:r>
            <w:r w:rsidR="001737F9" w:rsidRPr="00EC1377">
              <w:rPr>
                <w:sz w:val="20"/>
                <w:szCs w:val="20"/>
              </w:rPr>
              <w:t xml:space="preserve">lastnikov zemljišč, zato ta ukrep odredi vlada. </w:t>
            </w:r>
            <w:r w:rsidR="009D5D76" w:rsidRPr="00EC1377">
              <w:rPr>
                <w:sz w:val="20"/>
                <w:szCs w:val="20"/>
              </w:rPr>
              <w:t xml:space="preserve">Predvideni ukrep </w:t>
            </w:r>
            <w:r w:rsidR="00FC629B" w:rsidRPr="00EC1377">
              <w:rPr>
                <w:sz w:val="20"/>
                <w:szCs w:val="20"/>
              </w:rPr>
              <w:t xml:space="preserve">je </w:t>
            </w:r>
            <w:r w:rsidR="009D5D76" w:rsidRPr="00EC1377">
              <w:rPr>
                <w:sz w:val="20"/>
                <w:szCs w:val="20"/>
              </w:rPr>
              <w:t>sorazmeren in utemeljen z javnim interesom, saj izbruh APK pri divjih prašičih p</w:t>
            </w:r>
            <w:r w:rsidR="00C61EBB" w:rsidRPr="00EC1377">
              <w:rPr>
                <w:sz w:val="20"/>
                <w:szCs w:val="20"/>
              </w:rPr>
              <w:t>omeni</w:t>
            </w:r>
            <w:r w:rsidR="009D5D76" w:rsidRPr="00EC1377">
              <w:rPr>
                <w:sz w:val="20"/>
                <w:szCs w:val="20"/>
              </w:rPr>
              <w:t xml:space="preserve"> veliko nevarnost izbruh</w:t>
            </w:r>
            <w:r w:rsidR="00C61EBB" w:rsidRPr="00EC1377">
              <w:rPr>
                <w:sz w:val="20"/>
                <w:szCs w:val="20"/>
              </w:rPr>
              <w:t>ov</w:t>
            </w:r>
            <w:r w:rsidR="009D5D76" w:rsidRPr="00EC1377">
              <w:rPr>
                <w:sz w:val="20"/>
                <w:szCs w:val="20"/>
              </w:rPr>
              <w:t xml:space="preserve"> v rejah domačih prašičev in s tem ogrožanje celotnega sektorja prašičereje, vključno s predelovalno industrijo, </w:t>
            </w:r>
            <w:r w:rsidR="00C61EBB" w:rsidRPr="00EC1377">
              <w:rPr>
                <w:sz w:val="20"/>
                <w:szCs w:val="20"/>
              </w:rPr>
              <w:t xml:space="preserve">kar </w:t>
            </w:r>
            <w:r w:rsidR="009D5D76" w:rsidRPr="00EC1377">
              <w:rPr>
                <w:sz w:val="20"/>
                <w:szCs w:val="20"/>
              </w:rPr>
              <w:t xml:space="preserve">posledično </w:t>
            </w:r>
            <w:r w:rsidR="00C61EBB" w:rsidRPr="00EC1377">
              <w:rPr>
                <w:sz w:val="20"/>
                <w:szCs w:val="20"/>
              </w:rPr>
              <w:t xml:space="preserve">lahko povzroči </w:t>
            </w:r>
            <w:r w:rsidR="009D5D76" w:rsidRPr="00EC1377">
              <w:rPr>
                <w:sz w:val="20"/>
                <w:szCs w:val="20"/>
              </w:rPr>
              <w:t>velik</w:t>
            </w:r>
            <w:r w:rsidR="00C61EBB" w:rsidRPr="00EC1377">
              <w:rPr>
                <w:sz w:val="20"/>
                <w:szCs w:val="20"/>
              </w:rPr>
              <w:t>o</w:t>
            </w:r>
            <w:r w:rsidR="009D5D76" w:rsidRPr="00EC1377">
              <w:rPr>
                <w:sz w:val="20"/>
                <w:szCs w:val="20"/>
              </w:rPr>
              <w:t xml:space="preserve"> gospodarsk</w:t>
            </w:r>
            <w:r w:rsidR="00C61EBB" w:rsidRPr="00EC1377">
              <w:rPr>
                <w:sz w:val="20"/>
                <w:szCs w:val="20"/>
              </w:rPr>
              <w:t>o</w:t>
            </w:r>
            <w:r w:rsidR="009D5D76" w:rsidRPr="00EC1377">
              <w:rPr>
                <w:sz w:val="20"/>
                <w:szCs w:val="20"/>
              </w:rPr>
              <w:t xml:space="preserve"> škod</w:t>
            </w:r>
            <w:r w:rsidR="00C61EBB" w:rsidRPr="00EC1377">
              <w:rPr>
                <w:sz w:val="20"/>
                <w:szCs w:val="20"/>
              </w:rPr>
              <w:t>o</w:t>
            </w:r>
            <w:r w:rsidR="009D5D76" w:rsidRPr="00EC1377">
              <w:rPr>
                <w:sz w:val="20"/>
                <w:szCs w:val="20"/>
              </w:rPr>
              <w:t>. Praks</w:t>
            </w:r>
            <w:r w:rsidR="00C61EBB" w:rsidRPr="00EC1377">
              <w:rPr>
                <w:sz w:val="20"/>
                <w:szCs w:val="20"/>
              </w:rPr>
              <w:t>a</w:t>
            </w:r>
            <w:r w:rsidR="009D5D76" w:rsidRPr="00EC1377">
              <w:rPr>
                <w:sz w:val="20"/>
                <w:szCs w:val="20"/>
              </w:rPr>
              <w:t xml:space="preserve"> v številnih državah EU, ki so se s</w:t>
            </w:r>
            <w:r w:rsidR="00C61EBB" w:rsidRPr="00EC1377">
              <w:rPr>
                <w:sz w:val="20"/>
                <w:szCs w:val="20"/>
              </w:rPr>
              <w:t>poprijema</w:t>
            </w:r>
            <w:r w:rsidR="009D5D76" w:rsidRPr="00EC1377">
              <w:rPr>
                <w:sz w:val="20"/>
                <w:szCs w:val="20"/>
              </w:rPr>
              <w:t xml:space="preserve">le z izbruhi APK pri </w:t>
            </w:r>
            <w:r w:rsidR="009D5D76" w:rsidRPr="00EC1377">
              <w:rPr>
                <w:sz w:val="20"/>
                <w:szCs w:val="20"/>
              </w:rPr>
              <w:lastRenderedPageBreak/>
              <w:t>divjih prašičih</w:t>
            </w:r>
            <w:r w:rsidR="00C61EBB" w:rsidRPr="00EC1377">
              <w:rPr>
                <w:sz w:val="20"/>
                <w:szCs w:val="20"/>
              </w:rPr>
              <w:t>,</w:t>
            </w:r>
            <w:r w:rsidR="009D5D76" w:rsidRPr="00EC1377">
              <w:rPr>
                <w:sz w:val="20"/>
                <w:szCs w:val="20"/>
              </w:rPr>
              <w:t xml:space="preserve"> </w:t>
            </w:r>
            <w:r w:rsidR="00C61EBB" w:rsidRPr="00EC1377">
              <w:rPr>
                <w:sz w:val="20"/>
                <w:szCs w:val="20"/>
              </w:rPr>
              <w:t xml:space="preserve">je </w:t>
            </w:r>
            <w:r w:rsidR="009D5D76" w:rsidRPr="00EC1377">
              <w:rPr>
                <w:sz w:val="20"/>
                <w:szCs w:val="20"/>
              </w:rPr>
              <w:t>pokazal</w:t>
            </w:r>
            <w:r w:rsidR="00C61EBB" w:rsidRPr="00EC1377">
              <w:rPr>
                <w:sz w:val="20"/>
                <w:szCs w:val="20"/>
              </w:rPr>
              <w:t>a</w:t>
            </w:r>
            <w:r w:rsidR="009D5D76" w:rsidRPr="00EC1377">
              <w:rPr>
                <w:sz w:val="20"/>
                <w:szCs w:val="20"/>
              </w:rPr>
              <w:t xml:space="preserve">, da sta postavljanje ograj z namenom preprečevanja ali zmanjšanja migracij divjih prašičev na določenih območjih skupaj z intenzivnim odstrelom divjih prašičev na okuženem območju ključna ukrepa za izkoreninjenje bolezni. V državah, ki niso zagotovile pravnih podlag in financiranja teh ograj, se je APK razširila na obsežna območja in postala endemična, kot je to v Litvi, Latviji, Estoniji, Poljski, Bolgariji, Romuniji, deloma Madžarski, medtem ko </w:t>
            </w:r>
            <w:r w:rsidR="00C61EBB" w:rsidRPr="00EC1377">
              <w:rPr>
                <w:sz w:val="20"/>
                <w:szCs w:val="20"/>
              </w:rPr>
              <w:t xml:space="preserve">je </w:t>
            </w:r>
            <w:r w:rsidR="009D5D76" w:rsidRPr="00EC1377">
              <w:rPr>
                <w:sz w:val="20"/>
                <w:szCs w:val="20"/>
              </w:rPr>
              <w:t>držav</w:t>
            </w:r>
            <w:r w:rsidR="00C61EBB" w:rsidRPr="00EC1377">
              <w:rPr>
                <w:sz w:val="20"/>
                <w:szCs w:val="20"/>
              </w:rPr>
              <w:t>am</w:t>
            </w:r>
            <w:r w:rsidR="009D5D76" w:rsidRPr="00EC1377">
              <w:rPr>
                <w:sz w:val="20"/>
                <w:szCs w:val="20"/>
              </w:rPr>
              <w:t>, ki so zagotovile postavljanje ograj</w:t>
            </w:r>
            <w:r w:rsidR="00C61EBB" w:rsidRPr="00EC1377">
              <w:rPr>
                <w:sz w:val="20"/>
                <w:szCs w:val="20"/>
              </w:rPr>
              <w:t>, za zdaj</w:t>
            </w:r>
            <w:r w:rsidR="009D5D76" w:rsidRPr="00EC1377">
              <w:rPr>
                <w:sz w:val="20"/>
                <w:szCs w:val="20"/>
              </w:rPr>
              <w:t xml:space="preserve"> uspel</w:t>
            </w:r>
            <w:r w:rsidR="00C61EBB" w:rsidRPr="00EC1377">
              <w:rPr>
                <w:sz w:val="20"/>
                <w:szCs w:val="20"/>
              </w:rPr>
              <w:t>o</w:t>
            </w:r>
            <w:r w:rsidR="009D5D76" w:rsidRPr="00EC1377">
              <w:rPr>
                <w:sz w:val="20"/>
                <w:szCs w:val="20"/>
              </w:rPr>
              <w:t xml:space="preserve"> izkoreniniti bolezen pri divjih prašičih, npr. Češka in Belgija</w:t>
            </w:r>
            <w:r w:rsidR="00166663" w:rsidRPr="00EC1377">
              <w:rPr>
                <w:sz w:val="20"/>
                <w:szCs w:val="20"/>
              </w:rPr>
              <w:t>,</w:t>
            </w:r>
            <w:r w:rsidR="009D5D76" w:rsidRPr="00EC1377">
              <w:rPr>
                <w:sz w:val="20"/>
                <w:szCs w:val="20"/>
              </w:rPr>
              <w:t xml:space="preserve"> oziroma </w:t>
            </w:r>
            <w:r w:rsidR="00C61EBB" w:rsidRPr="00EC1377">
              <w:rPr>
                <w:sz w:val="20"/>
                <w:szCs w:val="20"/>
              </w:rPr>
              <w:t xml:space="preserve">jim je </w:t>
            </w:r>
            <w:r w:rsidR="009D5D76" w:rsidRPr="00EC1377">
              <w:rPr>
                <w:sz w:val="20"/>
                <w:szCs w:val="20"/>
              </w:rPr>
              <w:t>s postavljanjem ograj na državni meji uspel</w:t>
            </w:r>
            <w:r w:rsidR="00C61EBB" w:rsidRPr="00EC1377">
              <w:rPr>
                <w:sz w:val="20"/>
                <w:szCs w:val="20"/>
              </w:rPr>
              <w:t>o</w:t>
            </w:r>
            <w:r w:rsidR="009D5D76" w:rsidRPr="00EC1377">
              <w:rPr>
                <w:sz w:val="20"/>
                <w:szCs w:val="20"/>
              </w:rPr>
              <w:t xml:space="preserve"> preprečiti vnos prek divjih prašičev, npr. Danska</w:t>
            </w:r>
            <w:r w:rsidR="00C61EBB" w:rsidRPr="00EC1377">
              <w:rPr>
                <w:sz w:val="20"/>
                <w:szCs w:val="20"/>
              </w:rPr>
              <w:t xml:space="preserve"> in</w:t>
            </w:r>
            <w:r w:rsidR="009D5D76" w:rsidRPr="00EC1377">
              <w:rPr>
                <w:sz w:val="20"/>
                <w:szCs w:val="20"/>
              </w:rPr>
              <w:t xml:space="preserve"> Nemčija. </w:t>
            </w:r>
          </w:p>
          <w:p w14:paraId="61819913" w14:textId="05539138" w:rsidR="009D5D76" w:rsidRPr="00EC1377" w:rsidRDefault="00C61EBB" w:rsidP="0014663A">
            <w:pPr>
              <w:pStyle w:val="Neotevilenodstavek"/>
              <w:spacing w:before="0" w:line="260" w:lineRule="exact"/>
              <w:rPr>
                <w:sz w:val="20"/>
                <w:szCs w:val="20"/>
              </w:rPr>
            </w:pPr>
            <w:r w:rsidRPr="00EC1377">
              <w:rPr>
                <w:sz w:val="20"/>
                <w:szCs w:val="20"/>
              </w:rPr>
              <w:t>V</w:t>
            </w:r>
            <w:r w:rsidR="009D5D76" w:rsidRPr="00EC1377">
              <w:rPr>
                <w:sz w:val="20"/>
                <w:szCs w:val="20"/>
              </w:rPr>
              <w:t xml:space="preserve">lada odreja </w:t>
            </w:r>
            <w:r w:rsidRPr="00EC1377">
              <w:rPr>
                <w:sz w:val="20"/>
                <w:szCs w:val="20"/>
              </w:rPr>
              <w:t xml:space="preserve">tudi </w:t>
            </w:r>
            <w:r w:rsidR="009D5D76" w:rsidRPr="00EC1377">
              <w:rPr>
                <w:sz w:val="20"/>
                <w:szCs w:val="20"/>
              </w:rPr>
              <w:t>ukrepe, ki se nanašajo na omejitev ali prepoved izvajanja kmetijskih, gozdarskih ali drugih aktivnosti. Gre za začasen in omejen ukrep</w:t>
            </w:r>
            <w:r w:rsidRPr="00EC1377">
              <w:rPr>
                <w:sz w:val="20"/>
                <w:szCs w:val="20"/>
              </w:rPr>
              <w:t xml:space="preserve"> za</w:t>
            </w:r>
            <w:r w:rsidR="009D5D76" w:rsidRPr="00EC1377">
              <w:rPr>
                <w:sz w:val="20"/>
                <w:szCs w:val="20"/>
              </w:rPr>
              <w:t xml:space="preserve"> </w:t>
            </w:r>
            <w:r w:rsidR="00094A94" w:rsidRPr="00EC1377">
              <w:rPr>
                <w:sz w:val="20"/>
                <w:szCs w:val="20"/>
              </w:rPr>
              <w:t>preprečit</w:t>
            </w:r>
            <w:r w:rsidRPr="00EC1377">
              <w:rPr>
                <w:sz w:val="20"/>
                <w:szCs w:val="20"/>
              </w:rPr>
              <w:t>ev</w:t>
            </w:r>
            <w:r w:rsidR="009D5D76" w:rsidRPr="00EC1377">
              <w:rPr>
                <w:sz w:val="20"/>
                <w:szCs w:val="20"/>
              </w:rPr>
              <w:t xml:space="preserve"> vznemirjanj</w:t>
            </w:r>
            <w:r w:rsidRPr="00EC1377">
              <w:rPr>
                <w:sz w:val="20"/>
                <w:szCs w:val="20"/>
              </w:rPr>
              <w:t>a</w:t>
            </w:r>
            <w:r w:rsidR="009D5D76" w:rsidRPr="00EC1377">
              <w:rPr>
                <w:sz w:val="20"/>
                <w:szCs w:val="20"/>
              </w:rPr>
              <w:t xml:space="preserve"> in prostorsk</w:t>
            </w:r>
            <w:r w:rsidRPr="00EC1377">
              <w:rPr>
                <w:sz w:val="20"/>
                <w:szCs w:val="20"/>
              </w:rPr>
              <w:t>ih</w:t>
            </w:r>
            <w:r w:rsidR="009D5D76" w:rsidRPr="00EC1377">
              <w:rPr>
                <w:sz w:val="20"/>
                <w:szCs w:val="20"/>
              </w:rPr>
              <w:t xml:space="preserve"> premik</w:t>
            </w:r>
            <w:r w:rsidRPr="00EC1377">
              <w:rPr>
                <w:sz w:val="20"/>
                <w:szCs w:val="20"/>
              </w:rPr>
              <w:t>ov</w:t>
            </w:r>
            <w:r w:rsidR="009D5D76" w:rsidRPr="00EC1377">
              <w:rPr>
                <w:sz w:val="20"/>
                <w:szCs w:val="20"/>
              </w:rPr>
              <w:t xml:space="preserve"> divjih prašičev</w:t>
            </w:r>
            <w:r w:rsidR="00094A94" w:rsidRPr="00EC1377">
              <w:rPr>
                <w:sz w:val="20"/>
                <w:szCs w:val="20"/>
              </w:rPr>
              <w:t xml:space="preserve">, kar </w:t>
            </w:r>
            <w:r w:rsidR="009D5D76" w:rsidRPr="00EC1377">
              <w:rPr>
                <w:sz w:val="20"/>
                <w:szCs w:val="20"/>
              </w:rPr>
              <w:t xml:space="preserve">omogoča </w:t>
            </w:r>
            <w:r w:rsidR="00094A94" w:rsidRPr="00EC1377">
              <w:rPr>
                <w:sz w:val="20"/>
                <w:szCs w:val="20"/>
              </w:rPr>
              <w:t xml:space="preserve">hitrejše </w:t>
            </w:r>
            <w:r w:rsidR="009D5D76" w:rsidRPr="00EC1377">
              <w:rPr>
                <w:sz w:val="20"/>
                <w:szCs w:val="20"/>
              </w:rPr>
              <w:t xml:space="preserve">izkoreninjenje APK pri divjih prašičih. </w:t>
            </w:r>
          </w:p>
          <w:p w14:paraId="7DF4903E" w14:textId="77777777" w:rsidR="009D5D76" w:rsidRPr="00EC1377" w:rsidRDefault="009D5D76" w:rsidP="0014663A">
            <w:pPr>
              <w:pStyle w:val="Neotevilenodstavek"/>
              <w:spacing w:before="0" w:line="260" w:lineRule="exact"/>
              <w:rPr>
                <w:sz w:val="20"/>
                <w:szCs w:val="20"/>
              </w:rPr>
            </w:pPr>
          </w:p>
          <w:p w14:paraId="00285C58" w14:textId="2B6B1690" w:rsidR="00AC22D7" w:rsidRPr="00EC1377" w:rsidRDefault="00AC22D7" w:rsidP="0014663A">
            <w:pPr>
              <w:pStyle w:val="Neotevilenodstavek"/>
              <w:spacing w:before="0" w:line="260" w:lineRule="exact"/>
              <w:rPr>
                <w:b/>
                <w:sz w:val="20"/>
                <w:szCs w:val="20"/>
              </w:rPr>
            </w:pPr>
            <w:r w:rsidRPr="00EC1377">
              <w:rPr>
                <w:b/>
                <w:sz w:val="20"/>
                <w:szCs w:val="20"/>
              </w:rPr>
              <w:t xml:space="preserve">K </w:t>
            </w:r>
            <w:r w:rsidR="00290890" w:rsidRPr="00EC1377">
              <w:rPr>
                <w:b/>
                <w:sz w:val="20"/>
                <w:szCs w:val="20"/>
              </w:rPr>
              <w:t>22</w:t>
            </w:r>
            <w:r w:rsidRPr="00EC1377">
              <w:rPr>
                <w:b/>
                <w:sz w:val="20"/>
                <w:szCs w:val="20"/>
              </w:rPr>
              <w:t>. členu</w:t>
            </w:r>
          </w:p>
          <w:p w14:paraId="30E65B91" w14:textId="77777777" w:rsidR="00D0271A" w:rsidRPr="00EC1377" w:rsidRDefault="00D0271A" w:rsidP="0014663A">
            <w:pPr>
              <w:pStyle w:val="Neotevilenodstavek"/>
              <w:spacing w:before="0" w:line="260" w:lineRule="exact"/>
              <w:rPr>
                <w:sz w:val="20"/>
                <w:szCs w:val="20"/>
              </w:rPr>
            </w:pPr>
            <w:r w:rsidRPr="00EC1377">
              <w:rPr>
                <w:sz w:val="20"/>
                <w:szCs w:val="20"/>
              </w:rPr>
              <w:t>Na določenem območju z omejitvami se lahko:</w:t>
            </w:r>
          </w:p>
          <w:p w14:paraId="1053A3F8" w14:textId="77777777" w:rsidR="00D0271A" w:rsidRPr="00EC1377" w:rsidRDefault="00D0271A" w:rsidP="00881B7F">
            <w:pPr>
              <w:pStyle w:val="Neotevilenodstavek"/>
              <w:numPr>
                <w:ilvl w:val="0"/>
                <w:numId w:val="124"/>
              </w:numPr>
              <w:spacing w:before="0" w:line="260" w:lineRule="exact"/>
              <w:rPr>
                <w:sz w:val="20"/>
                <w:szCs w:val="20"/>
              </w:rPr>
            </w:pPr>
            <w:r w:rsidRPr="00EC1377">
              <w:rPr>
                <w:sz w:val="20"/>
                <w:szCs w:val="20"/>
              </w:rPr>
              <w:t>prepove lov na posamezno ali več vrst divjadi oziroma</w:t>
            </w:r>
          </w:p>
          <w:p w14:paraId="73C60FD9" w14:textId="1042C14E" w:rsidR="00D0271A" w:rsidRPr="00EC1377" w:rsidRDefault="00D0271A" w:rsidP="00881B7F">
            <w:pPr>
              <w:pStyle w:val="Neotevilenodstavek"/>
              <w:numPr>
                <w:ilvl w:val="0"/>
                <w:numId w:val="124"/>
              </w:numPr>
              <w:spacing w:before="0" w:line="260" w:lineRule="exact"/>
              <w:rPr>
                <w:sz w:val="20"/>
                <w:szCs w:val="20"/>
              </w:rPr>
            </w:pPr>
            <w:r w:rsidRPr="00EC1377">
              <w:rPr>
                <w:sz w:val="20"/>
                <w:szCs w:val="20"/>
              </w:rPr>
              <w:t>intenzivira lov na divje prašiče oziroma</w:t>
            </w:r>
          </w:p>
          <w:p w14:paraId="105ADEDD" w14:textId="418BAC62" w:rsidR="00D0271A" w:rsidRPr="00EC1377" w:rsidRDefault="00D0271A" w:rsidP="00881B7F">
            <w:pPr>
              <w:pStyle w:val="Neotevilenodstavek"/>
              <w:numPr>
                <w:ilvl w:val="0"/>
                <w:numId w:val="124"/>
              </w:numPr>
              <w:spacing w:before="0" w:line="260" w:lineRule="exact"/>
              <w:rPr>
                <w:sz w:val="20"/>
                <w:szCs w:val="20"/>
              </w:rPr>
            </w:pPr>
            <w:r w:rsidRPr="00EC1377">
              <w:rPr>
                <w:sz w:val="20"/>
                <w:szCs w:val="20"/>
              </w:rPr>
              <w:t xml:space="preserve">določijo omejitve pri lovu, in sicer se lahko omeji lov na določeno vrsto divjadi, način lova, uporaba lovskih psov </w:t>
            </w:r>
            <w:r w:rsidR="00DA5507" w:rsidRPr="00EC1377">
              <w:rPr>
                <w:sz w:val="20"/>
                <w:szCs w:val="20"/>
              </w:rPr>
              <w:t>oziroma</w:t>
            </w:r>
            <w:r w:rsidRPr="00EC1377">
              <w:rPr>
                <w:sz w:val="20"/>
                <w:szCs w:val="20"/>
              </w:rPr>
              <w:t xml:space="preserve"> orožje in posebna oprema za orožje. </w:t>
            </w:r>
          </w:p>
          <w:p w14:paraId="09246E79" w14:textId="77777777" w:rsidR="00D0271A" w:rsidRPr="00EC1377" w:rsidRDefault="00D0271A" w:rsidP="0014663A">
            <w:pPr>
              <w:pStyle w:val="Neotevilenodstavek"/>
              <w:spacing w:before="0" w:line="260" w:lineRule="exact"/>
              <w:rPr>
                <w:sz w:val="20"/>
                <w:szCs w:val="20"/>
              </w:rPr>
            </w:pPr>
            <w:r w:rsidRPr="00EC1377">
              <w:rPr>
                <w:sz w:val="20"/>
                <w:szCs w:val="20"/>
              </w:rPr>
              <w:t xml:space="preserve">Različne omejitve pri lovu oziroma prepoved lova na posamezno vrsto divjadi na določenem območju z omejitvami ali njegovih delih je ukrep, ki lahko pomaga zmanjšati verjetnost za širjenje bolezni zunaj okuženega območja, in sicer na dva načina: </w:t>
            </w:r>
          </w:p>
          <w:p w14:paraId="55AED58C" w14:textId="71F6C3C5" w:rsidR="00D0271A" w:rsidRPr="00EC1377" w:rsidRDefault="00D0271A" w:rsidP="0014663A">
            <w:pPr>
              <w:pStyle w:val="Neotevilenodstavek"/>
              <w:spacing w:before="0" w:line="260" w:lineRule="exact"/>
              <w:rPr>
                <w:sz w:val="20"/>
                <w:szCs w:val="20"/>
              </w:rPr>
            </w:pPr>
            <w:r w:rsidRPr="00EC1377">
              <w:rPr>
                <w:sz w:val="20"/>
                <w:szCs w:val="20"/>
              </w:rPr>
              <w:t xml:space="preserve">a) z izogibanjem vznemirjanja in prostorskih premikov živali ter </w:t>
            </w:r>
          </w:p>
          <w:p w14:paraId="2F43418A" w14:textId="22C13FC6" w:rsidR="00D0271A" w:rsidRPr="00EC1377" w:rsidRDefault="00D0271A" w:rsidP="0014663A">
            <w:pPr>
              <w:pStyle w:val="Neotevilenodstavek"/>
              <w:spacing w:before="0" w:line="260" w:lineRule="exact"/>
              <w:rPr>
                <w:sz w:val="20"/>
                <w:szCs w:val="20"/>
              </w:rPr>
            </w:pPr>
            <w:r w:rsidRPr="00EC1377">
              <w:rPr>
                <w:sz w:val="20"/>
                <w:szCs w:val="20"/>
              </w:rPr>
              <w:t xml:space="preserve">b) s popolno izključitvijo tveganja, povezanega z iztrebljanjem in prevozom ustreljenih živali. </w:t>
            </w:r>
          </w:p>
          <w:p w14:paraId="42361144" w14:textId="4A6FB4FA" w:rsidR="00D0271A" w:rsidRPr="00EC1377" w:rsidRDefault="00D0271A" w:rsidP="0014663A">
            <w:pPr>
              <w:pStyle w:val="Neotevilenodstavek"/>
              <w:spacing w:before="0" w:line="260" w:lineRule="exact"/>
              <w:rPr>
                <w:sz w:val="20"/>
                <w:szCs w:val="20"/>
              </w:rPr>
            </w:pPr>
            <w:r w:rsidRPr="00EC1377">
              <w:rPr>
                <w:sz w:val="20"/>
                <w:szCs w:val="20"/>
              </w:rPr>
              <w:t xml:space="preserve">Ta ukrep je treba dopolniti z iskanjem, odstranjevanjem in neškodljivim uničenjem trupel divjih prašičev, da se zmanjša obremenitev okolja z okužbo. Ukrep prepovedi lova je upravljavski </w:t>
            </w:r>
            <w:r w:rsidR="00C61EBB" w:rsidRPr="00EC1377">
              <w:rPr>
                <w:sz w:val="20"/>
                <w:szCs w:val="20"/>
              </w:rPr>
              <w:t>način</w:t>
            </w:r>
            <w:r w:rsidRPr="00EC1377">
              <w:rPr>
                <w:sz w:val="20"/>
                <w:szCs w:val="20"/>
              </w:rPr>
              <w:t>, ki je hiter in izvedljiv, vendar ga lovci ne sprejmejo zlahka. Možni neželeni učinki (povečanje škode v kmetijstvu, vmesno povečanje populacije in pomanjkanje diagnostičnega materiala odstreljenih živali) niso pomembni zaradi v</w:t>
            </w:r>
            <w:r w:rsidR="007B345F" w:rsidRPr="00EC1377">
              <w:rPr>
                <w:sz w:val="20"/>
                <w:szCs w:val="20"/>
              </w:rPr>
              <w:t>el</w:t>
            </w:r>
            <w:r w:rsidRPr="00EC1377">
              <w:rPr>
                <w:sz w:val="20"/>
                <w:szCs w:val="20"/>
              </w:rPr>
              <w:t xml:space="preserve">ike smrtnosti, ki jo povzroča APK. V nekaterih okoliščinah, zlasti v primerih pomanjkanja sredstev, je prenehanje tako krmljenja kot lova relativno varna in stroškovno ugodna rešitev upravljanja za lovišča, ki jih je prizadela APK, v primerjavi z drugimi </w:t>
            </w:r>
            <w:r w:rsidR="00E84857" w:rsidRPr="00EC1377">
              <w:rPr>
                <w:sz w:val="20"/>
                <w:szCs w:val="20"/>
              </w:rPr>
              <w:t>način</w:t>
            </w:r>
            <w:r w:rsidRPr="00EC1377">
              <w:rPr>
                <w:sz w:val="20"/>
                <w:szCs w:val="20"/>
              </w:rPr>
              <w:t>i, ki vključujejo aktivno zmanjševanje populacije in zahteve po vzpostavitvi dragih ukrepov za biološko varnost.</w:t>
            </w:r>
          </w:p>
          <w:p w14:paraId="2F413825" w14:textId="44F2BB7A" w:rsidR="00D0271A" w:rsidRPr="00EC1377" w:rsidRDefault="00D0271A" w:rsidP="0014663A">
            <w:pPr>
              <w:pStyle w:val="Neotevilenodstavek"/>
              <w:spacing w:before="0" w:line="260" w:lineRule="exact"/>
              <w:rPr>
                <w:sz w:val="20"/>
                <w:szCs w:val="20"/>
              </w:rPr>
            </w:pPr>
            <w:r w:rsidRPr="00EC1377">
              <w:rPr>
                <w:sz w:val="20"/>
                <w:szCs w:val="20"/>
              </w:rPr>
              <w:t xml:space="preserve">Po potrditvi APK pri divjih prašičih generalni direktor </w:t>
            </w:r>
            <w:r w:rsidR="00E84857" w:rsidRPr="00EC1377">
              <w:rPr>
                <w:sz w:val="20"/>
                <w:szCs w:val="20"/>
              </w:rPr>
              <w:t>u</w:t>
            </w:r>
            <w:r w:rsidRPr="00EC1377">
              <w:rPr>
                <w:sz w:val="20"/>
                <w:szCs w:val="20"/>
              </w:rPr>
              <w:t>prave na podlagi predloga DSNB določi območja z omejitvami. Na ožjem območju, kjer je prisotna okužba, se lahko na predlog DSNB prepove oziroma omeji lov na vso divjad ne glede na določ</w:t>
            </w:r>
            <w:r w:rsidR="00D867FC" w:rsidRPr="00EC1377">
              <w:rPr>
                <w:sz w:val="20"/>
                <w:szCs w:val="20"/>
              </w:rPr>
              <w:t>be</w:t>
            </w:r>
            <w:r w:rsidRPr="00EC1377">
              <w:rPr>
                <w:sz w:val="20"/>
                <w:szCs w:val="20"/>
              </w:rPr>
              <w:t xml:space="preserve"> zakonodaje, ki ureja divjad in lovstvo. </w:t>
            </w:r>
          </w:p>
          <w:p w14:paraId="7413A021" w14:textId="5FCE5CD3" w:rsidR="00D0271A" w:rsidRPr="00EC1377" w:rsidRDefault="00D0271A" w:rsidP="0014663A">
            <w:pPr>
              <w:pStyle w:val="Neotevilenodstavek"/>
              <w:spacing w:before="0" w:line="260" w:lineRule="exact"/>
              <w:rPr>
                <w:sz w:val="20"/>
                <w:szCs w:val="20"/>
              </w:rPr>
            </w:pPr>
            <w:r w:rsidRPr="00EC1377">
              <w:rPr>
                <w:sz w:val="20"/>
                <w:szCs w:val="20"/>
              </w:rPr>
              <w:t>V primeru prepovedi lova na posamezno ali več vrst divjadi na določenem območju z omejitvami imajo upravlja</w:t>
            </w:r>
            <w:r w:rsidR="00C45911" w:rsidRPr="00EC1377">
              <w:rPr>
                <w:sz w:val="20"/>
                <w:szCs w:val="20"/>
              </w:rPr>
              <w:t>v</w:t>
            </w:r>
            <w:r w:rsidRPr="00EC1377">
              <w:rPr>
                <w:sz w:val="20"/>
                <w:szCs w:val="20"/>
              </w:rPr>
              <w:t xml:space="preserve">ci lovišč </w:t>
            </w:r>
            <w:r w:rsidR="00E84857" w:rsidRPr="00EC1377">
              <w:rPr>
                <w:sz w:val="20"/>
                <w:szCs w:val="20"/>
              </w:rPr>
              <w:t xml:space="preserve">lahko </w:t>
            </w:r>
            <w:r w:rsidRPr="00EC1377">
              <w:rPr>
                <w:sz w:val="20"/>
                <w:szCs w:val="20"/>
              </w:rPr>
              <w:t xml:space="preserve">težave pri </w:t>
            </w:r>
            <w:r w:rsidR="00C45911" w:rsidRPr="00EC1377">
              <w:rPr>
                <w:sz w:val="20"/>
                <w:szCs w:val="20"/>
              </w:rPr>
              <w:t>izvedb</w:t>
            </w:r>
            <w:r w:rsidRPr="00EC1377">
              <w:rPr>
                <w:sz w:val="20"/>
                <w:szCs w:val="20"/>
              </w:rPr>
              <w:t>i načrtovanega odvzema divjadi v letnih lovsko</w:t>
            </w:r>
            <w:r w:rsidR="00C8566A" w:rsidRPr="00EC1377">
              <w:rPr>
                <w:sz w:val="20"/>
                <w:szCs w:val="20"/>
              </w:rPr>
              <w:t xml:space="preserve"> </w:t>
            </w:r>
            <w:r w:rsidRPr="00EC1377">
              <w:rPr>
                <w:sz w:val="20"/>
                <w:szCs w:val="20"/>
              </w:rPr>
              <w:t xml:space="preserve">upravljavskih načrtih lovišč (v nadaljevanju: načrt lovišč). </w:t>
            </w:r>
            <w:r w:rsidR="00E84857" w:rsidRPr="00EC1377">
              <w:rPr>
                <w:sz w:val="20"/>
                <w:szCs w:val="20"/>
              </w:rPr>
              <w:t>V primeru</w:t>
            </w:r>
            <w:r w:rsidRPr="00EC1377">
              <w:rPr>
                <w:sz w:val="20"/>
                <w:szCs w:val="20"/>
              </w:rPr>
              <w:t xml:space="preserve"> odstopanj pri </w:t>
            </w:r>
            <w:r w:rsidR="00C45911" w:rsidRPr="00EC1377">
              <w:rPr>
                <w:sz w:val="20"/>
                <w:szCs w:val="20"/>
              </w:rPr>
              <w:t>uresničevanju</w:t>
            </w:r>
            <w:r w:rsidRPr="00EC1377">
              <w:rPr>
                <w:sz w:val="20"/>
                <w:szCs w:val="20"/>
              </w:rPr>
              <w:t xml:space="preserve"> načrta lovišča, ki bi bila večja</w:t>
            </w:r>
            <w:r w:rsidR="00E84857" w:rsidRPr="00EC1377">
              <w:rPr>
                <w:sz w:val="20"/>
                <w:szCs w:val="20"/>
              </w:rPr>
              <w:t>,</w:t>
            </w:r>
            <w:r w:rsidRPr="00EC1377">
              <w:rPr>
                <w:sz w:val="20"/>
                <w:szCs w:val="20"/>
              </w:rPr>
              <w:t xml:space="preserve"> kot so predvidena v letnih lovsko</w:t>
            </w:r>
            <w:r w:rsidR="00C8566A" w:rsidRPr="00EC1377">
              <w:rPr>
                <w:sz w:val="20"/>
                <w:szCs w:val="20"/>
              </w:rPr>
              <w:t xml:space="preserve"> </w:t>
            </w:r>
            <w:r w:rsidRPr="00EC1377">
              <w:rPr>
                <w:sz w:val="20"/>
                <w:szCs w:val="20"/>
              </w:rPr>
              <w:t>upravljavskih načrtih za lovska upravljavska območja, lahko Zavod za gozdove Slovenije v skladu z določili Pravilnika o načrtih za gospodarjenje z gozdovi in upravljanje z divjadjo (Uradni list RS, št. 91/10) opravi strokovno presojo izv</w:t>
            </w:r>
            <w:r w:rsidR="00E84857" w:rsidRPr="00EC1377">
              <w:rPr>
                <w:sz w:val="20"/>
                <w:szCs w:val="20"/>
              </w:rPr>
              <w:t>aj</w:t>
            </w:r>
            <w:r w:rsidRPr="00EC1377">
              <w:rPr>
                <w:sz w:val="20"/>
                <w:szCs w:val="20"/>
              </w:rPr>
              <w:t>anja načrtovanih ukrepov. Presojo opravi nosilec načrtovanja na posamezni krajevno pristojni območni enoti Zavoda za gozdove Slovenije v sodelovanju s krajevno pristojnim OZUL ter upravljavci lovišč in LPN. Na podlagi strokovne presoje se sprejmejo nadaljnji ukrepi. V času prepovedi lova, ko upravlja</w:t>
            </w:r>
            <w:r w:rsidR="00E84857" w:rsidRPr="00EC1377">
              <w:rPr>
                <w:sz w:val="20"/>
                <w:szCs w:val="20"/>
              </w:rPr>
              <w:t>v</w:t>
            </w:r>
            <w:r w:rsidRPr="00EC1377">
              <w:rPr>
                <w:sz w:val="20"/>
                <w:szCs w:val="20"/>
              </w:rPr>
              <w:t xml:space="preserve">ci lovišč ne morejo redno upravljati populacij v skladu z načrti lovišč, lahko </w:t>
            </w:r>
            <w:r w:rsidR="00E84857" w:rsidRPr="00EC1377">
              <w:rPr>
                <w:sz w:val="20"/>
                <w:szCs w:val="20"/>
              </w:rPr>
              <w:t xml:space="preserve">kljub temu nastaja </w:t>
            </w:r>
            <w:r w:rsidRPr="00EC1377">
              <w:rPr>
                <w:sz w:val="20"/>
                <w:szCs w:val="20"/>
              </w:rPr>
              <w:t>škod</w:t>
            </w:r>
            <w:r w:rsidR="00E84857" w:rsidRPr="00EC1377">
              <w:rPr>
                <w:sz w:val="20"/>
                <w:szCs w:val="20"/>
              </w:rPr>
              <w:t>a, ki jo povzroči</w:t>
            </w:r>
            <w:r w:rsidRPr="00EC1377">
              <w:rPr>
                <w:sz w:val="20"/>
                <w:szCs w:val="20"/>
              </w:rPr>
              <w:t xml:space="preserve"> divjad. V zakonu ne spreminjamo odškodninske odgovornosti za škodo</w:t>
            </w:r>
            <w:r w:rsidR="00E84857" w:rsidRPr="00EC1377">
              <w:rPr>
                <w:sz w:val="20"/>
                <w:szCs w:val="20"/>
              </w:rPr>
              <w:t>, ki jo</w:t>
            </w:r>
            <w:r w:rsidRPr="00EC1377">
              <w:rPr>
                <w:sz w:val="20"/>
                <w:szCs w:val="20"/>
              </w:rPr>
              <w:t xml:space="preserve"> na kmetijskih in gozdnih kulturah</w:t>
            </w:r>
            <w:r w:rsidR="00E84857" w:rsidRPr="00EC1377">
              <w:rPr>
                <w:sz w:val="20"/>
                <w:szCs w:val="20"/>
              </w:rPr>
              <w:t xml:space="preserve"> povzroči divjad</w:t>
            </w:r>
            <w:r w:rsidRPr="00EC1377">
              <w:rPr>
                <w:sz w:val="20"/>
                <w:szCs w:val="20"/>
              </w:rPr>
              <w:t xml:space="preserve">. Še vedno za to škodo v skladu z Zakonom o divjadi in lovstvu </w:t>
            </w:r>
            <w:r w:rsidRPr="00EC1377">
              <w:rPr>
                <w:sz w:val="20"/>
                <w:szCs w:val="20"/>
              </w:rPr>
              <w:lastRenderedPageBreak/>
              <w:t>odgovarjajo upravljavci lovišč. Kjer pa bo na območju lovišča prepovedano izvajati lov, ki je osnovni ukrep upravljavca, s katerim lahko vpliva na nastanek škod</w:t>
            </w:r>
            <w:r w:rsidR="00E84857" w:rsidRPr="00EC1377">
              <w:rPr>
                <w:sz w:val="20"/>
                <w:szCs w:val="20"/>
              </w:rPr>
              <w:t>e, ki jo povzroči</w:t>
            </w:r>
            <w:r w:rsidRPr="00EC1377">
              <w:rPr>
                <w:sz w:val="20"/>
                <w:szCs w:val="20"/>
              </w:rPr>
              <w:t xml:space="preserve"> divjad</w:t>
            </w:r>
            <w:r w:rsidR="00E84857" w:rsidRPr="00EC1377">
              <w:rPr>
                <w:sz w:val="20"/>
                <w:szCs w:val="20"/>
              </w:rPr>
              <w:t>,</w:t>
            </w:r>
            <w:r w:rsidRPr="00EC1377">
              <w:rPr>
                <w:sz w:val="20"/>
                <w:szCs w:val="20"/>
              </w:rPr>
              <w:t xml:space="preserve"> oziroma je najpomembnejši ukrep za preprečevanje </w:t>
            </w:r>
            <w:r w:rsidR="00E84857" w:rsidRPr="00EC1377">
              <w:rPr>
                <w:sz w:val="20"/>
                <w:szCs w:val="20"/>
              </w:rPr>
              <w:t xml:space="preserve">tovrstne </w:t>
            </w:r>
            <w:r w:rsidRPr="00EC1377">
              <w:rPr>
                <w:sz w:val="20"/>
                <w:szCs w:val="20"/>
              </w:rPr>
              <w:t>škod</w:t>
            </w:r>
            <w:r w:rsidR="00E84857" w:rsidRPr="00EC1377">
              <w:rPr>
                <w:sz w:val="20"/>
                <w:szCs w:val="20"/>
              </w:rPr>
              <w:t>e</w:t>
            </w:r>
            <w:r w:rsidRPr="00EC1377">
              <w:rPr>
                <w:sz w:val="20"/>
                <w:szCs w:val="20"/>
              </w:rPr>
              <w:t>, bo v konkretn</w:t>
            </w:r>
            <w:r w:rsidR="00E84857" w:rsidRPr="00EC1377">
              <w:rPr>
                <w:sz w:val="20"/>
                <w:szCs w:val="20"/>
              </w:rPr>
              <w:t>ih okoliščinah</w:t>
            </w:r>
            <w:r w:rsidRPr="00EC1377">
              <w:rPr>
                <w:sz w:val="20"/>
                <w:szCs w:val="20"/>
              </w:rPr>
              <w:t xml:space="preserve"> upravljavcu odvzeto/prepovedano osnovno orodje za preprečevanje škod</w:t>
            </w:r>
            <w:r w:rsidR="00E84857" w:rsidRPr="00EC1377">
              <w:rPr>
                <w:sz w:val="20"/>
                <w:szCs w:val="20"/>
              </w:rPr>
              <w:t>e zaradi</w:t>
            </w:r>
            <w:r w:rsidRPr="00EC1377">
              <w:rPr>
                <w:sz w:val="20"/>
                <w:szCs w:val="20"/>
              </w:rPr>
              <w:t xml:space="preserve"> divjadi, zato je smiselno, da MKGP v teh primerih zagotovi upravljavcem lovišč nepovratn</w:t>
            </w:r>
            <w:r w:rsidR="00BA1441" w:rsidRPr="00EC1377">
              <w:rPr>
                <w:sz w:val="20"/>
                <w:szCs w:val="20"/>
              </w:rPr>
              <w:t>o</w:t>
            </w:r>
            <w:r w:rsidRPr="00EC1377">
              <w:rPr>
                <w:sz w:val="20"/>
                <w:szCs w:val="20"/>
              </w:rPr>
              <w:t xml:space="preserve"> nadomestil</w:t>
            </w:r>
            <w:r w:rsidR="00BA1441" w:rsidRPr="00EC1377">
              <w:rPr>
                <w:sz w:val="20"/>
                <w:szCs w:val="20"/>
              </w:rPr>
              <w:t>o</w:t>
            </w:r>
            <w:r w:rsidRPr="00EC1377">
              <w:rPr>
                <w:sz w:val="20"/>
                <w:szCs w:val="20"/>
              </w:rPr>
              <w:t xml:space="preserve"> za izplačilo </w:t>
            </w:r>
            <w:r w:rsidR="00E84857" w:rsidRPr="00EC1377">
              <w:rPr>
                <w:sz w:val="20"/>
                <w:szCs w:val="20"/>
              </w:rPr>
              <w:t xml:space="preserve">povračil </w:t>
            </w:r>
            <w:r w:rsidRPr="00EC1377">
              <w:rPr>
                <w:sz w:val="20"/>
                <w:szCs w:val="20"/>
              </w:rPr>
              <w:t>škod</w:t>
            </w:r>
            <w:r w:rsidR="00E84857" w:rsidRPr="00EC1377">
              <w:rPr>
                <w:sz w:val="20"/>
                <w:szCs w:val="20"/>
              </w:rPr>
              <w:t>e, ki jo povzroči</w:t>
            </w:r>
            <w:r w:rsidRPr="00EC1377">
              <w:rPr>
                <w:sz w:val="20"/>
                <w:szCs w:val="20"/>
              </w:rPr>
              <w:t xml:space="preserve"> divjad. Da bi bil postopek prijave in ocenjevanja škod</w:t>
            </w:r>
            <w:r w:rsidR="00E84857" w:rsidRPr="00EC1377">
              <w:rPr>
                <w:sz w:val="20"/>
                <w:szCs w:val="20"/>
              </w:rPr>
              <w:t>e, ki jo povzroči</w:t>
            </w:r>
            <w:r w:rsidRPr="00EC1377">
              <w:rPr>
                <w:sz w:val="20"/>
                <w:szCs w:val="20"/>
              </w:rPr>
              <w:t xml:space="preserve"> divjad</w:t>
            </w:r>
            <w:r w:rsidR="00E84857" w:rsidRPr="00EC1377">
              <w:rPr>
                <w:sz w:val="20"/>
                <w:szCs w:val="20"/>
              </w:rPr>
              <w:t xml:space="preserve">, </w:t>
            </w:r>
            <w:r w:rsidRPr="00EC1377">
              <w:rPr>
                <w:sz w:val="20"/>
                <w:szCs w:val="20"/>
              </w:rPr>
              <w:t xml:space="preserve">v prej navedenem primeru čim bolj </w:t>
            </w:r>
            <w:r w:rsidR="00E84857" w:rsidRPr="00EC1377">
              <w:rPr>
                <w:sz w:val="20"/>
                <w:szCs w:val="20"/>
              </w:rPr>
              <w:t>jas</w:t>
            </w:r>
            <w:r w:rsidRPr="00EC1377">
              <w:rPr>
                <w:sz w:val="20"/>
                <w:szCs w:val="20"/>
              </w:rPr>
              <w:t>en, se bodo uporabile določbe 58. člena Zakona o divjadi in lovstvu (Uradni list RS, št. 16/04, 120/06 – odl. US, 17/08, 46/14 – ZON-C, 31/18, 65/20 in 97/20 – popr.; v nadaljevanju: ZDLov), torej postopek za uveljavljanje škode od Republike Slovenije (določeno v 50. členu ZAPK). V primeru nastanka škode</w:t>
            </w:r>
            <w:r w:rsidR="00E84857" w:rsidRPr="00EC1377">
              <w:rPr>
                <w:sz w:val="20"/>
                <w:szCs w:val="20"/>
              </w:rPr>
              <w:t>, ki jo</w:t>
            </w:r>
            <w:r w:rsidRPr="00EC1377">
              <w:rPr>
                <w:sz w:val="20"/>
                <w:szCs w:val="20"/>
              </w:rPr>
              <w:t xml:space="preserve"> na kmetijski ali gozdni kulturi</w:t>
            </w:r>
            <w:r w:rsidR="00E84857" w:rsidRPr="00EC1377">
              <w:rPr>
                <w:sz w:val="20"/>
                <w:szCs w:val="20"/>
              </w:rPr>
              <w:t xml:space="preserve"> povzroči divjad</w:t>
            </w:r>
            <w:r w:rsidRPr="00EC1377">
              <w:rPr>
                <w:sz w:val="20"/>
                <w:szCs w:val="20"/>
              </w:rPr>
              <w:t>, na območju</w:t>
            </w:r>
            <w:r w:rsidR="00E84857" w:rsidRPr="00EC1377">
              <w:rPr>
                <w:sz w:val="20"/>
                <w:szCs w:val="20"/>
              </w:rPr>
              <w:t>,</w:t>
            </w:r>
            <w:r w:rsidRPr="00EC1377">
              <w:rPr>
                <w:sz w:val="20"/>
                <w:szCs w:val="20"/>
              </w:rPr>
              <w:t xml:space="preserve"> kjer je prepovedan lov, bo oškodovanec lahko podal prijavo za oceno škode pooblaščencu MKGP (pooblaščenci so uslužbenci Zavoda za gozdove Slovenije na območnih enotah). Pooblaščenec bo škodo ocenil, naredil zapisnik o ogledu in sporazum o višini nadomestila. Celotno gradivo bo pos</w:t>
            </w:r>
            <w:r w:rsidR="00E84857" w:rsidRPr="00EC1377">
              <w:rPr>
                <w:sz w:val="20"/>
                <w:szCs w:val="20"/>
              </w:rPr>
              <w:t>l</w:t>
            </w:r>
            <w:r w:rsidRPr="00EC1377">
              <w:rPr>
                <w:sz w:val="20"/>
                <w:szCs w:val="20"/>
              </w:rPr>
              <w:t>al MKGP. Pred izplačilom nadomestila bo MKGP preverilo, v kakšnih okoliščinah je nastala škoda</w:t>
            </w:r>
            <w:r w:rsidR="00060745" w:rsidRPr="00EC1377">
              <w:rPr>
                <w:sz w:val="20"/>
                <w:szCs w:val="20"/>
              </w:rPr>
              <w:t>, ki jo je povzročila</w:t>
            </w:r>
            <w:r w:rsidRPr="00EC1377">
              <w:rPr>
                <w:sz w:val="20"/>
                <w:szCs w:val="20"/>
              </w:rPr>
              <w:t xml:space="preserve"> divjad</w:t>
            </w:r>
            <w:r w:rsidR="00060745" w:rsidRPr="00EC1377">
              <w:rPr>
                <w:sz w:val="20"/>
                <w:szCs w:val="20"/>
              </w:rPr>
              <w:t>,</w:t>
            </w:r>
            <w:r w:rsidRPr="00EC1377">
              <w:rPr>
                <w:sz w:val="20"/>
                <w:szCs w:val="20"/>
              </w:rPr>
              <w:t xml:space="preserve"> in ali je oškodovanec upravičen do nadomestila. </w:t>
            </w:r>
            <w:r w:rsidR="00060745" w:rsidRPr="00EC1377">
              <w:rPr>
                <w:sz w:val="20"/>
                <w:szCs w:val="20"/>
              </w:rPr>
              <w:t>Če</w:t>
            </w:r>
            <w:r w:rsidRPr="00EC1377">
              <w:rPr>
                <w:sz w:val="20"/>
                <w:szCs w:val="20"/>
              </w:rPr>
              <w:t xml:space="preserve"> bo oškodovanec upravičen do nadomestila, mu ga bo MKGP izplačalo v 30 dneh od popolnosti zahtevka. O celotni oceni škode in vrednosti nadomestila bo obveščen tudi upravljavec lovišča.</w:t>
            </w:r>
          </w:p>
          <w:p w14:paraId="618C7CF2" w14:textId="33C7401D" w:rsidR="00E84A6B" w:rsidRPr="00EC1377" w:rsidRDefault="00D0271A" w:rsidP="0014663A">
            <w:pPr>
              <w:pStyle w:val="Neotevilenodstavek"/>
              <w:spacing w:before="0" w:line="260" w:lineRule="exact"/>
              <w:rPr>
                <w:sz w:val="20"/>
                <w:szCs w:val="20"/>
              </w:rPr>
            </w:pPr>
            <w:r w:rsidRPr="00EC1377">
              <w:rPr>
                <w:sz w:val="20"/>
                <w:szCs w:val="20"/>
              </w:rPr>
              <w:t xml:space="preserve">Na določenem območju z omejitvami se bo lov na divje prašiče intenziviral. </w:t>
            </w:r>
            <w:r w:rsidR="00E668A3" w:rsidRPr="00EC1377">
              <w:rPr>
                <w:sz w:val="20"/>
                <w:szCs w:val="20"/>
              </w:rPr>
              <w:t>Intenziviran</w:t>
            </w:r>
            <w:r w:rsidR="00060745" w:rsidRPr="00EC1377">
              <w:rPr>
                <w:sz w:val="20"/>
                <w:szCs w:val="20"/>
              </w:rPr>
              <w:t>i</w:t>
            </w:r>
            <w:r w:rsidR="00E668A3" w:rsidRPr="00EC1377">
              <w:rPr>
                <w:sz w:val="20"/>
                <w:szCs w:val="20"/>
              </w:rPr>
              <w:t xml:space="preserve"> l</w:t>
            </w:r>
            <w:r w:rsidRPr="00EC1377">
              <w:rPr>
                <w:sz w:val="20"/>
                <w:szCs w:val="20"/>
              </w:rPr>
              <w:t>ov bodo lahko izvajali člani upravlja</w:t>
            </w:r>
            <w:r w:rsidR="00060745" w:rsidRPr="00EC1377">
              <w:rPr>
                <w:sz w:val="20"/>
                <w:szCs w:val="20"/>
              </w:rPr>
              <w:t>v</w:t>
            </w:r>
            <w:r w:rsidRPr="00EC1377">
              <w:rPr>
                <w:sz w:val="20"/>
                <w:szCs w:val="20"/>
              </w:rPr>
              <w:t>cev lovišč, ki bodo opravili usposabljanje</w:t>
            </w:r>
            <w:r w:rsidRPr="00EC1377">
              <w:rPr>
                <w:sz w:val="20"/>
                <w:szCs w:val="20"/>
                <w:lang w:eastAsia="en-US"/>
              </w:rPr>
              <w:t xml:space="preserve"> po programu iz četrtega odstavka </w:t>
            </w:r>
            <w:r w:rsidR="00E668A3" w:rsidRPr="00EC1377">
              <w:rPr>
                <w:sz w:val="20"/>
                <w:szCs w:val="20"/>
                <w:lang w:eastAsia="en-US"/>
              </w:rPr>
              <w:t>8</w:t>
            </w:r>
            <w:r w:rsidRPr="00EC1377">
              <w:rPr>
                <w:sz w:val="20"/>
                <w:szCs w:val="20"/>
                <w:lang w:eastAsia="en-US"/>
              </w:rPr>
              <w:t>. člena ZAPK</w:t>
            </w:r>
            <w:r w:rsidRPr="00EC1377">
              <w:rPr>
                <w:sz w:val="20"/>
                <w:szCs w:val="20"/>
              </w:rPr>
              <w:t xml:space="preserve">. </w:t>
            </w:r>
            <w:r w:rsidR="00304D11" w:rsidRPr="00EC1377">
              <w:rPr>
                <w:sz w:val="20"/>
                <w:szCs w:val="20"/>
              </w:rPr>
              <w:t xml:space="preserve">Pri odstrelu divjih prašičev na območju z omejitvami morajo usposobljene osebe upravljalcev </w:t>
            </w:r>
            <w:r w:rsidR="00E84A6B" w:rsidRPr="00EC1377">
              <w:rPr>
                <w:sz w:val="20"/>
                <w:szCs w:val="20"/>
              </w:rPr>
              <w:t>lovišč</w:t>
            </w:r>
            <w:r w:rsidR="00304D11" w:rsidRPr="00EC1377">
              <w:rPr>
                <w:sz w:val="20"/>
                <w:szCs w:val="20"/>
              </w:rPr>
              <w:t xml:space="preserve"> upoštevati stroge biovarnostne ukrepe. </w:t>
            </w:r>
            <w:r w:rsidRPr="00EC1377">
              <w:rPr>
                <w:sz w:val="20"/>
                <w:szCs w:val="20"/>
              </w:rPr>
              <w:t xml:space="preserve">Odstreljene divje prašiče bodo v tem primeru </w:t>
            </w:r>
            <w:r w:rsidR="00C833ED" w:rsidRPr="00EC1377">
              <w:rPr>
                <w:sz w:val="20"/>
                <w:szCs w:val="20"/>
              </w:rPr>
              <w:t xml:space="preserve">morali </w:t>
            </w:r>
            <w:r w:rsidRPr="00EC1377">
              <w:rPr>
                <w:sz w:val="20"/>
                <w:szCs w:val="20"/>
              </w:rPr>
              <w:t xml:space="preserve">neiztrebljene dostaviti do zbirnih mest, kjer </w:t>
            </w:r>
            <w:r w:rsidR="00304D11" w:rsidRPr="00EC1377">
              <w:rPr>
                <w:sz w:val="20"/>
                <w:szCs w:val="20"/>
              </w:rPr>
              <w:t xml:space="preserve">se </w:t>
            </w:r>
            <w:r w:rsidRPr="00EC1377">
              <w:rPr>
                <w:sz w:val="20"/>
                <w:szCs w:val="20"/>
              </w:rPr>
              <w:t xml:space="preserve">bodo stehtali in vzorčili na APK. Odstrel pod posebnimi pogoji z uporabo posebne opreme </w:t>
            </w:r>
            <w:r w:rsidR="00060745" w:rsidRPr="00EC1377">
              <w:rPr>
                <w:sz w:val="20"/>
                <w:szCs w:val="20"/>
              </w:rPr>
              <w:t xml:space="preserve">in </w:t>
            </w:r>
            <w:r w:rsidRPr="00EC1377">
              <w:rPr>
                <w:sz w:val="20"/>
                <w:szCs w:val="20"/>
              </w:rPr>
              <w:t xml:space="preserve">transport odstreljenega divjega prašiča </w:t>
            </w:r>
            <w:r w:rsidR="00060745" w:rsidRPr="00EC1377">
              <w:rPr>
                <w:sz w:val="20"/>
                <w:szCs w:val="20"/>
              </w:rPr>
              <w:t xml:space="preserve">je </w:t>
            </w:r>
            <w:r w:rsidRPr="00EC1377">
              <w:rPr>
                <w:sz w:val="20"/>
                <w:szCs w:val="20"/>
              </w:rPr>
              <w:t>za upravlja</w:t>
            </w:r>
            <w:r w:rsidR="00060745" w:rsidRPr="00EC1377">
              <w:rPr>
                <w:sz w:val="20"/>
                <w:szCs w:val="20"/>
              </w:rPr>
              <w:t>v</w:t>
            </w:r>
            <w:r w:rsidRPr="00EC1377">
              <w:rPr>
                <w:sz w:val="20"/>
                <w:szCs w:val="20"/>
              </w:rPr>
              <w:t>ca lovišč dodatn</w:t>
            </w:r>
            <w:r w:rsidR="00060745" w:rsidRPr="00EC1377">
              <w:rPr>
                <w:sz w:val="20"/>
                <w:szCs w:val="20"/>
              </w:rPr>
              <w:t>i</w:t>
            </w:r>
            <w:r w:rsidRPr="00EC1377">
              <w:rPr>
                <w:sz w:val="20"/>
                <w:szCs w:val="20"/>
              </w:rPr>
              <w:t xml:space="preserve"> strošek, zato bodo za vsakega odstreljenega divjega prašiča, dostavljenega na zbirno mesto, upravičeni do plačila v višini 100 e</w:t>
            </w:r>
            <w:r w:rsidR="00060745" w:rsidRPr="00EC1377">
              <w:rPr>
                <w:sz w:val="20"/>
                <w:szCs w:val="20"/>
              </w:rPr>
              <w:t>v</w:t>
            </w:r>
            <w:r w:rsidRPr="00EC1377">
              <w:rPr>
                <w:sz w:val="20"/>
                <w:szCs w:val="20"/>
              </w:rPr>
              <w:t>rov</w:t>
            </w:r>
            <w:r w:rsidR="00B64095" w:rsidRPr="00EC1377">
              <w:rPr>
                <w:sz w:val="20"/>
                <w:szCs w:val="20"/>
              </w:rPr>
              <w:t>.</w:t>
            </w:r>
            <w:r w:rsidR="00304D11" w:rsidRPr="00EC1377">
              <w:rPr>
                <w:sz w:val="20"/>
                <w:szCs w:val="20"/>
              </w:rPr>
              <w:t xml:space="preserve"> Višino nadomestila smo določili na podlagi </w:t>
            </w:r>
            <w:r w:rsidR="00E84A6B" w:rsidRPr="00EC1377">
              <w:rPr>
                <w:sz w:val="20"/>
                <w:szCs w:val="20"/>
              </w:rPr>
              <w:t xml:space="preserve">ocene dodatnih stroškov in </w:t>
            </w:r>
            <w:r w:rsidR="00304D11" w:rsidRPr="00EC1377">
              <w:rPr>
                <w:sz w:val="20"/>
                <w:szCs w:val="20"/>
              </w:rPr>
              <w:t xml:space="preserve">podatkov iz drugih DČ. V Belgiji je npr. lovec za vsakega odstreljenega divjega prašiča, ki ga odstavi na zbirno mesto </w:t>
            </w:r>
            <w:r w:rsidR="00E84A6B" w:rsidRPr="00EC1377">
              <w:rPr>
                <w:sz w:val="20"/>
                <w:szCs w:val="20"/>
              </w:rPr>
              <w:t>upravičen</w:t>
            </w:r>
            <w:r w:rsidR="00304D11" w:rsidRPr="00EC1377">
              <w:rPr>
                <w:sz w:val="20"/>
                <w:szCs w:val="20"/>
              </w:rPr>
              <w:t xml:space="preserve"> do nagrade v višini </w:t>
            </w:r>
            <w:r w:rsidR="00E84A6B" w:rsidRPr="00EC1377">
              <w:rPr>
                <w:sz w:val="20"/>
                <w:szCs w:val="20"/>
              </w:rPr>
              <w:t xml:space="preserve">100 evrov, na Češkem pa do nagrade </w:t>
            </w:r>
            <w:r w:rsidR="00304D11" w:rsidRPr="00EC1377">
              <w:rPr>
                <w:sz w:val="20"/>
                <w:szCs w:val="20"/>
              </w:rPr>
              <w:t xml:space="preserve">v višini 115 evrov za vsakega </w:t>
            </w:r>
            <w:r w:rsidR="00E84A6B" w:rsidRPr="00EC1377">
              <w:rPr>
                <w:sz w:val="20"/>
                <w:szCs w:val="20"/>
              </w:rPr>
              <w:t>odstreljenega</w:t>
            </w:r>
            <w:r w:rsidR="00304D11" w:rsidRPr="00EC1377">
              <w:rPr>
                <w:sz w:val="20"/>
                <w:szCs w:val="20"/>
              </w:rPr>
              <w:t xml:space="preserve"> divjega prašiča. </w:t>
            </w:r>
          </w:p>
          <w:p w14:paraId="14E0EC58" w14:textId="562E7A7E" w:rsidR="00D867FC" w:rsidRPr="00EC1377" w:rsidRDefault="001358AF" w:rsidP="0014663A">
            <w:pPr>
              <w:pStyle w:val="Neotevilenodstavek"/>
              <w:spacing w:before="0" w:line="260" w:lineRule="exact"/>
              <w:rPr>
                <w:sz w:val="20"/>
                <w:szCs w:val="20"/>
              </w:rPr>
            </w:pPr>
            <w:r w:rsidRPr="00EC1377">
              <w:rPr>
                <w:sz w:val="20"/>
                <w:szCs w:val="20"/>
              </w:rPr>
              <w:t xml:space="preserve">Ministrstvo bo samo preverilo evidenco odstrela in izgub divjadi, ki se zaključi do 10. februarja tekočega leta. </w:t>
            </w:r>
            <w:r w:rsidR="00D867FC" w:rsidRPr="00EC1377">
              <w:rPr>
                <w:sz w:val="20"/>
                <w:szCs w:val="20"/>
              </w:rPr>
              <w:t>Na podlagi podatkov iz evidence odstrela in izgub divjadi bo ministrstvo za vsa lovišča opravilo izračun finančnih spodbud, izdalo odločbe po uradni dolžnosti in izvedlo izplačilo na podlagi dokončnih odločb.</w:t>
            </w:r>
          </w:p>
          <w:p w14:paraId="417BB642" w14:textId="739421C8" w:rsidR="00D0271A" w:rsidRPr="00EC1377" w:rsidRDefault="00B64095" w:rsidP="0014663A">
            <w:pPr>
              <w:pStyle w:val="Neotevilenodstavek"/>
              <w:spacing w:before="0" w:line="260" w:lineRule="exact"/>
              <w:rPr>
                <w:sz w:val="20"/>
                <w:szCs w:val="20"/>
              </w:rPr>
            </w:pPr>
            <w:r w:rsidRPr="00EC1377">
              <w:rPr>
                <w:sz w:val="20"/>
                <w:szCs w:val="20"/>
              </w:rPr>
              <w:t>Pričakujemo, da bo upravlja</w:t>
            </w:r>
            <w:r w:rsidR="00060745" w:rsidRPr="00EC1377">
              <w:rPr>
                <w:sz w:val="20"/>
                <w:szCs w:val="20"/>
              </w:rPr>
              <w:t>v</w:t>
            </w:r>
            <w:r w:rsidRPr="00EC1377">
              <w:rPr>
                <w:sz w:val="20"/>
                <w:szCs w:val="20"/>
              </w:rPr>
              <w:t>c</w:t>
            </w:r>
            <w:r w:rsidR="00060745" w:rsidRPr="00EC1377">
              <w:rPr>
                <w:sz w:val="20"/>
                <w:szCs w:val="20"/>
              </w:rPr>
              <w:t>em</w:t>
            </w:r>
            <w:r w:rsidRPr="00EC1377">
              <w:rPr>
                <w:sz w:val="20"/>
                <w:szCs w:val="20"/>
              </w:rPr>
              <w:t xml:space="preserve"> lovišč</w:t>
            </w:r>
            <w:r w:rsidR="00290890" w:rsidRPr="00EC1377">
              <w:rPr>
                <w:sz w:val="20"/>
                <w:szCs w:val="20"/>
              </w:rPr>
              <w:t xml:space="preserve"> ob </w:t>
            </w:r>
            <w:r w:rsidR="00060745" w:rsidRPr="00EC1377">
              <w:rPr>
                <w:sz w:val="20"/>
                <w:szCs w:val="20"/>
              </w:rPr>
              <w:t>navedeni</w:t>
            </w:r>
            <w:r w:rsidR="00290890" w:rsidRPr="00EC1377">
              <w:rPr>
                <w:sz w:val="20"/>
                <w:szCs w:val="20"/>
              </w:rPr>
              <w:t xml:space="preserve"> </w:t>
            </w:r>
            <w:r w:rsidR="00A12AD9" w:rsidRPr="00EC1377">
              <w:rPr>
                <w:sz w:val="20"/>
                <w:szCs w:val="20"/>
              </w:rPr>
              <w:t xml:space="preserve">finančni spodbudi </w:t>
            </w:r>
            <w:r w:rsidR="00290890" w:rsidRPr="00EC1377">
              <w:rPr>
                <w:sz w:val="20"/>
                <w:szCs w:val="20"/>
              </w:rPr>
              <w:t>odstrela uspel</w:t>
            </w:r>
            <w:r w:rsidR="00060745" w:rsidRPr="00EC1377">
              <w:rPr>
                <w:sz w:val="20"/>
                <w:szCs w:val="20"/>
              </w:rPr>
              <w:t>o</w:t>
            </w:r>
            <w:r w:rsidR="00290890" w:rsidRPr="00EC1377">
              <w:rPr>
                <w:sz w:val="20"/>
                <w:szCs w:val="20"/>
              </w:rPr>
              <w:t xml:space="preserve"> zmanjšati populacijo divjih prašičev na določenem območju z </w:t>
            </w:r>
            <w:r w:rsidR="00B7507C" w:rsidRPr="00EC1377">
              <w:rPr>
                <w:sz w:val="20"/>
                <w:szCs w:val="20"/>
              </w:rPr>
              <w:t>omejitvami</w:t>
            </w:r>
            <w:r w:rsidR="00290890" w:rsidRPr="00EC1377">
              <w:rPr>
                <w:sz w:val="20"/>
                <w:szCs w:val="20"/>
              </w:rPr>
              <w:t xml:space="preserve"> na minimum. Pričakujemo, da bodo na območju z omejitvami</w:t>
            </w:r>
            <w:r w:rsidRPr="00EC1377">
              <w:rPr>
                <w:sz w:val="20"/>
                <w:szCs w:val="20"/>
              </w:rPr>
              <w:t xml:space="preserve"> odstrelili </w:t>
            </w:r>
            <w:r w:rsidR="00060745" w:rsidRPr="00EC1377">
              <w:rPr>
                <w:sz w:val="20"/>
                <w:szCs w:val="20"/>
              </w:rPr>
              <w:t xml:space="preserve">največ </w:t>
            </w:r>
            <w:r w:rsidRPr="00EC1377">
              <w:rPr>
                <w:sz w:val="20"/>
                <w:szCs w:val="20"/>
              </w:rPr>
              <w:t>2.000 divjih prašičev, kar pomeni, da bo za plačilo nadomestil t</w:t>
            </w:r>
            <w:r w:rsidR="00F01816" w:rsidRPr="00EC1377">
              <w:rPr>
                <w:sz w:val="20"/>
                <w:szCs w:val="20"/>
              </w:rPr>
              <w:t>reb</w:t>
            </w:r>
            <w:r w:rsidR="00060745" w:rsidRPr="00EC1377">
              <w:rPr>
                <w:sz w:val="20"/>
                <w:szCs w:val="20"/>
              </w:rPr>
              <w:t>a</w:t>
            </w:r>
            <w:r w:rsidR="00F01816" w:rsidRPr="00EC1377">
              <w:rPr>
                <w:sz w:val="20"/>
                <w:szCs w:val="20"/>
              </w:rPr>
              <w:t xml:space="preserve"> zagotoviti </w:t>
            </w:r>
            <w:r w:rsidR="00290890" w:rsidRPr="00EC1377">
              <w:rPr>
                <w:b/>
                <w:sz w:val="20"/>
                <w:szCs w:val="20"/>
              </w:rPr>
              <w:t>200</w:t>
            </w:r>
            <w:r w:rsidR="00F01816" w:rsidRPr="00EC1377">
              <w:rPr>
                <w:b/>
                <w:sz w:val="20"/>
                <w:szCs w:val="20"/>
              </w:rPr>
              <w:t>.000 e</w:t>
            </w:r>
            <w:r w:rsidR="00060745" w:rsidRPr="00EC1377">
              <w:rPr>
                <w:b/>
                <w:sz w:val="20"/>
                <w:szCs w:val="20"/>
              </w:rPr>
              <w:t>v</w:t>
            </w:r>
            <w:r w:rsidR="00F01816" w:rsidRPr="00EC1377">
              <w:rPr>
                <w:b/>
                <w:sz w:val="20"/>
                <w:szCs w:val="20"/>
              </w:rPr>
              <w:t>rov</w:t>
            </w:r>
            <w:r w:rsidR="00F01816" w:rsidRPr="00EC1377">
              <w:rPr>
                <w:sz w:val="20"/>
                <w:szCs w:val="20"/>
              </w:rPr>
              <w:t>.</w:t>
            </w:r>
            <w:r w:rsidRPr="00EC1377">
              <w:rPr>
                <w:sz w:val="20"/>
                <w:szCs w:val="20"/>
              </w:rPr>
              <w:t xml:space="preserve"> </w:t>
            </w:r>
          </w:p>
          <w:p w14:paraId="26EE8060" w14:textId="65CE9CF5" w:rsidR="00601C00" w:rsidRPr="00EC1377" w:rsidRDefault="00601C00" w:rsidP="0014663A">
            <w:pPr>
              <w:pStyle w:val="Neotevilenodstavek"/>
              <w:spacing w:before="0" w:line="260" w:lineRule="exact"/>
              <w:rPr>
                <w:sz w:val="20"/>
                <w:szCs w:val="20"/>
              </w:rPr>
            </w:pPr>
            <w:r w:rsidRPr="00EC1377">
              <w:rPr>
                <w:sz w:val="20"/>
                <w:szCs w:val="20"/>
              </w:rPr>
              <w:t>V primeru prepovedi lova v loviščih s posebnim namenom, ki so v upravljanju Zavoda za gozdove Slovenije in se financirajo iz dohodka od divjadi ter iz dohodka od poslovanja lovišč s posebnim namenom, ministrstvo zagotovi finančna sredstva za delovanje</w:t>
            </w:r>
            <w:r w:rsidR="00D0271A" w:rsidRPr="00EC1377">
              <w:rPr>
                <w:sz w:val="20"/>
                <w:szCs w:val="20"/>
              </w:rPr>
              <w:t xml:space="preserve">. Višina sredstev, ki jih bo prejel Zavod za gozdove Slovenije, se bo določila za obdobje prepovedi lova, in sicer </w:t>
            </w:r>
            <w:r w:rsidR="008A3298" w:rsidRPr="00EC1377">
              <w:rPr>
                <w:sz w:val="20"/>
                <w:szCs w:val="20"/>
                <w:lang w:eastAsia="en-US"/>
              </w:rPr>
              <w:t xml:space="preserve">na podlagi izkazanih stroškov </w:t>
            </w:r>
            <w:r w:rsidR="008A3298" w:rsidRPr="00EC1377">
              <w:rPr>
                <w:sz w:val="20"/>
                <w:szCs w:val="20"/>
              </w:rPr>
              <w:t>za izplačilo plač in materialnih stroškov zaposlenih v LPN v tem</w:t>
            </w:r>
            <w:r w:rsidR="00C43B0C" w:rsidRPr="00EC1377">
              <w:rPr>
                <w:sz w:val="20"/>
                <w:szCs w:val="20"/>
              </w:rPr>
              <w:t xml:space="preserve"> obdobju.</w:t>
            </w:r>
            <w:r w:rsidR="00D0271A" w:rsidRPr="00EC1377">
              <w:rPr>
                <w:sz w:val="20"/>
                <w:szCs w:val="20"/>
              </w:rPr>
              <w:t xml:space="preserve"> Zavod za gozdove Slovenije bo vlogo za izplačilo sredstev </w:t>
            </w:r>
            <w:r w:rsidR="00C43B0C" w:rsidRPr="00EC1377">
              <w:rPr>
                <w:sz w:val="20"/>
                <w:szCs w:val="20"/>
              </w:rPr>
              <w:t xml:space="preserve">v obdobju prepovedi lova </w:t>
            </w:r>
            <w:r w:rsidR="00D0271A" w:rsidRPr="00EC1377">
              <w:rPr>
                <w:sz w:val="20"/>
                <w:szCs w:val="20"/>
              </w:rPr>
              <w:t xml:space="preserve">poslal enkrat letno MKGP, ki bo v primeru upravičenosti zahtevka izdalo odločbo. MKGP sredstva pridobi iz proračuna RS. Potrebna sredstva za plače zaposlenih v LPN so </w:t>
            </w:r>
            <w:r w:rsidR="00D0271A" w:rsidRPr="00EC1377">
              <w:rPr>
                <w:b/>
                <w:sz w:val="20"/>
                <w:szCs w:val="20"/>
              </w:rPr>
              <w:t>50.000 e</w:t>
            </w:r>
            <w:r w:rsidR="00060745" w:rsidRPr="00EC1377">
              <w:rPr>
                <w:b/>
                <w:sz w:val="20"/>
                <w:szCs w:val="20"/>
              </w:rPr>
              <w:t>v</w:t>
            </w:r>
            <w:r w:rsidR="00D0271A" w:rsidRPr="00EC1377">
              <w:rPr>
                <w:b/>
                <w:sz w:val="20"/>
                <w:szCs w:val="20"/>
              </w:rPr>
              <w:t>rov</w:t>
            </w:r>
            <w:r w:rsidR="00D0271A" w:rsidRPr="00EC1377">
              <w:rPr>
                <w:sz w:val="20"/>
                <w:szCs w:val="20"/>
              </w:rPr>
              <w:t>.</w:t>
            </w:r>
          </w:p>
          <w:p w14:paraId="4AFEC00D" w14:textId="77777777" w:rsidR="00D0271A" w:rsidRPr="00EC1377" w:rsidRDefault="00D0271A" w:rsidP="0014663A">
            <w:pPr>
              <w:pStyle w:val="Neotevilenodstavek"/>
              <w:spacing w:before="0" w:line="260" w:lineRule="exact"/>
              <w:rPr>
                <w:b/>
                <w:sz w:val="20"/>
                <w:szCs w:val="20"/>
              </w:rPr>
            </w:pPr>
          </w:p>
          <w:p w14:paraId="393F9D8A" w14:textId="03970D70" w:rsidR="004042C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23</w:t>
            </w:r>
            <w:r w:rsidR="00AC22D7" w:rsidRPr="00EC1377">
              <w:rPr>
                <w:b/>
                <w:sz w:val="20"/>
                <w:szCs w:val="20"/>
              </w:rPr>
              <w:t>.</w:t>
            </w:r>
            <w:r w:rsidRPr="00EC1377">
              <w:rPr>
                <w:b/>
                <w:sz w:val="20"/>
                <w:szCs w:val="20"/>
              </w:rPr>
              <w:t xml:space="preserve"> členu</w:t>
            </w:r>
          </w:p>
          <w:p w14:paraId="6ACB4B76" w14:textId="436DBF33" w:rsidR="00601C00" w:rsidRPr="00EC1377" w:rsidRDefault="00601C00" w:rsidP="0014663A">
            <w:pPr>
              <w:pStyle w:val="Neotevilenodstavek"/>
              <w:spacing w:before="0" w:line="260" w:lineRule="exact"/>
              <w:rPr>
                <w:sz w:val="20"/>
                <w:szCs w:val="20"/>
              </w:rPr>
            </w:pPr>
            <w:r w:rsidRPr="00EC1377">
              <w:rPr>
                <w:sz w:val="20"/>
                <w:szCs w:val="20"/>
              </w:rPr>
              <w:t>Dopolnilno krmljenje je zelo razširjena in zelo priljubljen</w:t>
            </w:r>
            <w:r w:rsidR="00166663" w:rsidRPr="00EC1377">
              <w:rPr>
                <w:sz w:val="20"/>
                <w:szCs w:val="20"/>
              </w:rPr>
              <w:t>a praksa upravljanja populacije</w:t>
            </w:r>
            <w:r w:rsidR="00060745" w:rsidRPr="00EC1377">
              <w:rPr>
                <w:sz w:val="20"/>
                <w:szCs w:val="20"/>
              </w:rPr>
              <w:t>,</w:t>
            </w:r>
            <w:r w:rsidRPr="00EC1377">
              <w:rPr>
                <w:sz w:val="20"/>
                <w:szCs w:val="20"/>
              </w:rPr>
              <w:t xml:space="preserve"> za katero je znano, da pomembno prispeva k rasti po</w:t>
            </w:r>
            <w:r w:rsidR="00166663" w:rsidRPr="00EC1377">
              <w:rPr>
                <w:sz w:val="20"/>
                <w:szCs w:val="20"/>
              </w:rPr>
              <w:t>pulacije divjih prašičev. Kadar</w:t>
            </w:r>
            <w:r w:rsidR="00060745" w:rsidRPr="00EC1377">
              <w:rPr>
                <w:sz w:val="20"/>
                <w:szCs w:val="20"/>
              </w:rPr>
              <w:t xml:space="preserve"> </w:t>
            </w:r>
            <w:r w:rsidRPr="00EC1377">
              <w:rPr>
                <w:sz w:val="20"/>
                <w:szCs w:val="20"/>
              </w:rPr>
              <w:t xml:space="preserve">koli je cilj </w:t>
            </w:r>
            <w:r w:rsidRPr="00EC1377">
              <w:rPr>
                <w:sz w:val="20"/>
                <w:szCs w:val="20"/>
              </w:rPr>
              <w:lastRenderedPageBreak/>
              <w:t>strateškega upravljanja občutno zmanjšanje števila divjih prašičev, je treba kot prvi in najbolj izvedljiv ukrep izvesti strogo omejitev dopolnilnega krmljenja. Da bi olajšali lov z lovskih opazovalnic, je treba zagotoviti hrano (kot vabo</w:t>
            </w:r>
            <w:r w:rsidR="00060745" w:rsidRPr="00EC1377">
              <w:rPr>
                <w:sz w:val="20"/>
                <w:szCs w:val="20"/>
              </w:rPr>
              <w:t>,</w:t>
            </w:r>
            <w:r w:rsidRPr="00EC1377">
              <w:rPr>
                <w:sz w:val="20"/>
                <w:szCs w:val="20"/>
              </w:rPr>
              <w:t xml:space="preserve"> in ne za preživetje), vendar pa je treba bistveno zmanjšati količino te hrane. Samodejni krmilniki, ki so na voljo na tr</w:t>
            </w:r>
            <w:r w:rsidR="00060745" w:rsidRPr="00EC1377">
              <w:rPr>
                <w:sz w:val="20"/>
                <w:szCs w:val="20"/>
              </w:rPr>
              <w:t>g</w:t>
            </w:r>
            <w:r w:rsidRPr="00EC1377">
              <w:rPr>
                <w:sz w:val="20"/>
                <w:szCs w:val="20"/>
              </w:rPr>
              <w:t xml:space="preserve">u, so še posebej koristni, saj lahko pomagajo zmanjšati količino hrane, ki je zagotovljena v določenem času, in zmanjšajo dostopanje ljudi do krmišč, kar je koristno za organizacijo lova, pa tudi za zmanjšanje vznemirjanja živali in tveganja za širjenje okužbe iz kraja v kraj, ki ga povzročijo ljudje. Kot vabe se lahko </w:t>
            </w:r>
            <w:r w:rsidR="00960747" w:rsidRPr="00EC1377">
              <w:rPr>
                <w:sz w:val="20"/>
                <w:szCs w:val="20"/>
              </w:rPr>
              <w:t xml:space="preserve">v </w:t>
            </w:r>
            <w:r w:rsidRPr="00EC1377">
              <w:rPr>
                <w:sz w:val="20"/>
                <w:szCs w:val="20"/>
              </w:rPr>
              <w:t xml:space="preserve">loviščih namesto pretiranega zagotavljanja hrane uporabijo solni lizalni kamni, ki pogosto učinkovito privabijo divje prašiče. Druga rešitev, ki zmanjša vnos hrane, vendar je privlačna za živali, da dlje časa ostanejo na določenem mestu, je uporaba naprav, ki otežujejo dostop do hrane (npr. </w:t>
            </w:r>
            <w:r w:rsidR="00060745" w:rsidRPr="00EC1377">
              <w:rPr>
                <w:sz w:val="20"/>
                <w:szCs w:val="20"/>
              </w:rPr>
              <w:t>»</w:t>
            </w:r>
            <w:r w:rsidRPr="00EC1377">
              <w:rPr>
                <w:sz w:val="20"/>
                <w:szCs w:val="20"/>
              </w:rPr>
              <w:t>krmni valji za divje prašiče</w:t>
            </w:r>
            <w:r w:rsidR="00060745" w:rsidRPr="00EC1377">
              <w:rPr>
                <w:sz w:val="20"/>
                <w:szCs w:val="20"/>
              </w:rPr>
              <w:t>«</w:t>
            </w:r>
            <w:r w:rsidRPr="00EC1377">
              <w:rPr>
                <w:sz w:val="20"/>
                <w:szCs w:val="20"/>
              </w:rPr>
              <w:t xml:space="preserve"> in podobno). V smernicah držav članic EU je npr. postavljena meja 10 kg na 1 km</w:t>
            </w:r>
            <w:r w:rsidRPr="00EC1377">
              <w:rPr>
                <w:sz w:val="20"/>
                <w:szCs w:val="20"/>
                <w:vertAlign w:val="superscript"/>
              </w:rPr>
              <w:t>2</w:t>
            </w:r>
            <w:r w:rsidRPr="00EC1377">
              <w:rPr>
                <w:sz w:val="20"/>
                <w:szCs w:val="20"/>
              </w:rPr>
              <w:t xml:space="preserve"> na mesec. Ker je taka zahteva v praksi težko izvedljiva in omogoča različne interpretacije, smo v ZAPK vključili določbo, ki omejuje količino krme na posamezno krmišče</w:t>
            </w:r>
            <w:r w:rsidR="00060745" w:rsidRPr="00EC1377">
              <w:rPr>
                <w:sz w:val="20"/>
                <w:szCs w:val="20"/>
              </w:rPr>
              <w:t>,</w:t>
            </w:r>
            <w:r w:rsidRPr="00EC1377">
              <w:rPr>
                <w:sz w:val="20"/>
                <w:szCs w:val="20"/>
              </w:rPr>
              <w:t xml:space="preserve"> in sicer 2 kg na krmišče na dan. </w:t>
            </w:r>
          </w:p>
          <w:p w14:paraId="141AD5A5" w14:textId="73DEEB49" w:rsidR="00601C00" w:rsidRPr="00EC1377" w:rsidRDefault="00601C00" w:rsidP="0014663A">
            <w:pPr>
              <w:pStyle w:val="Neotevilenodstavek"/>
              <w:spacing w:before="0" w:line="260" w:lineRule="exact"/>
              <w:rPr>
                <w:sz w:val="20"/>
                <w:szCs w:val="20"/>
              </w:rPr>
            </w:pPr>
            <w:r w:rsidRPr="00EC1377">
              <w:rPr>
                <w:sz w:val="20"/>
                <w:szCs w:val="20"/>
              </w:rPr>
              <w:t>Na območju z omejitvami je na krmiščih za prostoživeče živali prepovedano krmljenje z ŽSP. Da pa bi lahko opravili izredni odstrel divjih prašičev na določenem območju</w:t>
            </w:r>
            <w:r w:rsidR="00060745" w:rsidRPr="00EC1377">
              <w:rPr>
                <w:sz w:val="20"/>
                <w:szCs w:val="20"/>
              </w:rPr>
              <w:t>,</w:t>
            </w:r>
            <w:r w:rsidRPr="00EC1377">
              <w:rPr>
                <w:sz w:val="20"/>
                <w:szCs w:val="20"/>
              </w:rPr>
              <w:t xml:space="preserve"> </w:t>
            </w:r>
            <w:r w:rsidR="00060745" w:rsidRPr="00EC1377">
              <w:rPr>
                <w:sz w:val="20"/>
                <w:szCs w:val="20"/>
              </w:rPr>
              <w:t>naved</w:t>
            </w:r>
            <w:r w:rsidRPr="00EC1377">
              <w:rPr>
                <w:sz w:val="20"/>
                <w:szCs w:val="20"/>
              </w:rPr>
              <w:t>ena omejitev glede količine krme neživalskega izvora ne velja za privabljalno krmljenje na območju, kjer se izvaja izredni odstrel divjih prašičev.</w:t>
            </w:r>
          </w:p>
          <w:p w14:paraId="6482E472" w14:textId="77777777" w:rsidR="00601C00" w:rsidRPr="00EC1377" w:rsidRDefault="00601C00" w:rsidP="0014663A">
            <w:pPr>
              <w:pStyle w:val="Neotevilenodstavek"/>
              <w:spacing w:before="0" w:line="260" w:lineRule="exact"/>
              <w:rPr>
                <w:sz w:val="20"/>
                <w:szCs w:val="20"/>
              </w:rPr>
            </w:pPr>
            <w:r w:rsidRPr="00EC1377">
              <w:rPr>
                <w:sz w:val="20"/>
                <w:szCs w:val="20"/>
              </w:rPr>
              <w:t>Omejitev glede količine krme tudi ne velja za krmišča v lovnih oborah. V oborah je količina naravne krme omejena, zato bi prepoved krmljenja oziroma omejitev krmljenja lahko ogrozila preživetje divjih prašičev v obori.</w:t>
            </w:r>
          </w:p>
          <w:p w14:paraId="286CA38E" w14:textId="77777777" w:rsidR="00601C00" w:rsidRPr="00EC1377" w:rsidRDefault="00601C00" w:rsidP="0014663A">
            <w:pPr>
              <w:pStyle w:val="Neotevilenodstavek"/>
              <w:spacing w:before="0" w:line="260" w:lineRule="exact"/>
              <w:rPr>
                <w:b/>
                <w:sz w:val="20"/>
                <w:szCs w:val="20"/>
              </w:rPr>
            </w:pPr>
          </w:p>
          <w:p w14:paraId="4138C022" w14:textId="54EB3097" w:rsidR="0009794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24</w:t>
            </w:r>
            <w:r w:rsidRPr="00EC1377">
              <w:rPr>
                <w:b/>
                <w:sz w:val="20"/>
                <w:szCs w:val="20"/>
              </w:rPr>
              <w:t xml:space="preserve">. členu </w:t>
            </w:r>
          </w:p>
          <w:p w14:paraId="7EB71572" w14:textId="5F51685F"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Običajno se APK pri divjih prašičih na območjih</w:t>
            </w:r>
            <w:r w:rsidR="00C833ED" w:rsidRPr="00EC1377">
              <w:rPr>
                <w:rFonts w:cs="Arial"/>
                <w:szCs w:val="20"/>
                <w:lang w:eastAsia="sl-SI"/>
              </w:rPr>
              <w:t>,</w:t>
            </w:r>
            <w:r w:rsidRPr="00EC1377">
              <w:rPr>
                <w:rFonts w:cs="Arial"/>
                <w:szCs w:val="20"/>
                <w:lang w:eastAsia="sl-SI"/>
              </w:rPr>
              <w:t xml:space="preserve"> prostih bolezni</w:t>
            </w:r>
            <w:r w:rsidR="00C833ED" w:rsidRPr="00EC1377">
              <w:rPr>
                <w:rFonts w:cs="Arial"/>
                <w:szCs w:val="20"/>
                <w:lang w:eastAsia="sl-SI"/>
              </w:rPr>
              <w:t>,</w:t>
            </w:r>
            <w:r w:rsidRPr="00EC1377">
              <w:rPr>
                <w:rFonts w:cs="Arial"/>
                <w:szCs w:val="20"/>
                <w:lang w:eastAsia="sl-SI"/>
              </w:rPr>
              <w:t xml:space="preserve"> najprej odkrije z najdbo mrtvega divjega prašiča. Po odkritju prvega okuženega divjega prašiča z APK je treba z aktivnim iskanjem trupel določiti obseg okužbe, ki bo v pomoč pri oblikovanju in določanju območij z omejitvami. Meje območij z omejitvam</w:t>
            </w:r>
            <w:r w:rsidR="00432F5B" w:rsidRPr="00EC1377">
              <w:rPr>
                <w:rFonts w:cs="Arial"/>
                <w:szCs w:val="20"/>
                <w:lang w:eastAsia="sl-SI"/>
              </w:rPr>
              <w:t>i</w:t>
            </w:r>
            <w:r w:rsidRPr="00EC1377">
              <w:rPr>
                <w:rFonts w:cs="Arial"/>
                <w:szCs w:val="20"/>
                <w:lang w:eastAsia="sl-SI"/>
              </w:rPr>
              <w:t xml:space="preserve"> morajo upoštevati meje vključenih lovišč, saj bodo te glavne enote upravljanja in izvajanja ukrepov.</w:t>
            </w:r>
          </w:p>
          <w:p w14:paraId="50BEC0E1" w14:textId="685BBD54"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Osebje, ki je zadolženo za iskanje poginulih divjih prašičev, prevoz trupel ali njihovo odstranitev, mora biti usposobljeno glede APK in biološke varnosti ter ustrezno opremljeno (tj. nositi </w:t>
            </w:r>
            <w:r w:rsidR="00C833ED" w:rsidRPr="00EC1377">
              <w:rPr>
                <w:rFonts w:cs="Arial"/>
                <w:szCs w:val="20"/>
                <w:lang w:eastAsia="sl-SI"/>
              </w:rPr>
              <w:t xml:space="preserve">mora </w:t>
            </w:r>
            <w:r w:rsidRPr="00EC1377">
              <w:rPr>
                <w:rFonts w:cs="Arial"/>
                <w:szCs w:val="20"/>
                <w:lang w:eastAsia="sl-SI"/>
              </w:rPr>
              <w:t xml:space="preserve">oblačila za enkratno uporabo in obujke oziroma oblačila in obutev, ki </w:t>
            </w:r>
            <w:r w:rsidR="00432F5B" w:rsidRPr="00EC1377">
              <w:rPr>
                <w:rFonts w:cs="Arial"/>
                <w:szCs w:val="20"/>
                <w:lang w:eastAsia="sl-SI"/>
              </w:rPr>
              <w:t>jih je mogoče preprosto</w:t>
            </w:r>
            <w:r w:rsidRPr="00EC1377">
              <w:rPr>
                <w:rFonts w:cs="Arial"/>
                <w:szCs w:val="20"/>
                <w:lang w:eastAsia="sl-SI"/>
              </w:rPr>
              <w:t xml:space="preserve"> či</w:t>
            </w:r>
            <w:r w:rsidR="00432F5B" w:rsidRPr="00EC1377">
              <w:rPr>
                <w:rFonts w:cs="Arial"/>
                <w:szCs w:val="20"/>
                <w:lang w:eastAsia="sl-SI"/>
              </w:rPr>
              <w:t>stiti</w:t>
            </w:r>
            <w:r w:rsidRPr="00EC1377">
              <w:rPr>
                <w:rFonts w:cs="Arial"/>
                <w:szCs w:val="20"/>
                <w:lang w:eastAsia="sl-SI"/>
              </w:rPr>
              <w:t xml:space="preserve"> in razkuževa</w:t>
            </w:r>
            <w:r w:rsidR="00432F5B" w:rsidRPr="00EC1377">
              <w:rPr>
                <w:rFonts w:cs="Arial"/>
                <w:szCs w:val="20"/>
                <w:lang w:eastAsia="sl-SI"/>
              </w:rPr>
              <w:t>ti</w:t>
            </w:r>
            <w:r w:rsidRPr="00EC1377">
              <w:rPr>
                <w:rFonts w:cs="Arial"/>
                <w:szCs w:val="20"/>
                <w:lang w:eastAsia="sl-SI"/>
              </w:rPr>
              <w:t>). Osebje, ki pri tem sodeluje, ne sme imeti neposrednega stika z domačimi prašiči vsaj 72 ur.</w:t>
            </w:r>
          </w:p>
          <w:p w14:paraId="40FA6B5A" w14:textId="227B318F"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Člen določa aktivno iskanje poginulih divjih prašičev, ki se izvaja na določenem območju z omejitvami in na območju, ki ga zaradi bližine pojava APK v sosednji državi določi generalni direktor </w:t>
            </w:r>
            <w:r w:rsidR="00432F5B" w:rsidRPr="00EC1377">
              <w:rPr>
                <w:rFonts w:cs="Arial"/>
                <w:szCs w:val="20"/>
                <w:lang w:eastAsia="sl-SI"/>
              </w:rPr>
              <w:t>u</w:t>
            </w:r>
            <w:r w:rsidRPr="00EC1377">
              <w:rPr>
                <w:rFonts w:cs="Arial"/>
                <w:szCs w:val="20"/>
                <w:lang w:eastAsia="sl-SI"/>
              </w:rPr>
              <w:t>prave.</w:t>
            </w:r>
          </w:p>
          <w:p w14:paraId="341C857D" w14:textId="15A9CE62" w:rsidR="005A3F28"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Iskanje izvajajo skupine za iskanje poginulih divjih prašičev, ki jih sestavljajo usposobljeni člani upravlja</w:t>
            </w:r>
            <w:r w:rsidR="00432F5B" w:rsidRPr="00EC1377">
              <w:rPr>
                <w:rFonts w:cs="Arial"/>
                <w:szCs w:val="20"/>
                <w:lang w:eastAsia="sl-SI"/>
              </w:rPr>
              <w:t>v</w:t>
            </w:r>
            <w:r w:rsidRPr="00EC1377">
              <w:rPr>
                <w:rFonts w:cs="Arial"/>
                <w:szCs w:val="20"/>
                <w:lang w:eastAsia="sl-SI"/>
              </w:rPr>
              <w:t>cev lovišč oziroma druge usposobljene osebe, ki so opravile usposabljanje in so vpisane na seznam usposobljenih oseb</w:t>
            </w:r>
            <w:r w:rsidR="005A3F28" w:rsidRPr="00EC1377">
              <w:rPr>
                <w:rFonts w:cs="Arial"/>
                <w:szCs w:val="20"/>
                <w:lang w:eastAsia="sl-SI"/>
              </w:rPr>
              <w:t xml:space="preserve">. Ko je potrebno izvesti ukrep iskanja poginulih divjih prašičev na določenem območju z omejitvami uprava najprej kontaktira usposobljene osebe za iskanje divjih prašičev s seznama, ki bivajo na območju z omejitvami in člane upravljalcev lovišč, potem pa tudi druge usposobljene osebe. Če je na voljo več usposobljenih oseb od dejanskih potreb glede na razmere, imajo pri imenovanju v skupino prednost člani upravljavcev lovišč, ki ležijo na določenem območju z omejitvami. </w:t>
            </w:r>
          </w:p>
          <w:p w14:paraId="61F53FF3" w14:textId="3B0BF127" w:rsidR="000843C6" w:rsidRPr="00EC1377" w:rsidRDefault="005A3F28"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Usposobljene osebe, ki bodo pripravljene sodelovati v skupinah za iskanje</w:t>
            </w:r>
            <w:r w:rsidR="00677BEF" w:rsidRPr="00EC1377">
              <w:rPr>
                <w:rFonts w:cs="Arial"/>
                <w:szCs w:val="20"/>
                <w:lang w:eastAsia="sl-SI"/>
              </w:rPr>
              <w:t>,</w:t>
            </w:r>
            <w:r w:rsidR="000843C6" w:rsidRPr="00EC1377">
              <w:rPr>
                <w:rFonts w:cs="Arial"/>
                <w:szCs w:val="20"/>
                <w:lang w:eastAsia="sl-SI"/>
              </w:rPr>
              <w:t xml:space="preserve"> imenuje </w:t>
            </w:r>
            <w:r w:rsidR="004858AB" w:rsidRPr="00EC1377">
              <w:rPr>
                <w:rFonts w:cs="Arial"/>
                <w:szCs w:val="20"/>
                <w:lang w:eastAsia="sl-SI"/>
              </w:rPr>
              <w:t xml:space="preserve">generalni </w:t>
            </w:r>
            <w:r w:rsidR="000843C6" w:rsidRPr="00EC1377">
              <w:rPr>
                <w:rFonts w:cs="Arial"/>
                <w:szCs w:val="20"/>
                <w:lang w:eastAsia="sl-SI"/>
              </w:rPr>
              <w:t xml:space="preserve">direktor </w:t>
            </w:r>
            <w:r w:rsidR="002F6A35" w:rsidRPr="00EC1377">
              <w:rPr>
                <w:rFonts w:cs="Arial"/>
                <w:szCs w:val="20"/>
                <w:lang w:eastAsia="sl-SI"/>
              </w:rPr>
              <w:t>u</w:t>
            </w:r>
            <w:r w:rsidR="000101D8" w:rsidRPr="00EC1377">
              <w:rPr>
                <w:rFonts w:cs="Arial"/>
                <w:szCs w:val="20"/>
                <w:lang w:eastAsia="sl-SI"/>
              </w:rPr>
              <w:t>prave</w:t>
            </w:r>
            <w:r w:rsidR="000843C6" w:rsidRPr="00EC1377">
              <w:rPr>
                <w:rFonts w:cs="Arial"/>
                <w:szCs w:val="20"/>
                <w:lang w:eastAsia="sl-SI"/>
              </w:rPr>
              <w:t xml:space="preserve">. </w:t>
            </w:r>
          </w:p>
          <w:p w14:paraId="4654393E" w14:textId="027F0B23"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Vsaka skupina ima svojega vodjo, ki </w:t>
            </w:r>
            <w:r w:rsidR="002F6A35" w:rsidRPr="00EC1377">
              <w:rPr>
                <w:rFonts w:cs="Arial"/>
                <w:szCs w:val="20"/>
                <w:lang w:eastAsia="sl-SI"/>
              </w:rPr>
              <w:t>mora</w:t>
            </w:r>
            <w:r w:rsidRPr="00EC1377">
              <w:rPr>
                <w:rFonts w:cs="Arial"/>
                <w:szCs w:val="20"/>
                <w:lang w:eastAsia="sl-SI"/>
              </w:rPr>
              <w:t xml:space="preserve"> po vsakem iskanju pripraviti poročilo, ki vsebuje najmanj naslednje podatke: datum in trajanj</w:t>
            </w:r>
            <w:r w:rsidR="00C833ED" w:rsidRPr="00EC1377">
              <w:rPr>
                <w:rFonts w:cs="Arial"/>
                <w:szCs w:val="20"/>
                <w:lang w:eastAsia="sl-SI"/>
              </w:rPr>
              <w:t>e</w:t>
            </w:r>
            <w:r w:rsidRPr="00EC1377">
              <w:rPr>
                <w:rFonts w:cs="Arial"/>
                <w:szCs w:val="20"/>
                <w:lang w:eastAsia="sl-SI"/>
              </w:rPr>
              <w:t xml:space="preserve"> iskanja, imena sodelujočih članov skupine, podatke o pregledanem območju in lokacijah najdenih poginulih divjih prašič</w:t>
            </w:r>
            <w:r w:rsidR="002F6A35" w:rsidRPr="00EC1377">
              <w:rPr>
                <w:rFonts w:cs="Arial"/>
                <w:szCs w:val="20"/>
                <w:lang w:eastAsia="sl-SI"/>
              </w:rPr>
              <w:t>ev</w:t>
            </w:r>
            <w:r w:rsidRPr="00EC1377">
              <w:rPr>
                <w:rFonts w:cs="Arial"/>
                <w:szCs w:val="20"/>
                <w:lang w:eastAsia="sl-SI"/>
              </w:rPr>
              <w:t xml:space="preserve"> ter </w:t>
            </w:r>
            <w:r w:rsidR="002F6A35" w:rsidRPr="00EC1377">
              <w:rPr>
                <w:rFonts w:cs="Arial"/>
                <w:szCs w:val="20"/>
                <w:lang w:eastAsia="sl-SI"/>
              </w:rPr>
              <w:t xml:space="preserve">o </w:t>
            </w:r>
            <w:r w:rsidRPr="00EC1377">
              <w:rPr>
                <w:rFonts w:cs="Arial"/>
                <w:szCs w:val="20"/>
                <w:lang w:eastAsia="sl-SI"/>
              </w:rPr>
              <w:t>morebitn</w:t>
            </w:r>
            <w:r w:rsidR="002F6A35" w:rsidRPr="00EC1377">
              <w:rPr>
                <w:rFonts w:cs="Arial"/>
                <w:szCs w:val="20"/>
                <w:lang w:eastAsia="sl-SI"/>
              </w:rPr>
              <w:t>ih</w:t>
            </w:r>
            <w:r w:rsidRPr="00EC1377">
              <w:rPr>
                <w:rFonts w:cs="Arial"/>
                <w:szCs w:val="20"/>
                <w:lang w:eastAsia="sl-SI"/>
              </w:rPr>
              <w:t xml:space="preserve"> težav</w:t>
            </w:r>
            <w:r w:rsidR="002F6A35" w:rsidRPr="00EC1377">
              <w:rPr>
                <w:rFonts w:cs="Arial"/>
                <w:szCs w:val="20"/>
                <w:lang w:eastAsia="sl-SI"/>
              </w:rPr>
              <w:t>ah</w:t>
            </w:r>
            <w:r w:rsidRPr="00EC1377">
              <w:rPr>
                <w:rFonts w:cs="Arial"/>
                <w:szCs w:val="20"/>
                <w:lang w:eastAsia="sl-SI"/>
              </w:rPr>
              <w:t xml:space="preserve"> pri opravljanju iskanja. </w:t>
            </w:r>
          </w:p>
          <w:p w14:paraId="2824DB76" w14:textId="2A251177"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lastRenderedPageBreak/>
              <w:t xml:space="preserve">Poročilu mora biti priložen izpis iz aplikacije, ki jo poleg </w:t>
            </w:r>
            <w:r w:rsidR="002F6A35" w:rsidRPr="00EC1377">
              <w:rPr>
                <w:rFonts w:cs="Arial"/>
                <w:szCs w:val="20"/>
                <w:lang w:eastAsia="sl-SI"/>
              </w:rPr>
              <w:t>drug</w:t>
            </w:r>
            <w:r w:rsidRPr="00EC1377">
              <w:rPr>
                <w:rFonts w:cs="Arial"/>
                <w:szCs w:val="20"/>
                <w:lang w:eastAsia="sl-SI"/>
              </w:rPr>
              <w:t xml:space="preserve">e opreme, ki omogoča </w:t>
            </w:r>
            <w:r w:rsidR="002F6A35" w:rsidRPr="00EC1377">
              <w:rPr>
                <w:rFonts w:cs="Arial"/>
                <w:szCs w:val="20"/>
                <w:lang w:eastAsia="sl-SI"/>
              </w:rPr>
              <w:t>načrtov</w:t>
            </w:r>
            <w:r w:rsidRPr="00EC1377">
              <w:rPr>
                <w:rFonts w:cs="Arial"/>
                <w:szCs w:val="20"/>
                <w:lang w:eastAsia="sl-SI"/>
              </w:rPr>
              <w:t xml:space="preserve">anje, </w:t>
            </w:r>
            <w:r w:rsidR="002F6A35" w:rsidRPr="00EC1377">
              <w:rPr>
                <w:rFonts w:cs="Arial"/>
                <w:szCs w:val="20"/>
                <w:lang w:eastAsia="sl-SI"/>
              </w:rPr>
              <w:t>zapisova</w:t>
            </w:r>
            <w:r w:rsidRPr="00EC1377">
              <w:rPr>
                <w:rFonts w:cs="Arial"/>
                <w:szCs w:val="20"/>
                <w:lang w:eastAsia="sl-SI"/>
              </w:rPr>
              <w:t xml:space="preserve">nje in sledenje gibanja skupine ter lokacije najdenih poginulih divjih prašičev, zagotovi </w:t>
            </w:r>
            <w:r w:rsidR="002F6A35" w:rsidRPr="00EC1377">
              <w:rPr>
                <w:rFonts w:cs="Arial"/>
                <w:szCs w:val="20"/>
                <w:lang w:eastAsia="sl-SI"/>
              </w:rPr>
              <w:t>u</w:t>
            </w:r>
            <w:r w:rsidR="000101D8" w:rsidRPr="00EC1377">
              <w:rPr>
                <w:rFonts w:cs="Arial"/>
                <w:szCs w:val="20"/>
                <w:lang w:eastAsia="sl-SI"/>
              </w:rPr>
              <w:t>prava</w:t>
            </w:r>
            <w:r w:rsidRPr="00EC1377">
              <w:rPr>
                <w:rFonts w:cs="Arial"/>
                <w:szCs w:val="20"/>
                <w:lang w:eastAsia="sl-SI"/>
              </w:rPr>
              <w:t>. Izpis iz te aplikacije je tudi podlaga za izplačilo nadomestil</w:t>
            </w:r>
            <w:r w:rsidR="002F6A35" w:rsidRPr="00EC1377">
              <w:rPr>
                <w:rFonts w:cs="Arial"/>
                <w:szCs w:val="20"/>
                <w:lang w:eastAsia="sl-SI"/>
              </w:rPr>
              <w:t>,</w:t>
            </w:r>
            <w:r w:rsidRPr="00EC1377">
              <w:rPr>
                <w:rFonts w:cs="Arial"/>
                <w:szCs w:val="20"/>
                <w:lang w:eastAsia="sl-SI"/>
              </w:rPr>
              <w:t xml:space="preserve"> povezanih z aktivnim iskanjem poginulih divjih prašičev.</w:t>
            </w:r>
            <w:r w:rsidR="00C06A05" w:rsidRPr="00EC1377">
              <w:rPr>
                <w:rFonts w:cs="Arial"/>
                <w:szCs w:val="20"/>
                <w:lang w:eastAsia="sl-SI"/>
              </w:rPr>
              <w:t xml:space="preserve"> Sredstva za razvoj aplikacije za spremljanje iskanja in sledenja ter nabava GPS oddajnikov v višini </w:t>
            </w:r>
            <w:r w:rsidR="00C06A05" w:rsidRPr="00EC1377">
              <w:rPr>
                <w:rFonts w:cs="Arial"/>
                <w:b/>
                <w:szCs w:val="20"/>
                <w:lang w:eastAsia="sl-SI"/>
              </w:rPr>
              <w:t>95.000 evrov</w:t>
            </w:r>
            <w:r w:rsidR="00C06A05" w:rsidRPr="00EC1377">
              <w:rPr>
                <w:rFonts w:cs="Arial"/>
                <w:szCs w:val="20"/>
                <w:lang w:eastAsia="sl-SI"/>
              </w:rPr>
              <w:t xml:space="preserve"> se zagotovijo iz proračuna RS. </w:t>
            </w:r>
          </w:p>
          <w:p w14:paraId="290412D6" w14:textId="474D811E"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Članom skupine za aktivno iskanje poginulih divjih prašičev pripada nadomestilo v okvirni višini 15 e</w:t>
            </w:r>
            <w:r w:rsidR="002F6A35" w:rsidRPr="00EC1377">
              <w:rPr>
                <w:rFonts w:cs="Arial"/>
                <w:szCs w:val="20"/>
                <w:lang w:eastAsia="sl-SI"/>
              </w:rPr>
              <w:t>v</w:t>
            </w:r>
            <w:r w:rsidRPr="00EC1377">
              <w:rPr>
                <w:rFonts w:cs="Arial"/>
                <w:szCs w:val="20"/>
                <w:lang w:eastAsia="sl-SI"/>
              </w:rPr>
              <w:t xml:space="preserve">rov na uro. Podrobnejši pogoji, višina in način izplačila </w:t>
            </w:r>
            <w:r w:rsidR="00971189">
              <w:rPr>
                <w:rFonts w:cs="Arial"/>
                <w:szCs w:val="20"/>
                <w:lang w:eastAsia="sl-SI"/>
              </w:rPr>
              <w:t xml:space="preserve">ter morebitna uporaba lovskega psa oziroma lastne opreme </w:t>
            </w:r>
            <w:r w:rsidRPr="00EC1377">
              <w:rPr>
                <w:rFonts w:cs="Arial"/>
                <w:szCs w:val="20"/>
                <w:lang w:eastAsia="sl-SI"/>
              </w:rPr>
              <w:t>se določi</w:t>
            </w:r>
            <w:r w:rsidR="00971189">
              <w:rPr>
                <w:rFonts w:cs="Arial"/>
                <w:szCs w:val="20"/>
                <w:lang w:eastAsia="sl-SI"/>
              </w:rPr>
              <w:t>jo</w:t>
            </w:r>
            <w:r w:rsidRPr="00EC1377">
              <w:rPr>
                <w:rFonts w:cs="Arial"/>
                <w:szCs w:val="20"/>
                <w:lang w:eastAsia="sl-SI"/>
              </w:rPr>
              <w:t xml:space="preserve"> s pogodbo med posameznimi člani skupine za aktivno iskanje divjih prašičev in direktorjem </w:t>
            </w:r>
            <w:r w:rsidR="00CB4DBA" w:rsidRPr="00EC1377">
              <w:rPr>
                <w:rFonts w:cs="Arial"/>
                <w:szCs w:val="20"/>
                <w:lang w:eastAsia="sl-SI"/>
              </w:rPr>
              <w:t>uprave</w:t>
            </w:r>
            <w:r w:rsidRPr="00EC1377">
              <w:rPr>
                <w:rFonts w:cs="Arial"/>
                <w:szCs w:val="20"/>
                <w:lang w:eastAsia="sl-SI"/>
              </w:rPr>
              <w:t xml:space="preserve">. </w:t>
            </w:r>
            <w:r w:rsidR="00CA18E6" w:rsidRPr="00EC1377">
              <w:rPr>
                <w:rFonts w:cs="Arial"/>
                <w:szCs w:val="20"/>
                <w:lang w:eastAsia="sl-SI"/>
              </w:rPr>
              <w:t>Z namenom</w:t>
            </w:r>
            <w:r w:rsidRPr="00EC1377">
              <w:rPr>
                <w:rFonts w:cs="Arial"/>
                <w:szCs w:val="20"/>
                <w:lang w:eastAsia="sl-SI"/>
              </w:rPr>
              <w:t xml:space="preserve"> pridobitve zadostnega števila usposobljenih oseb</w:t>
            </w:r>
            <w:r w:rsidR="00CA18E6" w:rsidRPr="00EC1377">
              <w:rPr>
                <w:rFonts w:cs="Arial"/>
                <w:szCs w:val="20"/>
                <w:lang w:eastAsia="sl-SI"/>
              </w:rPr>
              <w:t xml:space="preserve"> lahko direktor uprave nadomestilo zviša za največ 30 odstotkov (torej na </w:t>
            </w:r>
            <w:r w:rsidR="007100F6" w:rsidRPr="00EC1377">
              <w:rPr>
                <w:rFonts w:cs="Arial"/>
                <w:szCs w:val="20"/>
                <w:lang w:eastAsia="sl-SI"/>
              </w:rPr>
              <w:t xml:space="preserve">največ </w:t>
            </w:r>
            <w:r w:rsidR="00CA18E6" w:rsidRPr="00EC1377">
              <w:rPr>
                <w:rFonts w:cs="Arial"/>
                <w:szCs w:val="20"/>
                <w:lang w:eastAsia="sl-SI"/>
              </w:rPr>
              <w:t xml:space="preserve">19,5 EUR), vendar le v primeru, če ni na voljo kritično število usposobljenih oseb, ki znaša </w:t>
            </w:r>
            <w:r w:rsidR="007100F6" w:rsidRPr="00EC1377">
              <w:rPr>
                <w:rFonts w:cs="Arial"/>
                <w:szCs w:val="20"/>
                <w:lang w:eastAsia="sl-SI"/>
              </w:rPr>
              <w:t>6</w:t>
            </w:r>
            <w:r w:rsidR="00CA18E6" w:rsidRPr="00EC1377">
              <w:rPr>
                <w:rFonts w:cs="Arial"/>
                <w:szCs w:val="20"/>
                <w:lang w:eastAsia="sl-SI"/>
              </w:rPr>
              <w:t>0 ljudi</w:t>
            </w:r>
            <w:r w:rsidRPr="00EC1377">
              <w:rPr>
                <w:rFonts w:cs="Arial"/>
                <w:szCs w:val="20"/>
                <w:lang w:eastAsia="sl-SI"/>
              </w:rPr>
              <w:t>. Sredstva za ta namen se zagotovijo iz proračuna RS.</w:t>
            </w:r>
          </w:p>
          <w:p w14:paraId="1C5374D6" w14:textId="5DB405D1"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Tudi v času aktivnega iskanja poginulih divjih prašičev velja obveznost prijave vsakega najdenega poginulega divjega prašiča tudi za posameznika, ki ni član skupine za aktivno iskanje poginulih divjih prašičev – uporabljajo se določbe </w:t>
            </w:r>
            <w:r w:rsidR="009A7924" w:rsidRPr="00EC1377">
              <w:rPr>
                <w:rFonts w:cs="Arial"/>
                <w:szCs w:val="20"/>
                <w:lang w:eastAsia="sl-SI"/>
              </w:rPr>
              <w:t xml:space="preserve">15. </w:t>
            </w:r>
            <w:r w:rsidRPr="00EC1377">
              <w:rPr>
                <w:rFonts w:cs="Arial"/>
                <w:szCs w:val="20"/>
                <w:lang w:eastAsia="sl-SI"/>
              </w:rPr>
              <w:t xml:space="preserve">člena tega zakona. </w:t>
            </w:r>
          </w:p>
          <w:p w14:paraId="48B5E818" w14:textId="77777777" w:rsidR="000843C6" w:rsidRPr="00EC1377" w:rsidRDefault="000843C6"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Najdene poginule divje prašiče iz lovišča do zbirnega mesta odpelje VHS ob pomoči članov skupine za iskanje. NVI na zbirnih mestih opravi vzorčenje vseh najdenih poginulih divjih prašičev. </w:t>
            </w:r>
          </w:p>
          <w:p w14:paraId="3E604521" w14:textId="576EB08B" w:rsidR="002F3765" w:rsidRPr="00EC1377" w:rsidRDefault="000843C6" w:rsidP="0014663A">
            <w:pPr>
              <w:pStyle w:val="Neotevilenodstavek"/>
              <w:spacing w:before="0" w:line="260" w:lineRule="exact"/>
              <w:rPr>
                <w:sz w:val="20"/>
                <w:szCs w:val="20"/>
              </w:rPr>
            </w:pPr>
            <w:r w:rsidRPr="00EC1377">
              <w:rPr>
                <w:sz w:val="20"/>
                <w:szCs w:val="20"/>
              </w:rPr>
              <w:t>V skupinah za iskanje naj bi sodelovalo vsaj 60 usposobljenih oseb. Področje, ki ga bo treb</w:t>
            </w:r>
            <w:r w:rsidR="002F6A35" w:rsidRPr="00EC1377">
              <w:rPr>
                <w:sz w:val="20"/>
                <w:szCs w:val="20"/>
              </w:rPr>
              <w:t>a</w:t>
            </w:r>
            <w:r w:rsidRPr="00EC1377">
              <w:rPr>
                <w:sz w:val="20"/>
                <w:szCs w:val="20"/>
              </w:rPr>
              <w:t xml:space="preserve"> preiskati</w:t>
            </w:r>
            <w:r w:rsidR="002F6A35" w:rsidRPr="00EC1377">
              <w:rPr>
                <w:sz w:val="20"/>
                <w:szCs w:val="20"/>
              </w:rPr>
              <w:t>,</w:t>
            </w:r>
            <w:r w:rsidRPr="00EC1377">
              <w:rPr>
                <w:sz w:val="20"/>
                <w:szCs w:val="20"/>
              </w:rPr>
              <w:t xml:space="preserve"> </w:t>
            </w:r>
            <w:r w:rsidR="002F6A35" w:rsidRPr="00EC1377">
              <w:rPr>
                <w:sz w:val="20"/>
                <w:szCs w:val="20"/>
              </w:rPr>
              <w:t xml:space="preserve">je veliko </w:t>
            </w:r>
            <w:r w:rsidRPr="00EC1377">
              <w:rPr>
                <w:sz w:val="20"/>
                <w:szCs w:val="20"/>
              </w:rPr>
              <w:t xml:space="preserve">najmanj 20.000 ha. En iskalec lahko dnevno preišče okrog 40 ha. Strošek za delo skupine za iskanje poginulih divjih prašičev bo </w:t>
            </w:r>
            <w:r w:rsidRPr="00EC1377">
              <w:rPr>
                <w:b/>
                <w:sz w:val="20"/>
                <w:szCs w:val="20"/>
              </w:rPr>
              <w:t xml:space="preserve">znašal </w:t>
            </w:r>
            <w:r w:rsidR="002F6A35" w:rsidRPr="00EC1377">
              <w:rPr>
                <w:b/>
                <w:sz w:val="20"/>
                <w:szCs w:val="20"/>
              </w:rPr>
              <w:t xml:space="preserve">približno </w:t>
            </w:r>
            <w:r w:rsidRPr="00EC1377">
              <w:rPr>
                <w:b/>
                <w:sz w:val="20"/>
                <w:szCs w:val="20"/>
              </w:rPr>
              <w:t>810.000 e</w:t>
            </w:r>
            <w:r w:rsidR="002F6A35" w:rsidRPr="00EC1377">
              <w:rPr>
                <w:b/>
                <w:sz w:val="20"/>
                <w:szCs w:val="20"/>
              </w:rPr>
              <w:t>v</w:t>
            </w:r>
            <w:r w:rsidRPr="00EC1377">
              <w:rPr>
                <w:b/>
                <w:sz w:val="20"/>
                <w:szCs w:val="20"/>
              </w:rPr>
              <w:t>rov</w:t>
            </w:r>
            <w:r w:rsidRPr="00EC1377">
              <w:rPr>
                <w:sz w:val="20"/>
                <w:szCs w:val="20"/>
              </w:rPr>
              <w:t xml:space="preserve"> (150 dni </w:t>
            </w:r>
            <w:r w:rsidR="00C833ED" w:rsidRPr="00EC1377">
              <w:rPr>
                <w:sz w:val="20"/>
                <w:szCs w:val="20"/>
              </w:rPr>
              <w:t xml:space="preserve">× </w:t>
            </w:r>
            <w:r w:rsidRPr="00EC1377">
              <w:rPr>
                <w:sz w:val="20"/>
                <w:szCs w:val="20"/>
              </w:rPr>
              <w:t>6</w:t>
            </w:r>
            <w:r w:rsidR="002F6A35" w:rsidRPr="00EC1377">
              <w:rPr>
                <w:sz w:val="20"/>
                <w:szCs w:val="20"/>
              </w:rPr>
              <w:t> </w:t>
            </w:r>
            <w:r w:rsidRPr="00EC1377">
              <w:rPr>
                <w:sz w:val="20"/>
                <w:szCs w:val="20"/>
              </w:rPr>
              <w:t xml:space="preserve">ur </w:t>
            </w:r>
            <w:r w:rsidR="00C833ED" w:rsidRPr="00EC1377">
              <w:rPr>
                <w:sz w:val="20"/>
                <w:szCs w:val="20"/>
              </w:rPr>
              <w:t xml:space="preserve">× </w:t>
            </w:r>
            <w:r w:rsidRPr="00EC1377">
              <w:rPr>
                <w:sz w:val="20"/>
                <w:szCs w:val="20"/>
              </w:rPr>
              <w:t>15</w:t>
            </w:r>
            <w:r w:rsidR="002F6A35" w:rsidRPr="00EC1377">
              <w:rPr>
                <w:sz w:val="20"/>
                <w:szCs w:val="20"/>
              </w:rPr>
              <w:t> </w:t>
            </w:r>
            <w:r w:rsidRPr="00EC1377">
              <w:rPr>
                <w:sz w:val="20"/>
                <w:szCs w:val="20"/>
              </w:rPr>
              <w:t>e</w:t>
            </w:r>
            <w:r w:rsidR="002F6A35" w:rsidRPr="00EC1377">
              <w:rPr>
                <w:sz w:val="20"/>
                <w:szCs w:val="20"/>
              </w:rPr>
              <w:t>v</w:t>
            </w:r>
            <w:r w:rsidRPr="00EC1377">
              <w:rPr>
                <w:sz w:val="20"/>
                <w:szCs w:val="20"/>
              </w:rPr>
              <w:t xml:space="preserve">rov/h </w:t>
            </w:r>
            <w:r w:rsidR="00C833ED" w:rsidRPr="00EC1377">
              <w:rPr>
                <w:sz w:val="20"/>
                <w:szCs w:val="20"/>
              </w:rPr>
              <w:t xml:space="preserve">× </w:t>
            </w:r>
            <w:r w:rsidRPr="00EC1377">
              <w:rPr>
                <w:sz w:val="20"/>
                <w:szCs w:val="20"/>
              </w:rPr>
              <w:t>60 oseb).</w:t>
            </w:r>
          </w:p>
          <w:p w14:paraId="2FCB36F2" w14:textId="77777777" w:rsidR="000843C6" w:rsidRPr="00EC1377" w:rsidRDefault="000843C6" w:rsidP="0014663A">
            <w:pPr>
              <w:pStyle w:val="Neotevilenodstavek"/>
              <w:spacing w:before="0" w:line="260" w:lineRule="exact"/>
              <w:rPr>
                <w:b/>
                <w:sz w:val="20"/>
                <w:szCs w:val="20"/>
              </w:rPr>
            </w:pPr>
          </w:p>
          <w:p w14:paraId="041BC925" w14:textId="5E501185" w:rsidR="004042C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25</w:t>
            </w:r>
            <w:r w:rsidR="00664AB5" w:rsidRPr="00EC1377">
              <w:rPr>
                <w:b/>
                <w:sz w:val="20"/>
                <w:szCs w:val="20"/>
              </w:rPr>
              <w:t>.</w:t>
            </w:r>
            <w:r w:rsidRPr="00EC1377">
              <w:rPr>
                <w:b/>
                <w:sz w:val="20"/>
                <w:szCs w:val="20"/>
              </w:rPr>
              <w:t xml:space="preserve"> členu</w:t>
            </w:r>
          </w:p>
          <w:p w14:paraId="5CED810A" w14:textId="360E17BF" w:rsidR="00601C00" w:rsidRPr="00EC1377" w:rsidRDefault="00601C00" w:rsidP="0014663A">
            <w:pPr>
              <w:pStyle w:val="Neotevilenodstavek"/>
              <w:spacing w:before="0" w:line="260" w:lineRule="exact"/>
              <w:rPr>
                <w:sz w:val="20"/>
                <w:szCs w:val="20"/>
              </w:rPr>
            </w:pPr>
            <w:r w:rsidRPr="00EC1377">
              <w:rPr>
                <w:sz w:val="20"/>
                <w:szCs w:val="20"/>
              </w:rPr>
              <w:t xml:space="preserve">Imenovane usposobljene osebe iz </w:t>
            </w:r>
            <w:r w:rsidR="00CB4DBA" w:rsidRPr="00EC1377">
              <w:rPr>
                <w:sz w:val="20"/>
                <w:szCs w:val="20"/>
              </w:rPr>
              <w:t>24</w:t>
            </w:r>
            <w:r w:rsidR="00AF34B4" w:rsidRPr="00EC1377">
              <w:rPr>
                <w:sz w:val="20"/>
                <w:szCs w:val="20"/>
              </w:rPr>
              <w:t>.</w:t>
            </w:r>
            <w:r w:rsidRPr="00EC1377">
              <w:rPr>
                <w:sz w:val="20"/>
                <w:szCs w:val="20"/>
              </w:rPr>
              <w:t xml:space="preserve"> člena bodo iskanje izvajale v skupinah </w:t>
            </w:r>
            <w:r w:rsidR="002F6A35" w:rsidRPr="00EC1377">
              <w:rPr>
                <w:sz w:val="20"/>
                <w:szCs w:val="20"/>
              </w:rPr>
              <w:t xml:space="preserve">od </w:t>
            </w:r>
            <w:r w:rsidRPr="00EC1377">
              <w:rPr>
                <w:sz w:val="20"/>
                <w:szCs w:val="20"/>
              </w:rPr>
              <w:t xml:space="preserve">6 do 12 oseb. Iskanje se bo izvajalo po načrtu, ki ga pripravi vodja zbirnega mesta v sodelovanju z DSNB. Skupina se praviloma zbere na zbirnem mestu, kjer se preobleče v delovna oblačila in obutev. Vsak član skupine mora biti opremljen z napravo za sledenje, pri sebi mora imeti zaščitni kombinezon, obujke in rokavice ter trakove oziroma </w:t>
            </w:r>
            <w:r w:rsidR="002F6A35" w:rsidRPr="00EC1377">
              <w:rPr>
                <w:sz w:val="20"/>
                <w:szCs w:val="20"/>
              </w:rPr>
              <w:t>pršilo</w:t>
            </w:r>
            <w:r w:rsidRPr="00EC1377">
              <w:rPr>
                <w:sz w:val="20"/>
                <w:szCs w:val="20"/>
              </w:rPr>
              <w:t xml:space="preserve"> za označbo mesta najdbe in </w:t>
            </w:r>
            <w:r w:rsidR="002F6A35" w:rsidRPr="00EC1377">
              <w:rPr>
                <w:sz w:val="20"/>
                <w:szCs w:val="20"/>
              </w:rPr>
              <w:t>znamk</w:t>
            </w:r>
            <w:r w:rsidRPr="00EC1377">
              <w:rPr>
                <w:sz w:val="20"/>
                <w:szCs w:val="20"/>
              </w:rPr>
              <w:t xml:space="preserve">e za označitev najdenega poginulega divjega prašiča. Delo skupine za iskanje poteka v tesnem sodelovanju z vodjo zbirnega mesta in uslužbenci NVI, prisotnimi na zbirnem mestu. </w:t>
            </w:r>
          </w:p>
          <w:p w14:paraId="1E7C4AB4" w14:textId="1D5035A1" w:rsidR="00601C00" w:rsidRPr="00EC1377" w:rsidRDefault="00601C00" w:rsidP="0014663A">
            <w:pPr>
              <w:pStyle w:val="Neotevilenodstavek"/>
              <w:spacing w:before="0" w:line="260" w:lineRule="exact"/>
              <w:rPr>
                <w:sz w:val="20"/>
                <w:szCs w:val="20"/>
              </w:rPr>
            </w:pPr>
            <w:r w:rsidRPr="00EC1377">
              <w:rPr>
                <w:sz w:val="20"/>
                <w:szCs w:val="20"/>
              </w:rPr>
              <w:t>Člani skupine o najdenih divjih prašičih obvestijo vodjo zbirnega mesta, ki na mesto najdbe pripelje potrebno opremo za odvoz in varno odstranitev trupla najdenega poginulega divjega prašiča iz lovišča. Člani skupine, ki pomagajo pri odstranjevanju trupel najdenih poginulih divjih prašičev, se morajo pred rokovanjem s trupli preobleči v zaščitno obleko. Delavec NVI zagotovi, da se mesto najdbe razkuži</w:t>
            </w:r>
            <w:r w:rsidR="002F6A35" w:rsidRPr="00EC1377">
              <w:rPr>
                <w:sz w:val="20"/>
                <w:szCs w:val="20"/>
              </w:rPr>
              <w:t>,</w:t>
            </w:r>
            <w:r w:rsidRPr="00EC1377">
              <w:rPr>
                <w:sz w:val="20"/>
                <w:szCs w:val="20"/>
              </w:rPr>
              <w:t xml:space="preserve"> in poskrbi, da se uporabljena zaščitna obleka po opravljenem delu zbere in odpelje na zbirno mesto </w:t>
            </w:r>
            <w:r w:rsidR="002F6A35" w:rsidRPr="00EC1377">
              <w:rPr>
                <w:sz w:val="20"/>
                <w:szCs w:val="20"/>
              </w:rPr>
              <w:t xml:space="preserve">ter </w:t>
            </w:r>
            <w:r w:rsidRPr="00EC1377">
              <w:rPr>
                <w:sz w:val="20"/>
                <w:szCs w:val="20"/>
              </w:rPr>
              <w:t xml:space="preserve">na uničenje. </w:t>
            </w:r>
          </w:p>
          <w:p w14:paraId="214AAEB7" w14:textId="5B4319EA" w:rsidR="00601C00" w:rsidRPr="00EC1377" w:rsidRDefault="00601C00" w:rsidP="0014663A">
            <w:pPr>
              <w:pStyle w:val="Neotevilenodstavek"/>
              <w:spacing w:before="0" w:line="260" w:lineRule="exact"/>
              <w:rPr>
                <w:sz w:val="20"/>
                <w:szCs w:val="20"/>
              </w:rPr>
            </w:pPr>
            <w:r w:rsidRPr="00EC1377">
              <w:rPr>
                <w:sz w:val="20"/>
                <w:szCs w:val="20"/>
              </w:rPr>
              <w:t xml:space="preserve">Skupina za iskanje poginulih divjih prašičev mora imeti </w:t>
            </w:r>
            <w:r w:rsidR="005222E7" w:rsidRPr="00EC1377">
              <w:rPr>
                <w:sz w:val="20"/>
                <w:szCs w:val="20"/>
              </w:rPr>
              <w:t xml:space="preserve">na voljo </w:t>
            </w:r>
            <w:r w:rsidRPr="00EC1377">
              <w:rPr>
                <w:sz w:val="20"/>
                <w:szCs w:val="20"/>
              </w:rPr>
              <w:t xml:space="preserve">naslednjo opremo in sredstva: </w:t>
            </w:r>
          </w:p>
          <w:p w14:paraId="491D555B" w14:textId="3ADBBE6F" w:rsidR="00601C00" w:rsidRPr="00EC1377" w:rsidRDefault="00AD2D4B" w:rsidP="00881B7F">
            <w:pPr>
              <w:pStyle w:val="Neotevilenodstavek"/>
              <w:numPr>
                <w:ilvl w:val="0"/>
                <w:numId w:val="139"/>
              </w:numPr>
              <w:spacing w:before="0" w:line="260" w:lineRule="exact"/>
              <w:rPr>
                <w:sz w:val="20"/>
                <w:szCs w:val="20"/>
              </w:rPr>
            </w:pPr>
            <w:r w:rsidRPr="00EC1377">
              <w:rPr>
                <w:sz w:val="20"/>
                <w:szCs w:val="20"/>
              </w:rPr>
              <w:t xml:space="preserve">terenske </w:t>
            </w:r>
            <w:r w:rsidR="00601C00" w:rsidRPr="00EC1377">
              <w:rPr>
                <w:sz w:val="20"/>
                <w:szCs w:val="20"/>
              </w:rPr>
              <w:t>avto</w:t>
            </w:r>
            <w:r w:rsidR="002F6A35" w:rsidRPr="00EC1377">
              <w:rPr>
                <w:sz w:val="20"/>
                <w:szCs w:val="20"/>
              </w:rPr>
              <w:t>mobil</w:t>
            </w:r>
            <w:r w:rsidRPr="00EC1377">
              <w:rPr>
                <w:sz w:val="20"/>
                <w:szCs w:val="20"/>
              </w:rPr>
              <w:t>e</w:t>
            </w:r>
            <w:r w:rsidR="00601C00" w:rsidRPr="00EC1377">
              <w:rPr>
                <w:sz w:val="20"/>
                <w:szCs w:val="20"/>
              </w:rPr>
              <w:t xml:space="preserve"> za prevoz skupine v lovišče s prikolico za prevoz poginulih divjih prašičev do zbirnega centra;</w:t>
            </w:r>
          </w:p>
          <w:p w14:paraId="05606AB7" w14:textId="68E3625B" w:rsidR="00601C00" w:rsidRPr="00EC1377" w:rsidRDefault="00601C00" w:rsidP="00881B7F">
            <w:pPr>
              <w:pStyle w:val="Neotevilenodstavek"/>
              <w:numPr>
                <w:ilvl w:val="0"/>
                <w:numId w:val="139"/>
              </w:numPr>
              <w:spacing w:before="0" w:line="260" w:lineRule="exact"/>
              <w:rPr>
                <w:sz w:val="20"/>
                <w:szCs w:val="20"/>
              </w:rPr>
            </w:pPr>
            <w:r w:rsidRPr="00EC1377">
              <w:rPr>
                <w:sz w:val="20"/>
                <w:szCs w:val="20"/>
              </w:rPr>
              <w:t>štirikolesnik</w:t>
            </w:r>
            <w:r w:rsidR="00AD2D4B" w:rsidRPr="00EC1377">
              <w:rPr>
                <w:sz w:val="20"/>
                <w:szCs w:val="20"/>
              </w:rPr>
              <w:t>e</w:t>
            </w:r>
            <w:r w:rsidRPr="00EC1377">
              <w:rPr>
                <w:sz w:val="20"/>
                <w:szCs w:val="20"/>
              </w:rPr>
              <w:t xml:space="preserve"> s prikolico, banjice ali vreče za transport najdenih poginulih divjih prašičev z mesta odstrela do vozila:</w:t>
            </w:r>
          </w:p>
          <w:p w14:paraId="5EEA9C1C" w14:textId="5A4DBA8E" w:rsidR="00601C00" w:rsidRPr="00EC1377" w:rsidRDefault="00601C00" w:rsidP="00881B7F">
            <w:pPr>
              <w:pStyle w:val="Neotevilenodstavek"/>
              <w:numPr>
                <w:ilvl w:val="0"/>
                <w:numId w:val="139"/>
              </w:numPr>
              <w:spacing w:before="0" w:line="260" w:lineRule="exact"/>
              <w:rPr>
                <w:sz w:val="20"/>
                <w:szCs w:val="20"/>
              </w:rPr>
            </w:pPr>
            <w:r w:rsidRPr="00EC1377">
              <w:rPr>
                <w:sz w:val="20"/>
                <w:szCs w:val="20"/>
              </w:rPr>
              <w:t xml:space="preserve">zaščitne obleke; </w:t>
            </w:r>
          </w:p>
          <w:p w14:paraId="6973CFC3" w14:textId="2926297F" w:rsidR="00601C00" w:rsidRPr="00EC1377" w:rsidRDefault="002F6A35" w:rsidP="00881B7F">
            <w:pPr>
              <w:pStyle w:val="Neotevilenodstavek"/>
              <w:numPr>
                <w:ilvl w:val="0"/>
                <w:numId w:val="139"/>
              </w:numPr>
              <w:spacing w:before="0" w:line="260" w:lineRule="exact"/>
              <w:rPr>
                <w:sz w:val="20"/>
                <w:szCs w:val="20"/>
              </w:rPr>
            </w:pPr>
            <w:r w:rsidRPr="00EC1377">
              <w:rPr>
                <w:sz w:val="20"/>
                <w:szCs w:val="20"/>
              </w:rPr>
              <w:t>znamk</w:t>
            </w:r>
            <w:r w:rsidR="00601C00" w:rsidRPr="00EC1377">
              <w:rPr>
                <w:sz w:val="20"/>
                <w:szCs w:val="20"/>
              </w:rPr>
              <w:t>e z neponovljivo številko za zagotavljanje sledljivosti najdenega poginulega divjega prašiča;</w:t>
            </w:r>
          </w:p>
          <w:p w14:paraId="1043D705" w14:textId="082D12D9" w:rsidR="00D0271A" w:rsidRPr="00EC1377" w:rsidRDefault="00D0271A" w:rsidP="00881B7F">
            <w:pPr>
              <w:pStyle w:val="Neotevilenodstavek"/>
              <w:numPr>
                <w:ilvl w:val="0"/>
                <w:numId w:val="139"/>
              </w:numPr>
              <w:spacing w:before="0" w:line="260" w:lineRule="exact"/>
              <w:rPr>
                <w:sz w:val="20"/>
                <w:szCs w:val="20"/>
              </w:rPr>
            </w:pPr>
            <w:r w:rsidRPr="00EC1377">
              <w:rPr>
                <w:sz w:val="20"/>
                <w:szCs w:val="20"/>
              </w:rPr>
              <w:t>tehtnico za tehtanje poginulih divjih prašičev</w:t>
            </w:r>
            <w:r w:rsidR="002F6A35" w:rsidRPr="00EC1377">
              <w:rPr>
                <w:sz w:val="20"/>
                <w:szCs w:val="20"/>
              </w:rPr>
              <w:t>;</w:t>
            </w:r>
          </w:p>
          <w:p w14:paraId="1AF653C5" w14:textId="5669EA62" w:rsidR="00601C00" w:rsidRPr="00EC1377" w:rsidRDefault="00601C00" w:rsidP="00881B7F">
            <w:pPr>
              <w:pStyle w:val="Neotevilenodstavek"/>
              <w:numPr>
                <w:ilvl w:val="0"/>
                <w:numId w:val="139"/>
              </w:numPr>
              <w:spacing w:before="0" w:line="260" w:lineRule="exact"/>
              <w:rPr>
                <w:sz w:val="20"/>
                <w:szCs w:val="20"/>
              </w:rPr>
            </w:pPr>
            <w:r w:rsidRPr="00EC1377">
              <w:rPr>
                <w:sz w:val="20"/>
                <w:szCs w:val="20"/>
              </w:rPr>
              <w:t>obrazce, računalnik</w:t>
            </w:r>
            <w:r w:rsidR="00B61C52" w:rsidRPr="00EC1377">
              <w:rPr>
                <w:sz w:val="20"/>
                <w:szCs w:val="20"/>
              </w:rPr>
              <w:t>e</w:t>
            </w:r>
            <w:r w:rsidRPr="00EC1377">
              <w:rPr>
                <w:sz w:val="20"/>
                <w:szCs w:val="20"/>
              </w:rPr>
              <w:t xml:space="preserve">, mobilne telefone. </w:t>
            </w:r>
          </w:p>
          <w:p w14:paraId="76F85D91" w14:textId="368A9651" w:rsidR="00601C00" w:rsidRPr="00EC1377" w:rsidRDefault="00AD2D4B" w:rsidP="0014663A">
            <w:pPr>
              <w:pStyle w:val="Neotevilenodstavek"/>
              <w:spacing w:before="0" w:line="260" w:lineRule="exact"/>
              <w:rPr>
                <w:sz w:val="20"/>
                <w:szCs w:val="20"/>
              </w:rPr>
            </w:pPr>
            <w:r w:rsidRPr="00EC1377">
              <w:rPr>
                <w:sz w:val="20"/>
                <w:szCs w:val="20"/>
              </w:rPr>
              <w:t xml:space="preserve">Opremo iz prejšnjega odstavka uporabljajo, tudi skupine iz 26. člena tega zakona. </w:t>
            </w:r>
            <w:r w:rsidR="00601C00" w:rsidRPr="00EC1377">
              <w:rPr>
                <w:sz w:val="20"/>
                <w:szCs w:val="20"/>
              </w:rPr>
              <w:t xml:space="preserve">Opremo </w:t>
            </w:r>
            <w:r w:rsidRPr="00EC1377">
              <w:rPr>
                <w:sz w:val="20"/>
                <w:szCs w:val="20"/>
              </w:rPr>
              <w:t xml:space="preserve">nabavljajo, najemajo </w:t>
            </w:r>
            <w:r w:rsidR="00601C00" w:rsidRPr="00EC1377">
              <w:rPr>
                <w:sz w:val="20"/>
                <w:szCs w:val="20"/>
              </w:rPr>
              <w:t>hranijo in vzdržujejo enote NVI.</w:t>
            </w:r>
            <w:r w:rsidR="005222E7" w:rsidRPr="00EC1377">
              <w:rPr>
                <w:sz w:val="20"/>
                <w:szCs w:val="20"/>
              </w:rPr>
              <w:t xml:space="preserve"> Oprema, ki se bo nabavila za izvajanje </w:t>
            </w:r>
            <w:r w:rsidRPr="00EC1377">
              <w:rPr>
                <w:sz w:val="20"/>
                <w:szCs w:val="20"/>
              </w:rPr>
              <w:lastRenderedPageBreak/>
              <w:t>16</w:t>
            </w:r>
            <w:r w:rsidR="00577A74" w:rsidRPr="00EC1377">
              <w:rPr>
                <w:sz w:val="20"/>
                <w:szCs w:val="20"/>
              </w:rPr>
              <w:t>.</w:t>
            </w:r>
            <w:r w:rsidR="005222E7" w:rsidRPr="00EC1377">
              <w:rPr>
                <w:sz w:val="20"/>
                <w:szCs w:val="20"/>
              </w:rPr>
              <w:t xml:space="preserve"> člena, se bo v primeru pojava APK pri divjih prašičih uporabila za izvajanje ukrepov po potrditvi tako</w:t>
            </w:r>
            <w:r w:rsidR="002F6A35" w:rsidRPr="00EC1377">
              <w:rPr>
                <w:sz w:val="20"/>
                <w:szCs w:val="20"/>
              </w:rPr>
              <w:t>,</w:t>
            </w:r>
            <w:r w:rsidR="005222E7" w:rsidRPr="00EC1377">
              <w:rPr>
                <w:sz w:val="20"/>
                <w:szCs w:val="20"/>
              </w:rPr>
              <w:t xml:space="preserve"> da se bo prerazporedila na lokacije zbirnih mest, kjer bo na voljo skupinam za iskanje poginulih divjih prašičev in skupinam, ki bodo izvajale izredni odstrel divjih prašičev.</w:t>
            </w:r>
            <w:r w:rsidR="00CB4DBA" w:rsidRPr="00EC1377">
              <w:rPr>
                <w:sz w:val="20"/>
                <w:szCs w:val="20"/>
              </w:rPr>
              <w:t xml:space="preserve"> </w:t>
            </w:r>
            <w:r w:rsidRPr="00EC1377">
              <w:rPr>
                <w:sz w:val="20"/>
                <w:szCs w:val="20"/>
              </w:rPr>
              <w:t xml:space="preserve">Če oprema iz 16. člena ne bo zadostovala, bo </w:t>
            </w:r>
            <w:r w:rsidR="00CB4DBA" w:rsidRPr="00EC1377">
              <w:rPr>
                <w:sz w:val="20"/>
                <w:szCs w:val="20"/>
              </w:rPr>
              <w:t>NVI zagotovi</w:t>
            </w:r>
            <w:r w:rsidRPr="00EC1377">
              <w:rPr>
                <w:sz w:val="20"/>
                <w:szCs w:val="20"/>
              </w:rPr>
              <w:t>l</w:t>
            </w:r>
            <w:r w:rsidR="00CB4DBA" w:rsidRPr="00EC1377">
              <w:rPr>
                <w:sz w:val="20"/>
                <w:szCs w:val="20"/>
              </w:rPr>
              <w:t xml:space="preserve"> </w:t>
            </w:r>
            <w:r w:rsidRPr="00EC1377">
              <w:rPr>
                <w:sz w:val="20"/>
                <w:szCs w:val="20"/>
              </w:rPr>
              <w:t xml:space="preserve">nabavo </w:t>
            </w:r>
            <w:r w:rsidR="00CB4DBA" w:rsidRPr="00EC1377">
              <w:rPr>
                <w:sz w:val="20"/>
                <w:szCs w:val="20"/>
              </w:rPr>
              <w:t>dodatn</w:t>
            </w:r>
            <w:r w:rsidRPr="00EC1377">
              <w:rPr>
                <w:sz w:val="20"/>
                <w:szCs w:val="20"/>
              </w:rPr>
              <w:t>e</w:t>
            </w:r>
            <w:r w:rsidR="00CB4DBA" w:rsidRPr="00EC1377">
              <w:rPr>
                <w:sz w:val="20"/>
                <w:szCs w:val="20"/>
              </w:rPr>
              <w:t xml:space="preserve"> opremo in vozil za prevoz članov skupine za iskanje poginulih </w:t>
            </w:r>
            <w:r w:rsidRPr="00EC1377">
              <w:rPr>
                <w:sz w:val="20"/>
                <w:szCs w:val="20"/>
              </w:rPr>
              <w:t xml:space="preserve">in skupine za izredni odstrel divjih prašičev. Vozila za prevoz članov skupin lahko NVI tudi najame. </w:t>
            </w:r>
          </w:p>
          <w:p w14:paraId="312A7BF0" w14:textId="161C6EB1" w:rsidR="00601C00" w:rsidRPr="00EC1377" w:rsidRDefault="00601C00" w:rsidP="0014663A">
            <w:pPr>
              <w:pStyle w:val="Neotevilenodstavek"/>
              <w:spacing w:before="0" w:line="260" w:lineRule="exact"/>
              <w:rPr>
                <w:sz w:val="20"/>
                <w:szCs w:val="20"/>
              </w:rPr>
            </w:pPr>
            <w:r w:rsidRPr="00EC1377">
              <w:rPr>
                <w:sz w:val="20"/>
                <w:szCs w:val="20"/>
              </w:rPr>
              <w:t>Stroški nabav</w:t>
            </w:r>
            <w:r w:rsidR="000E1113" w:rsidRPr="00EC1377">
              <w:rPr>
                <w:sz w:val="20"/>
                <w:szCs w:val="20"/>
              </w:rPr>
              <w:t>e</w:t>
            </w:r>
            <w:r w:rsidRPr="00EC1377">
              <w:rPr>
                <w:sz w:val="20"/>
                <w:szCs w:val="20"/>
              </w:rPr>
              <w:t xml:space="preserve"> in vzdrževanj</w:t>
            </w:r>
            <w:r w:rsidR="000E1113" w:rsidRPr="00EC1377">
              <w:rPr>
                <w:sz w:val="20"/>
                <w:szCs w:val="20"/>
              </w:rPr>
              <w:t>a</w:t>
            </w:r>
            <w:r w:rsidRPr="00EC1377">
              <w:rPr>
                <w:sz w:val="20"/>
                <w:szCs w:val="20"/>
              </w:rPr>
              <w:t xml:space="preserve"> opreme se </w:t>
            </w:r>
            <w:r w:rsidR="002F6A35" w:rsidRPr="00EC1377">
              <w:rPr>
                <w:sz w:val="20"/>
                <w:szCs w:val="20"/>
              </w:rPr>
              <w:t>plača</w:t>
            </w:r>
            <w:r w:rsidRPr="00EC1377">
              <w:rPr>
                <w:sz w:val="20"/>
                <w:szCs w:val="20"/>
              </w:rPr>
              <w:t>jo iz proračuna RS.</w:t>
            </w:r>
          </w:p>
          <w:p w14:paraId="2BD25A59" w14:textId="77777777" w:rsidR="00601C00" w:rsidRPr="00EC1377" w:rsidRDefault="00601C00" w:rsidP="0014663A">
            <w:pPr>
              <w:pStyle w:val="Neotevilenodstavek"/>
              <w:spacing w:before="0" w:line="260" w:lineRule="exact"/>
              <w:rPr>
                <w:b/>
                <w:sz w:val="20"/>
                <w:szCs w:val="20"/>
              </w:rPr>
            </w:pPr>
          </w:p>
          <w:p w14:paraId="375B4994" w14:textId="2CAB4A7B" w:rsidR="004042C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26</w:t>
            </w:r>
            <w:r w:rsidR="00664AB5" w:rsidRPr="00EC1377">
              <w:rPr>
                <w:b/>
                <w:sz w:val="20"/>
                <w:szCs w:val="20"/>
              </w:rPr>
              <w:t>.</w:t>
            </w:r>
            <w:r w:rsidRPr="00EC1377">
              <w:rPr>
                <w:b/>
                <w:sz w:val="20"/>
                <w:szCs w:val="20"/>
              </w:rPr>
              <w:t xml:space="preserve"> členu</w:t>
            </w:r>
          </w:p>
          <w:p w14:paraId="6663B5D0" w14:textId="1668EC44" w:rsidR="002F3765" w:rsidRPr="00EC1377" w:rsidRDefault="002F3765"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Po potrditvi APK pri divjih prašičih generalni direktor </w:t>
            </w:r>
            <w:r w:rsidR="002F6A35" w:rsidRPr="00EC1377">
              <w:rPr>
                <w:rFonts w:cs="Arial"/>
                <w:szCs w:val="20"/>
                <w:lang w:eastAsia="sl-SI"/>
              </w:rPr>
              <w:t>u</w:t>
            </w:r>
            <w:r w:rsidR="000F33EC" w:rsidRPr="00EC1377">
              <w:rPr>
                <w:rFonts w:cs="Arial"/>
                <w:szCs w:val="20"/>
                <w:lang w:eastAsia="sl-SI"/>
              </w:rPr>
              <w:t>prave</w:t>
            </w:r>
            <w:r w:rsidRPr="00EC1377">
              <w:rPr>
                <w:rFonts w:cs="Arial"/>
                <w:szCs w:val="20"/>
                <w:lang w:eastAsia="sl-SI"/>
              </w:rPr>
              <w:t xml:space="preserve"> na podlagi predloga DSNB določi območja z omejitvami. Na teh območjih lahko izvajajo izredni odstrel divjih prašičev samo osebe, </w:t>
            </w:r>
            <w:r w:rsidR="00047270" w:rsidRPr="00EC1377">
              <w:rPr>
                <w:rFonts w:cs="Arial"/>
                <w:szCs w:val="20"/>
                <w:lang w:eastAsia="sl-SI"/>
              </w:rPr>
              <w:t xml:space="preserve">ki so </w:t>
            </w:r>
            <w:r w:rsidR="00E05CF4" w:rsidRPr="00EC1377">
              <w:rPr>
                <w:rFonts w:cs="Arial"/>
                <w:szCs w:val="20"/>
                <w:lang w:eastAsia="sl-SI"/>
              </w:rPr>
              <w:t xml:space="preserve">usposobljene </w:t>
            </w:r>
            <w:r w:rsidRPr="00EC1377">
              <w:rPr>
                <w:rFonts w:cs="Arial"/>
                <w:szCs w:val="20"/>
                <w:lang w:eastAsia="sl-SI"/>
              </w:rPr>
              <w:t xml:space="preserve">v skladu </w:t>
            </w:r>
            <w:r w:rsidR="002F6A35" w:rsidRPr="00EC1377">
              <w:rPr>
                <w:rFonts w:cs="Arial"/>
                <w:szCs w:val="20"/>
                <w:lang w:eastAsia="sl-SI"/>
              </w:rPr>
              <w:t>z</w:t>
            </w:r>
            <w:r w:rsidRPr="00EC1377">
              <w:rPr>
                <w:rFonts w:cs="Arial"/>
                <w:szCs w:val="20"/>
                <w:lang w:eastAsia="sl-SI"/>
              </w:rPr>
              <w:t xml:space="preserve"> </w:t>
            </w:r>
            <w:r w:rsidR="00FC629B" w:rsidRPr="00EC1377">
              <w:rPr>
                <w:rFonts w:cs="Arial"/>
                <w:szCs w:val="20"/>
                <w:lang w:eastAsia="sl-SI"/>
              </w:rPr>
              <w:t>8</w:t>
            </w:r>
            <w:r w:rsidRPr="00EC1377">
              <w:rPr>
                <w:rFonts w:cs="Arial"/>
                <w:szCs w:val="20"/>
                <w:lang w:eastAsia="sl-SI"/>
              </w:rPr>
              <w:t xml:space="preserve">. členom tega zakona in posedujejo orožje ter imajo orožni list za lov v skladu </w:t>
            </w:r>
            <w:r w:rsidR="002F6A35" w:rsidRPr="00EC1377">
              <w:rPr>
                <w:rFonts w:cs="Arial"/>
                <w:szCs w:val="20"/>
                <w:lang w:eastAsia="sl-SI"/>
              </w:rPr>
              <w:t xml:space="preserve">s </w:t>
            </w:r>
            <w:r w:rsidRPr="00EC1377">
              <w:rPr>
                <w:rFonts w:cs="Arial"/>
                <w:szCs w:val="20"/>
                <w:lang w:eastAsia="sl-SI"/>
              </w:rPr>
              <w:t>predpisom, ki ureja orožje. Če je na voljo več usposobljenih oseb od dejanski</w:t>
            </w:r>
            <w:r w:rsidR="002F6A35" w:rsidRPr="00EC1377">
              <w:rPr>
                <w:rFonts w:cs="Arial"/>
                <w:szCs w:val="20"/>
                <w:lang w:eastAsia="sl-SI"/>
              </w:rPr>
              <w:t>h</w:t>
            </w:r>
            <w:r w:rsidRPr="00EC1377">
              <w:rPr>
                <w:rFonts w:cs="Arial"/>
                <w:szCs w:val="20"/>
                <w:lang w:eastAsia="sl-SI"/>
              </w:rPr>
              <w:t xml:space="preserve"> potreb glede na razmere</w:t>
            </w:r>
            <w:r w:rsidR="00047270" w:rsidRPr="00EC1377">
              <w:rPr>
                <w:rFonts w:cs="Arial"/>
                <w:szCs w:val="20"/>
                <w:lang w:eastAsia="sl-SI"/>
              </w:rPr>
              <w:t>,</w:t>
            </w:r>
            <w:r w:rsidRPr="00EC1377">
              <w:rPr>
                <w:rFonts w:cs="Arial"/>
                <w:szCs w:val="20"/>
                <w:lang w:eastAsia="sl-SI"/>
              </w:rPr>
              <w:t xml:space="preserve"> imajo pri imenovanju v skupino za izredni odstrel prednost člani upravljavcev lovišč, ki ležijo na določenem območju z omejitvami. Vsaka skupina ima svojega vodjo, ki </w:t>
            </w:r>
            <w:r w:rsidR="002F6A35" w:rsidRPr="00EC1377">
              <w:rPr>
                <w:rFonts w:cs="Arial"/>
                <w:szCs w:val="20"/>
                <w:lang w:eastAsia="sl-SI"/>
              </w:rPr>
              <w:t>mora</w:t>
            </w:r>
            <w:r w:rsidRPr="00EC1377">
              <w:rPr>
                <w:rFonts w:cs="Arial"/>
                <w:szCs w:val="20"/>
                <w:lang w:eastAsia="sl-SI"/>
              </w:rPr>
              <w:t xml:space="preserve"> pripraviti dnevno poročilo, ki vsebuje naslednje podatke: datum in trajanj</w:t>
            </w:r>
            <w:r w:rsidR="00C833ED" w:rsidRPr="00EC1377">
              <w:rPr>
                <w:rFonts w:cs="Arial"/>
                <w:szCs w:val="20"/>
                <w:lang w:eastAsia="sl-SI"/>
              </w:rPr>
              <w:t>e</w:t>
            </w:r>
            <w:r w:rsidRPr="00EC1377">
              <w:rPr>
                <w:rFonts w:cs="Arial"/>
                <w:szCs w:val="20"/>
                <w:lang w:eastAsia="sl-SI"/>
              </w:rPr>
              <w:t xml:space="preserve"> aktivnosti, imena sodelujočih članov skupine, podatke o pregledanem območju in lokacijah odstreljenih divjih prašič</w:t>
            </w:r>
            <w:r w:rsidR="00582E24" w:rsidRPr="00EC1377">
              <w:rPr>
                <w:rFonts w:cs="Arial"/>
                <w:szCs w:val="20"/>
                <w:lang w:eastAsia="sl-SI"/>
              </w:rPr>
              <w:t>ev</w:t>
            </w:r>
            <w:r w:rsidRPr="00EC1377">
              <w:rPr>
                <w:rFonts w:cs="Arial"/>
                <w:szCs w:val="20"/>
                <w:lang w:eastAsia="sl-SI"/>
              </w:rPr>
              <w:t xml:space="preserve"> ter </w:t>
            </w:r>
            <w:r w:rsidR="002F6A35" w:rsidRPr="00EC1377">
              <w:rPr>
                <w:rFonts w:cs="Arial"/>
                <w:szCs w:val="20"/>
                <w:lang w:eastAsia="sl-SI"/>
              </w:rPr>
              <w:t xml:space="preserve">o </w:t>
            </w:r>
            <w:r w:rsidRPr="00EC1377">
              <w:rPr>
                <w:rFonts w:cs="Arial"/>
                <w:szCs w:val="20"/>
                <w:lang w:eastAsia="sl-SI"/>
              </w:rPr>
              <w:t>morebitn</w:t>
            </w:r>
            <w:r w:rsidR="002F6A35" w:rsidRPr="00EC1377">
              <w:rPr>
                <w:rFonts w:cs="Arial"/>
                <w:szCs w:val="20"/>
                <w:lang w:eastAsia="sl-SI"/>
              </w:rPr>
              <w:t>ih</w:t>
            </w:r>
            <w:r w:rsidRPr="00EC1377">
              <w:rPr>
                <w:rFonts w:cs="Arial"/>
                <w:szCs w:val="20"/>
                <w:lang w:eastAsia="sl-SI"/>
              </w:rPr>
              <w:t xml:space="preserve"> težav</w:t>
            </w:r>
            <w:r w:rsidR="006739EB" w:rsidRPr="00EC1377">
              <w:rPr>
                <w:rFonts w:cs="Arial"/>
                <w:szCs w:val="20"/>
                <w:lang w:eastAsia="sl-SI"/>
              </w:rPr>
              <w:t>ah</w:t>
            </w:r>
            <w:r w:rsidRPr="00EC1377">
              <w:rPr>
                <w:rFonts w:cs="Arial"/>
                <w:szCs w:val="20"/>
                <w:lang w:eastAsia="sl-SI"/>
              </w:rPr>
              <w:t xml:space="preserve">. Poročilu mora biti priložen izpis iz aplikacije, ki jo poleg </w:t>
            </w:r>
            <w:r w:rsidR="006739EB" w:rsidRPr="00EC1377">
              <w:rPr>
                <w:rFonts w:cs="Arial"/>
                <w:szCs w:val="20"/>
                <w:lang w:eastAsia="sl-SI"/>
              </w:rPr>
              <w:t>drug</w:t>
            </w:r>
            <w:r w:rsidRPr="00EC1377">
              <w:rPr>
                <w:rFonts w:cs="Arial"/>
                <w:szCs w:val="20"/>
                <w:lang w:eastAsia="sl-SI"/>
              </w:rPr>
              <w:t xml:space="preserve">e opreme, ki omogoča načrtovanje, </w:t>
            </w:r>
            <w:r w:rsidR="006739EB" w:rsidRPr="00EC1377">
              <w:rPr>
                <w:rFonts w:cs="Arial"/>
                <w:szCs w:val="20"/>
                <w:lang w:eastAsia="sl-SI"/>
              </w:rPr>
              <w:t>zapisova</w:t>
            </w:r>
            <w:r w:rsidRPr="00EC1377">
              <w:rPr>
                <w:rFonts w:cs="Arial"/>
                <w:szCs w:val="20"/>
                <w:lang w:eastAsia="sl-SI"/>
              </w:rPr>
              <w:t>nje in sledenje gibanja skupine za izredni odstrel</w:t>
            </w:r>
            <w:r w:rsidR="006739EB" w:rsidRPr="00EC1377">
              <w:rPr>
                <w:rFonts w:cs="Arial"/>
                <w:szCs w:val="20"/>
                <w:lang w:eastAsia="sl-SI"/>
              </w:rPr>
              <w:t>,</w:t>
            </w:r>
            <w:r w:rsidRPr="00EC1377">
              <w:rPr>
                <w:rFonts w:cs="Arial"/>
                <w:szCs w:val="20"/>
                <w:lang w:eastAsia="sl-SI"/>
              </w:rPr>
              <w:t xml:space="preserve"> ter lokacije odstreljenih divjih prašičev zagotovi </w:t>
            </w:r>
            <w:r w:rsidR="006739EB" w:rsidRPr="00EC1377">
              <w:rPr>
                <w:rFonts w:cs="Arial"/>
                <w:szCs w:val="20"/>
                <w:lang w:eastAsia="sl-SI"/>
              </w:rPr>
              <w:t>u</w:t>
            </w:r>
            <w:r w:rsidR="000F33EC" w:rsidRPr="00EC1377">
              <w:rPr>
                <w:rFonts w:cs="Arial"/>
                <w:szCs w:val="20"/>
                <w:lang w:eastAsia="sl-SI"/>
              </w:rPr>
              <w:t>prava</w:t>
            </w:r>
            <w:r w:rsidRPr="00EC1377">
              <w:rPr>
                <w:rFonts w:cs="Arial"/>
                <w:szCs w:val="20"/>
                <w:lang w:eastAsia="sl-SI"/>
              </w:rPr>
              <w:t>. Izpis iz te aplikacije je tudi podlaga za pripadajoča nadomestila</w:t>
            </w:r>
            <w:r w:rsidR="006739EB" w:rsidRPr="00EC1377">
              <w:rPr>
                <w:rFonts w:cs="Arial"/>
                <w:szCs w:val="20"/>
                <w:lang w:eastAsia="sl-SI"/>
              </w:rPr>
              <w:t>,</w:t>
            </w:r>
            <w:r w:rsidRPr="00EC1377">
              <w:rPr>
                <w:rFonts w:cs="Arial"/>
                <w:szCs w:val="20"/>
                <w:lang w:eastAsia="sl-SI"/>
              </w:rPr>
              <w:t xml:space="preserve"> povezana z izrednim odstrelom divjih prašičev. </w:t>
            </w:r>
          </w:p>
          <w:p w14:paraId="29A48A8A" w14:textId="7BEFD648" w:rsidR="00067B69" w:rsidRPr="00EC1377" w:rsidRDefault="000101D8"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Posamezniki v skupini za izredni odstrel lahko poleg umetnih virov svetlobe, katerih uporaba se lahko dovoli že v skladu z veljavno lovsko zakonodajo, uporabljajo tudi posebno opremo za orožje, kot so: naprave za dušitev zvoka (poka), cevi z zunanjim navojem na ustju cevi ali drugimi nastavki, namenjenim</w:t>
            </w:r>
            <w:r w:rsidR="006739EB" w:rsidRPr="00EC1377">
              <w:rPr>
                <w:rFonts w:cs="Arial"/>
                <w:szCs w:val="20"/>
                <w:lang w:eastAsia="sl-SI"/>
              </w:rPr>
              <w:t>i</w:t>
            </w:r>
            <w:r w:rsidRPr="00EC1377">
              <w:rPr>
                <w:rFonts w:cs="Arial"/>
                <w:szCs w:val="20"/>
                <w:lang w:eastAsia="sl-SI"/>
              </w:rPr>
              <w:t xml:space="preserve"> izključno za namestitev dušilca, streln</w:t>
            </w:r>
            <w:r w:rsidR="00C833ED" w:rsidRPr="00EC1377">
              <w:rPr>
                <w:rFonts w:cs="Arial"/>
                <w:szCs w:val="20"/>
                <w:lang w:eastAsia="sl-SI"/>
              </w:rPr>
              <w:t>i</w:t>
            </w:r>
            <w:r w:rsidRPr="00EC1377">
              <w:rPr>
                <w:rFonts w:cs="Arial"/>
                <w:szCs w:val="20"/>
                <w:lang w:eastAsia="sl-SI"/>
              </w:rPr>
              <w:t xml:space="preserve"> namerilnik</w:t>
            </w:r>
            <w:r w:rsidR="00C833ED" w:rsidRPr="00EC1377">
              <w:rPr>
                <w:rFonts w:cs="Arial"/>
                <w:szCs w:val="20"/>
                <w:lang w:eastAsia="sl-SI"/>
              </w:rPr>
              <w:t>i</w:t>
            </w:r>
            <w:r w:rsidRPr="00EC1377">
              <w:rPr>
                <w:rFonts w:cs="Arial"/>
                <w:szCs w:val="20"/>
                <w:lang w:eastAsia="sl-SI"/>
              </w:rPr>
              <w:t xml:space="preserve"> z napravo za elektronsko ojačevanje svetlobe oziroma z infrardečo napravo (termovizija) ali namerilnik</w:t>
            </w:r>
            <w:r w:rsidR="00C833ED" w:rsidRPr="00EC1377">
              <w:rPr>
                <w:rFonts w:cs="Arial"/>
                <w:szCs w:val="20"/>
                <w:lang w:eastAsia="sl-SI"/>
              </w:rPr>
              <w:t>i</w:t>
            </w:r>
            <w:r w:rsidRPr="00EC1377">
              <w:rPr>
                <w:rFonts w:cs="Arial"/>
                <w:szCs w:val="20"/>
                <w:lang w:eastAsia="sl-SI"/>
              </w:rPr>
              <w:t xml:space="preserve"> s termičnim (IR) senzorjem, če so izdelani ali predelani tako, da se pritrdijo na orožje ali so njegov sestavni del, pasti ali brezpilotne zrakoplove. </w:t>
            </w:r>
            <w:r w:rsidR="006739EB" w:rsidRPr="00EC1377">
              <w:rPr>
                <w:rFonts w:cs="Arial"/>
                <w:szCs w:val="20"/>
                <w:lang w:eastAsia="sl-SI"/>
              </w:rPr>
              <w:t>T</w:t>
            </w:r>
            <w:r w:rsidRPr="00EC1377">
              <w:rPr>
                <w:rFonts w:cs="Arial"/>
                <w:szCs w:val="20"/>
                <w:lang w:eastAsia="sl-SI"/>
              </w:rPr>
              <w:t xml:space="preserve">i se lahko uporabljajo izključno za </w:t>
            </w:r>
            <w:r w:rsidR="00A172D7" w:rsidRPr="00EC1377">
              <w:rPr>
                <w:rFonts w:cs="Arial"/>
                <w:szCs w:val="20"/>
                <w:lang w:eastAsia="sl-SI"/>
              </w:rPr>
              <w:t>izredni odstrel</w:t>
            </w:r>
            <w:r w:rsidRPr="00EC1377">
              <w:rPr>
                <w:rFonts w:cs="Arial"/>
                <w:szCs w:val="20"/>
                <w:lang w:eastAsia="sl-SI"/>
              </w:rPr>
              <w:t xml:space="preserve"> divjih prašičev. Posebno opremo, puške z risano cevjo, strelne namerilnike z napravo za elektronsko ojačevanje svetlobe oziroma z infrardečo napravo, namerilnike s termičnim (IR) senzorjem, strelivo in naprave za dušitev zvoka (poka), umetne vire svetlobe lahko nabavi </w:t>
            </w:r>
            <w:r w:rsidR="006739EB" w:rsidRPr="00EC1377">
              <w:rPr>
                <w:rFonts w:cs="Arial"/>
                <w:szCs w:val="20"/>
                <w:lang w:eastAsia="sl-SI"/>
              </w:rPr>
              <w:t>m</w:t>
            </w:r>
            <w:r w:rsidRPr="00EC1377">
              <w:rPr>
                <w:rFonts w:cs="Arial"/>
                <w:szCs w:val="20"/>
                <w:lang w:eastAsia="sl-SI"/>
              </w:rPr>
              <w:t xml:space="preserve">inistrstvo, pristojno za orožje (MNZ). </w:t>
            </w:r>
          </w:p>
          <w:p w14:paraId="0F5A883D" w14:textId="28639DFC" w:rsidR="002F3765" w:rsidRPr="00EC1377" w:rsidRDefault="002F3765"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Na območju z omejitvami je dovoljena tudi uporaba lovk, ki se je v nekaterih državah izkazala kot ena najboljših metod za hitro zmanjšanje staleža populacije divjih prašičev. </w:t>
            </w:r>
            <w:r w:rsidR="00067B69" w:rsidRPr="00EC1377">
              <w:rPr>
                <w:rFonts w:cs="Arial"/>
                <w:szCs w:val="20"/>
                <w:lang w:eastAsia="sl-SI"/>
              </w:rPr>
              <w:t xml:space="preserve">Lovke nabavi ministrstvo, skladišči in hrani pa ZGS. </w:t>
            </w:r>
            <w:r w:rsidRPr="00EC1377">
              <w:rPr>
                <w:rFonts w:cs="Arial"/>
                <w:szCs w:val="20"/>
                <w:lang w:eastAsia="sl-SI"/>
              </w:rPr>
              <w:t>V Belgiji so npr. na okuženem območju kar četrtino odvzema naredili z uporabo pasti</w:t>
            </w:r>
            <w:r w:rsidR="00047270" w:rsidRPr="00EC1377">
              <w:rPr>
                <w:rFonts w:cs="Arial"/>
                <w:szCs w:val="20"/>
                <w:lang w:eastAsia="sl-SI"/>
              </w:rPr>
              <w:t>/lovk</w:t>
            </w:r>
            <w:r w:rsidRPr="00EC1377">
              <w:rPr>
                <w:rFonts w:cs="Arial"/>
                <w:szCs w:val="20"/>
                <w:lang w:eastAsia="sl-SI"/>
              </w:rPr>
              <w:t xml:space="preserve">. V skladu s </w:t>
            </w:r>
            <w:r w:rsidR="006739EB" w:rsidRPr="00EC1377">
              <w:rPr>
                <w:rFonts w:cs="Arial"/>
                <w:szCs w:val="20"/>
                <w:lang w:eastAsia="sl-SI"/>
              </w:rPr>
              <w:t>petim</w:t>
            </w:r>
            <w:r w:rsidRPr="00EC1377">
              <w:rPr>
                <w:rFonts w:cs="Arial"/>
                <w:szCs w:val="20"/>
                <w:lang w:eastAsia="sl-SI"/>
              </w:rPr>
              <w:t xml:space="preserve"> odstavkom 43.</w:t>
            </w:r>
            <w:r w:rsidR="00047270" w:rsidRPr="00EC1377">
              <w:rPr>
                <w:rFonts w:cs="Arial"/>
                <w:szCs w:val="20"/>
                <w:lang w:eastAsia="sl-SI"/>
              </w:rPr>
              <w:t xml:space="preserve"> </w:t>
            </w:r>
            <w:r w:rsidRPr="00EC1377">
              <w:rPr>
                <w:rFonts w:cs="Arial"/>
                <w:szCs w:val="20"/>
                <w:lang w:eastAsia="sl-SI"/>
              </w:rPr>
              <w:t xml:space="preserve">člena Zakona o divjadi in lovstvu je odlov divjadi dovoljen v znanstvenoraziskovalne in druge namene v širšem javnem interesu, na podlagi dovoljenja in pod pogoji, ki jih določi minister. Izvajanje ukrepov za </w:t>
            </w:r>
            <w:r w:rsidR="00047270" w:rsidRPr="00EC1377">
              <w:rPr>
                <w:rFonts w:cs="Arial"/>
                <w:szCs w:val="20"/>
                <w:lang w:eastAsia="sl-SI"/>
              </w:rPr>
              <w:t>izkoreninjenje</w:t>
            </w:r>
            <w:r w:rsidRPr="00EC1377">
              <w:rPr>
                <w:rFonts w:cs="Arial"/>
                <w:szCs w:val="20"/>
                <w:lang w:eastAsia="sl-SI"/>
              </w:rPr>
              <w:t xml:space="preserve"> APK pri divjih prašičih je ukrep v javnem interesu. Ker gre za izvajanje ukrepa za </w:t>
            </w:r>
            <w:r w:rsidR="00047270" w:rsidRPr="00EC1377">
              <w:rPr>
                <w:rFonts w:cs="Arial"/>
                <w:szCs w:val="20"/>
                <w:lang w:eastAsia="sl-SI"/>
              </w:rPr>
              <w:t>izkoreninjenje bolezni</w:t>
            </w:r>
            <w:r w:rsidR="00961C9D" w:rsidRPr="00EC1377">
              <w:rPr>
                <w:rFonts w:cs="Arial"/>
                <w:szCs w:val="20"/>
                <w:lang w:eastAsia="sl-SI"/>
              </w:rPr>
              <w:t xml:space="preserve"> na območju z omejitv</w:t>
            </w:r>
            <w:r w:rsidR="006739EB" w:rsidRPr="00EC1377">
              <w:rPr>
                <w:rFonts w:cs="Arial"/>
                <w:szCs w:val="20"/>
                <w:lang w:eastAsia="sl-SI"/>
              </w:rPr>
              <w:t>a</w:t>
            </w:r>
            <w:r w:rsidR="00961C9D" w:rsidRPr="00EC1377">
              <w:rPr>
                <w:rFonts w:cs="Arial"/>
                <w:szCs w:val="20"/>
                <w:lang w:eastAsia="sl-SI"/>
              </w:rPr>
              <w:t>mi</w:t>
            </w:r>
            <w:r w:rsidRPr="00EC1377">
              <w:rPr>
                <w:rFonts w:cs="Arial"/>
                <w:szCs w:val="20"/>
                <w:lang w:eastAsia="sl-SI"/>
              </w:rPr>
              <w:t xml:space="preserve">, je </w:t>
            </w:r>
            <w:r w:rsidR="00047270" w:rsidRPr="00EC1377">
              <w:rPr>
                <w:rFonts w:cs="Arial"/>
                <w:szCs w:val="20"/>
                <w:lang w:eastAsia="sl-SI"/>
              </w:rPr>
              <w:t>treba</w:t>
            </w:r>
            <w:r w:rsidRPr="00EC1377">
              <w:rPr>
                <w:rFonts w:cs="Arial"/>
                <w:szCs w:val="20"/>
                <w:lang w:eastAsia="sl-SI"/>
              </w:rPr>
              <w:t xml:space="preserve"> ujete divje prašiče usmrtiti, preiskati na APK, trupla pa </w:t>
            </w:r>
            <w:r w:rsidR="00674320" w:rsidRPr="00EC1377">
              <w:rPr>
                <w:rFonts w:cs="Arial"/>
                <w:szCs w:val="20"/>
                <w:lang w:eastAsia="sl-SI"/>
              </w:rPr>
              <w:t xml:space="preserve">neškodljivo odstraniti kot ŽSP kategorije </w:t>
            </w:r>
            <w:r w:rsidRPr="00EC1377">
              <w:rPr>
                <w:rFonts w:cs="Arial"/>
                <w:szCs w:val="20"/>
                <w:lang w:eastAsia="sl-SI"/>
              </w:rPr>
              <w:t>1. Usmrtitev ujetih divjih prašičev v lovkah lahko izvajajo le usposobljene osebe iz prvega odstavka tega</w:t>
            </w:r>
            <w:r w:rsidR="006739EB" w:rsidRPr="00EC1377">
              <w:rPr>
                <w:rFonts w:cs="Arial"/>
                <w:szCs w:val="20"/>
                <w:lang w:eastAsia="sl-SI"/>
              </w:rPr>
              <w:t xml:space="preserve"> člena</w:t>
            </w:r>
            <w:r w:rsidRPr="00EC1377">
              <w:rPr>
                <w:rFonts w:cs="Arial"/>
                <w:szCs w:val="20"/>
                <w:lang w:eastAsia="sl-SI"/>
              </w:rPr>
              <w:t xml:space="preserve">. </w:t>
            </w:r>
            <w:r w:rsidR="00741070" w:rsidRPr="00EC1377">
              <w:rPr>
                <w:rFonts w:cs="Arial"/>
                <w:szCs w:val="20"/>
                <w:lang w:eastAsia="sl-SI"/>
              </w:rPr>
              <w:t>Usmrčeni divji prašiči se štejejo za odstreljene in se vpiše</w:t>
            </w:r>
            <w:r w:rsidR="006739EB" w:rsidRPr="00EC1377">
              <w:rPr>
                <w:rFonts w:cs="Arial"/>
                <w:szCs w:val="20"/>
                <w:lang w:eastAsia="sl-SI"/>
              </w:rPr>
              <w:t>jo</w:t>
            </w:r>
            <w:r w:rsidR="00741070" w:rsidRPr="00EC1377">
              <w:rPr>
                <w:rFonts w:cs="Arial"/>
                <w:szCs w:val="20"/>
                <w:lang w:eastAsia="sl-SI"/>
              </w:rPr>
              <w:t xml:space="preserve"> v evidenco odstreljenih divjih prašičev. </w:t>
            </w:r>
          </w:p>
          <w:p w14:paraId="2962E9E7" w14:textId="468D91FF" w:rsidR="005A3F28" w:rsidRPr="00EC1377" w:rsidRDefault="005A3F28"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Ko je potrebno izvesti ukrep izrednega odstrela divjih prašičev na določenem območju z omejitvami </w:t>
            </w:r>
            <w:r w:rsidR="00AD69DC" w:rsidRPr="00EC1377">
              <w:rPr>
                <w:rFonts w:cs="Arial"/>
                <w:szCs w:val="20"/>
                <w:lang w:eastAsia="sl-SI"/>
              </w:rPr>
              <w:t xml:space="preserve">ministrstvo </w:t>
            </w:r>
            <w:r w:rsidRPr="00EC1377">
              <w:rPr>
                <w:rFonts w:cs="Arial"/>
                <w:szCs w:val="20"/>
                <w:lang w:eastAsia="sl-SI"/>
              </w:rPr>
              <w:t>najprej kontaktira usposobljene osebe</w:t>
            </w:r>
            <w:r w:rsidR="001C2E7B" w:rsidRPr="00EC1377">
              <w:rPr>
                <w:rFonts w:cs="Arial"/>
                <w:szCs w:val="20"/>
                <w:lang w:eastAsia="sl-SI"/>
              </w:rPr>
              <w:t xml:space="preserve"> za </w:t>
            </w:r>
            <w:r w:rsidRPr="00EC1377">
              <w:rPr>
                <w:rFonts w:cs="Arial"/>
                <w:szCs w:val="20"/>
                <w:lang w:eastAsia="sl-SI"/>
              </w:rPr>
              <w:t>izredni odstrel divjih prašičev s seznama, ki bivajo na območju z omejitvami potem pa tudi druge usposobljene osebe. Če je na voljo več usposobljenih oseb od dejanskih potreb glede na razmere, imajo pri imenovanju v skupino prednost člani upravljavcev lovišč, ki ležijo na določenem območju z omejitvami.</w:t>
            </w:r>
            <w:r w:rsidRPr="00EC1377">
              <w:rPr>
                <w:rFonts w:cs="Arial"/>
                <w:szCs w:val="20"/>
              </w:rPr>
              <w:t xml:space="preserve"> </w:t>
            </w:r>
            <w:r w:rsidRPr="00EC1377">
              <w:rPr>
                <w:rFonts w:cs="Arial"/>
                <w:szCs w:val="20"/>
                <w:lang w:eastAsia="sl-SI"/>
              </w:rPr>
              <w:t xml:space="preserve">Usposobljene osebe, ki bodo pripravljene sodelovati v skupinah za </w:t>
            </w:r>
            <w:r w:rsidR="005247FC" w:rsidRPr="00EC1377">
              <w:rPr>
                <w:rFonts w:cs="Arial"/>
                <w:szCs w:val="20"/>
                <w:lang w:eastAsia="sl-SI"/>
              </w:rPr>
              <w:t xml:space="preserve">izredni odstrel </w:t>
            </w:r>
            <w:r w:rsidRPr="00EC1377">
              <w:rPr>
                <w:rFonts w:cs="Arial"/>
                <w:szCs w:val="20"/>
                <w:lang w:eastAsia="sl-SI"/>
              </w:rPr>
              <w:t xml:space="preserve">imenuje </w:t>
            </w:r>
            <w:r w:rsidR="00AD69DC" w:rsidRPr="00EC1377">
              <w:rPr>
                <w:rFonts w:cs="Arial"/>
                <w:szCs w:val="20"/>
                <w:lang w:eastAsia="sl-SI"/>
              </w:rPr>
              <w:t>ministrstvo</w:t>
            </w:r>
            <w:r w:rsidRPr="00EC1377">
              <w:rPr>
                <w:rFonts w:cs="Arial"/>
                <w:szCs w:val="20"/>
                <w:lang w:eastAsia="sl-SI"/>
              </w:rPr>
              <w:t>.</w:t>
            </w:r>
          </w:p>
          <w:p w14:paraId="5B576B01" w14:textId="4026BE60" w:rsidR="009B4584" w:rsidRPr="00EC1377" w:rsidRDefault="009B4584"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lastRenderedPageBreak/>
              <w:t xml:space="preserve">Članom skupine za izredni odstrel pripada nadomestilo v višini 17 evrov na uro. Če v skupinah za izredni odstrel ni zagotovljenega kritičnega števila usposobljenih oseb, ki znaša 30 oseb, lahko ministrstvo nadomestilo zviša za največ 50 odstotkov (torej na največ 25,5 EUR). Za razliko od 24. člena, kjer se višina nadomestila članom skupine za iskanje lahko zviša za 30 odstotkov, se nadomestilo za člane skupine za izredni odstrel lahko zviša za 50 odstotkov, ker v tem primeru gre za opravljanje bolj odgovornih nalog (rokovanje z orožjem), pa tudi nabor teh usposobljenih oseb bo predvidoma manjši, saj v skupini za izredni odstrel lahko sodelujejo le lovci. </w:t>
            </w:r>
          </w:p>
          <w:p w14:paraId="11191745" w14:textId="28FBB693" w:rsidR="005E5FBC" w:rsidRPr="00EC1377" w:rsidRDefault="000F4663" w:rsidP="0014663A">
            <w:pPr>
              <w:spacing w:after="60"/>
              <w:jc w:val="both"/>
              <w:rPr>
                <w:rFonts w:cs="Arial"/>
                <w:szCs w:val="20"/>
                <w:lang w:eastAsia="sl-SI"/>
              </w:rPr>
            </w:pPr>
            <w:r w:rsidRPr="00EC1377">
              <w:rPr>
                <w:rFonts w:cs="Arial"/>
                <w:szCs w:val="20"/>
                <w:lang w:eastAsia="sl-SI"/>
              </w:rPr>
              <w:t>Podrobnejši pogoji, naloge ter točna višina in način izplačila nadomestila za njegovo delo in morebitno uporabo lastnega orožja, lovskega psa oziroma lastne opreme se določijo s pogodbo, ki jo ministrstvo sklene z vsakim članom skupine za izredni odstrel.</w:t>
            </w:r>
            <w:r w:rsidR="005E5FBC" w:rsidRPr="00EC1377">
              <w:rPr>
                <w:rFonts w:cs="Arial"/>
                <w:szCs w:val="20"/>
                <w:lang w:eastAsia="sl-SI"/>
              </w:rPr>
              <w:t xml:space="preserve"> V tej pogodbi bodo podrobno urejena tudi razmerja oziroma obveznosti v primeru prevzema na reverz, uporabe in hrambe opreme iz 1., 2. in 3. točke prvega odstavka 27. člena ter prevzema opreme iz 4. točke (nabojev) za čas izvajanja ukrepa bistvenega zmanjšanja števila divjih prašičev oziroma njihove popolne odstranitve na območju z omejitvami. Prav tako bo pogodba vsebovala obveznosti glede vrnitve te opreme in morebitno uporabo lastnega orožja, lovskega psa oziroma lastne opreme.</w:t>
            </w:r>
            <w:r w:rsidR="00EF3044" w:rsidRPr="00EC1377">
              <w:rPr>
                <w:rFonts w:cs="Arial"/>
                <w:szCs w:val="20"/>
                <w:lang w:eastAsia="sl-SI"/>
              </w:rPr>
              <w:t xml:space="preserve"> Sestavni del pogodbe bo tudi obrazec,</w:t>
            </w:r>
            <w:r w:rsidR="00EF3044" w:rsidRPr="00EC1377">
              <w:t xml:space="preserve"> </w:t>
            </w:r>
            <w:r w:rsidR="00EF3044" w:rsidRPr="00EC1377">
              <w:rPr>
                <w:rFonts w:cs="Arial"/>
                <w:szCs w:val="20"/>
                <w:lang w:eastAsia="sl-SI"/>
              </w:rPr>
              <w:t xml:space="preserve">ki bo vključeval navedbo tovarniških številk oziroma serijskih številk orožja in opreme ter inventarnih številk za potrebe skladiščnega poslovanja ter navedbo, da bo oseba, ki bo navedeno orožje in opremo zadolžila, tudi materialno odgovorna za zadolženo orožje in opremo ter vrnitev le-te v skladišče.  </w:t>
            </w:r>
          </w:p>
          <w:p w14:paraId="76585057" w14:textId="78BAC949" w:rsidR="002F3765" w:rsidRPr="00EC1377" w:rsidRDefault="002F3765"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V skupini za izredni odstrel divjih prašičev naj bi sodelovalo vsaj 30 usposobljenih oseb. Strošek za delo skupine za izredni odstrel divjih prašičev </w:t>
            </w:r>
            <w:r w:rsidRPr="00EC1377">
              <w:rPr>
                <w:rFonts w:cs="Arial"/>
                <w:b/>
                <w:szCs w:val="20"/>
                <w:lang w:eastAsia="sl-SI"/>
              </w:rPr>
              <w:t xml:space="preserve">bo znašal </w:t>
            </w:r>
            <w:r w:rsidR="006739EB" w:rsidRPr="00EC1377">
              <w:rPr>
                <w:rFonts w:cs="Arial"/>
                <w:b/>
                <w:szCs w:val="20"/>
                <w:lang w:eastAsia="sl-SI"/>
              </w:rPr>
              <w:t xml:space="preserve">približno </w:t>
            </w:r>
            <w:r w:rsidRPr="00EC1377">
              <w:rPr>
                <w:rFonts w:cs="Arial"/>
                <w:b/>
                <w:szCs w:val="20"/>
                <w:lang w:eastAsia="sl-SI"/>
              </w:rPr>
              <w:t>459.000 e</w:t>
            </w:r>
            <w:r w:rsidR="006739EB" w:rsidRPr="00EC1377">
              <w:rPr>
                <w:rFonts w:cs="Arial"/>
                <w:b/>
                <w:szCs w:val="20"/>
                <w:lang w:eastAsia="sl-SI"/>
              </w:rPr>
              <w:t>v</w:t>
            </w:r>
            <w:r w:rsidRPr="00EC1377">
              <w:rPr>
                <w:rFonts w:cs="Arial"/>
                <w:b/>
                <w:szCs w:val="20"/>
                <w:lang w:eastAsia="sl-SI"/>
              </w:rPr>
              <w:t>rov</w:t>
            </w:r>
            <w:r w:rsidRPr="00EC1377">
              <w:rPr>
                <w:rFonts w:cs="Arial"/>
                <w:szCs w:val="20"/>
                <w:lang w:eastAsia="sl-SI"/>
              </w:rPr>
              <w:t xml:space="preserve"> (150 dni x 6 ur x 17 e</w:t>
            </w:r>
            <w:r w:rsidR="006739EB" w:rsidRPr="00EC1377">
              <w:rPr>
                <w:rFonts w:cs="Arial"/>
                <w:szCs w:val="20"/>
                <w:lang w:eastAsia="sl-SI"/>
              </w:rPr>
              <w:t>v</w:t>
            </w:r>
            <w:r w:rsidRPr="00EC1377">
              <w:rPr>
                <w:rFonts w:cs="Arial"/>
                <w:szCs w:val="20"/>
                <w:lang w:eastAsia="sl-SI"/>
              </w:rPr>
              <w:t>rov x 30 oseb).</w:t>
            </w:r>
          </w:p>
          <w:p w14:paraId="17450A72" w14:textId="77777777" w:rsidR="002F3765" w:rsidRPr="00EC1377" w:rsidRDefault="002F3765" w:rsidP="0014663A">
            <w:pPr>
              <w:pStyle w:val="Neotevilenodstavek"/>
              <w:spacing w:before="0" w:line="260" w:lineRule="exact"/>
              <w:rPr>
                <w:b/>
                <w:sz w:val="20"/>
                <w:szCs w:val="20"/>
              </w:rPr>
            </w:pPr>
          </w:p>
          <w:p w14:paraId="44C85032" w14:textId="54DD8FED" w:rsidR="004042C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27</w:t>
            </w:r>
            <w:r w:rsidR="00664AB5" w:rsidRPr="00EC1377">
              <w:rPr>
                <w:b/>
                <w:sz w:val="20"/>
                <w:szCs w:val="20"/>
              </w:rPr>
              <w:t>.</w:t>
            </w:r>
            <w:r w:rsidRPr="00EC1377">
              <w:rPr>
                <w:b/>
                <w:sz w:val="20"/>
                <w:szCs w:val="20"/>
              </w:rPr>
              <w:t xml:space="preserve"> členu</w:t>
            </w:r>
          </w:p>
          <w:p w14:paraId="3498AB64" w14:textId="6CC58D22" w:rsidR="00601C00" w:rsidRPr="00EC1377" w:rsidRDefault="00F7048A" w:rsidP="0014663A">
            <w:pPr>
              <w:pStyle w:val="Neotevilenodstavek"/>
              <w:spacing w:before="0" w:line="260" w:lineRule="exact"/>
              <w:rPr>
                <w:sz w:val="20"/>
                <w:szCs w:val="20"/>
              </w:rPr>
            </w:pPr>
            <w:r w:rsidRPr="00EC1377">
              <w:rPr>
                <w:sz w:val="20"/>
                <w:szCs w:val="20"/>
              </w:rPr>
              <w:t xml:space="preserve">Poleg sredstev in opreme iz prvega odstavka </w:t>
            </w:r>
            <w:r w:rsidR="00FC629B" w:rsidRPr="00EC1377">
              <w:rPr>
                <w:sz w:val="20"/>
                <w:szCs w:val="20"/>
              </w:rPr>
              <w:t>25</w:t>
            </w:r>
            <w:r w:rsidRPr="00EC1377">
              <w:rPr>
                <w:sz w:val="20"/>
                <w:szCs w:val="20"/>
              </w:rPr>
              <w:t>. člena tega zakona (terenski avtomobili za prevoz izvajalcev odstrela v lovišče s prikolico za prevoz odstreljenih divjih prašičev do zbirnega centra; štirikolesnik</w:t>
            </w:r>
            <w:r w:rsidR="006739EB" w:rsidRPr="00EC1377">
              <w:rPr>
                <w:sz w:val="20"/>
                <w:szCs w:val="20"/>
              </w:rPr>
              <w:t>i</w:t>
            </w:r>
            <w:r w:rsidRPr="00EC1377">
              <w:rPr>
                <w:sz w:val="20"/>
                <w:szCs w:val="20"/>
              </w:rPr>
              <w:t xml:space="preserve"> s prikolico, banjice ali vreče za transport odstreljenih divjih prašičev z mesta odstrela do vozila; zaščitne obleke; razkužila; </w:t>
            </w:r>
            <w:r w:rsidR="006739EB" w:rsidRPr="00EC1377">
              <w:rPr>
                <w:sz w:val="20"/>
                <w:szCs w:val="20"/>
              </w:rPr>
              <w:t>znamk</w:t>
            </w:r>
            <w:r w:rsidRPr="00EC1377">
              <w:rPr>
                <w:sz w:val="20"/>
                <w:szCs w:val="20"/>
              </w:rPr>
              <w:t>e z neponovljivo številko za zagotavljanje sledljivosti odstreljenega divjega prašiča; obrazc</w:t>
            </w:r>
            <w:r w:rsidR="006739EB" w:rsidRPr="00EC1377">
              <w:rPr>
                <w:sz w:val="20"/>
                <w:szCs w:val="20"/>
              </w:rPr>
              <w:t>i</w:t>
            </w:r>
            <w:r w:rsidRPr="00EC1377">
              <w:rPr>
                <w:sz w:val="20"/>
                <w:szCs w:val="20"/>
              </w:rPr>
              <w:t>, računalnik</w:t>
            </w:r>
            <w:r w:rsidR="006739EB" w:rsidRPr="00EC1377">
              <w:rPr>
                <w:sz w:val="20"/>
                <w:szCs w:val="20"/>
              </w:rPr>
              <w:t>i</w:t>
            </w:r>
            <w:r w:rsidRPr="00EC1377">
              <w:rPr>
                <w:sz w:val="20"/>
                <w:szCs w:val="20"/>
              </w:rPr>
              <w:t>, mobiln</w:t>
            </w:r>
            <w:r w:rsidR="006739EB" w:rsidRPr="00EC1377">
              <w:rPr>
                <w:sz w:val="20"/>
                <w:szCs w:val="20"/>
              </w:rPr>
              <w:t>i</w:t>
            </w:r>
            <w:r w:rsidRPr="00EC1377">
              <w:rPr>
                <w:sz w:val="20"/>
                <w:szCs w:val="20"/>
              </w:rPr>
              <w:t xml:space="preserve"> telefon</w:t>
            </w:r>
            <w:r w:rsidR="006739EB" w:rsidRPr="00EC1377">
              <w:rPr>
                <w:sz w:val="20"/>
                <w:szCs w:val="20"/>
              </w:rPr>
              <w:t>i</w:t>
            </w:r>
            <w:r w:rsidRPr="00EC1377">
              <w:rPr>
                <w:sz w:val="20"/>
                <w:szCs w:val="20"/>
              </w:rPr>
              <w:t>; tehtnic</w:t>
            </w:r>
            <w:r w:rsidR="006739EB" w:rsidRPr="00EC1377">
              <w:rPr>
                <w:sz w:val="20"/>
                <w:szCs w:val="20"/>
              </w:rPr>
              <w:t>a</w:t>
            </w:r>
            <w:r w:rsidRPr="00EC1377">
              <w:rPr>
                <w:sz w:val="20"/>
                <w:szCs w:val="20"/>
              </w:rPr>
              <w:t xml:space="preserve"> za tehtanje odstreljenih divjih prašičev) mora imeti skupina za izredni odstrel divjih prašičev na voljo še opremo in sredstva</w:t>
            </w:r>
            <w:r w:rsidR="006739EB" w:rsidRPr="00EC1377">
              <w:rPr>
                <w:sz w:val="20"/>
                <w:szCs w:val="20"/>
              </w:rPr>
              <w:t>,</w:t>
            </w:r>
            <w:r w:rsidRPr="00EC1377">
              <w:rPr>
                <w:sz w:val="20"/>
                <w:szCs w:val="20"/>
              </w:rPr>
              <w:t xml:space="preserve"> </w:t>
            </w:r>
            <w:r w:rsidR="009D6629" w:rsidRPr="00EC1377">
              <w:rPr>
                <w:sz w:val="20"/>
                <w:szCs w:val="20"/>
              </w:rPr>
              <w:t>naveden</w:t>
            </w:r>
            <w:r w:rsidR="006739EB" w:rsidRPr="00EC1377">
              <w:rPr>
                <w:sz w:val="20"/>
                <w:szCs w:val="20"/>
              </w:rPr>
              <w:t>e</w:t>
            </w:r>
            <w:r w:rsidR="009D6629" w:rsidRPr="00EC1377">
              <w:rPr>
                <w:sz w:val="20"/>
                <w:szCs w:val="20"/>
              </w:rPr>
              <w:t xml:space="preserve"> v </w:t>
            </w:r>
            <w:r w:rsidR="00FC629B" w:rsidRPr="00EC1377">
              <w:rPr>
                <w:sz w:val="20"/>
                <w:szCs w:val="20"/>
              </w:rPr>
              <w:t>prvem</w:t>
            </w:r>
            <w:r w:rsidR="00741070" w:rsidRPr="00EC1377">
              <w:rPr>
                <w:sz w:val="20"/>
                <w:szCs w:val="20"/>
              </w:rPr>
              <w:t xml:space="preserve"> </w:t>
            </w:r>
            <w:r w:rsidRPr="00EC1377">
              <w:rPr>
                <w:sz w:val="20"/>
                <w:szCs w:val="20"/>
              </w:rPr>
              <w:t>odstavk</w:t>
            </w:r>
            <w:r w:rsidR="009D6629" w:rsidRPr="00EC1377">
              <w:rPr>
                <w:sz w:val="20"/>
                <w:szCs w:val="20"/>
              </w:rPr>
              <w:t>u</w:t>
            </w:r>
            <w:r w:rsidRPr="00EC1377">
              <w:rPr>
                <w:sz w:val="20"/>
                <w:szCs w:val="20"/>
              </w:rPr>
              <w:t xml:space="preserve"> </w:t>
            </w:r>
            <w:r w:rsidR="00FC629B" w:rsidRPr="00EC1377">
              <w:rPr>
                <w:sz w:val="20"/>
                <w:szCs w:val="20"/>
              </w:rPr>
              <w:t>27</w:t>
            </w:r>
            <w:r w:rsidR="009D6629" w:rsidRPr="00EC1377">
              <w:rPr>
                <w:sz w:val="20"/>
                <w:szCs w:val="20"/>
              </w:rPr>
              <w:t>.</w:t>
            </w:r>
            <w:r w:rsidRPr="00EC1377">
              <w:rPr>
                <w:sz w:val="20"/>
                <w:szCs w:val="20"/>
              </w:rPr>
              <w:t xml:space="preserve"> člena </w:t>
            </w:r>
            <w:r w:rsidR="00601C00" w:rsidRPr="00EC1377">
              <w:rPr>
                <w:sz w:val="20"/>
                <w:szCs w:val="20"/>
              </w:rPr>
              <w:t>(naprave za dušitev zvoka (poka), puške z risano cevjo z zunanjim navojem na ustju cevi ali drugimi nastavki, namenjenim za namestitev dušilca, strelne namerilnike z napravo za elektronsko ojačevanje svetlobe oziroma z infrardečo napravo ali namerilnike s termičnim (IR) senzorjem, če so izdelani ali predelani tako, da se pritrdijo na orožje ali so njegov sestavni del, naboji; umetne vire svetlobe, lovke z ustrezno upremo, brezpilotne zrakoplove)</w:t>
            </w:r>
            <w:r w:rsidR="009D6629" w:rsidRPr="00EC1377">
              <w:rPr>
                <w:sz w:val="20"/>
                <w:szCs w:val="20"/>
              </w:rPr>
              <w:t xml:space="preserve">. </w:t>
            </w:r>
          </w:p>
          <w:p w14:paraId="7734FBDA" w14:textId="77777777" w:rsidR="00D22F74" w:rsidRPr="00EC1377" w:rsidRDefault="005222E7" w:rsidP="0014663A">
            <w:pPr>
              <w:pStyle w:val="Neotevilenodstavek"/>
              <w:spacing w:before="0" w:line="260" w:lineRule="exact"/>
              <w:rPr>
                <w:sz w:val="20"/>
                <w:szCs w:val="20"/>
              </w:rPr>
            </w:pPr>
            <w:r w:rsidRPr="00EC1377">
              <w:rPr>
                <w:sz w:val="20"/>
                <w:szCs w:val="20"/>
              </w:rPr>
              <w:t>Oprema, ki se bo nabavila za izvajanje 1</w:t>
            </w:r>
            <w:r w:rsidR="001F620D" w:rsidRPr="00EC1377">
              <w:rPr>
                <w:sz w:val="20"/>
                <w:szCs w:val="20"/>
              </w:rPr>
              <w:t>6</w:t>
            </w:r>
            <w:r w:rsidRPr="00EC1377">
              <w:rPr>
                <w:sz w:val="20"/>
                <w:szCs w:val="20"/>
              </w:rPr>
              <w:t>. člena, se bo v primeru pojava APK pri divjih prašičih uporabila za izvajanje ukrepov po potrditvi</w:t>
            </w:r>
            <w:r w:rsidR="00970293" w:rsidRPr="00EC1377">
              <w:rPr>
                <w:sz w:val="20"/>
                <w:szCs w:val="20"/>
              </w:rPr>
              <w:t xml:space="preserve"> APK pri divjih prašičih</w:t>
            </w:r>
            <w:r w:rsidRPr="00EC1377">
              <w:rPr>
                <w:sz w:val="20"/>
                <w:szCs w:val="20"/>
              </w:rPr>
              <w:t xml:space="preserve"> tako</w:t>
            </w:r>
            <w:r w:rsidR="006739EB" w:rsidRPr="00EC1377">
              <w:rPr>
                <w:sz w:val="20"/>
                <w:szCs w:val="20"/>
              </w:rPr>
              <w:t>,</w:t>
            </w:r>
            <w:r w:rsidRPr="00EC1377">
              <w:rPr>
                <w:sz w:val="20"/>
                <w:szCs w:val="20"/>
              </w:rPr>
              <w:t xml:space="preserve"> da se bo prerazporedila na lokacije zbirnih mest, kjer bo na voljo </w:t>
            </w:r>
            <w:r w:rsidR="00970293" w:rsidRPr="00EC1377">
              <w:rPr>
                <w:sz w:val="20"/>
                <w:szCs w:val="20"/>
              </w:rPr>
              <w:t xml:space="preserve">za aktivnosti zbirnega mesta in aktivnosti </w:t>
            </w:r>
            <w:r w:rsidRPr="00EC1377">
              <w:rPr>
                <w:sz w:val="20"/>
                <w:szCs w:val="20"/>
              </w:rPr>
              <w:t>skupin za iskanje in skupin</w:t>
            </w:r>
            <w:r w:rsidR="00FC629B" w:rsidRPr="00EC1377">
              <w:rPr>
                <w:sz w:val="20"/>
                <w:szCs w:val="20"/>
              </w:rPr>
              <w:t xml:space="preserve"> </w:t>
            </w:r>
            <w:r w:rsidR="005A378C" w:rsidRPr="00EC1377">
              <w:rPr>
                <w:sz w:val="20"/>
                <w:szCs w:val="20"/>
              </w:rPr>
              <w:t>za</w:t>
            </w:r>
            <w:r w:rsidRPr="00EC1377">
              <w:rPr>
                <w:sz w:val="20"/>
                <w:szCs w:val="20"/>
              </w:rPr>
              <w:t xml:space="preserve"> izredni odstrel divjih prašičev. </w:t>
            </w:r>
          </w:p>
          <w:p w14:paraId="214623F1" w14:textId="7DB56A1A" w:rsidR="005E5FBC" w:rsidRPr="00EC1377" w:rsidRDefault="005E5FBC" w:rsidP="0014663A">
            <w:pPr>
              <w:pStyle w:val="Neotevilenodstavek"/>
              <w:spacing w:before="0" w:line="260" w:lineRule="exact"/>
              <w:rPr>
                <w:sz w:val="20"/>
                <w:szCs w:val="20"/>
              </w:rPr>
            </w:pPr>
            <w:r w:rsidRPr="00EC1377">
              <w:rPr>
                <w:sz w:val="20"/>
                <w:szCs w:val="20"/>
              </w:rPr>
              <w:t xml:space="preserve">Orožje in posebno opremo za orožje bo nabavilo, hranilo in skladiščilo MNZ, ki je že sicer pristojno za področje orožja v skladu predpisi o orožju. Ministrstvo bo pred objavo javnega naročila preverilo, ali usposobljene osebe, ki bodo izvajale izredni odstrel, tako opremo in orožje že posedujejo sami. Drugo opremo (umetne vire svetlobe, lovke z ustrezno opremo in brezpilotne zrakoplove) nabavi ali najame ministrstvo, hrani in skladišči pa to opremo Zavod za gozdove Slovenije. </w:t>
            </w:r>
          </w:p>
          <w:p w14:paraId="196C4280" w14:textId="040FB069" w:rsidR="001B3518" w:rsidRPr="00EC1377" w:rsidRDefault="001B3518" w:rsidP="0014663A">
            <w:pPr>
              <w:pStyle w:val="Neotevilenodstavek"/>
              <w:spacing w:before="0" w:line="260" w:lineRule="exact"/>
              <w:rPr>
                <w:sz w:val="20"/>
                <w:szCs w:val="20"/>
              </w:rPr>
            </w:pPr>
            <w:r w:rsidRPr="00EC1377">
              <w:rPr>
                <w:sz w:val="20"/>
                <w:szCs w:val="20"/>
              </w:rPr>
              <w:t xml:space="preserve">Člani skupine za izredni odstrel divjih prašičev so lahko samo lovci, ki so opravili usposabljanje iz 8. člena ZAPK in so vpisani v evidenco iz 61. člena ZAPK, ki lahko za izvajanje izrednega odstrela uporabijo svoje orožje, opremo in lovske pse, za kar dobijo nadomestilo za uporabo (določi se v pogodbi iz šestega odstavka 26. člena ZAPK). Lahko pa </w:t>
            </w:r>
            <w:r w:rsidRPr="00EC1377">
              <w:rPr>
                <w:sz w:val="20"/>
                <w:szCs w:val="20"/>
              </w:rPr>
              <w:lastRenderedPageBreak/>
              <w:t xml:space="preserve">opremo, ki jo v skladu z drugim odstavkom tega člena nabavi in skladišči </w:t>
            </w:r>
            <w:r w:rsidR="006739EB" w:rsidRPr="00EC1377">
              <w:rPr>
                <w:sz w:val="20"/>
                <w:szCs w:val="20"/>
              </w:rPr>
              <w:t>m</w:t>
            </w:r>
            <w:r w:rsidRPr="00EC1377">
              <w:rPr>
                <w:sz w:val="20"/>
                <w:szCs w:val="20"/>
              </w:rPr>
              <w:t xml:space="preserve">inistrstvo, pristojno za orožje (MNZ), v primeru izbruha APK pri divjih prašičih in odreditvi ukrepa izrednega odstrela divjih prašičev na določenem območju z omejitvami na reverz zadolžijo in prevzamejo. Usposobljene osebe to opremo uporabijo pri lovu </w:t>
            </w:r>
            <w:r w:rsidR="006739EB" w:rsidRPr="00EC1377">
              <w:rPr>
                <w:sz w:val="20"/>
                <w:szCs w:val="20"/>
              </w:rPr>
              <w:t xml:space="preserve">in </w:t>
            </w:r>
            <w:r w:rsidRPr="00EC1377">
              <w:rPr>
                <w:sz w:val="20"/>
                <w:szCs w:val="20"/>
              </w:rPr>
              <w:t xml:space="preserve">jo tudi same hranijo v skladu z določbami Zakona o orožju. </w:t>
            </w:r>
            <w:r w:rsidR="004214C7" w:rsidRPr="00EC1377">
              <w:rPr>
                <w:sz w:val="20"/>
                <w:szCs w:val="20"/>
              </w:rPr>
              <w:t>Upravičenost do posedovanja te opreme usposobljen</w:t>
            </w:r>
            <w:r w:rsidR="006739EB" w:rsidRPr="00EC1377">
              <w:rPr>
                <w:sz w:val="20"/>
                <w:szCs w:val="20"/>
              </w:rPr>
              <w:t>e</w:t>
            </w:r>
            <w:r w:rsidR="004214C7" w:rsidRPr="00EC1377">
              <w:rPr>
                <w:sz w:val="20"/>
                <w:szCs w:val="20"/>
              </w:rPr>
              <w:t xml:space="preserve"> osebe izkazujejo z reverzom ali pogodbo o imenovanju v skupino za izredni odstrel divjih prašičev</w:t>
            </w:r>
            <w:r w:rsidR="006739EB" w:rsidRPr="00EC1377">
              <w:rPr>
                <w:sz w:val="20"/>
                <w:szCs w:val="20"/>
              </w:rPr>
              <w:t>.</w:t>
            </w:r>
            <w:r w:rsidR="004214C7" w:rsidRPr="00EC1377">
              <w:rPr>
                <w:sz w:val="20"/>
                <w:szCs w:val="20"/>
              </w:rPr>
              <w:t xml:space="preserve"> </w:t>
            </w:r>
            <w:r w:rsidRPr="00EC1377">
              <w:rPr>
                <w:sz w:val="20"/>
                <w:szCs w:val="20"/>
              </w:rPr>
              <w:t>Opremo, ki jo hrani in skladišči Zavod za gozdove Slovenije</w:t>
            </w:r>
            <w:r w:rsidR="006739EB" w:rsidRPr="00EC1377">
              <w:rPr>
                <w:sz w:val="20"/>
                <w:szCs w:val="20"/>
              </w:rPr>
              <w:t>,</w:t>
            </w:r>
            <w:r w:rsidRPr="00EC1377">
              <w:rPr>
                <w:sz w:val="20"/>
                <w:szCs w:val="20"/>
              </w:rPr>
              <w:t xml:space="preserve"> lahko prevzame na reverz vodja skupine za izredni odstrel.</w:t>
            </w:r>
          </w:p>
          <w:p w14:paraId="2BBB33AF" w14:textId="0B8F159E" w:rsidR="00601C00" w:rsidRPr="00EC1377" w:rsidRDefault="00601C00" w:rsidP="0014663A">
            <w:pPr>
              <w:pStyle w:val="Neotevilenodstavek"/>
              <w:spacing w:before="0" w:line="260" w:lineRule="exact"/>
              <w:rPr>
                <w:sz w:val="20"/>
                <w:szCs w:val="20"/>
              </w:rPr>
            </w:pPr>
            <w:r w:rsidRPr="00EC1377">
              <w:rPr>
                <w:sz w:val="20"/>
                <w:szCs w:val="20"/>
              </w:rPr>
              <w:t>Stroški nabav</w:t>
            </w:r>
            <w:r w:rsidR="000E1113" w:rsidRPr="00EC1377">
              <w:rPr>
                <w:sz w:val="20"/>
                <w:szCs w:val="20"/>
              </w:rPr>
              <w:t>e</w:t>
            </w:r>
            <w:r w:rsidRPr="00EC1377">
              <w:rPr>
                <w:sz w:val="20"/>
                <w:szCs w:val="20"/>
              </w:rPr>
              <w:t xml:space="preserve"> in vzdrževanj</w:t>
            </w:r>
            <w:r w:rsidR="00C84839" w:rsidRPr="00EC1377">
              <w:rPr>
                <w:sz w:val="20"/>
                <w:szCs w:val="20"/>
              </w:rPr>
              <w:t>a</w:t>
            </w:r>
            <w:r w:rsidRPr="00EC1377">
              <w:rPr>
                <w:sz w:val="20"/>
                <w:szCs w:val="20"/>
              </w:rPr>
              <w:t xml:space="preserve"> </w:t>
            </w:r>
            <w:r w:rsidR="00580F82" w:rsidRPr="00EC1377">
              <w:rPr>
                <w:sz w:val="20"/>
                <w:szCs w:val="20"/>
              </w:rPr>
              <w:t xml:space="preserve">orožja in </w:t>
            </w:r>
            <w:r w:rsidRPr="00EC1377">
              <w:rPr>
                <w:sz w:val="20"/>
                <w:szCs w:val="20"/>
              </w:rPr>
              <w:t>opreme iz 2</w:t>
            </w:r>
            <w:r w:rsidR="00580F82" w:rsidRPr="00EC1377">
              <w:rPr>
                <w:sz w:val="20"/>
                <w:szCs w:val="20"/>
              </w:rPr>
              <w:t>5</w:t>
            </w:r>
            <w:r w:rsidRPr="00EC1377">
              <w:rPr>
                <w:sz w:val="20"/>
                <w:szCs w:val="20"/>
              </w:rPr>
              <w:t>. in 2</w:t>
            </w:r>
            <w:r w:rsidR="00580F82" w:rsidRPr="00EC1377">
              <w:rPr>
                <w:sz w:val="20"/>
                <w:szCs w:val="20"/>
              </w:rPr>
              <w:t>7</w:t>
            </w:r>
            <w:r w:rsidRPr="00EC1377">
              <w:rPr>
                <w:sz w:val="20"/>
                <w:szCs w:val="20"/>
              </w:rPr>
              <w:t xml:space="preserve">. člena zakona bodo znašali </w:t>
            </w:r>
            <w:r w:rsidR="007E3B5B" w:rsidRPr="00EC1377">
              <w:rPr>
                <w:b/>
                <w:sz w:val="20"/>
                <w:szCs w:val="20"/>
              </w:rPr>
              <w:t>464</w:t>
            </w:r>
            <w:r w:rsidRPr="00EC1377">
              <w:rPr>
                <w:b/>
                <w:sz w:val="20"/>
                <w:szCs w:val="20"/>
              </w:rPr>
              <w:t>.</w:t>
            </w:r>
            <w:r w:rsidR="007E3B5B" w:rsidRPr="00EC1377">
              <w:rPr>
                <w:b/>
                <w:sz w:val="20"/>
                <w:szCs w:val="20"/>
              </w:rPr>
              <w:t>5</w:t>
            </w:r>
            <w:r w:rsidRPr="00EC1377">
              <w:rPr>
                <w:b/>
                <w:sz w:val="20"/>
                <w:szCs w:val="20"/>
              </w:rPr>
              <w:t>10 e</w:t>
            </w:r>
            <w:r w:rsidR="006739EB" w:rsidRPr="00EC1377">
              <w:rPr>
                <w:b/>
                <w:sz w:val="20"/>
                <w:szCs w:val="20"/>
              </w:rPr>
              <w:t>v</w:t>
            </w:r>
            <w:r w:rsidRPr="00EC1377">
              <w:rPr>
                <w:b/>
                <w:sz w:val="20"/>
                <w:szCs w:val="20"/>
              </w:rPr>
              <w:t>rov</w:t>
            </w:r>
            <w:r w:rsidRPr="00EC1377">
              <w:rPr>
                <w:sz w:val="20"/>
                <w:szCs w:val="20"/>
              </w:rPr>
              <w:t xml:space="preserve"> in se </w:t>
            </w:r>
            <w:r w:rsidR="006739EB" w:rsidRPr="00EC1377">
              <w:rPr>
                <w:sz w:val="20"/>
                <w:szCs w:val="20"/>
              </w:rPr>
              <w:t>plača</w:t>
            </w:r>
            <w:r w:rsidRPr="00EC1377">
              <w:rPr>
                <w:sz w:val="20"/>
                <w:szCs w:val="20"/>
              </w:rPr>
              <w:t>jo iz proračuna RS.</w:t>
            </w:r>
          </w:p>
          <w:p w14:paraId="7369E291" w14:textId="77777777" w:rsidR="00AC22D7" w:rsidRPr="00EC1377" w:rsidRDefault="00AC22D7" w:rsidP="0014663A">
            <w:pPr>
              <w:pStyle w:val="Neotevilenodstavek"/>
              <w:spacing w:before="0" w:line="260" w:lineRule="exact"/>
              <w:rPr>
                <w:b/>
                <w:sz w:val="20"/>
                <w:szCs w:val="20"/>
              </w:rPr>
            </w:pPr>
          </w:p>
          <w:p w14:paraId="4025BB41" w14:textId="099DD7A3" w:rsidR="004042CE" w:rsidRPr="00EC1377" w:rsidRDefault="004042CE"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28</w:t>
            </w:r>
            <w:r w:rsidRPr="00EC1377">
              <w:rPr>
                <w:b/>
                <w:sz w:val="20"/>
                <w:szCs w:val="20"/>
              </w:rPr>
              <w:t>. členu</w:t>
            </w:r>
          </w:p>
          <w:p w14:paraId="355C0DAA" w14:textId="6F83542A" w:rsidR="002F3765" w:rsidRPr="00EC1377" w:rsidRDefault="002F3765" w:rsidP="0014663A">
            <w:pPr>
              <w:pStyle w:val="Neotevilenodstavek"/>
              <w:spacing w:before="0" w:line="260" w:lineRule="exact"/>
              <w:rPr>
                <w:sz w:val="20"/>
                <w:szCs w:val="20"/>
              </w:rPr>
            </w:pPr>
            <w:r w:rsidRPr="00EC1377">
              <w:rPr>
                <w:sz w:val="20"/>
                <w:szCs w:val="20"/>
              </w:rPr>
              <w:t>Na določenem območju z omejitvami je iztrebljanje (evisceracija) divjih prašičev v lovišču prepovedano. Po odstrelu je treba neiztrebljenega divjega prašiča dostaviti do zbirnega mesta, kjer se opravi</w:t>
            </w:r>
            <w:r w:rsidR="006739EB" w:rsidRPr="00EC1377">
              <w:rPr>
                <w:sz w:val="20"/>
                <w:szCs w:val="20"/>
              </w:rPr>
              <w:t>ta</w:t>
            </w:r>
            <w:r w:rsidRPr="00EC1377">
              <w:rPr>
                <w:sz w:val="20"/>
                <w:szCs w:val="20"/>
              </w:rPr>
              <w:t xml:space="preserve"> tehtanje in iztrebljanje, če se </w:t>
            </w:r>
            <w:r w:rsidR="006739EB" w:rsidRPr="00EC1377">
              <w:rPr>
                <w:sz w:val="20"/>
                <w:szCs w:val="20"/>
              </w:rPr>
              <w:t>poz</w:t>
            </w:r>
            <w:r w:rsidRPr="00EC1377">
              <w:rPr>
                <w:sz w:val="20"/>
                <w:szCs w:val="20"/>
              </w:rPr>
              <w:t>neje trupi divjih prašičev, ki so negativni na APK, lahko uporabijo za prehrano ljudi. ŽSP, ki izvirajo od divjih prašičev (črevesje in vsi deli divjega prašiča, ki se ne uporabijo za prehrano ljudi), se kategorizirajo, zberejo in odstranijo kot ŽSP kategorije 1 v skladu z Uredbo 1069/2009</w:t>
            </w:r>
            <w:r w:rsidR="006739EB" w:rsidRPr="00EC1377">
              <w:rPr>
                <w:sz w:val="20"/>
                <w:szCs w:val="20"/>
              </w:rPr>
              <w:t>/ES</w:t>
            </w:r>
            <w:r w:rsidRPr="00EC1377">
              <w:rPr>
                <w:sz w:val="20"/>
                <w:szCs w:val="20"/>
              </w:rPr>
              <w:t xml:space="preserve">. ŽSP kategorije 1 na zbirnem mestu prevzame izvajalec gospodarske javne službe. </w:t>
            </w:r>
          </w:p>
          <w:p w14:paraId="27851404" w14:textId="1C40B098" w:rsidR="002F3765" w:rsidRPr="00EC1377" w:rsidRDefault="002F3765" w:rsidP="0014663A">
            <w:pPr>
              <w:pStyle w:val="Neotevilenodstavek"/>
              <w:spacing w:before="0" w:line="260" w:lineRule="exact"/>
              <w:rPr>
                <w:sz w:val="20"/>
                <w:szCs w:val="20"/>
              </w:rPr>
            </w:pPr>
            <w:r w:rsidRPr="00EC1377">
              <w:rPr>
                <w:sz w:val="20"/>
                <w:szCs w:val="20"/>
              </w:rPr>
              <w:t xml:space="preserve">Stroški zbiranja in odstranitve ŽSP kategorije 1 z zbirnih mest </w:t>
            </w:r>
            <w:r w:rsidR="005C2109" w:rsidRPr="00EC1377">
              <w:rPr>
                <w:sz w:val="20"/>
                <w:szCs w:val="20"/>
              </w:rPr>
              <w:t xml:space="preserve">bodo znašali </w:t>
            </w:r>
            <w:r w:rsidR="005C2109" w:rsidRPr="00EC1377">
              <w:rPr>
                <w:b/>
                <w:sz w:val="20"/>
                <w:szCs w:val="20"/>
              </w:rPr>
              <w:t>51.100 e</w:t>
            </w:r>
            <w:r w:rsidR="006739EB" w:rsidRPr="00EC1377">
              <w:rPr>
                <w:b/>
                <w:sz w:val="20"/>
                <w:szCs w:val="20"/>
              </w:rPr>
              <w:t>v</w:t>
            </w:r>
            <w:r w:rsidR="005C2109" w:rsidRPr="00EC1377">
              <w:rPr>
                <w:b/>
                <w:sz w:val="20"/>
                <w:szCs w:val="20"/>
              </w:rPr>
              <w:t>rov</w:t>
            </w:r>
            <w:r w:rsidR="005C2109" w:rsidRPr="00EC1377">
              <w:rPr>
                <w:sz w:val="20"/>
                <w:szCs w:val="20"/>
              </w:rPr>
              <w:t xml:space="preserve"> in </w:t>
            </w:r>
            <w:r w:rsidRPr="00EC1377">
              <w:rPr>
                <w:sz w:val="20"/>
                <w:szCs w:val="20"/>
              </w:rPr>
              <w:t>se izvajalcu gospodarske javne službe plačajo iz proračuna RS.</w:t>
            </w:r>
          </w:p>
          <w:p w14:paraId="29A49178" w14:textId="77777777" w:rsidR="004042CE" w:rsidRPr="00EC1377" w:rsidRDefault="004042CE" w:rsidP="0014663A">
            <w:pPr>
              <w:pStyle w:val="Neotevilenodstavek"/>
              <w:spacing w:before="0" w:line="260" w:lineRule="exact"/>
              <w:rPr>
                <w:b/>
                <w:sz w:val="20"/>
                <w:szCs w:val="20"/>
              </w:rPr>
            </w:pPr>
          </w:p>
          <w:p w14:paraId="296D66C9" w14:textId="796B7731"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FC629B" w:rsidRPr="00EC1377">
              <w:rPr>
                <w:b/>
                <w:sz w:val="20"/>
                <w:szCs w:val="20"/>
              </w:rPr>
              <w:t>29</w:t>
            </w:r>
            <w:r w:rsidRPr="00EC1377">
              <w:rPr>
                <w:b/>
                <w:sz w:val="20"/>
                <w:szCs w:val="20"/>
              </w:rPr>
              <w:t xml:space="preserve">. členu </w:t>
            </w:r>
          </w:p>
          <w:p w14:paraId="7FC5CDCF" w14:textId="78C368E5" w:rsidR="002F3765" w:rsidRPr="00EC1377" w:rsidRDefault="002F3765" w:rsidP="0014663A">
            <w:pPr>
              <w:pStyle w:val="Neotevilenodstavek"/>
              <w:spacing w:before="0" w:line="260" w:lineRule="exact"/>
              <w:rPr>
                <w:sz w:val="20"/>
                <w:szCs w:val="20"/>
              </w:rPr>
            </w:pPr>
            <w:r w:rsidRPr="00EC1377">
              <w:rPr>
                <w:sz w:val="20"/>
                <w:szCs w:val="20"/>
              </w:rPr>
              <w:t>Vse odstreljene divje prašiče mora NVI pri sprejemu na zbirno mesto ali v lovsko zbiralnico stehtati neiztrebljene (preden se opravi evisceracija, če se ta izvede).</w:t>
            </w:r>
          </w:p>
          <w:p w14:paraId="7E292FBD" w14:textId="258F475B" w:rsidR="002F3765" w:rsidRPr="00EC1377" w:rsidRDefault="002F3765" w:rsidP="0014663A">
            <w:pPr>
              <w:pStyle w:val="Neotevilenodstavek"/>
              <w:spacing w:before="0" w:line="260" w:lineRule="exact"/>
              <w:rPr>
                <w:sz w:val="20"/>
                <w:szCs w:val="20"/>
              </w:rPr>
            </w:pPr>
            <w:r w:rsidRPr="00EC1377">
              <w:rPr>
                <w:sz w:val="20"/>
                <w:szCs w:val="20"/>
              </w:rPr>
              <w:t>Na območju z omejitvami, kjer je lov na divjega prašiča dovoljen</w:t>
            </w:r>
            <w:r w:rsidR="00741070" w:rsidRPr="00EC1377">
              <w:rPr>
                <w:sz w:val="20"/>
                <w:szCs w:val="20"/>
              </w:rPr>
              <w:t xml:space="preserve"> in se izvaja intenziviran</w:t>
            </w:r>
            <w:r w:rsidR="006739EB" w:rsidRPr="00EC1377">
              <w:rPr>
                <w:sz w:val="20"/>
                <w:szCs w:val="20"/>
              </w:rPr>
              <w:t>i</w:t>
            </w:r>
            <w:r w:rsidR="00741070" w:rsidRPr="00EC1377">
              <w:rPr>
                <w:sz w:val="20"/>
                <w:szCs w:val="20"/>
              </w:rPr>
              <w:t xml:space="preserve"> lov</w:t>
            </w:r>
            <w:r w:rsidR="006739EB" w:rsidRPr="00EC1377">
              <w:rPr>
                <w:sz w:val="20"/>
                <w:szCs w:val="20"/>
              </w:rPr>
              <w:t>,</w:t>
            </w:r>
            <w:r w:rsidRPr="00EC1377">
              <w:rPr>
                <w:sz w:val="20"/>
                <w:szCs w:val="20"/>
              </w:rPr>
              <w:t xml:space="preserve"> je treba vse odstreljene divje prašiče laboratorijsko preiskati. Če so rezultati preiskav pozitivni na APK, je treba trup neškodljivo uničiti. Prav tako je treba uničiti vse trupe, ki so bili v stiku s trupom, pozitivnim na APK.</w:t>
            </w:r>
            <w:r w:rsidR="00604666" w:rsidRPr="00EC1377">
              <w:rPr>
                <w:sz w:val="20"/>
                <w:szCs w:val="20"/>
              </w:rPr>
              <w:t xml:space="preserve"> </w:t>
            </w:r>
            <w:r w:rsidRPr="00EC1377">
              <w:rPr>
                <w:sz w:val="20"/>
                <w:szCs w:val="20"/>
              </w:rPr>
              <w:t xml:space="preserve">Višina </w:t>
            </w:r>
            <w:r w:rsidR="00C1214A" w:rsidRPr="00EC1377">
              <w:rPr>
                <w:sz w:val="20"/>
                <w:szCs w:val="20"/>
              </w:rPr>
              <w:t>nadomestila</w:t>
            </w:r>
            <w:r w:rsidRPr="00EC1377">
              <w:rPr>
                <w:sz w:val="20"/>
                <w:szCs w:val="20"/>
              </w:rPr>
              <w:t xml:space="preserve"> za uničene neiztrebljene trupe do vključno 70 kg znaša 50 e</w:t>
            </w:r>
            <w:r w:rsidR="006739EB" w:rsidRPr="00EC1377">
              <w:rPr>
                <w:sz w:val="20"/>
                <w:szCs w:val="20"/>
              </w:rPr>
              <w:t>v</w:t>
            </w:r>
            <w:r w:rsidRPr="00EC1377">
              <w:rPr>
                <w:sz w:val="20"/>
                <w:szCs w:val="20"/>
              </w:rPr>
              <w:t xml:space="preserve">rov, za </w:t>
            </w:r>
            <w:r w:rsidR="006739EB" w:rsidRPr="00EC1377">
              <w:rPr>
                <w:sz w:val="20"/>
                <w:szCs w:val="20"/>
              </w:rPr>
              <w:t>pre</w:t>
            </w:r>
            <w:r w:rsidRPr="00EC1377">
              <w:rPr>
                <w:sz w:val="20"/>
                <w:szCs w:val="20"/>
              </w:rPr>
              <w:t>ostale neiztrebljene odstreljene divje prašičev, težje od 70 kg, pa 100 e</w:t>
            </w:r>
            <w:r w:rsidR="006739EB" w:rsidRPr="00EC1377">
              <w:rPr>
                <w:sz w:val="20"/>
                <w:szCs w:val="20"/>
              </w:rPr>
              <w:t>v</w:t>
            </w:r>
            <w:r w:rsidRPr="00EC1377">
              <w:rPr>
                <w:sz w:val="20"/>
                <w:szCs w:val="20"/>
              </w:rPr>
              <w:t xml:space="preserve">rov. </w:t>
            </w:r>
            <w:r w:rsidR="00604666" w:rsidRPr="00EC1377">
              <w:rPr>
                <w:sz w:val="20"/>
                <w:szCs w:val="20"/>
              </w:rPr>
              <w:t xml:space="preserve">Kot izhodišče za določitev višine nadomestila smo upoštevali ceno za neizkoženega divjega prašiča na trgu. Upravljalec lovišča v primeru, ko je meso odstreljenega divjega prašiča ustrezno za prehrano ljudi, neizkoženega divjega prašiča lahko odda v obrat za obdelavo divjačine ali pa ga proda na lokalnem trgu. Trenutna cena neizkoženega divjega prašiča z normalnimi strelnimi poškodbami (I. kvaliteta) je 1,00 €/kg. </w:t>
            </w:r>
          </w:p>
          <w:p w14:paraId="0D195D19" w14:textId="74878AD0" w:rsidR="002F3765" w:rsidRPr="00EC1377" w:rsidRDefault="002F3765" w:rsidP="0014663A">
            <w:pPr>
              <w:pStyle w:val="Neotevilenodstavek"/>
              <w:spacing w:before="0" w:line="260" w:lineRule="exact"/>
              <w:rPr>
                <w:sz w:val="20"/>
                <w:szCs w:val="20"/>
              </w:rPr>
            </w:pPr>
            <w:r w:rsidRPr="00EC1377">
              <w:rPr>
                <w:sz w:val="20"/>
                <w:szCs w:val="20"/>
              </w:rPr>
              <w:t xml:space="preserve">Postopek za izplačilo </w:t>
            </w:r>
            <w:r w:rsidR="00C1214A" w:rsidRPr="00EC1377">
              <w:rPr>
                <w:sz w:val="20"/>
                <w:szCs w:val="20"/>
              </w:rPr>
              <w:t>nadomestila</w:t>
            </w:r>
            <w:r w:rsidRPr="00EC1377">
              <w:rPr>
                <w:sz w:val="20"/>
                <w:szCs w:val="20"/>
              </w:rPr>
              <w:t xml:space="preserve"> za uničene trupe se uvede na zahtevo upravljavca lovišča, ki jo ta vloži pri območnem uradu </w:t>
            </w:r>
            <w:r w:rsidR="006739EB" w:rsidRPr="00EC1377">
              <w:rPr>
                <w:sz w:val="20"/>
                <w:szCs w:val="20"/>
              </w:rPr>
              <w:t>u</w:t>
            </w:r>
            <w:r w:rsidR="00664AB5" w:rsidRPr="00EC1377">
              <w:rPr>
                <w:sz w:val="20"/>
                <w:szCs w:val="20"/>
              </w:rPr>
              <w:t>prave</w:t>
            </w:r>
            <w:r w:rsidRPr="00EC1377">
              <w:rPr>
                <w:sz w:val="20"/>
                <w:szCs w:val="20"/>
              </w:rPr>
              <w:t xml:space="preserve">. Vloga mora vsebovati: </w:t>
            </w:r>
          </w:p>
          <w:p w14:paraId="2115503D" w14:textId="56992A17" w:rsidR="002F3765" w:rsidRPr="00EC1377" w:rsidRDefault="002F3765" w:rsidP="00881B7F">
            <w:pPr>
              <w:pStyle w:val="Neotevilenodstavek"/>
              <w:numPr>
                <w:ilvl w:val="0"/>
                <w:numId w:val="125"/>
              </w:numPr>
              <w:spacing w:before="0" w:line="260" w:lineRule="exact"/>
              <w:rPr>
                <w:sz w:val="20"/>
                <w:szCs w:val="20"/>
              </w:rPr>
            </w:pPr>
            <w:r w:rsidRPr="00EC1377">
              <w:rPr>
                <w:sz w:val="20"/>
                <w:szCs w:val="20"/>
              </w:rPr>
              <w:t xml:space="preserve">podatke o upravljavcu lovišča (ime in naslov, davčno številko, odgovorno osebo, številko tekočega računa); </w:t>
            </w:r>
          </w:p>
          <w:p w14:paraId="49B40AED" w14:textId="4CF0A2A6" w:rsidR="002F3765" w:rsidRPr="00EC1377" w:rsidRDefault="002F3765" w:rsidP="00881B7F">
            <w:pPr>
              <w:pStyle w:val="Neotevilenodstavek"/>
              <w:numPr>
                <w:ilvl w:val="0"/>
                <w:numId w:val="125"/>
              </w:numPr>
              <w:spacing w:before="0" w:line="260" w:lineRule="exact"/>
              <w:rPr>
                <w:sz w:val="20"/>
                <w:szCs w:val="20"/>
              </w:rPr>
            </w:pPr>
            <w:r w:rsidRPr="00EC1377">
              <w:rPr>
                <w:sz w:val="20"/>
                <w:szCs w:val="20"/>
              </w:rPr>
              <w:t xml:space="preserve">zahtevano višino </w:t>
            </w:r>
            <w:r w:rsidR="00C1214A" w:rsidRPr="00EC1377">
              <w:rPr>
                <w:sz w:val="20"/>
                <w:szCs w:val="20"/>
              </w:rPr>
              <w:t>nadomestila</w:t>
            </w:r>
            <w:r w:rsidRPr="00EC1377">
              <w:rPr>
                <w:sz w:val="20"/>
                <w:szCs w:val="20"/>
              </w:rPr>
              <w:t xml:space="preserve"> s seznamom odstreljenih divjih prašičev in težo neiztrebljenih divjih prašičev;</w:t>
            </w:r>
          </w:p>
          <w:p w14:paraId="1B140CFA" w14:textId="469CA288" w:rsidR="002F3765" w:rsidRPr="00EC1377" w:rsidRDefault="002F3765" w:rsidP="00881B7F">
            <w:pPr>
              <w:pStyle w:val="Neotevilenodstavek"/>
              <w:numPr>
                <w:ilvl w:val="0"/>
                <w:numId w:val="125"/>
              </w:numPr>
              <w:spacing w:before="0" w:line="260" w:lineRule="exact"/>
              <w:rPr>
                <w:sz w:val="20"/>
                <w:szCs w:val="20"/>
              </w:rPr>
            </w:pPr>
            <w:r w:rsidRPr="00EC1377">
              <w:rPr>
                <w:sz w:val="20"/>
                <w:szCs w:val="20"/>
              </w:rPr>
              <w:t>potrdilo vodje zbirnega mesta o teži odstreljenega divjega prašiča.</w:t>
            </w:r>
          </w:p>
          <w:p w14:paraId="1A461B3D" w14:textId="77777777" w:rsidR="004858AB" w:rsidRPr="00EC1377" w:rsidRDefault="002F3765" w:rsidP="0014663A">
            <w:pPr>
              <w:pStyle w:val="Neotevilenodstavek"/>
              <w:spacing w:before="0" w:line="260" w:lineRule="exact"/>
              <w:rPr>
                <w:sz w:val="20"/>
                <w:szCs w:val="20"/>
              </w:rPr>
            </w:pPr>
            <w:r w:rsidRPr="00EC1377">
              <w:rPr>
                <w:sz w:val="20"/>
                <w:szCs w:val="20"/>
              </w:rPr>
              <w:t xml:space="preserve">O vlogah odloča uradni veterinar pristojnega OU </w:t>
            </w:r>
            <w:r w:rsidR="006739EB" w:rsidRPr="00EC1377">
              <w:rPr>
                <w:sz w:val="20"/>
                <w:szCs w:val="20"/>
              </w:rPr>
              <w:t>u</w:t>
            </w:r>
            <w:r w:rsidR="00664AB5" w:rsidRPr="00EC1377">
              <w:rPr>
                <w:sz w:val="20"/>
                <w:szCs w:val="20"/>
              </w:rPr>
              <w:t>prave</w:t>
            </w:r>
            <w:r w:rsidRPr="00EC1377">
              <w:rPr>
                <w:sz w:val="20"/>
                <w:szCs w:val="20"/>
              </w:rPr>
              <w:t xml:space="preserve">. </w:t>
            </w:r>
            <w:r w:rsidR="004858AB" w:rsidRPr="00EC1377">
              <w:rPr>
                <w:sz w:val="20"/>
                <w:szCs w:val="20"/>
              </w:rPr>
              <w:t>Nadomestilo se izplača na podlagi dokončne odločbe.</w:t>
            </w:r>
          </w:p>
          <w:p w14:paraId="7468A949" w14:textId="3B5A59D3" w:rsidR="002F3765" w:rsidRPr="00EC1377" w:rsidRDefault="002F3765" w:rsidP="0014663A">
            <w:pPr>
              <w:pStyle w:val="Neotevilenodstavek"/>
              <w:spacing w:before="0" w:line="260" w:lineRule="exact"/>
              <w:rPr>
                <w:sz w:val="20"/>
                <w:szCs w:val="20"/>
              </w:rPr>
            </w:pPr>
            <w:r w:rsidRPr="00EC1377">
              <w:rPr>
                <w:sz w:val="20"/>
                <w:szCs w:val="20"/>
              </w:rPr>
              <w:t>Za izvedbo tega člena bo treb</w:t>
            </w:r>
            <w:r w:rsidR="006739EB" w:rsidRPr="00EC1377">
              <w:rPr>
                <w:sz w:val="20"/>
                <w:szCs w:val="20"/>
              </w:rPr>
              <w:t>a</w:t>
            </w:r>
            <w:r w:rsidRPr="00EC1377">
              <w:rPr>
                <w:sz w:val="20"/>
                <w:szCs w:val="20"/>
              </w:rPr>
              <w:t xml:space="preserve"> zagotoviti </w:t>
            </w:r>
            <w:r w:rsidRPr="00EC1377">
              <w:rPr>
                <w:b/>
                <w:sz w:val="20"/>
                <w:szCs w:val="20"/>
              </w:rPr>
              <w:t>1.243.100 e</w:t>
            </w:r>
            <w:r w:rsidR="006739EB" w:rsidRPr="00EC1377">
              <w:rPr>
                <w:b/>
                <w:sz w:val="20"/>
                <w:szCs w:val="20"/>
              </w:rPr>
              <w:t>v</w:t>
            </w:r>
            <w:r w:rsidRPr="00EC1377">
              <w:rPr>
                <w:b/>
                <w:sz w:val="20"/>
                <w:szCs w:val="20"/>
              </w:rPr>
              <w:t>rov</w:t>
            </w:r>
            <w:r w:rsidRPr="00EC1377">
              <w:rPr>
                <w:sz w:val="20"/>
                <w:szCs w:val="20"/>
              </w:rPr>
              <w:t>, od tega 1.118.100 e</w:t>
            </w:r>
            <w:r w:rsidR="006739EB" w:rsidRPr="00EC1377">
              <w:rPr>
                <w:sz w:val="20"/>
                <w:szCs w:val="20"/>
              </w:rPr>
              <w:t>v</w:t>
            </w:r>
            <w:r w:rsidRPr="00EC1377">
              <w:rPr>
                <w:sz w:val="20"/>
                <w:szCs w:val="20"/>
              </w:rPr>
              <w:t>rov za laboratorijsko diagnostiko, 125.000 e</w:t>
            </w:r>
            <w:r w:rsidR="006739EB" w:rsidRPr="00EC1377">
              <w:rPr>
                <w:sz w:val="20"/>
                <w:szCs w:val="20"/>
              </w:rPr>
              <w:t>v</w:t>
            </w:r>
            <w:r w:rsidRPr="00EC1377">
              <w:rPr>
                <w:sz w:val="20"/>
                <w:szCs w:val="20"/>
              </w:rPr>
              <w:t xml:space="preserve">rov za </w:t>
            </w:r>
            <w:r w:rsidR="00C1214A" w:rsidRPr="00EC1377">
              <w:rPr>
                <w:sz w:val="20"/>
                <w:szCs w:val="20"/>
              </w:rPr>
              <w:t>nadomestila</w:t>
            </w:r>
            <w:r w:rsidRPr="00EC1377">
              <w:rPr>
                <w:sz w:val="20"/>
                <w:szCs w:val="20"/>
              </w:rPr>
              <w:t xml:space="preserve"> za uničene odstreljene divje prašiče na območju z omejitvami.</w:t>
            </w:r>
          </w:p>
          <w:p w14:paraId="3E6E475F" w14:textId="3CB08EC1" w:rsidR="00012033" w:rsidRPr="00EC1377" w:rsidRDefault="00012033" w:rsidP="0014663A">
            <w:pPr>
              <w:pStyle w:val="Neotevilenodstavek"/>
              <w:spacing w:before="0" w:line="260" w:lineRule="exact"/>
              <w:rPr>
                <w:sz w:val="20"/>
                <w:szCs w:val="20"/>
              </w:rPr>
            </w:pPr>
          </w:p>
          <w:p w14:paraId="4A8EEE38" w14:textId="72A766FE" w:rsidR="00601C00" w:rsidRPr="00EC1377" w:rsidRDefault="00601C00" w:rsidP="0014663A">
            <w:pPr>
              <w:pStyle w:val="Neotevilenodstavek"/>
              <w:spacing w:before="0" w:line="260" w:lineRule="exact"/>
              <w:rPr>
                <w:b/>
                <w:sz w:val="20"/>
                <w:szCs w:val="20"/>
              </w:rPr>
            </w:pPr>
            <w:r w:rsidRPr="00EC1377">
              <w:rPr>
                <w:b/>
                <w:sz w:val="20"/>
                <w:szCs w:val="20"/>
              </w:rPr>
              <w:t xml:space="preserve">K </w:t>
            </w:r>
            <w:r w:rsidR="00B7507C" w:rsidRPr="00EC1377">
              <w:rPr>
                <w:b/>
                <w:sz w:val="20"/>
                <w:szCs w:val="20"/>
              </w:rPr>
              <w:t>30</w:t>
            </w:r>
            <w:r w:rsidRPr="00EC1377">
              <w:rPr>
                <w:b/>
                <w:sz w:val="20"/>
                <w:szCs w:val="20"/>
              </w:rPr>
              <w:t>. členu</w:t>
            </w:r>
          </w:p>
          <w:p w14:paraId="6E61A5E8" w14:textId="495A4555" w:rsidR="00601C00" w:rsidRPr="00EC1377" w:rsidRDefault="00601C00" w:rsidP="0014663A">
            <w:pPr>
              <w:pStyle w:val="Neotevilenodstavek"/>
              <w:spacing w:before="0" w:line="260" w:lineRule="exact"/>
              <w:rPr>
                <w:sz w:val="20"/>
                <w:szCs w:val="20"/>
              </w:rPr>
            </w:pPr>
            <w:r w:rsidRPr="00EC1377">
              <w:rPr>
                <w:sz w:val="20"/>
                <w:szCs w:val="20"/>
              </w:rPr>
              <w:lastRenderedPageBreak/>
              <w:t xml:space="preserve">V primeru izbruha APK pri divjih prašičih bo </w:t>
            </w:r>
            <w:r w:rsidR="002E3113" w:rsidRPr="00EC1377">
              <w:rPr>
                <w:sz w:val="20"/>
                <w:szCs w:val="20"/>
              </w:rPr>
              <w:t>treba</w:t>
            </w:r>
            <w:r w:rsidRPr="00EC1377">
              <w:rPr>
                <w:sz w:val="20"/>
                <w:szCs w:val="20"/>
              </w:rPr>
              <w:t xml:space="preserve"> </w:t>
            </w:r>
            <w:r w:rsidR="00094A94" w:rsidRPr="00EC1377">
              <w:rPr>
                <w:sz w:val="20"/>
                <w:szCs w:val="20"/>
              </w:rPr>
              <w:t xml:space="preserve">na območju z omejitvami </w:t>
            </w:r>
            <w:r w:rsidRPr="00EC1377">
              <w:rPr>
                <w:sz w:val="20"/>
                <w:szCs w:val="20"/>
              </w:rPr>
              <w:t xml:space="preserve">vzpostaviti in opremiti vsaj </w:t>
            </w:r>
            <w:r w:rsidR="006739EB" w:rsidRPr="00EC1377">
              <w:rPr>
                <w:sz w:val="20"/>
                <w:szCs w:val="20"/>
              </w:rPr>
              <w:t xml:space="preserve">tri </w:t>
            </w:r>
            <w:r w:rsidRPr="00EC1377">
              <w:rPr>
                <w:sz w:val="20"/>
                <w:szCs w:val="20"/>
              </w:rPr>
              <w:t xml:space="preserve">zbirna mesta za najdene poginule divje prašiče in odstreljene divje prašiče, kjer se </w:t>
            </w:r>
            <w:r w:rsidR="006739EB" w:rsidRPr="00EC1377">
              <w:rPr>
                <w:sz w:val="20"/>
                <w:szCs w:val="20"/>
              </w:rPr>
              <w:t xml:space="preserve">izvajajo </w:t>
            </w:r>
            <w:r w:rsidRPr="00EC1377">
              <w:rPr>
                <w:sz w:val="20"/>
                <w:szCs w:val="20"/>
              </w:rPr>
              <w:t xml:space="preserve">zbiranje, vzorčenje in odvoz na neškodljivo uničenje. </w:t>
            </w:r>
            <w:r w:rsidR="00094A94" w:rsidRPr="00EC1377">
              <w:rPr>
                <w:sz w:val="20"/>
                <w:szCs w:val="20"/>
              </w:rPr>
              <w:t xml:space="preserve">Za zbirno mesto se </w:t>
            </w:r>
            <w:r w:rsidR="00B7507C" w:rsidRPr="00EC1377">
              <w:rPr>
                <w:sz w:val="20"/>
                <w:szCs w:val="20"/>
              </w:rPr>
              <w:t xml:space="preserve">ob soglasju lastnika </w:t>
            </w:r>
            <w:r w:rsidR="00094A94" w:rsidRPr="00EC1377">
              <w:rPr>
                <w:sz w:val="20"/>
                <w:szCs w:val="20"/>
              </w:rPr>
              <w:t>uporabijo primerni obstoječi objekti ali pa se postavijo novi začasni objekti.</w:t>
            </w:r>
            <w:r w:rsidR="00B7507C" w:rsidRPr="00EC1377">
              <w:rPr>
                <w:sz w:val="20"/>
                <w:szCs w:val="20"/>
              </w:rPr>
              <w:t xml:space="preserve"> </w:t>
            </w:r>
          </w:p>
          <w:p w14:paraId="33269E1B" w14:textId="77FEEA36" w:rsidR="00601C00" w:rsidRPr="00EC1377" w:rsidRDefault="00601C00" w:rsidP="0014663A">
            <w:pPr>
              <w:pStyle w:val="Neotevilenodstavek"/>
              <w:spacing w:before="0" w:line="260" w:lineRule="exact"/>
              <w:rPr>
                <w:sz w:val="20"/>
                <w:szCs w:val="20"/>
              </w:rPr>
            </w:pPr>
            <w:r w:rsidRPr="00EC1377">
              <w:rPr>
                <w:sz w:val="20"/>
                <w:szCs w:val="20"/>
              </w:rPr>
              <w:t xml:space="preserve">Zbirno mesto je mesto za zbiranje in vzorčenje odstreljenih ter najdenih poginulih divjih prašičev. To mesto </w:t>
            </w:r>
            <w:r w:rsidR="006739EB" w:rsidRPr="00EC1377">
              <w:rPr>
                <w:sz w:val="20"/>
                <w:szCs w:val="20"/>
              </w:rPr>
              <w:t xml:space="preserve">se </w:t>
            </w:r>
            <w:r w:rsidRPr="00EC1377">
              <w:rPr>
                <w:sz w:val="20"/>
                <w:szCs w:val="20"/>
              </w:rPr>
              <w:t xml:space="preserve">lahko </w:t>
            </w:r>
            <w:r w:rsidR="006739EB" w:rsidRPr="00EC1377">
              <w:rPr>
                <w:sz w:val="20"/>
                <w:szCs w:val="20"/>
              </w:rPr>
              <w:t>uporablja</w:t>
            </w:r>
            <w:r w:rsidRPr="00EC1377">
              <w:rPr>
                <w:sz w:val="20"/>
                <w:szCs w:val="20"/>
              </w:rPr>
              <w:t xml:space="preserve"> tudi za preoblačenje in dezinfekcijo članov skupin za iskanje in skupin za </w:t>
            </w:r>
            <w:r w:rsidR="005A378C" w:rsidRPr="00EC1377">
              <w:rPr>
                <w:sz w:val="20"/>
                <w:szCs w:val="20"/>
              </w:rPr>
              <w:t xml:space="preserve">izredni </w:t>
            </w:r>
            <w:r w:rsidRPr="00EC1377">
              <w:rPr>
                <w:sz w:val="20"/>
                <w:szCs w:val="20"/>
              </w:rPr>
              <w:t>odstrel divjih prašičev.</w:t>
            </w:r>
          </w:p>
          <w:p w14:paraId="623051CC" w14:textId="019578DC" w:rsidR="00601C00" w:rsidRPr="00EC1377" w:rsidRDefault="00601C00" w:rsidP="0014663A">
            <w:pPr>
              <w:pStyle w:val="Neotevilenodstavek"/>
              <w:spacing w:before="0" w:line="260" w:lineRule="exact"/>
              <w:rPr>
                <w:sz w:val="20"/>
                <w:szCs w:val="20"/>
              </w:rPr>
            </w:pPr>
            <w:r w:rsidRPr="00EC1377">
              <w:rPr>
                <w:sz w:val="20"/>
                <w:szCs w:val="20"/>
              </w:rPr>
              <w:t xml:space="preserve">Zbirno mesto se odstrani takoj, ko ni več potrebno za izvajanje ukrepov iz tega zakona. Razen če se z lastnikom zemljišča ali objekta ne dogovori drugače, </w:t>
            </w:r>
            <w:r w:rsidR="006739EB" w:rsidRPr="00EC1377">
              <w:rPr>
                <w:sz w:val="20"/>
                <w:szCs w:val="20"/>
              </w:rPr>
              <w:t>u</w:t>
            </w:r>
            <w:r w:rsidR="002E3113" w:rsidRPr="00EC1377">
              <w:rPr>
                <w:sz w:val="20"/>
                <w:szCs w:val="20"/>
              </w:rPr>
              <w:t>prava</w:t>
            </w:r>
            <w:r w:rsidRPr="00EC1377">
              <w:rPr>
                <w:sz w:val="20"/>
                <w:szCs w:val="20"/>
              </w:rPr>
              <w:t xml:space="preserve"> zagotovi, da se po odstranitvi zbirnega mesta zemljišče oziroma objekt </w:t>
            </w:r>
            <w:r w:rsidR="006739EB" w:rsidRPr="00EC1377">
              <w:rPr>
                <w:sz w:val="20"/>
                <w:szCs w:val="20"/>
              </w:rPr>
              <w:t>kakovos</w:t>
            </w:r>
            <w:r w:rsidRPr="00EC1377">
              <w:rPr>
                <w:sz w:val="20"/>
                <w:szCs w:val="20"/>
              </w:rPr>
              <w:t xml:space="preserve">tno vzpostavi v prvotno stanje ter nemudoma pridobi cenitev cenilca ustrezne stroke, ki oceni škodo, ki jo je utrpel lastnik zaradi postavitve zbirnega mesta ter zaradi onemogočanja uživanja lastninske pravice v času, ko je na zemljišču stalo zbirno mesto. </w:t>
            </w:r>
            <w:r w:rsidR="002E3113" w:rsidRPr="00EC1377">
              <w:rPr>
                <w:sz w:val="20"/>
                <w:szCs w:val="20"/>
              </w:rPr>
              <w:t>Uprava</w:t>
            </w:r>
            <w:r w:rsidRPr="00EC1377">
              <w:rPr>
                <w:sz w:val="20"/>
                <w:szCs w:val="20"/>
              </w:rPr>
              <w:t xml:space="preserve"> v 30 dn</w:t>
            </w:r>
            <w:r w:rsidR="006739EB" w:rsidRPr="00EC1377">
              <w:rPr>
                <w:sz w:val="20"/>
                <w:szCs w:val="20"/>
              </w:rPr>
              <w:t>eh</w:t>
            </w:r>
            <w:r w:rsidRPr="00EC1377">
              <w:rPr>
                <w:sz w:val="20"/>
                <w:szCs w:val="20"/>
              </w:rPr>
              <w:t xml:space="preserve"> po izdelani cenitvi iz prejšnjega stavka, vendar ne </w:t>
            </w:r>
            <w:r w:rsidR="006739EB" w:rsidRPr="00EC1377">
              <w:rPr>
                <w:sz w:val="20"/>
                <w:szCs w:val="20"/>
              </w:rPr>
              <w:t>poz</w:t>
            </w:r>
            <w:r w:rsidRPr="00EC1377">
              <w:rPr>
                <w:sz w:val="20"/>
                <w:szCs w:val="20"/>
              </w:rPr>
              <w:t xml:space="preserve">neje kot tri mesece po odstranitvi zbirnega mesta, lastniku zemljišča izplača odškodnino v višini, kot jo je </w:t>
            </w:r>
            <w:r w:rsidR="006739EB" w:rsidRPr="00EC1377">
              <w:rPr>
                <w:sz w:val="20"/>
                <w:szCs w:val="20"/>
              </w:rPr>
              <w:t xml:space="preserve">določil </w:t>
            </w:r>
            <w:r w:rsidRPr="00EC1377">
              <w:rPr>
                <w:sz w:val="20"/>
                <w:szCs w:val="20"/>
              </w:rPr>
              <w:t xml:space="preserve">cenilec ustrezne stroke. </w:t>
            </w:r>
            <w:r w:rsidR="006739EB" w:rsidRPr="00EC1377">
              <w:rPr>
                <w:sz w:val="20"/>
                <w:szCs w:val="20"/>
              </w:rPr>
              <w:t>Če</w:t>
            </w:r>
            <w:r w:rsidRPr="00EC1377">
              <w:rPr>
                <w:sz w:val="20"/>
                <w:szCs w:val="20"/>
              </w:rPr>
              <w:t xml:space="preserve"> se lastnik zemljišča ne strinja s tako določeno odškodnino, lahko vloži tožbo pr</w:t>
            </w:r>
            <w:r w:rsidR="004858AB" w:rsidRPr="00EC1377">
              <w:rPr>
                <w:sz w:val="20"/>
                <w:szCs w:val="20"/>
              </w:rPr>
              <w:t>i</w:t>
            </w:r>
            <w:r w:rsidRPr="00EC1377">
              <w:rPr>
                <w:sz w:val="20"/>
                <w:szCs w:val="20"/>
              </w:rPr>
              <w:t xml:space="preserve"> upravn</w:t>
            </w:r>
            <w:r w:rsidR="004858AB" w:rsidRPr="00EC1377">
              <w:rPr>
                <w:sz w:val="20"/>
                <w:szCs w:val="20"/>
              </w:rPr>
              <w:t>e</w:t>
            </w:r>
            <w:r w:rsidRPr="00EC1377">
              <w:rPr>
                <w:sz w:val="20"/>
                <w:szCs w:val="20"/>
              </w:rPr>
              <w:t>m sodišč</w:t>
            </w:r>
            <w:r w:rsidR="004858AB" w:rsidRPr="00EC1377">
              <w:rPr>
                <w:sz w:val="20"/>
                <w:szCs w:val="20"/>
              </w:rPr>
              <w:t>u</w:t>
            </w:r>
            <w:r w:rsidRPr="00EC1377">
              <w:rPr>
                <w:sz w:val="20"/>
                <w:szCs w:val="20"/>
              </w:rPr>
              <w:t>.</w:t>
            </w:r>
          </w:p>
          <w:p w14:paraId="72BEF1C0" w14:textId="5F98ADCA" w:rsidR="00601C00" w:rsidRPr="00EC1377" w:rsidRDefault="00601C00" w:rsidP="0014663A">
            <w:pPr>
              <w:pStyle w:val="Neotevilenodstavek"/>
              <w:spacing w:before="0" w:line="260" w:lineRule="exact"/>
              <w:rPr>
                <w:sz w:val="20"/>
                <w:szCs w:val="20"/>
              </w:rPr>
            </w:pPr>
            <w:r w:rsidRPr="00EC1377">
              <w:rPr>
                <w:sz w:val="20"/>
                <w:szCs w:val="20"/>
              </w:rPr>
              <w:t xml:space="preserve">Postavitev, uporaba in vzdrževanje zbirnih mest </w:t>
            </w:r>
            <w:r w:rsidR="006739EB" w:rsidRPr="00EC1377">
              <w:rPr>
                <w:sz w:val="20"/>
                <w:szCs w:val="20"/>
              </w:rPr>
              <w:t xml:space="preserve">so </w:t>
            </w:r>
            <w:r w:rsidRPr="00EC1377">
              <w:rPr>
                <w:sz w:val="20"/>
                <w:szCs w:val="20"/>
              </w:rPr>
              <w:t>dopustn</w:t>
            </w:r>
            <w:r w:rsidR="006739EB" w:rsidRPr="00EC1377">
              <w:rPr>
                <w:sz w:val="20"/>
                <w:szCs w:val="20"/>
              </w:rPr>
              <w:t>i</w:t>
            </w:r>
            <w:r w:rsidRPr="00EC1377">
              <w:rPr>
                <w:sz w:val="20"/>
                <w:szCs w:val="20"/>
              </w:rPr>
              <w:t xml:space="preserve"> ne glede na določ</w:t>
            </w:r>
            <w:r w:rsidR="004858AB" w:rsidRPr="00EC1377">
              <w:rPr>
                <w:sz w:val="20"/>
                <w:szCs w:val="20"/>
              </w:rPr>
              <w:t>be</w:t>
            </w:r>
            <w:r w:rsidRPr="00EC1377">
              <w:rPr>
                <w:sz w:val="20"/>
                <w:szCs w:val="20"/>
              </w:rPr>
              <w:t xml:space="preserve"> občinskih prostorskih aktov. Za postavitev, uporabo in vzdrževanje zbirnih mest oziroma za ureditev dostopa do zbirnega mesta se ne uporabljajo predpisi, ki urejajo graditev objektov, prostorski akti ter predpisi, ki urejajo varstvo okolja, sladkovodno ribištvo, divjad in lovstvo, ter predpisi, ki urejajo gozdove in vode.</w:t>
            </w:r>
          </w:p>
          <w:p w14:paraId="4E573DC7" w14:textId="1571C33E" w:rsidR="00601C00" w:rsidRPr="00EC1377" w:rsidRDefault="00601C00" w:rsidP="0014663A">
            <w:pPr>
              <w:pStyle w:val="Neotevilenodstavek"/>
              <w:spacing w:before="0" w:line="260" w:lineRule="exact"/>
              <w:rPr>
                <w:sz w:val="20"/>
                <w:szCs w:val="20"/>
              </w:rPr>
            </w:pPr>
            <w:r w:rsidRPr="00EC1377">
              <w:rPr>
                <w:sz w:val="20"/>
                <w:szCs w:val="20"/>
              </w:rPr>
              <w:t xml:space="preserve">Stroški </w:t>
            </w:r>
            <w:r w:rsidR="000E1113" w:rsidRPr="00EC1377">
              <w:rPr>
                <w:sz w:val="20"/>
                <w:szCs w:val="20"/>
              </w:rPr>
              <w:t xml:space="preserve">povračila </w:t>
            </w:r>
            <w:r w:rsidR="001358AF" w:rsidRPr="00EC1377">
              <w:rPr>
                <w:sz w:val="20"/>
                <w:szCs w:val="20"/>
              </w:rPr>
              <w:t xml:space="preserve">za </w:t>
            </w:r>
            <w:r w:rsidR="005536E2" w:rsidRPr="00EC1377">
              <w:rPr>
                <w:sz w:val="20"/>
                <w:szCs w:val="20"/>
              </w:rPr>
              <w:t xml:space="preserve">škodo, ki jo je utrpel lastnik zaradi postavitve zbirnega mesta </w:t>
            </w:r>
            <w:r w:rsidR="006739EB" w:rsidRPr="00EC1377">
              <w:rPr>
                <w:sz w:val="20"/>
                <w:szCs w:val="20"/>
              </w:rPr>
              <w:t xml:space="preserve">in </w:t>
            </w:r>
            <w:r w:rsidR="005536E2" w:rsidRPr="00EC1377">
              <w:rPr>
                <w:sz w:val="20"/>
                <w:szCs w:val="20"/>
              </w:rPr>
              <w:t>zaradi onemogočanja uživanja lastninske pravice v času, ko je na zemljišču stalo zbirno mesto</w:t>
            </w:r>
            <w:r w:rsidR="006739EB" w:rsidRPr="00EC1377">
              <w:rPr>
                <w:sz w:val="20"/>
                <w:szCs w:val="20"/>
              </w:rPr>
              <w:t>,</w:t>
            </w:r>
            <w:r w:rsidR="005536E2" w:rsidRPr="00EC1377">
              <w:rPr>
                <w:sz w:val="20"/>
                <w:szCs w:val="20"/>
              </w:rPr>
              <w:t xml:space="preserve"> </w:t>
            </w:r>
            <w:r w:rsidR="000E1113" w:rsidRPr="00EC1377">
              <w:rPr>
                <w:sz w:val="20"/>
                <w:szCs w:val="20"/>
              </w:rPr>
              <w:t>znašaj</w:t>
            </w:r>
            <w:r w:rsidRPr="00EC1377">
              <w:rPr>
                <w:sz w:val="20"/>
                <w:szCs w:val="20"/>
              </w:rPr>
              <w:t>o</w:t>
            </w:r>
            <w:r w:rsidRPr="00EC1377">
              <w:rPr>
                <w:b/>
                <w:sz w:val="20"/>
                <w:szCs w:val="20"/>
              </w:rPr>
              <w:t xml:space="preserve"> </w:t>
            </w:r>
            <w:r w:rsidR="006739EB" w:rsidRPr="00EC1377">
              <w:rPr>
                <w:b/>
                <w:sz w:val="20"/>
                <w:szCs w:val="20"/>
              </w:rPr>
              <w:t xml:space="preserve">približno </w:t>
            </w:r>
            <w:r w:rsidR="005536E2" w:rsidRPr="00EC1377">
              <w:rPr>
                <w:b/>
                <w:sz w:val="20"/>
                <w:szCs w:val="20"/>
              </w:rPr>
              <w:t>10</w:t>
            </w:r>
            <w:r w:rsidRPr="00EC1377">
              <w:rPr>
                <w:b/>
                <w:sz w:val="20"/>
                <w:szCs w:val="20"/>
              </w:rPr>
              <w:t>.</w:t>
            </w:r>
            <w:r w:rsidR="005536E2" w:rsidRPr="00EC1377">
              <w:rPr>
                <w:b/>
                <w:sz w:val="20"/>
                <w:szCs w:val="20"/>
              </w:rPr>
              <w:t xml:space="preserve">000 </w:t>
            </w:r>
            <w:r w:rsidRPr="00EC1377">
              <w:rPr>
                <w:b/>
                <w:sz w:val="20"/>
                <w:szCs w:val="20"/>
              </w:rPr>
              <w:t>e</w:t>
            </w:r>
            <w:r w:rsidR="006739EB" w:rsidRPr="00EC1377">
              <w:rPr>
                <w:b/>
                <w:sz w:val="20"/>
                <w:szCs w:val="20"/>
              </w:rPr>
              <w:t>v</w:t>
            </w:r>
            <w:r w:rsidRPr="00EC1377">
              <w:rPr>
                <w:b/>
                <w:sz w:val="20"/>
                <w:szCs w:val="20"/>
              </w:rPr>
              <w:t>rov</w:t>
            </w:r>
            <w:r w:rsidRPr="00EC1377">
              <w:rPr>
                <w:sz w:val="20"/>
                <w:szCs w:val="20"/>
              </w:rPr>
              <w:t xml:space="preserve">. </w:t>
            </w:r>
          </w:p>
          <w:p w14:paraId="4C42B3BD" w14:textId="77777777" w:rsidR="00601C00" w:rsidRPr="00EC1377" w:rsidRDefault="00601C00" w:rsidP="0014663A">
            <w:pPr>
              <w:pStyle w:val="Neotevilenodstavek"/>
              <w:spacing w:before="0" w:line="260" w:lineRule="exact"/>
              <w:rPr>
                <w:sz w:val="20"/>
                <w:szCs w:val="20"/>
              </w:rPr>
            </w:pPr>
          </w:p>
          <w:p w14:paraId="22FBE10D" w14:textId="0E3F407D" w:rsidR="00601C00" w:rsidRPr="00EC1377" w:rsidRDefault="00601C00" w:rsidP="0014663A">
            <w:pPr>
              <w:shd w:val="clear" w:color="auto" w:fill="FFFFFF"/>
              <w:spacing w:after="60"/>
              <w:rPr>
                <w:rFonts w:cs="Arial"/>
                <w:b/>
                <w:bCs/>
                <w:szCs w:val="20"/>
                <w:lang w:eastAsia="sl-SI"/>
              </w:rPr>
            </w:pPr>
            <w:r w:rsidRPr="00EC1377">
              <w:rPr>
                <w:rFonts w:cs="Arial"/>
                <w:b/>
                <w:bCs/>
                <w:szCs w:val="20"/>
                <w:lang w:eastAsia="sl-SI"/>
              </w:rPr>
              <w:t xml:space="preserve">K </w:t>
            </w:r>
            <w:r w:rsidR="000B547D" w:rsidRPr="00EC1377">
              <w:rPr>
                <w:rFonts w:cs="Arial"/>
                <w:b/>
                <w:bCs/>
                <w:szCs w:val="20"/>
                <w:lang w:eastAsia="sl-SI"/>
              </w:rPr>
              <w:t>31</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0C9A219B" w14:textId="485BD766" w:rsidR="003E4802" w:rsidRPr="00EC1377" w:rsidRDefault="003E4802" w:rsidP="0014663A">
            <w:pPr>
              <w:pStyle w:val="Neotevilenodstavek"/>
              <w:spacing w:before="0" w:line="260" w:lineRule="exact"/>
              <w:rPr>
                <w:sz w:val="20"/>
                <w:szCs w:val="20"/>
              </w:rPr>
            </w:pPr>
            <w:r w:rsidRPr="00EC1377">
              <w:rPr>
                <w:sz w:val="20"/>
                <w:szCs w:val="20"/>
              </w:rPr>
              <w:t xml:space="preserve">Generalni direktor </w:t>
            </w:r>
            <w:r w:rsidR="006739EB" w:rsidRPr="00EC1377">
              <w:rPr>
                <w:sz w:val="20"/>
                <w:szCs w:val="20"/>
              </w:rPr>
              <w:t>u</w:t>
            </w:r>
            <w:r w:rsidR="008D6648" w:rsidRPr="00EC1377">
              <w:rPr>
                <w:sz w:val="20"/>
                <w:szCs w:val="20"/>
              </w:rPr>
              <w:t>prave</w:t>
            </w:r>
            <w:r w:rsidRPr="00EC1377">
              <w:rPr>
                <w:sz w:val="20"/>
                <w:szCs w:val="20"/>
              </w:rPr>
              <w:t xml:space="preserve"> </w:t>
            </w:r>
            <w:r w:rsidR="00632925" w:rsidRPr="00EC1377">
              <w:rPr>
                <w:sz w:val="20"/>
                <w:szCs w:val="20"/>
              </w:rPr>
              <w:t xml:space="preserve">izmed uslužbencev uprave oziroma NVI </w:t>
            </w:r>
            <w:r w:rsidRPr="00EC1377">
              <w:rPr>
                <w:sz w:val="20"/>
                <w:szCs w:val="20"/>
              </w:rPr>
              <w:t>s sklepom določi vodjo zbirnega me</w:t>
            </w:r>
            <w:r w:rsidR="008D6648" w:rsidRPr="00EC1377">
              <w:rPr>
                <w:sz w:val="20"/>
                <w:szCs w:val="20"/>
              </w:rPr>
              <w:t xml:space="preserve">sta za posamezno zbirno mesto, </w:t>
            </w:r>
            <w:r w:rsidRPr="00EC1377">
              <w:rPr>
                <w:sz w:val="20"/>
                <w:szCs w:val="20"/>
              </w:rPr>
              <w:t xml:space="preserve">ki ima naslednje naloge in pooblastila: </w:t>
            </w:r>
          </w:p>
          <w:p w14:paraId="44992D57" w14:textId="06632E8A" w:rsidR="005536E2" w:rsidRPr="00EC1377" w:rsidRDefault="009C5EC8" w:rsidP="00881B7F">
            <w:pPr>
              <w:pStyle w:val="Neotevilenodstavek"/>
              <w:numPr>
                <w:ilvl w:val="0"/>
                <w:numId w:val="127"/>
              </w:numPr>
              <w:spacing w:before="0" w:line="260" w:lineRule="exact"/>
              <w:rPr>
                <w:sz w:val="20"/>
                <w:szCs w:val="20"/>
              </w:rPr>
            </w:pPr>
            <w:r w:rsidRPr="00EC1377">
              <w:rPr>
                <w:sz w:val="20"/>
                <w:szCs w:val="20"/>
              </w:rPr>
              <w:t xml:space="preserve">usklajuje </w:t>
            </w:r>
            <w:r w:rsidR="005536E2" w:rsidRPr="00EC1377">
              <w:rPr>
                <w:sz w:val="20"/>
                <w:szCs w:val="20"/>
              </w:rPr>
              <w:t>delo na zbirnem mestu;</w:t>
            </w:r>
          </w:p>
          <w:p w14:paraId="436D3E65" w14:textId="25FD0661"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skrbi za nabavo materiala za redno delovanje zbirnega mesta (razkužila, zaščitna oprema, gorivo, čistila, pisarniški material</w:t>
            </w:r>
            <w:r w:rsidR="009C5EC8" w:rsidRPr="00EC1377">
              <w:rPr>
                <w:sz w:val="20"/>
                <w:szCs w:val="20"/>
              </w:rPr>
              <w:t xml:space="preserve"> itd.</w:t>
            </w:r>
            <w:r w:rsidRPr="00EC1377">
              <w:rPr>
                <w:sz w:val="20"/>
                <w:szCs w:val="20"/>
              </w:rPr>
              <w:t>);</w:t>
            </w:r>
          </w:p>
          <w:p w14:paraId="50FF6FB9" w14:textId="76EA6B16"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vodi podatke o odstreljenih in najdenih poginulih divjih prašič</w:t>
            </w:r>
            <w:r w:rsidR="009C5EC8" w:rsidRPr="00EC1377">
              <w:rPr>
                <w:sz w:val="20"/>
                <w:szCs w:val="20"/>
              </w:rPr>
              <w:t>ih</w:t>
            </w:r>
            <w:r w:rsidRPr="00EC1377">
              <w:rPr>
                <w:sz w:val="20"/>
                <w:szCs w:val="20"/>
              </w:rPr>
              <w:t>, dostavljenih na zbirno mesto</w:t>
            </w:r>
            <w:r w:rsidR="009C5EC8" w:rsidRPr="00EC1377">
              <w:rPr>
                <w:sz w:val="20"/>
                <w:szCs w:val="20"/>
              </w:rPr>
              <w:t>,</w:t>
            </w:r>
            <w:r w:rsidRPr="00EC1377">
              <w:rPr>
                <w:sz w:val="20"/>
                <w:szCs w:val="20"/>
              </w:rPr>
              <w:t xml:space="preserve"> in daje potrdila iz 3. točke šestega odstavka 29. člena tega zakona;</w:t>
            </w:r>
          </w:p>
          <w:p w14:paraId="726DED89" w14:textId="1A1B1F82" w:rsidR="005536E2" w:rsidRPr="00EC1377" w:rsidRDefault="009C5EC8" w:rsidP="00881B7F">
            <w:pPr>
              <w:pStyle w:val="Neotevilenodstavek"/>
              <w:numPr>
                <w:ilvl w:val="0"/>
                <w:numId w:val="127"/>
              </w:numPr>
              <w:spacing w:before="0" w:line="260" w:lineRule="exact"/>
              <w:rPr>
                <w:sz w:val="20"/>
                <w:szCs w:val="20"/>
              </w:rPr>
            </w:pPr>
            <w:r w:rsidRPr="00EC1377">
              <w:rPr>
                <w:sz w:val="20"/>
                <w:szCs w:val="20"/>
              </w:rPr>
              <w:t xml:space="preserve">usklajuje </w:t>
            </w:r>
            <w:r w:rsidR="005536E2" w:rsidRPr="00EC1377">
              <w:rPr>
                <w:sz w:val="20"/>
                <w:szCs w:val="20"/>
              </w:rPr>
              <w:t>in odreja naloge vodjem skupin za aktivno iskanje in skupin za izredni odstrel;</w:t>
            </w:r>
          </w:p>
          <w:p w14:paraId="7E3E9F18" w14:textId="77777777"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potrjuje dnevna poročila o delu skupin iz prejšnje točke in opravljenih urah;</w:t>
            </w:r>
          </w:p>
          <w:p w14:paraId="436A6583" w14:textId="77777777"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zagotovi, da so vsi najdeni poginuli in odstreljeni divji prašiči prepeljani na zbirno mesto, zagotovi njihovo tehtanje in vzorčenje;</w:t>
            </w:r>
          </w:p>
          <w:p w14:paraId="63C52DED" w14:textId="77777777"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 xml:space="preserve">zbira podatke o rezultatih preiskav in zagotovi neškodljivo odstranitev vseh najdenih poginulih divjih prašičev; </w:t>
            </w:r>
          </w:p>
          <w:p w14:paraId="1E7FC70C" w14:textId="1D948317" w:rsidR="005536E2" w:rsidRPr="00EC1377" w:rsidRDefault="005536E2" w:rsidP="00881B7F">
            <w:pPr>
              <w:pStyle w:val="Neotevilenodstavek"/>
              <w:numPr>
                <w:ilvl w:val="0"/>
                <w:numId w:val="127"/>
              </w:numPr>
              <w:spacing w:before="0" w:line="260" w:lineRule="exact"/>
              <w:rPr>
                <w:sz w:val="20"/>
                <w:szCs w:val="20"/>
              </w:rPr>
            </w:pPr>
            <w:r w:rsidRPr="00EC1377">
              <w:rPr>
                <w:sz w:val="20"/>
                <w:szCs w:val="20"/>
              </w:rPr>
              <w:t xml:space="preserve">skrbi za pripravo poročil in redno poročanje generalnemu direktorju </w:t>
            </w:r>
            <w:r w:rsidR="00C84839" w:rsidRPr="00EC1377">
              <w:rPr>
                <w:sz w:val="20"/>
                <w:szCs w:val="20"/>
              </w:rPr>
              <w:t>u</w:t>
            </w:r>
            <w:r w:rsidRPr="00EC1377">
              <w:rPr>
                <w:sz w:val="20"/>
                <w:szCs w:val="20"/>
              </w:rPr>
              <w:t>prave in DSNB.</w:t>
            </w:r>
          </w:p>
          <w:p w14:paraId="279EDE97" w14:textId="330BBB9A" w:rsidR="003E4802" w:rsidRPr="00EC1377" w:rsidRDefault="003E4802" w:rsidP="0014663A">
            <w:pPr>
              <w:pStyle w:val="Neotevilenodstavek"/>
              <w:spacing w:before="0" w:line="260" w:lineRule="exact"/>
              <w:rPr>
                <w:sz w:val="20"/>
                <w:szCs w:val="20"/>
              </w:rPr>
            </w:pPr>
            <w:r w:rsidRPr="00EC1377">
              <w:rPr>
                <w:sz w:val="20"/>
                <w:szCs w:val="20"/>
              </w:rPr>
              <w:t xml:space="preserve">Vodja zbirnega mesta poskrbi tudi za izvedbo drugih nalog, ki jih odredi generalni direktor </w:t>
            </w:r>
            <w:r w:rsidR="009C5EC8" w:rsidRPr="00EC1377">
              <w:rPr>
                <w:sz w:val="20"/>
                <w:szCs w:val="20"/>
              </w:rPr>
              <w:t>u</w:t>
            </w:r>
            <w:r w:rsidRPr="00EC1377">
              <w:rPr>
                <w:sz w:val="20"/>
                <w:szCs w:val="20"/>
              </w:rPr>
              <w:t xml:space="preserve">prave oziroma DSNB. </w:t>
            </w:r>
          </w:p>
          <w:p w14:paraId="0332BB29" w14:textId="77777777" w:rsidR="00601C00" w:rsidRPr="00EC1377" w:rsidRDefault="00601C00" w:rsidP="0014663A">
            <w:pPr>
              <w:shd w:val="clear" w:color="auto" w:fill="FFFFFF"/>
              <w:spacing w:after="60"/>
              <w:rPr>
                <w:rFonts w:cs="Arial"/>
                <w:b/>
                <w:bCs/>
                <w:szCs w:val="20"/>
                <w:lang w:eastAsia="sl-SI"/>
              </w:rPr>
            </w:pPr>
          </w:p>
          <w:p w14:paraId="33F58392" w14:textId="2B99BAE0" w:rsidR="00601C00" w:rsidRPr="00EC1377" w:rsidRDefault="00601C00" w:rsidP="0014663A">
            <w:pPr>
              <w:shd w:val="clear" w:color="auto" w:fill="FFFFFF"/>
              <w:spacing w:after="60"/>
              <w:rPr>
                <w:rFonts w:cs="Arial"/>
                <w:b/>
                <w:bCs/>
                <w:szCs w:val="20"/>
                <w:lang w:eastAsia="sl-SI"/>
              </w:rPr>
            </w:pPr>
            <w:r w:rsidRPr="00EC1377">
              <w:rPr>
                <w:rFonts w:cs="Arial"/>
                <w:b/>
                <w:bCs/>
                <w:szCs w:val="20"/>
                <w:lang w:eastAsia="sl-SI"/>
              </w:rPr>
              <w:t xml:space="preserve">K </w:t>
            </w:r>
            <w:r w:rsidR="000B547D" w:rsidRPr="00EC1377">
              <w:rPr>
                <w:rFonts w:cs="Arial"/>
                <w:b/>
                <w:bCs/>
                <w:szCs w:val="20"/>
                <w:lang w:eastAsia="sl-SI"/>
              </w:rPr>
              <w:t>32</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3F0A2FAF" w14:textId="77777777" w:rsidR="001F39AB" w:rsidRPr="00EC1377" w:rsidRDefault="00F15AB3" w:rsidP="0014663A">
            <w:pPr>
              <w:spacing w:after="60"/>
              <w:jc w:val="both"/>
              <w:rPr>
                <w:rFonts w:cs="Arial"/>
                <w:szCs w:val="20"/>
                <w:lang w:eastAsia="sl-SI"/>
              </w:rPr>
            </w:pPr>
            <w:r w:rsidRPr="00EC1377">
              <w:rPr>
                <w:rFonts w:cs="Arial"/>
                <w:szCs w:val="20"/>
                <w:lang w:eastAsia="sl-SI"/>
              </w:rPr>
              <w:t>Prevoz divjih prašičev, ki jih odstreli skupina za izredni odstrel</w:t>
            </w:r>
            <w:r w:rsidR="003E4802" w:rsidRPr="00EC1377">
              <w:rPr>
                <w:rFonts w:cs="Arial"/>
                <w:szCs w:val="20"/>
                <w:lang w:eastAsia="sl-SI"/>
              </w:rPr>
              <w:t xml:space="preserve"> </w:t>
            </w:r>
            <w:r w:rsidR="009C5EC8" w:rsidRPr="00EC1377">
              <w:rPr>
                <w:rFonts w:cs="Arial"/>
                <w:szCs w:val="20"/>
                <w:lang w:eastAsia="sl-SI"/>
              </w:rPr>
              <w:t xml:space="preserve">in </w:t>
            </w:r>
            <w:r w:rsidR="003E4802" w:rsidRPr="00EC1377">
              <w:rPr>
                <w:rFonts w:cs="Arial"/>
                <w:szCs w:val="20"/>
                <w:lang w:eastAsia="sl-SI"/>
              </w:rPr>
              <w:t xml:space="preserve">najdenih poginulih divjih prašičev znotraj določenega območja z omejitvami do zbirnega mesta ter čiščenje in dezinfekcijo zagotovi VHS. </w:t>
            </w:r>
            <w:r w:rsidR="001358AF" w:rsidRPr="00EC1377">
              <w:rPr>
                <w:rFonts w:cs="Arial"/>
                <w:szCs w:val="20"/>
                <w:lang w:eastAsia="sl-SI"/>
              </w:rPr>
              <w:t>Prevoz odstreljenih divjih prašičev v skladu z 22</w:t>
            </w:r>
            <w:r w:rsidR="009C5EC8" w:rsidRPr="00EC1377">
              <w:rPr>
                <w:rFonts w:cs="Arial"/>
                <w:szCs w:val="20"/>
                <w:lang w:eastAsia="sl-SI"/>
              </w:rPr>
              <w:t>.</w:t>
            </w:r>
            <w:r w:rsidR="001358AF" w:rsidRPr="00EC1377">
              <w:rPr>
                <w:rFonts w:cs="Arial"/>
                <w:szCs w:val="20"/>
                <w:lang w:eastAsia="sl-SI"/>
              </w:rPr>
              <w:t xml:space="preserve"> členom tega zakona zagotovijo upravlja</w:t>
            </w:r>
            <w:r w:rsidR="009C5EC8" w:rsidRPr="00EC1377">
              <w:rPr>
                <w:rFonts w:cs="Arial"/>
                <w:szCs w:val="20"/>
                <w:lang w:eastAsia="sl-SI"/>
              </w:rPr>
              <w:t>v</w:t>
            </w:r>
            <w:r w:rsidR="001358AF" w:rsidRPr="00EC1377">
              <w:rPr>
                <w:rFonts w:cs="Arial"/>
                <w:szCs w:val="20"/>
                <w:lang w:eastAsia="sl-SI"/>
              </w:rPr>
              <w:t xml:space="preserve">ci lovišč. </w:t>
            </w:r>
            <w:r w:rsidRPr="00EC1377">
              <w:rPr>
                <w:rFonts w:cs="Arial"/>
                <w:szCs w:val="20"/>
                <w:lang w:eastAsia="sl-SI"/>
              </w:rPr>
              <w:t xml:space="preserve">Ker bodo divji prašiči, ki jih odstrelijo upravljalci lovišč v </w:t>
            </w:r>
            <w:r w:rsidRPr="00EC1377">
              <w:rPr>
                <w:rFonts w:cs="Arial"/>
                <w:szCs w:val="20"/>
                <w:lang w:eastAsia="sl-SI"/>
              </w:rPr>
              <w:lastRenderedPageBreak/>
              <w:t xml:space="preserve">primeru </w:t>
            </w:r>
            <w:r w:rsidR="001F39AB" w:rsidRPr="00EC1377">
              <w:rPr>
                <w:rFonts w:cs="Arial"/>
                <w:szCs w:val="20"/>
                <w:lang w:eastAsia="sl-SI"/>
              </w:rPr>
              <w:t>negativnega</w:t>
            </w:r>
            <w:r w:rsidRPr="00EC1377">
              <w:rPr>
                <w:rFonts w:cs="Arial"/>
                <w:szCs w:val="20"/>
                <w:lang w:eastAsia="sl-SI"/>
              </w:rPr>
              <w:t xml:space="preserve"> izvida preiskave na APK lahko uporabljeni za prehrano ljudi, je nujno, da so ti prašiči nemudoma prepeljani do zbirnega mesta, zato prevoz zagotovi uplenitelj oziroma </w:t>
            </w:r>
            <w:r w:rsidR="001F39AB" w:rsidRPr="00EC1377">
              <w:rPr>
                <w:rFonts w:cs="Arial"/>
                <w:szCs w:val="20"/>
                <w:lang w:eastAsia="sl-SI"/>
              </w:rPr>
              <w:t xml:space="preserve">upravljalec lovišča. </w:t>
            </w:r>
          </w:p>
          <w:p w14:paraId="16747225" w14:textId="04D42405" w:rsidR="003E4802" w:rsidRPr="00EC1377" w:rsidRDefault="003E4802" w:rsidP="0014663A">
            <w:pPr>
              <w:spacing w:after="60"/>
              <w:jc w:val="both"/>
              <w:rPr>
                <w:rFonts w:cs="Arial"/>
                <w:szCs w:val="20"/>
                <w:lang w:eastAsia="sl-SI"/>
              </w:rPr>
            </w:pPr>
            <w:r w:rsidRPr="00EC1377">
              <w:rPr>
                <w:rFonts w:cs="Arial"/>
                <w:szCs w:val="20"/>
                <w:lang w:eastAsia="sl-SI"/>
              </w:rPr>
              <w:t>Skupina za iskanje iz 2</w:t>
            </w:r>
            <w:r w:rsidR="001358AF" w:rsidRPr="00EC1377">
              <w:rPr>
                <w:rFonts w:cs="Arial"/>
                <w:szCs w:val="20"/>
                <w:lang w:eastAsia="sl-SI"/>
              </w:rPr>
              <w:t>4</w:t>
            </w:r>
            <w:r w:rsidRPr="00EC1377">
              <w:rPr>
                <w:rFonts w:cs="Arial"/>
                <w:szCs w:val="20"/>
                <w:lang w:eastAsia="sl-SI"/>
              </w:rPr>
              <w:t>. člena tega zakona in skupina</w:t>
            </w:r>
            <w:r w:rsidR="00A24F70" w:rsidRPr="00EC1377">
              <w:rPr>
                <w:rFonts w:cs="Arial"/>
                <w:szCs w:val="20"/>
                <w:lang w:eastAsia="sl-SI"/>
              </w:rPr>
              <w:t xml:space="preserve"> za</w:t>
            </w:r>
            <w:r w:rsidRPr="00EC1377">
              <w:rPr>
                <w:rFonts w:cs="Arial"/>
                <w:szCs w:val="20"/>
                <w:lang w:eastAsia="sl-SI"/>
              </w:rPr>
              <w:t xml:space="preserve"> izredni odstrel iz 2</w:t>
            </w:r>
            <w:r w:rsidR="001358AF" w:rsidRPr="00EC1377">
              <w:rPr>
                <w:rFonts w:cs="Arial"/>
                <w:szCs w:val="20"/>
                <w:lang w:eastAsia="sl-SI"/>
              </w:rPr>
              <w:t>6</w:t>
            </w:r>
            <w:r w:rsidRPr="00EC1377">
              <w:rPr>
                <w:rFonts w:cs="Arial"/>
                <w:szCs w:val="20"/>
                <w:lang w:eastAsia="sl-SI"/>
              </w:rPr>
              <w:t>. člena tega zakona</w:t>
            </w:r>
            <w:r w:rsidR="00CC6F39" w:rsidRPr="00EC1377">
              <w:rPr>
                <w:rFonts w:cs="Arial"/>
                <w:szCs w:val="20"/>
                <w:lang w:eastAsia="sl-SI"/>
              </w:rPr>
              <w:t xml:space="preserve"> pomagata</w:t>
            </w:r>
            <w:r w:rsidRPr="00EC1377">
              <w:rPr>
                <w:rFonts w:cs="Arial"/>
                <w:szCs w:val="20"/>
                <w:lang w:eastAsia="sl-SI"/>
              </w:rPr>
              <w:t xml:space="preserve"> VHS pri spravilu poginulega ali odstreljenega divjega prašiča do vozila VHS. NVI na zbirnem mestu opravi vzorčenje. </w:t>
            </w:r>
          </w:p>
          <w:p w14:paraId="0C4BC53E" w14:textId="06A2A845" w:rsidR="003E4802" w:rsidRPr="00EC1377" w:rsidRDefault="003E4802" w:rsidP="0014663A">
            <w:pPr>
              <w:spacing w:after="60"/>
              <w:jc w:val="both"/>
              <w:rPr>
                <w:rFonts w:cs="Arial"/>
                <w:szCs w:val="20"/>
                <w:lang w:eastAsia="sl-SI"/>
              </w:rPr>
            </w:pPr>
            <w:r w:rsidRPr="00EC1377">
              <w:rPr>
                <w:rFonts w:cs="Arial"/>
                <w:szCs w:val="20"/>
                <w:lang w:eastAsia="sl-SI"/>
              </w:rPr>
              <w:t>Odvoz ŽSP z zbirnega mesta opravi izvajalec gospodarske javne službe ravnanja z ŽSP. Pred odvozom z zbirnega mesta NVI dezinficira vozilo za odvoz, vključno z voznikom.</w:t>
            </w:r>
          </w:p>
          <w:p w14:paraId="0A853D6C" w14:textId="77777777" w:rsidR="004F054B" w:rsidRPr="00EC1377" w:rsidRDefault="004F054B" w:rsidP="0014663A">
            <w:pPr>
              <w:pStyle w:val="Neotevilenodstavek"/>
              <w:spacing w:before="0" w:line="260" w:lineRule="exact"/>
              <w:rPr>
                <w:sz w:val="20"/>
                <w:szCs w:val="20"/>
              </w:rPr>
            </w:pPr>
            <w:r w:rsidRPr="00EC1377">
              <w:rPr>
                <w:sz w:val="20"/>
                <w:szCs w:val="20"/>
              </w:rPr>
              <w:t xml:space="preserve">Na zbirnih mestih je treba zagotoviti: </w:t>
            </w:r>
          </w:p>
          <w:p w14:paraId="3492153A"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primerne ograje, da je onemogočen dostop do kadavrov divjih prašičev in drugih ŽSP,</w:t>
            </w:r>
          </w:p>
          <w:p w14:paraId="6345265D"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 xml:space="preserve">vsaj tri kontejnerje, kjer se uredi priročna pisarna za delavce, ki opravljajo vzorčenje, in za preoblačenje na prehodu iz čistega v nečisti del, </w:t>
            </w:r>
          </w:p>
          <w:p w14:paraId="6EDDA4E2"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vsaj dva hlajena kontejnerja za trupe odstreljenih divjih prašičev,</w:t>
            </w:r>
          </w:p>
          <w:p w14:paraId="480B6FE8"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sanitarne kontejnerje,</w:t>
            </w:r>
          </w:p>
          <w:p w14:paraId="79D0F038"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 xml:space="preserve">postajo za čiščenje in razkuževanje, </w:t>
            </w:r>
          </w:p>
          <w:p w14:paraId="5F9C857C"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kontejnerje za odlaganje kadavrov, ki jih odpelje KOTO, d. o. o.,</w:t>
            </w:r>
          </w:p>
          <w:p w14:paraId="12B9CAAE" w14:textId="77777777" w:rsidR="004F054B" w:rsidRPr="00EC1377" w:rsidRDefault="004F054B" w:rsidP="00881B7F">
            <w:pPr>
              <w:pStyle w:val="Neotevilenodstavek"/>
              <w:numPr>
                <w:ilvl w:val="0"/>
                <w:numId w:val="126"/>
              </w:numPr>
              <w:spacing w:before="0" w:line="260" w:lineRule="exact"/>
              <w:rPr>
                <w:sz w:val="20"/>
                <w:szCs w:val="20"/>
              </w:rPr>
            </w:pPr>
            <w:r w:rsidRPr="00EC1377">
              <w:rPr>
                <w:sz w:val="20"/>
                <w:szCs w:val="20"/>
              </w:rPr>
              <w:t>kontejner za kužne odpadke (uporabljena zaščitna obleka, rokavice itd.).</w:t>
            </w:r>
          </w:p>
          <w:p w14:paraId="7CA12683" w14:textId="77777777" w:rsidR="004F054B" w:rsidRPr="00EC1377" w:rsidRDefault="004F054B" w:rsidP="0014663A">
            <w:pPr>
              <w:pStyle w:val="Neotevilenodstavek"/>
              <w:spacing w:before="0" w:line="260" w:lineRule="exact"/>
              <w:rPr>
                <w:sz w:val="20"/>
                <w:szCs w:val="20"/>
              </w:rPr>
            </w:pPr>
            <w:r w:rsidRPr="00EC1377">
              <w:rPr>
                <w:sz w:val="20"/>
                <w:szCs w:val="20"/>
              </w:rPr>
              <w:t>Na zbirnem mestu morajo biti na voljo naslednja oprema in materiali: razkužila in čistila (apno), oprema za jemanje vzorcev, tablični računalniki, tiskalniki, hladilne torbe, banjice za vleko trupel divjih prašičev, plastične vreče itd.).</w:t>
            </w:r>
          </w:p>
          <w:p w14:paraId="4D4F5D5C" w14:textId="77777777" w:rsidR="004F054B" w:rsidRPr="00EC1377" w:rsidRDefault="004F054B" w:rsidP="0014663A">
            <w:pPr>
              <w:pStyle w:val="Neotevilenodstavek"/>
              <w:spacing w:before="0" w:line="260" w:lineRule="exact"/>
              <w:rPr>
                <w:sz w:val="20"/>
                <w:szCs w:val="20"/>
              </w:rPr>
            </w:pPr>
            <w:r w:rsidRPr="00EC1377">
              <w:rPr>
                <w:sz w:val="20"/>
                <w:szCs w:val="20"/>
              </w:rPr>
              <w:t>Zbirno mesto mora imeti možnost priklopa na vodovodno omrežje in elektriko oziroma imeti mora tudi agregat.</w:t>
            </w:r>
          </w:p>
          <w:p w14:paraId="51DAA028" w14:textId="23BC95BE" w:rsidR="003E4802" w:rsidRPr="00EC1377" w:rsidRDefault="003E4802" w:rsidP="0014663A">
            <w:pPr>
              <w:spacing w:after="60"/>
              <w:jc w:val="both"/>
              <w:rPr>
                <w:rFonts w:cs="Arial"/>
                <w:szCs w:val="20"/>
                <w:lang w:eastAsia="sl-SI"/>
              </w:rPr>
            </w:pPr>
            <w:r w:rsidRPr="00EC1377">
              <w:rPr>
                <w:rFonts w:cs="Arial"/>
                <w:szCs w:val="20"/>
                <w:lang w:eastAsia="sl-SI"/>
              </w:rPr>
              <w:t xml:space="preserve">Ureditev zbirnega mesta (utrditev platoja, postavitev ograj, postavitev bivalnih in hladilnih kontejnerjev) </w:t>
            </w:r>
            <w:r w:rsidR="00C57DEF" w:rsidRPr="00EC1377">
              <w:rPr>
                <w:rFonts w:cs="Arial"/>
                <w:szCs w:val="20"/>
                <w:lang w:eastAsia="sl-SI"/>
              </w:rPr>
              <w:t>ter</w:t>
            </w:r>
            <w:r w:rsidRPr="00EC1377">
              <w:rPr>
                <w:rFonts w:cs="Arial"/>
                <w:szCs w:val="20"/>
                <w:lang w:eastAsia="sl-SI"/>
              </w:rPr>
              <w:t xml:space="preserve"> postavitev </w:t>
            </w:r>
            <w:r w:rsidR="00C57DEF" w:rsidRPr="00EC1377">
              <w:rPr>
                <w:rFonts w:cs="Arial"/>
                <w:szCs w:val="20"/>
                <w:lang w:eastAsia="sl-SI"/>
              </w:rPr>
              <w:t xml:space="preserve">in delovanje </w:t>
            </w:r>
            <w:r w:rsidRPr="00EC1377">
              <w:rPr>
                <w:rFonts w:cs="Arial"/>
                <w:szCs w:val="20"/>
                <w:lang w:eastAsia="sl-SI"/>
              </w:rPr>
              <w:t xml:space="preserve">dezinfekcijske točke zagotovi </w:t>
            </w:r>
            <w:r w:rsidR="009C5EC8" w:rsidRPr="00EC1377">
              <w:rPr>
                <w:rFonts w:cs="Arial"/>
                <w:szCs w:val="20"/>
                <w:lang w:eastAsia="sl-SI"/>
              </w:rPr>
              <w:t>u</w:t>
            </w:r>
            <w:r w:rsidRPr="00EC1377">
              <w:rPr>
                <w:rFonts w:cs="Arial"/>
                <w:szCs w:val="20"/>
                <w:lang w:eastAsia="sl-SI"/>
              </w:rPr>
              <w:t>prava. Uprava tudi pridobi ustrezna soglasja za priklop vode in elektrike, če je to potrebno, ter zagotovi plačilo nadomestila za uporabo zemljišč</w:t>
            </w:r>
            <w:r w:rsidR="000B547D" w:rsidRPr="00EC1377">
              <w:rPr>
                <w:rFonts w:cs="Arial"/>
                <w:szCs w:val="20"/>
                <w:lang w:eastAsia="sl-SI"/>
              </w:rPr>
              <w:t xml:space="preserve"> in objektov</w:t>
            </w:r>
            <w:r w:rsidRPr="00EC1377">
              <w:rPr>
                <w:rFonts w:cs="Arial"/>
                <w:szCs w:val="20"/>
                <w:lang w:eastAsia="sl-SI"/>
              </w:rPr>
              <w:t xml:space="preserve"> in nadomestila za uporabo vode in elektrike.</w:t>
            </w:r>
          </w:p>
          <w:p w14:paraId="4B3F070E" w14:textId="77777777" w:rsidR="003E4802" w:rsidRPr="00EC1377" w:rsidRDefault="003E4802" w:rsidP="0014663A">
            <w:pPr>
              <w:spacing w:after="60"/>
              <w:jc w:val="both"/>
              <w:rPr>
                <w:rFonts w:cs="Arial"/>
                <w:szCs w:val="20"/>
                <w:lang w:eastAsia="sl-SI"/>
              </w:rPr>
            </w:pPr>
            <w:r w:rsidRPr="00EC1377">
              <w:rPr>
                <w:rFonts w:cs="Arial"/>
                <w:szCs w:val="20"/>
                <w:lang w:eastAsia="sl-SI"/>
              </w:rPr>
              <w:t>Kontejnerje za ŽSP zagotovi izvajalec javne gospodarske službe ravnanja z ŽSP.</w:t>
            </w:r>
          </w:p>
          <w:p w14:paraId="5284299A" w14:textId="581FE526" w:rsidR="00094A94" w:rsidRPr="00EC1377" w:rsidRDefault="005536E2" w:rsidP="0014663A">
            <w:pPr>
              <w:pStyle w:val="Neotevilenodstavek"/>
              <w:spacing w:before="0" w:line="260" w:lineRule="exact"/>
              <w:rPr>
                <w:sz w:val="20"/>
                <w:szCs w:val="20"/>
              </w:rPr>
            </w:pPr>
            <w:r w:rsidRPr="00EC1377">
              <w:rPr>
                <w:sz w:val="20"/>
                <w:szCs w:val="20"/>
              </w:rPr>
              <w:t>Stroški vzpostavit</w:t>
            </w:r>
            <w:r w:rsidR="000E1113" w:rsidRPr="00EC1377">
              <w:rPr>
                <w:sz w:val="20"/>
                <w:szCs w:val="20"/>
              </w:rPr>
              <w:t>v</w:t>
            </w:r>
            <w:r w:rsidRPr="00EC1377">
              <w:rPr>
                <w:sz w:val="20"/>
                <w:szCs w:val="20"/>
              </w:rPr>
              <w:t>e, delovanj</w:t>
            </w:r>
            <w:r w:rsidR="000E1113" w:rsidRPr="00EC1377">
              <w:rPr>
                <w:sz w:val="20"/>
                <w:szCs w:val="20"/>
              </w:rPr>
              <w:t>a</w:t>
            </w:r>
            <w:r w:rsidRPr="00EC1377">
              <w:rPr>
                <w:sz w:val="20"/>
                <w:szCs w:val="20"/>
              </w:rPr>
              <w:t xml:space="preserve"> in naplačil</w:t>
            </w:r>
            <w:r w:rsidR="000E1113" w:rsidRPr="00EC1377">
              <w:rPr>
                <w:sz w:val="20"/>
                <w:szCs w:val="20"/>
              </w:rPr>
              <w:t>a</w:t>
            </w:r>
            <w:r w:rsidRPr="00EC1377">
              <w:rPr>
                <w:sz w:val="20"/>
                <w:szCs w:val="20"/>
              </w:rPr>
              <w:t xml:space="preserve"> najemnin za </w:t>
            </w:r>
            <w:r w:rsidR="009C5EC8" w:rsidRPr="00EC1377">
              <w:rPr>
                <w:sz w:val="20"/>
                <w:szCs w:val="20"/>
              </w:rPr>
              <w:t xml:space="preserve">tri </w:t>
            </w:r>
            <w:r w:rsidRPr="00EC1377">
              <w:rPr>
                <w:sz w:val="20"/>
                <w:szCs w:val="20"/>
              </w:rPr>
              <w:t xml:space="preserve">zbirna mesta </w:t>
            </w:r>
            <w:r w:rsidR="000E1113" w:rsidRPr="00EC1377">
              <w:rPr>
                <w:sz w:val="20"/>
                <w:szCs w:val="20"/>
              </w:rPr>
              <w:t xml:space="preserve">ter </w:t>
            </w:r>
            <w:r w:rsidRPr="00EC1377">
              <w:rPr>
                <w:sz w:val="20"/>
                <w:szCs w:val="20"/>
              </w:rPr>
              <w:t>neškodljiv</w:t>
            </w:r>
            <w:r w:rsidR="000E1113" w:rsidRPr="00EC1377">
              <w:rPr>
                <w:sz w:val="20"/>
                <w:szCs w:val="20"/>
              </w:rPr>
              <w:t>e</w:t>
            </w:r>
            <w:r w:rsidRPr="00EC1377">
              <w:rPr>
                <w:sz w:val="20"/>
                <w:szCs w:val="20"/>
              </w:rPr>
              <w:t xml:space="preserve"> odstranitv</w:t>
            </w:r>
            <w:r w:rsidR="000E1113" w:rsidRPr="00EC1377">
              <w:rPr>
                <w:sz w:val="20"/>
                <w:szCs w:val="20"/>
              </w:rPr>
              <w:t>e</w:t>
            </w:r>
            <w:r w:rsidRPr="00EC1377">
              <w:rPr>
                <w:sz w:val="20"/>
                <w:szCs w:val="20"/>
              </w:rPr>
              <w:t xml:space="preserve"> zbranih poginulih in odstreljenih divjih p</w:t>
            </w:r>
            <w:r w:rsidR="002E4C28" w:rsidRPr="00EC1377">
              <w:rPr>
                <w:sz w:val="20"/>
                <w:szCs w:val="20"/>
              </w:rPr>
              <w:t xml:space="preserve">rašičev na območju z omejitvami, vključno z nabavo kontejnerjev za ŽSP, </w:t>
            </w:r>
            <w:r w:rsidR="009C5EC8" w:rsidRPr="00EC1377">
              <w:rPr>
                <w:sz w:val="20"/>
                <w:szCs w:val="20"/>
              </w:rPr>
              <w:t>znašajo približno</w:t>
            </w:r>
            <w:r w:rsidRPr="00EC1377">
              <w:rPr>
                <w:sz w:val="20"/>
                <w:szCs w:val="20"/>
              </w:rPr>
              <w:t xml:space="preserve"> </w:t>
            </w:r>
            <w:r w:rsidRPr="00EC1377">
              <w:rPr>
                <w:b/>
                <w:sz w:val="20"/>
                <w:szCs w:val="20"/>
              </w:rPr>
              <w:t>120.550 e</w:t>
            </w:r>
            <w:r w:rsidR="009C5EC8" w:rsidRPr="00EC1377">
              <w:rPr>
                <w:b/>
                <w:sz w:val="20"/>
                <w:szCs w:val="20"/>
              </w:rPr>
              <w:t>v</w:t>
            </w:r>
            <w:r w:rsidRPr="00EC1377">
              <w:rPr>
                <w:b/>
                <w:sz w:val="20"/>
                <w:szCs w:val="20"/>
              </w:rPr>
              <w:t>rov</w:t>
            </w:r>
            <w:r w:rsidRPr="00EC1377">
              <w:rPr>
                <w:sz w:val="20"/>
                <w:szCs w:val="20"/>
              </w:rPr>
              <w:t>. V primeru izbruha APK bo</w:t>
            </w:r>
            <w:r w:rsidR="009C5EC8" w:rsidRPr="00EC1377">
              <w:rPr>
                <w:sz w:val="20"/>
                <w:szCs w:val="20"/>
              </w:rPr>
              <w:t>sta</w:t>
            </w:r>
            <w:r w:rsidRPr="00EC1377">
              <w:rPr>
                <w:sz w:val="20"/>
                <w:szCs w:val="20"/>
              </w:rPr>
              <w:t xml:space="preserve"> na zbirno mesto prerazporejena oprema in osebje, ki je bilo zagotovljeno za izvajanje 16. člena zakona.</w:t>
            </w:r>
          </w:p>
          <w:p w14:paraId="4C30E79A" w14:textId="77777777" w:rsidR="00C84839" w:rsidRPr="00EC1377" w:rsidRDefault="00C84839" w:rsidP="0014663A">
            <w:pPr>
              <w:shd w:val="clear" w:color="auto" w:fill="FFFFFF"/>
              <w:spacing w:after="60"/>
              <w:rPr>
                <w:rFonts w:cs="Arial"/>
                <w:b/>
                <w:bCs/>
                <w:szCs w:val="20"/>
                <w:lang w:eastAsia="sl-SI"/>
              </w:rPr>
            </w:pPr>
          </w:p>
          <w:p w14:paraId="1A3D50D7" w14:textId="43A2F772" w:rsidR="00601C00" w:rsidRPr="00EC1377" w:rsidRDefault="00601C00" w:rsidP="0014663A">
            <w:pPr>
              <w:shd w:val="clear" w:color="auto" w:fill="FFFFFF"/>
              <w:spacing w:after="60"/>
              <w:rPr>
                <w:rFonts w:cs="Arial"/>
                <w:b/>
                <w:bCs/>
                <w:szCs w:val="20"/>
                <w:lang w:eastAsia="sl-SI"/>
              </w:rPr>
            </w:pPr>
            <w:r w:rsidRPr="00EC1377">
              <w:rPr>
                <w:rFonts w:cs="Arial"/>
                <w:b/>
                <w:bCs/>
                <w:szCs w:val="20"/>
                <w:lang w:eastAsia="sl-SI"/>
              </w:rPr>
              <w:t xml:space="preserve">K </w:t>
            </w:r>
            <w:r w:rsidR="000B547D" w:rsidRPr="00EC1377">
              <w:rPr>
                <w:rFonts w:cs="Arial"/>
                <w:b/>
                <w:bCs/>
                <w:szCs w:val="20"/>
                <w:lang w:eastAsia="sl-SI"/>
              </w:rPr>
              <w:t>33</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3D531402" w14:textId="1240EF2B" w:rsidR="00601C00" w:rsidRPr="00EC1377" w:rsidRDefault="00601C00" w:rsidP="0014663A">
            <w:pPr>
              <w:overflowPunct w:val="0"/>
              <w:autoSpaceDE w:val="0"/>
              <w:autoSpaceDN w:val="0"/>
              <w:adjustRightInd w:val="0"/>
              <w:spacing w:after="60"/>
              <w:jc w:val="both"/>
              <w:textAlignment w:val="baseline"/>
              <w:rPr>
                <w:rFonts w:cs="Arial"/>
                <w:szCs w:val="20"/>
                <w:lang w:eastAsia="sl-SI"/>
              </w:rPr>
            </w:pPr>
            <w:r w:rsidRPr="00EC1377">
              <w:rPr>
                <w:rFonts w:cs="Arial"/>
                <w:szCs w:val="20"/>
                <w:lang w:eastAsia="sl-SI"/>
              </w:rPr>
              <w:t xml:space="preserve">Če na določenem območju z omejitvami odvoz trupel poginulih divjih prašičev do zbirnih mest ni mogoč, generalni direktor </w:t>
            </w:r>
            <w:r w:rsidR="009C5EC8" w:rsidRPr="00EC1377">
              <w:rPr>
                <w:rFonts w:cs="Arial"/>
                <w:szCs w:val="20"/>
                <w:lang w:eastAsia="sl-SI"/>
              </w:rPr>
              <w:t>u</w:t>
            </w:r>
            <w:r w:rsidR="00CE531A" w:rsidRPr="00EC1377">
              <w:rPr>
                <w:rFonts w:cs="Arial"/>
                <w:szCs w:val="20"/>
                <w:lang w:eastAsia="sl-SI"/>
              </w:rPr>
              <w:t>prave</w:t>
            </w:r>
            <w:r w:rsidRPr="00EC1377">
              <w:rPr>
                <w:rFonts w:cs="Arial"/>
                <w:szCs w:val="20"/>
                <w:lang w:eastAsia="sl-SI"/>
              </w:rPr>
              <w:t xml:space="preserve"> na predlog skupine strokovnjakov določi izredne načine odstranjevanja trupel poginulih divjih prašičev v skladu z 19. členom Uredbe 1069/2009/EU.</w:t>
            </w:r>
          </w:p>
          <w:p w14:paraId="37336AA4" w14:textId="259F899A" w:rsidR="00601C00" w:rsidRPr="00EC1377" w:rsidRDefault="00601C00" w:rsidP="0014663A">
            <w:pPr>
              <w:shd w:val="clear" w:color="auto" w:fill="FFFFFF"/>
              <w:spacing w:after="60"/>
              <w:jc w:val="both"/>
              <w:rPr>
                <w:rFonts w:cs="Arial"/>
                <w:b/>
                <w:bCs/>
                <w:szCs w:val="20"/>
                <w:lang w:eastAsia="sl-SI"/>
              </w:rPr>
            </w:pPr>
            <w:r w:rsidRPr="00EC1377">
              <w:rPr>
                <w:rFonts w:cs="Arial"/>
                <w:szCs w:val="20"/>
              </w:rPr>
              <w:t xml:space="preserve">Odstranjevanje trupel iz prejšnjega odstavka izvede skupina za iskanje trupel poginulih divjih prašičev iz </w:t>
            </w:r>
            <w:r w:rsidR="000B547D" w:rsidRPr="00EC1377">
              <w:rPr>
                <w:rFonts w:cs="Arial"/>
                <w:szCs w:val="20"/>
              </w:rPr>
              <w:t>24</w:t>
            </w:r>
            <w:r w:rsidRPr="00EC1377">
              <w:rPr>
                <w:rFonts w:cs="Arial"/>
                <w:szCs w:val="20"/>
              </w:rPr>
              <w:t>. člena tega zakona. Izvedba zakopavanja se kot dodatne ure plača usposobljenim osebam za iskanje trupel poginulih divjih prašičev</w:t>
            </w:r>
            <w:r w:rsidR="00A172D7" w:rsidRPr="00EC1377">
              <w:rPr>
                <w:rFonts w:cs="Arial"/>
                <w:szCs w:val="20"/>
              </w:rPr>
              <w:t>, kar se opredeli tudi v pogodbi iz 24 člena</w:t>
            </w:r>
            <w:r w:rsidRPr="00EC1377">
              <w:rPr>
                <w:rFonts w:cs="Arial"/>
                <w:szCs w:val="20"/>
              </w:rPr>
              <w:t xml:space="preserve">. </w:t>
            </w:r>
            <w:r w:rsidRPr="00EC1377">
              <w:rPr>
                <w:rFonts w:cs="Arial"/>
                <w:b/>
                <w:szCs w:val="20"/>
              </w:rPr>
              <w:t xml:space="preserve">Za ta namen se </w:t>
            </w:r>
            <w:r w:rsidR="009C5EC8" w:rsidRPr="00EC1377">
              <w:rPr>
                <w:rFonts w:cs="Arial"/>
                <w:b/>
                <w:szCs w:val="20"/>
              </w:rPr>
              <w:t xml:space="preserve">načrtuje </w:t>
            </w:r>
            <w:r w:rsidRPr="00EC1377">
              <w:rPr>
                <w:rFonts w:cs="Arial"/>
                <w:b/>
                <w:szCs w:val="20"/>
              </w:rPr>
              <w:t>2</w:t>
            </w:r>
            <w:r w:rsidR="005536E2" w:rsidRPr="00EC1377">
              <w:rPr>
                <w:rFonts w:cs="Arial"/>
                <w:b/>
                <w:szCs w:val="20"/>
              </w:rPr>
              <w:t>.</w:t>
            </w:r>
            <w:r w:rsidRPr="00EC1377">
              <w:rPr>
                <w:rFonts w:cs="Arial"/>
                <w:b/>
                <w:szCs w:val="20"/>
              </w:rPr>
              <w:t>000 e</w:t>
            </w:r>
            <w:r w:rsidR="009C5EC8" w:rsidRPr="00EC1377">
              <w:rPr>
                <w:rFonts w:cs="Arial"/>
                <w:b/>
                <w:szCs w:val="20"/>
              </w:rPr>
              <w:t>v</w:t>
            </w:r>
            <w:r w:rsidRPr="00EC1377">
              <w:rPr>
                <w:rFonts w:cs="Arial"/>
                <w:b/>
                <w:szCs w:val="20"/>
              </w:rPr>
              <w:t>rov.</w:t>
            </w:r>
          </w:p>
          <w:p w14:paraId="73379097" w14:textId="77777777" w:rsidR="00601C00" w:rsidRPr="00EC1377" w:rsidRDefault="00601C00" w:rsidP="0014663A">
            <w:pPr>
              <w:pStyle w:val="Neotevilenodstavek"/>
              <w:spacing w:before="0" w:line="260" w:lineRule="exact"/>
              <w:rPr>
                <w:sz w:val="20"/>
                <w:szCs w:val="20"/>
              </w:rPr>
            </w:pPr>
          </w:p>
          <w:p w14:paraId="74721C5F" w14:textId="77777777" w:rsidR="000B547D" w:rsidRPr="00EC1377" w:rsidRDefault="000B547D" w:rsidP="0014663A">
            <w:pPr>
              <w:pStyle w:val="Neotevilenodstavek"/>
              <w:spacing w:before="0" w:line="260" w:lineRule="exact"/>
              <w:rPr>
                <w:b/>
                <w:sz w:val="20"/>
                <w:szCs w:val="20"/>
              </w:rPr>
            </w:pPr>
            <w:r w:rsidRPr="00EC1377">
              <w:rPr>
                <w:b/>
                <w:sz w:val="20"/>
                <w:szCs w:val="20"/>
              </w:rPr>
              <w:t>K 34. členu</w:t>
            </w:r>
          </w:p>
          <w:p w14:paraId="638693F4" w14:textId="594DD1E1" w:rsidR="000B547D" w:rsidRPr="00EC1377" w:rsidRDefault="00E868FF" w:rsidP="0014663A">
            <w:pPr>
              <w:pStyle w:val="Neotevilenodstavek"/>
              <w:spacing w:before="0" w:line="260" w:lineRule="exact"/>
              <w:rPr>
                <w:sz w:val="20"/>
                <w:szCs w:val="20"/>
              </w:rPr>
            </w:pPr>
            <w:r w:rsidRPr="00EC1377">
              <w:rPr>
                <w:sz w:val="20"/>
                <w:szCs w:val="20"/>
              </w:rPr>
              <w:t xml:space="preserve">Ob pojavu APK pri divjih prašičih se določi območje z omejitvami, znotraj katerega velja prepoved prometa z živimi divjimi prašiči, svežim mesom, mesnimi pripravki, mesnimi proizvodi iz mesa divjih prašičev. Gre za enega od ukrepov iz 21. člena tega zakona, ki ga s sklepom določi generalni direktor </w:t>
            </w:r>
            <w:r w:rsidR="00970635" w:rsidRPr="00EC1377">
              <w:rPr>
                <w:sz w:val="20"/>
                <w:szCs w:val="20"/>
              </w:rPr>
              <w:t>u</w:t>
            </w:r>
            <w:r w:rsidRPr="00EC1377">
              <w:rPr>
                <w:sz w:val="20"/>
                <w:szCs w:val="20"/>
              </w:rPr>
              <w:t>prave. V začetni fazi je prepoved prometa nujn</w:t>
            </w:r>
            <w:r w:rsidR="00970635" w:rsidRPr="00EC1377">
              <w:rPr>
                <w:sz w:val="20"/>
                <w:szCs w:val="20"/>
              </w:rPr>
              <w:t>i</w:t>
            </w:r>
            <w:r w:rsidRPr="00EC1377">
              <w:rPr>
                <w:sz w:val="20"/>
                <w:szCs w:val="20"/>
              </w:rPr>
              <w:t xml:space="preserve"> ukrep, s katerim želimo preprečiti širjenje APK. Trajanje prepovedi je odvisno predvsem od </w:t>
            </w:r>
            <w:r w:rsidRPr="00EC1377">
              <w:rPr>
                <w:sz w:val="20"/>
                <w:szCs w:val="20"/>
              </w:rPr>
              <w:lastRenderedPageBreak/>
              <w:t xml:space="preserve">razširjenosti okužbe. </w:t>
            </w:r>
            <w:r w:rsidR="00970635" w:rsidRPr="00EC1377">
              <w:rPr>
                <w:sz w:val="20"/>
                <w:szCs w:val="20"/>
              </w:rPr>
              <w:t>Pozneje</w:t>
            </w:r>
            <w:r w:rsidR="000B547D" w:rsidRPr="00EC1377">
              <w:rPr>
                <w:sz w:val="20"/>
                <w:szCs w:val="20"/>
              </w:rPr>
              <w:t>, ko bo Evropska komisija izvedla regionalizacijo v skladu s predpisi Unije, pa bodo glede prepovedi oziroma omejitve prometa iz tega člena veljala pravila EU.</w:t>
            </w:r>
          </w:p>
          <w:p w14:paraId="3CE6EA0E" w14:textId="77777777" w:rsidR="000B547D" w:rsidRPr="00EC1377" w:rsidRDefault="000B547D" w:rsidP="0014663A">
            <w:pPr>
              <w:pStyle w:val="Neotevilenodstavek"/>
              <w:spacing w:before="0" w:line="260" w:lineRule="exact"/>
              <w:rPr>
                <w:sz w:val="20"/>
                <w:szCs w:val="20"/>
              </w:rPr>
            </w:pPr>
          </w:p>
          <w:p w14:paraId="391007EF" w14:textId="26E2419E" w:rsidR="00593547" w:rsidRPr="00EC1377" w:rsidRDefault="00593547" w:rsidP="0014663A">
            <w:pPr>
              <w:pStyle w:val="Neotevilenodstavek"/>
              <w:spacing w:before="0" w:line="260" w:lineRule="exact"/>
              <w:rPr>
                <w:b/>
                <w:sz w:val="20"/>
                <w:szCs w:val="20"/>
              </w:rPr>
            </w:pPr>
            <w:r w:rsidRPr="00EC1377">
              <w:rPr>
                <w:b/>
                <w:sz w:val="20"/>
                <w:szCs w:val="20"/>
              </w:rPr>
              <w:t>K 35</w:t>
            </w:r>
            <w:r w:rsidR="00970635" w:rsidRPr="00EC1377">
              <w:rPr>
                <w:b/>
                <w:sz w:val="20"/>
                <w:szCs w:val="20"/>
              </w:rPr>
              <w:t>.</w:t>
            </w:r>
            <w:r w:rsidRPr="00EC1377">
              <w:rPr>
                <w:b/>
                <w:sz w:val="20"/>
                <w:szCs w:val="20"/>
              </w:rPr>
              <w:t xml:space="preserve"> členu </w:t>
            </w:r>
          </w:p>
          <w:p w14:paraId="7C8D7288" w14:textId="1FF2892D" w:rsidR="00593547" w:rsidRPr="00EC1377" w:rsidRDefault="00A24F70" w:rsidP="0014663A">
            <w:pPr>
              <w:pStyle w:val="Neotevilenodstavek"/>
              <w:spacing w:before="0" w:line="260" w:lineRule="exact"/>
              <w:rPr>
                <w:sz w:val="20"/>
                <w:szCs w:val="20"/>
              </w:rPr>
            </w:pPr>
            <w:r w:rsidRPr="00EC1377">
              <w:rPr>
                <w:sz w:val="20"/>
                <w:szCs w:val="20"/>
              </w:rPr>
              <w:t xml:space="preserve">Na območju z omejitvami lahko generalni direktor </w:t>
            </w:r>
            <w:r w:rsidR="00970635" w:rsidRPr="00EC1377">
              <w:rPr>
                <w:sz w:val="20"/>
                <w:szCs w:val="20"/>
              </w:rPr>
              <w:t>u</w:t>
            </w:r>
            <w:r w:rsidRPr="00EC1377">
              <w:rPr>
                <w:sz w:val="20"/>
                <w:szCs w:val="20"/>
              </w:rPr>
              <w:t xml:space="preserve">prave s sklepom določi ukrepe v rejah domačih prašičev ter divjih prašičev v oborah in oborah za posebne namene, da se ugotovi dejansko stanje v rejah prašičev. Na podlagi tega določi nadaljnje ukrepe, s katerimi se preprečuje morebitni prenos bolezni </w:t>
            </w:r>
            <w:r w:rsidR="00970635" w:rsidRPr="00EC1377">
              <w:rPr>
                <w:sz w:val="20"/>
                <w:szCs w:val="20"/>
              </w:rPr>
              <w:t xml:space="preserve">z </w:t>
            </w:r>
            <w:r w:rsidRPr="00EC1377">
              <w:rPr>
                <w:sz w:val="20"/>
                <w:szCs w:val="20"/>
              </w:rPr>
              <w:t xml:space="preserve">divjih prašičev v reje s prašiči. </w:t>
            </w:r>
          </w:p>
          <w:p w14:paraId="250DBDC6" w14:textId="77777777" w:rsidR="00A24F70" w:rsidRPr="00EC1377" w:rsidRDefault="00A24F70" w:rsidP="0014663A">
            <w:pPr>
              <w:pStyle w:val="Neotevilenodstavek"/>
              <w:spacing w:before="0" w:line="260" w:lineRule="exact"/>
              <w:rPr>
                <w:sz w:val="20"/>
                <w:szCs w:val="20"/>
              </w:rPr>
            </w:pPr>
          </w:p>
          <w:p w14:paraId="59096196" w14:textId="32065C4F" w:rsidR="00593547" w:rsidRPr="00EC1377" w:rsidRDefault="00593547" w:rsidP="0014663A">
            <w:pPr>
              <w:pStyle w:val="Neotevilenodstavek"/>
              <w:spacing w:before="0" w:line="260" w:lineRule="exact"/>
              <w:rPr>
                <w:b/>
                <w:sz w:val="20"/>
                <w:szCs w:val="20"/>
              </w:rPr>
            </w:pPr>
            <w:r w:rsidRPr="00EC1377">
              <w:rPr>
                <w:b/>
                <w:sz w:val="20"/>
                <w:szCs w:val="20"/>
              </w:rPr>
              <w:t>K 36. členu</w:t>
            </w:r>
          </w:p>
          <w:p w14:paraId="2DCE3474" w14:textId="77C4CD00" w:rsidR="00593547" w:rsidRPr="00EC1377" w:rsidRDefault="00593547" w:rsidP="0014663A">
            <w:pPr>
              <w:pStyle w:val="Neotevilenodstavek"/>
              <w:spacing w:before="0" w:line="260" w:lineRule="exact"/>
              <w:rPr>
                <w:sz w:val="20"/>
                <w:szCs w:val="20"/>
              </w:rPr>
            </w:pPr>
            <w:r w:rsidRPr="00EC1377">
              <w:rPr>
                <w:sz w:val="20"/>
                <w:szCs w:val="20"/>
              </w:rPr>
              <w:t xml:space="preserve">Eden od možnih ukrepov na območju z omejitvami je tudi pokončanje domačih prašičev in divjih prašičev v oborah in oborah za posebne namene </w:t>
            </w:r>
            <w:r w:rsidR="00970635" w:rsidRPr="00EC1377">
              <w:rPr>
                <w:sz w:val="20"/>
                <w:szCs w:val="20"/>
              </w:rPr>
              <w:t xml:space="preserve">ter </w:t>
            </w:r>
            <w:r w:rsidRPr="00EC1377">
              <w:rPr>
                <w:sz w:val="20"/>
                <w:szCs w:val="20"/>
              </w:rPr>
              <w:t>prepoved reje prašičev na tem območju</w:t>
            </w:r>
            <w:r w:rsidR="00970635" w:rsidRPr="00EC1377">
              <w:rPr>
                <w:sz w:val="20"/>
                <w:szCs w:val="20"/>
              </w:rPr>
              <w:t>,</w:t>
            </w:r>
            <w:r w:rsidRPr="00EC1377">
              <w:rPr>
                <w:sz w:val="20"/>
                <w:szCs w:val="20"/>
              </w:rPr>
              <w:t xml:space="preserve"> dokler </w:t>
            </w:r>
            <w:r w:rsidR="00970635" w:rsidRPr="00EC1377">
              <w:rPr>
                <w:sz w:val="20"/>
                <w:szCs w:val="20"/>
              </w:rPr>
              <w:t xml:space="preserve">se izvajajo </w:t>
            </w:r>
            <w:r w:rsidRPr="00EC1377">
              <w:rPr>
                <w:sz w:val="20"/>
                <w:szCs w:val="20"/>
              </w:rPr>
              <w:t xml:space="preserve">ukrepi. Gre za ukrep, ki ga s sklepom določi generalni direktor </w:t>
            </w:r>
            <w:r w:rsidR="00970635" w:rsidRPr="00EC1377">
              <w:rPr>
                <w:sz w:val="20"/>
                <w:szCs w:val="20"/>
              </w:rPr>
              <w:t>u</w:t>
            </w:r>
            <w:r w:rsidRPr="00EC1377">
              <w:rPr>
                <w:sz w:val="20"/>
                <w:szCs w:val="20"/>
              </w:rPr>
              <w:t>prave na predlog DSNB. Člani DSNB pri odločitvi upoštevajo epizootiološk</w:t>
            </w:r>
            <w:r w:rsidR="002939F4" w:rsidRPr="00EC1377">
              <w:rPr>
                <w:sz w:val="20"/>
                <w:szCs w:val="20"/>
              </w:rPr>
              <w:t>e</w:t>
            </w:r>
            <w:r w:rsidRPr="00EC1377">
              <w:rPr>
                <w:sz w:val="20"/>
                <w:szCs w:val="20"/>
              </w:rPr>
              <w:t xml:space="preserve"> </w:t>
            </w:r>
            <w:r w:rsidR="002939F4" w:rsidRPr="00EC1377">
              <w:rPr>
                <w:sz w:val="20"/>
                <w:szCs w:val="20"/>
              </w:rPr>
              <w:t>razmere</w:t>
            </w:r>
            <w:r w:rsidRPr="00EC1377">
              <w:rPr>
                <w:sz w:val="20"/>
                <w:szCs w:val="20"/>
              </w:rPr>
              <w:t xml:space="preserve">, biovarnostne ukrepe v rejah, gostoto gospodarstev s prašiči na območju z omejitvami, število prašičev na gospodarstvih, velikost populacije divjih prašičev na območju itd. Namen ukrepa je, da se prepreči prenos APK z divjih prašičev </w:t>
            </w:r>
            <w:r w:rsidR="00A24F70" w:rsidRPr="00EC1377">
              <w:rPr>
                <w:sz w:val="20"/>
                <w:szCs w:val="20"/>
              </w:rPr>
              <w:t>v reje s prašiči</w:t>
            </w:r>
            <w:r w:rsidRPr="00EC1377">
              <w:rPr>
                <w:sz w:val="20"/>
                <w:szCs w:val="20"/>
              </w:rPr>
              <w:t>, saj APK povzroča ogromn</w:t>
            </w:r>
            <w:r w:rsidR="00970635" w:rsidRPr="00EC1377">
              <w:rPr>
                <w:sz w:val="20"/>
                <w:szCs w:val="20"/>
              </w:rPr>
              <w:t>o</w:t>
            </w:r>
            <w:r w:rsidRPr="00EC1377">
              <w:rPr>
                <w:sz w:val="20"/>
                <w:szCs w:val="20"/>
              </w:rPr>
              <w:t xml:space="preserve"> gospodarsk</w:t>
            </w:r>
            <w:r w:rsidR="00970635" w:rsidRPr="00EC1377">
              <w:rPr>
                <w:sz w:val="20"/>
                <w:szCs w:val="20"/>
              </w:rPr>
              <w:t>o</w:t>
            </w:r>
            <w:r w:rsidRPr="00EC1377">
              <w:rPr>
                <w:sz w:val="20"/>
                <w:szCs w:val="20"/>
              </w:rPr>
              <w:t xml:space="preserve"> škod</w:t>
            </w:r>
            <w:r w:rsidR="00970635" w:rsidRPr="00EC1377">
              <w:rPr>
                <w:sz w:val="20"/>
                <w:szCs w:val="20"/>
              </w:rPr>
              <w:t>o</w:t>
            </w:r>
            <w:r w:rsidRPr="00EC1377">
              <w:rPr>
                <w:sz w:val="20"/>
                <w:szCs w:val="20"/>
              </w:rPr>
              <w:t xml:space="preserve"> in lahko </w:t>
            </w:r>
            <w:r w:rsidR="00970635" w:rsidRPr="00EC1377">
              <w:rPr>
                <w:sz w:val="20"/>
                <w:szCs w:val="20"/>
              </w:rPr>
              <w:t>ogrozi</w:t>
            </w:r>
            <w:r w:rsidRPr="00EC1377">
              <w:rPr>
                <w:sz w:val="20"/>
                <w:szCs w:val="20"/>
              </w:rPr>
              <w:t xml:space="preserve"> obstoj prašičereje v Sloveniji.</w:t>
            </w:r>
          </w:p>
          <w:p w14:paraId="6A61100A" w14:textId="77777777" w:rsidR="00593547" w:rsidRPr="00EC1377" w:rsidRDefault="00593547" w:rsidP="0014663A">
            <w:pPr>
              <w:pStyle w:val="Neotevilenodstavek"/>
              <w:spacing w:before="0" w:line="260" w:lineRule="exact"/>
              <w:rPr>
                <w:sz w:val="20"/>
                <w:szCs w:val="20"/>
              </w:rPr>
            </w:pPr>
          </w:p>
          <w:p w14:paraId="61C00528" w14:textId="199A1E7B"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8E366C" w:rsidRPr="00EC1377">
              <w:rPr>
                <w:b/>
                <w:sz w:val="20"/>
                <w:szCs w:val="20"/>
              </w:rPr>
              <w:t>37</w:t>
            </w:r>
            <w:r w:rsidRPr="00EC1377">
              <w:rPr>
                <w:b/>
                <w:sz w:val="20"/>
                <w:szCs w:val="20"/>
              </w:rPr>
              <w:t xml:space="preserve">. členu </w:t>
            </w:r>
          </w:p>
          <w:p w14:paraId="1E92C94B" w14:textId="598D784C" w:rsidR="004042CE" w:rsidRPr="00EC1377" w:rsidRDefault="004042CE" w:rsidP="0014663A">
            <w:pPr>
              <w:pStyle w:val="Neotevilenodstavek"/>
              <w:spacing w:before="0" w:line="260" w:lineRule="exact"/>
              <w:rPr>
                <w:sz w:val="20"/>
                <w:szCs w:val="20"/>
              </w:rPr>
            </w:pPr>
            <w:r w:rsidRPr="00EC1377">
              <w:rPr>
                <w:sz w:val="20"/>
                <w:szCs w:val="20"/>
              </w:rPr>
              <w:t xml:space="preserve">Za preprečevanje oziroma zmanjševanje tveganja za širjenje APK s prostorskimi premiki divjih prašičev se na območjih, ki jih s sklepom določi generalni direktor </w:t>
            </w:r>
            <w:r w:rsidR="00970635" w:rsidRPr="00EC1377">
              <w:rPr>
                <w:sz w:val="20"/>
                <w:szCs w:val="20"/>
              </w:rPr>
              <w:t>u</w:t>
            </w:r>
            <w:r w:rsidR="0018751D" w:rsidRPr="00EC1377">
              <w:rPr>
                <w:sz w:val="20"/>
                <w:szCs w:val="20"/>
              </w:rPr>
              <w:t>prave</w:t>
            </w:r>
            <w:r w:rsidRPr="00EC1377">
              <w:rPr>
                <w:sz w:val="20"/>
                <w:szCs w:val="20"/>
              </w:rPr>
              <w:t xml:space="preserve">, </w:t>
            </w:r>
            <w:r w:rsidR="00970635" w:rsidRPr="00EC1377">
              <w:rPr>
                <w:sz w:val="20"/>
                <w:szCs w:val="20"/>
              </w:rPr>
              <w:t xml:space="preserve">lahko </w:t>
            </w:r>
            <w:r w:rsidRPr="00EC1377">
              <w:rPr>
                <w:sz w:val="20"/>
                <w:szCs w:val="20"/>
              </w:rPr>
              <w:t>postavijo ograje oziroma odvračala. Postavitev ograj ima za cilj upočasnitev širjenja APK s premiki divjih prašičev (in ne ograditev okuženega območja), zato je treba pri določanju postavitve ograj upoštevati predvsem ustaljene poti premikov metapopulacij divjih prašičev na določenih območjih. Postavitev mreže ograj (in ne ograditev določenega območja v celoti)</w:t>
            </w:r>
            <w:r w:rsidR="0018751D" w:rsidRPr="00EC1377">
              <w:rPr>
                <w:sz w:val="20"/>
                <w:szCs w:val="20"/>
              </w:rPr>
              <w:t>,</w:t>
            </w:r>
            <w:r w:rsidRPr="00EC1377">
              <w:rPr>
                <w:sz w:val="20"/>
                <w:szCs w:val="20"/>
              </w:rPr>
              <w:t xml:space="preserve"> vključno z izvajanjem izrednega odstrela na okuženem območju</w:t>
            </w:r>
            <w:r w:rsidR="0018751D" w:rsidRPr="00EC1377">
              <w:rPr>
                <w:sz w:val="20"/>
                <w:szCs w:val="20"/>
              </w:rPr>
              <w:t>,</w:t>
            </w:r>
            <w:r w:rsidRPr="00EC1377">
              <w:rPr>
                <w:sz w:val="20"/>
                <w:szCs w:val="20"/>
              </w:rPr>
              <w:t xml:space="preserve"> se je izkazal</w:t>
            </w:r>
            <w:r w:rsidR="00970635" w:rsidRPr="00EC1377">
              <w:rPr>
                <w:sz w:val="20"/>
                <w:szCs w:val="20"/>
              </w:rPr>
              <w:t>a</w:t>
            </w:r>
            <w:r w:rsidRPr="00EC1377">
              <w:rPr>
                <w:sz w:val="20"/>
                <w:szCs w:val="20"/>
              </w:rPr>
              <w:t xml:space="preserve"> kot najučinkovitejši način za izkoreninjenje APK (Češka, Belgija).</w:t>
            </w:r>
          </w:p>
          <w:p w14:paraId="5813E0E3" w14:textId="58882D36" w:rsidR="004042CE" w:rsidRPr="00EC1377" w:rsidRDefault="004042CE" w:rsidP="0014663A">
            <w:pPr>
              <w:pStyle w:val="Neotevilenodstavek"/>
              <w:spacing w:before="0" w:line="260" w:lineRule="exact"/>
              <w:rPr>
                <w:sz w:val="20"/>
                <w:szCs w:val="20"/>
              </w:rPr>
            </w:pPr>
            <w:r w:rsidRPr="00EC1377">
              <w:rPr>
                <w:sz w:val="20"/>
                <w:szCs w:val="20"/>
              </w:rPr>
              <w:t>Gradnja zanesljive in dolgotrajne ograje, ki preprečuje prehod divjih prašičev, zahteva sredstva, čas in trud. Za učinkovito omejitev gibanja divjih prašičev morajo biti ograje izdelane iz pletene žičnate mreže, visoke najmanj 1,5 metra (kakršna je mreža za preprečevanje škod</w:t>
            </w:r>
            <w:r w:rsidR="00970635" w:rsidRPr="00EC1377">
              <w:rPr>
                <w:sz w:val="20"/>
                <w:szCs w:val="20"/>
              </w:rPr>
              <w:t>e, ki jo</w:t>
            </w:r>
            <w:r w:rsidRPr="00EC1377">
              <w:rPr>
                <w:sz w:val="20"/>
                <w:szCs w:val="20"/>
              </w:rPr>
              <w:t xml:space="preserve"> divj</w:t>
            </w:r>
            <w:r w:rsidR="00970635" w:rsidRPr="00EC1377">
              <w:rPr>
                <w:sz w:val="20"/>
                <w:szCs w:val="20"/>
              </w:rPr>
              <w:t>i</w:t>
            </w:r>
            <w:r w:rsidRPr="00EC1377">
              <w:rPr>
                <w:sz w:val="20"/>
                <w:szCs w:val="20"/>
              </w:rPr>
              <w:t xml:space="preserve"> prašič</w:t>
            </w:r>
            <w:r w:rsidR="00970635" w:rsidRPr="00EC1377">
              <w:rPr>
                <w:sz w:val="20"/>
                <w:szCs w:val="20"/>
              </w:rPr>
              <w:t xml:space="preserve"> povzroči</w:t>
            </w:r>
            <w:r w:rsidRPr="00EC1377">
              <w:rPr>
                <w:sz w:val="20"/>
                <w:szCs w:val="20"/>
              </w:rPr>
              <w:t xml:space="preserve"> na poljščinah). Lahko so opremljene z deli bodeče žice na vrhu in straneh mreže. Elektrifikacija ograje povečuje njeno učinkovitost. Kot ukrep, katerega cilj je fizično preprečevanje oziroma omejevanje premikov divjih prašičev znotraj območij z omejitvami ter med okuženimi in prostimi območji, mora oblika ograje upoštevati tudi verjetni pritisk nanjo zaradi različnih dejavnikov, kot so: prisotnost gonečih se samic ali želenega vira hrane/lakote, potreba po zavetju zaradi kotitve ali želja pobegniti pred grožnjami, kot so lov ali druga sredstva preganjanja. Kjer je teren grob, kamnit ali drugače težko dostopen (npr. mokrišča, območja gostega gozda in podobno), je postavitev takšne ograje težavna, njena hitra postavitev kot odziv na primere APK pri divjih prašičih pa je zelo zahtevna ali celo neizvedljiva.</w:t>
            </w:r>
          </w:p>
          <w:p w14:paraId="0DA738D7" w14:textId="5BC49528" w:rsidR="004042CE" w:rsidRPr="00EC1377" w:rsidRDefault="004042CE" w:rsidP="0014663A">
            <w:pPr>
              <w:pStyle w:val="Neotevilenodstavek"/>
              <w:spacing w:before="0" w:line="260" w:lineRule="exact"/>
              <w:rPr>
                <w:sz w:val="20"/>
                <w:szCs w:val="20"/>
              </w:rPr>
            </w:pPr>
            <w:r w:rsidRPr="00EC1377">
              <w:rPr>
                <w:sz w:val="20"/>
                <w:szCs w:val="20"/>
              </w:rPr>
              <w:t xml:space="preserve">Pri </w:t>
            </w:r>
            <w:r w:rsidR="00F01816" w:rsidRPr="00EC1377">
              <w:rPr>
                <w:sz w:val="20"/>
                <w:szCs w:val="20"/>
              </w:rPr>
              <w:t xml:space="preserve">odločitvi glede </w:t>
            </w:r>
            <w:r w:rsidRPr="00EC1377">
              <w:rPr>
                <w:sz w:val="20"/>
                <w:szCs w:val="20"/>
              </w:rPr>
              <w:t>postavitv</w:t>
            </w:r>
            <w:r w:rsidR="00F01816" w:rsidRPr="00EC1377">
              <w:rPr>
                <w:sz w:val="20"/>
                <w:szCs w:val="20"/>
              </w:rPr>
              <w:t>e</w:t>
            </w:r>
            <w:r w:rsidRPr="00EC1377">
              <w:rPr>
                <w:sz w:val="20"/>
                <w:szCs w:val="20"/>
              </w:rPr>
              <w:t xml:space="preserve"> ograj mora strokovna skupina skrbno oceniti učinkovitost preprečevanja širjenja APK in dolgoročne ekološke posledice obsežnega ograjevanja, vključno z upoštevanjem, da taki ukrepi niso v skladu z naravo in </w:t>
            </w:r>
            <w:r w:rsidR="00970635" w:rsidRPr="00EC1377">
              <w:rPr>
                <w:sz w:val="20"/>
                <w:szCs w:val="20"/>
              </w:rPr>
              <w:t xml:space="preserve">načeli </w:t>
            </w:r>
            <w:r w:rsidRPr="00EC1377">
              <w:rPr>
                <w:sz w:val="20"/>
                <w:szCs w:val="20"/>
              </w:rPr>
              <w:t>oh</w:t>
            </w:r>
            <w:r w:rsidR="001D20B6" w:rsidRPr="00EC1377">
              <w:rPr>
                <w:sz w:val="20"/>
                <w:szCs w:val="20"/>
              </w:rPr>
              <w:t>ranjanja prostoživečih živali.</w:t>
            </w:r>
          </w:p>
          <w:p w14:paraId="633C3FD5" w14:textId="33480C7E" w:rsidR="004042CE" w:rsidRPr="00EC1377" w:rsidRDefault="004042CE" w:rsidP="0014663A">
            <w:pPr>
              <w:pStyle w:val="Neotevilenodstavek"/>
              <w:spacing w:before="0" w:line="260" w:lineRule="exact"/>
              <w:rPr>
                <w:sz w:val="20"/>
                <w:szCs w:val="20"/>
              </w:rPr>
            </w:pPr>
            <w:r w:rsidRPr="00EC1377">
              <w:rPr>
                <w:sz w:val="20"/>
                <w:szCs w:val="20"/>
              </w:rPr>
              <w:t xml:space="preserve">Na trgu so na voljo različne vrste modelov odvračilnih električnih ograj, ki so za divje prašiče moteče. Obstajajo tako trajne kot prenosne rešitve, vključno z avtonomnimi sistemi z napajanjem na sončno energijo. Večina električnih ograj je bila razvita za uporabo v naseljenih območjih za sezonsko zaščito relativno majhnih parcel s pridelki, vrtovi in lastnino pred poškodbami zaradi napadov divjih prašičev. Čeprav električna ograja pogosto učinkovito </w:t>
            </w:r>
            <w:r w:rsidRPr="00EC1377">
              <w:rPr>
                <w:sz w:val="20"/>
                <w:szCs w:val="20"/>
              </w:rPr>
              <w:lastRenderedPageBreak/>
              <w:t>preprečuje škodo na pridelkih, pa ne more zagotoviti dolgoročne zaščite večjih in bolj nenaseljenih območij. Električna ograja zahteva napor pri postavitvi, sistem za redno oskrbo z električno energijo, vsakodnevni nadzor in vzdrževanje. Nj</w:t>
            </w:r>
            <w:r w:rsidR="00970635" w:rsidRPr="00EC1377">
              <w:rPr>
                <w:sz w:val="20"/>
                <w:szCs w:val="20"/>
              </w:rPr>
              <w:t>en</w:t>
            </w:r>
            <w:r w:rsidRPr="00EC1377">
              <w:rPr>
                <w:sz w:val="20"/>
                <w:szCs w:val="20"/>
              </w:rPr>
              <w:t xml:space="preserve">a celoletna uporaba v težjih podnebnih razmerah, kjer imamo sneg in temperature pod lediščem, je težavna. Funkcionalnost ograje lahko močno ogrozijo </w:t>
            </w:r>
            <w:r w:rsidR="00970635" w:rsidRPr="00EC1377">
              <w:rPr>
                <w:sz w:val="20"/>
                <w:szCs w:val="20"/>
              </w:rPr>
              <w:t xml:space="preserve">tudi </w:t>
            </w:r>
            <w:r w:rsidRPr="00EC1377">
              <w:rPr>
                <w:sz w:val="20"/>
                <w:szCs w:val="20"/>
              </w:rPr>
              <w:t xml:space="preserve">večje vrste prostoživečih </w:t>
            </w:r>
            <w:r w:rsidR="008633B7" w:rsidRPr="00EC1377">
              <w:rPr>
                <w:sz w:val="20"/>
                <w:szCs w:val="20"/>
              </w:rPr>
              <w:t>parkljarjev,</w:t>
            </w:r>
            <w:r w:rsidRPr="00EC1377">
              <w:rPr>
                <w:sz w:val="20"/>
                <w:szCs w:val="20"/>
              </w:rPr>
              <w:t xml:space="preserve"> kot so jeleni. Električne ograje ne prenesejo veliko pritiska in ne zaustavijo v celoti premikov živali. Lahko zmanjšajo celotno količino premikov, ne pa živali, ki jih žene lakota, preganjanje </w:t>
            </w:r>
            <w:r w:rsidR="008633B7" w:rsidRPr="00EC1377">
              <w:rPr>
                <w:sz w:val="20"/>
                <w:szCs w:val="20"/>
              </w:rPr>
              <w:t xml:space="preserve">ali </w:t>
            </w:r>
            <w:r w:rsidRPr="00EC1377">
              <w:rPr>
                <w:sz w:val="20"/>
                <w:szCs w:val="20"/>
              </w:rPr>
              <w:t>sp</w:t>
            </w:r>
            <w:r w:rsidR="008633B7" w:rsidRPr="00EC1377">
              <w:rPr>
                <w:sz w:val="20"/>
                <w:szCs w:val="20"/>
              </w:rPr>
              <w:t>olno zanimanje.</w:t>
            </w:r>
          </w:p>
          <w:p w14:paraId="1969C345" w14:textId="4497ABAC" w:rsidR="004042CE" w:rsidRPr="00EC1377" w:rsidRDefault="004042CE" w:rsidP="0014663A">
            <w:pPr>
              <w:pStyle w:val="Neotevilenodstavek"/>
              <w:spacing w:before="0" w:line="260" w:lineRule="exact"/>
              <w:rPr>
                <w:sz w:val="20"/>
                <w:szCs w:val="20"/>
              </w:rPr>
            </w:pPr>
            <w:r w:rsidRPr="00EC1377">
              <w:rPr>
                <w:sz w:val="20"/>
                <w:szCs w:val="20"/>
              </w:rPr>
              <w:t>Odvračala so lahko kemična, vizualna, zvočna ali njihove kombinacije. Študije in praktične izkušnje v več prizadetih državah z APK na splošno ugotavljajo, da je samo uporaba odvračal precej neučinkovito sredstvo za odvračanje divjih prašičev in zmanjševanje škod</w:t>
            </w:r>
            <w:r w:rsidR="00970635" w:rsidRPr="00EC1377">
              <w:rPr>
                <w:sz w:val="20"/>
                <w:szCs w:val="20"/>
              </w:rPr>
              <w:t>e</w:t>
            </w:r>
            <w:r w:rsidRPr="00EC1377">
              <w:rPr>
                <w:sz w:val="20"/>
                <w:szCs w:val="20"/>
              </w:rPr>
              <w:t xml:space="preserve"> na pridelkih. Učinkovitost odvračal pa se izboljša v kombinaciji z ograjami. </w:t>
            </w:r>
          </w:p>
          <w:p w14:paraId="0974EF55" w14:textId="0D780566" w:rsidR="004042CE" w:rsidRPr="00EC1377" w:rsidRDefault="004042CE" w:rsidP="0014663A">
            <w:pPr>
              <w:pStyle w:val="Neotevilenodstavek"/>
              <w:spacing w:before="0" w:line="260" w:lineRule="exact"/>
              <w:rPr>
                <w:sz w:val="20"/>
                <w:szCs w:val="20"/>
              </w:rPr>
            </w:pPr>
            <w:r w:rsidRPr="00EC1377">
              <w:rPr>
                <w:sz w:val="20"/>
                <w:szCs w:val="20"/>
              </w:rPr>
              <w:t xml:space="preserve">Nabavo, postavitev, vzdrževanje, prestavitev in odstranitev ograj oziroma odvračal iz prejšnjega odstavka zagotovi </w:t>
            </w:r>
            <w:r w:rsidR="00970635" w:rsidRPr="00EC1377">
              <w:rPr>
                <w:sz w:val="20"/>
                <w:szCs w:val="20"/>
              </w:rPr>
              <w:t>u</w:t>
            </w:r>
            <w:r w:rsidR="008633B7" w:rsidRPr="00EC1377">
              <w:rPr>
                <w:sz w:val="20"/>
                <w:szCs w:val="20"/>
              </w:rPr>
              <w:t>prava</w:t>
            </w:r>
            <w:r w:rsidRPr="00EC1377">
              <w:rPr>
                <w:sz w:val="20"/>
                <w:szCs w:val="20"/>
              </w:rPr>
              <w:t>. Javno naročilo bi bilo smotrno izvesti že pred pojavom APK v Sloveniji, saj bi nam to omogočalo hit</w:t>
            </w:r>
            <w:r w:rsidR="00970635" w:rsidRPr="00EC1377">
              <w:rPr>
                <w:sz w:val="20"/>
                <w:szCs w:val="20"/>
              </w:rPr>
              <w:t>e</w:t>
            </w:r>
            <w:r w:rsidRPr="00EC1377">
              <w:rPr>
                <w:sz w:val="20"/>
                <w:szCs w:val="20"/>
              </w:rPr>
              <w:t>r</w:t>
            </w:r>
            <w:r w:rsidR="00970635" w:rsidRPr="00EC1377">
              <w:rPr>
                <w:sz w:val="20"/>
                <w:szCs w:val="20"/>
              </w:rPr>
              <w:t xml:space="preserve"> odziv</w:t>
            </w:r>
            <w:r w:rsidRPr="00EC1377">
              <w:rPr>
                <w:sz w:val="20"/>
                <w:szCs w:val="20"/>
              </w:rPr>
              <w:t xml:space="preserve"> v primeru potrditve APK in </w:t>
            </w:r>
            <w:r w:rsidR="00970635" w:rsidRPr="00EC1377">
              <w:rPr>
                <w:sz w:val="20"/>
                <w:szCs w:val="20"/>
              </w:rPr>
              <w:t xml:space="preserve">pri </w:t>
            </w:r>
            <w:r w:rsidRPr="00EC1377">
              <w:rPr>
                <w:sz w:val="20"/>
                <w:szCs w:val="20"/>
              </w:rPr>
              <w:t>spreje</w:t>
            </w:r>
            <w:r w:rsidR="00970635" w:rsidRPr="00EC1377">
              <w:rPr>
                <w:sz w:val="20"/>
                <w:szCs w:val="20"/>
              </w:rPr>
              <w:t>tj</w:t>
            </w:r>
            <w:r w:rsidRPr="00EC1377">
              <w:rPr>
                <w:sz w:val="20"/>
                <w:szCs w:val="20"/>
              </w:rPr>
              <w:t>u odločitve, da je postavitev ograj potrebna</w:t>
            </w:r>
            <w:r w:rsidR="009B7526" w:rsidRPr="00EC1377">
              <w:rPr>
                <w:sz w:val="20"/>
                <w:szCs w:val="20"/>
              </w:rPr>
              <w:t xml:space="preserve">, zato smo v prehodnih določbah v 73. </w:t>
            </w:r>
            <w:r w:rsidR="004C4E09" w:rsidRPr="00EC1377">
              <w:rPr>
                <w:sz w:val="20"/>
                <w:szCs w:val="20"/>
              </w:rPr>
              <w:t>členu zapisali, da se postopek oddaje javnega naročila</w:t>
            </w:r>
            <w:r w:rsidR="009B7526" w:rsidRPr="00EC1377">
              <w:rPr>
                <w:sz w:val="20"/>
                <w:szCs w:val="20"/>
              </w:rPr>
              <w:t xml:space="preserve"> za sukcesivno nabavo ograj prične 6 mesecev po uveljavitvi zakona. </w:t>
            </w:r>
          </w:p>
          <w:p w14:paraId="660E4B5F" w14:textId="6B651C7A" w:rsidR="004042CE" w:rsidRPr="00EC1377" w:rsidRDefault="004042CE" w:rsidP="0014663A">
            <w:pPr>
              <w:pStyle w:val="Neotevilenodstavek"/>
              <w:spacing w:before="0" w:line="260" w:lineRule="exact"/>
              <w:rPr>
                <w:sz w:val="20"/>
                <w:szCs w:val="20"/>
              </w:rPr>
            </w:pPr>
            <w:r w:rsidRPr="00EC1377">
              <w:rPr>
                <w:sz w:val="20"/>
                <w:szCs w:val="20"/>
              </w:rPr>
              <w:t xml:space="preserve">Ograje oziroma odvračala se v največji možni meri postavijo na zemljiščih v državni oziroma občinski lasti </w:t>
            </w:r>
            <w:r w:rsidR="00970635" w:rsidRPr="00EC1377">
              <w:rPr>
                <w:sz w:val="20"/>
                <w:szCs w:val="20"/>
              </w:rPr>
              <w:t xml:space="preserve">ter </w:t>
            </w:r>
            <w:r w:rsidRPr="00EC1377">
              <w:rPr>
                <w:sz w:val="20"/>
                <w:szCs w:val="20"/>
              </w:rPr>
              <w:t xml:space="preserve">ob občinskih in državnih cestah, če okoliščine konkretnih postavitev ograj oziroma odvračal to zahtevajo, pa tudi na zemljiščih v zasebni lasti. Lastniki in posestniki zemljišč </w:t>
            </w:r>
            <w:r w:rsidR="00970635" w:rsidRPr="00EC1377">
              <w:rPr>
                <w:sz w:val="20"/>
                <w:szCs w:val="20"/>
              </w:rPr>
              <w:t>morajo</w:t>
            </w:r>
            <w:r w:rsidRPr="00EC1377">
              <w:rPr>
                <w:sz w:val="20"/>
                <w:szCs w:val="20"/>
              </w:rPr>
              <w:t xml:space="preserve"> dopustiti postavitev, uporabo in vzdrževanje ograj oziroma odvračal. Vsakdo se </w:t>
            </w:r>
            <w:r w:rsidR="00970635" w:rsidRPr="00EC1377">
              <w:rPr>
                <w:sz w:val="20"/>
                <w:szCs w:val="20"/>
              </w:rPr>
              <w:t>mora</w:t>
            </w:r>
            <w:r w:rsidRPr="00EC1377">
              <w:rPr>
                <w:sz w:val="20"/>
                <w:szCs w:val="20"/>
              </w:rPr>
              <w:t xml:space="preserve"> vzdržati vseh ravnanj, ki bi ovirala postavitev, uporabo in vzdrževanje ograj oziroma odvračal. </w:t>
            </w:r>
            <w:r w:rsidR="008633B7" w:rsidRPr="00EC1377">
              <w:rPr>
                <w:sz w:val="20"/>
                <w:szCs w:val="20"/>
              </w:rPr>
              <w:t>Uprava</w:t>
            </w:r>
            <w:r w:rsidRPr="00EC1377">
              <w:rPr>
                <w:sz w:val="20"/>
                <w:szCs w:val="20"/>
              </w:rPr>
              <w:t xml:space="preserve"> lastnike obvesti o razlogih za poseg na zemljiščih. Zaščitne ograje oziroma odvračala se odstranijo takoj, ko niso več potrebni za izvajanje ukrepov iz tega zakona. </w:t>
            </w:r>
          </w:p>
          <w:p w14:paraId="4D6E5DE4" w14:textId="3D620CCE" w:rsidR="004042CE" w:rsidRPr="00EC1377" w:rsidRDefault="004042CE" w:rsidP="0014663A">
            <w:pPr>
              <w:pStyle w:val="Neotevilenodstavek"/>
              <w:spacing w:before="0" w:line="260" w:lineRule="exact"/>
              <w:rPr>
                <w:sz w:val="20"/>
                <w:szCs w:val="20"/>
              </w:rPr>
            </w:pPr>
            <w:r w:rsidRPr="00EC1377">
              <w:rPr>
                <w:sz w:val="20"/>
                <w:szCs w:val="20"/>
              </w:rPr>
              <w:t xml:space="preserve">Ograje se štejejo </w:t>
            </w:r>
            <w:r w:rsidR="00970635" w:rsidRPr="00EC1377">
              <w:rPr>
                <w:sz w:val="20"/>
                <w:szCs w:val="20"/>
              </w:rPr>
              <w:t xml:space="preserve">za </w:t>
            </w:r>
            <w:r w:rsidRPr="00EC1377">
              <w:rPr>
                <w:sz w:val="20"/>
                <w:szCs w:val="20"/>
              </w:rPr>
              <w:t>pomožn</w:t>
            </w:r>
            <w:r w:rsidR="004E3356" w:rsidRPr="00EC1377">
              <w:rPr>
                <w:sz w:val="20"/>
                <w:szCs w:val="20"/>
              </w:rPr>
              <w:t>o</w:t>
            </w:r>
            <w:r w:rsidRPr="00EC1377">
              <w:rPr>
                <w:sz w:val="20"/>
                <w:szCs w:val="20"/>
              </w:rPr>
              <w:t xml:space="preserve"> kmetijsko-gozdarsk</w:t>
            </w:r>
            <w:r w:rsidR="004E3356" w:rsidRPr="00EC1377">
              <w:rPr>
                <w:sz w:val="20"/>
                <w:szCs w:val="20"/>
              </w:rPr>
              <w:t>o</w:t>
            </w:r>
            <w:r w:rsidRPr="00EC1377">
              <w:rPr>
                <w:sz w:val="20"/>
                <w:szCs w:val="20"/>
              </w:rPr>
              <w:t xml:space="preserve"> oprem</w:t>
            </w:r>
            <w:r w:rsidR="004E3356" w:rsidRPr="00EC1377">
              <w:rPr>
                <w:sz w:val="20"/>
                <w:szCs w:val="20"/>
              </w:rPr>
              <w:t>o</w:t>
            </w:r>
            <w:r w:rsidRPr="00EC1377">
              <w:rPr>
                <w:sz w:val="20"/>
                <w:szCs w:val="20"/>
              </w:rPr>
              <w:t xml:space="preserve"> iz 3.č člena Zakona o kmetijskih zemljiščih (Uradni list RS, št. 71/11 – uradno prečiščeno besedilo, 58/12, 27/16, 27/17 – ZKme-1D in 79/17) in zanje gradbeno dovoljenje ni potrebno. Njihova postavitev je dopustna ne glede na določ</w:t>
            </w:r>
            <w:r w:rsidR="004858AB" w:rsidRPr="00EC1377">
              <w:rPr>
                <w:sz w:val="20"/>
                <w:szCs w:val="20"/>
              </w:rPr>
              <w:t>be</w:t>
            </w:r>
            <w:r w:rsidRPr="00EC1377">
              <w:rPr>
                <w:sz w:val="20"/>
                <w:szCs w:val="20"/>
              </w:rPr>
              <w:t xml:space="preserve"> občinskih prostorskih aktov. Za postavitev, uporabo in vzdrževanje ograj oziroma odvračal se ne uporabljajo predpisi, ki urejajo graditev objektov, in prostorski akti ter predpisi, ki urejajo varstvo okolja, sladkovodno ribištvo, divjad in lovstvo, ter predpisi, ki urejajo gozdove in vode. Postavitev ograj ne bo imel</w:t>
            </w:r>
            <w:r w:rsidR="00970635" w:rsidRPr="00EC1377">
              <w:rPr>
                <w:sz w:val="20"/>
                <w:szCs w:val="20"/>
              </w:rPr>
              <w:t>a</w:t>
            </w:r>
            <w:r w:rsidRPr="00EC1377">
              <w:rPr>
                <w:sz w:val="20"/>
                <w:szCs w:val="20"/>
              </w:rPr>
              <w:t xml:space="preserve"> znatnih vplivov na habitate in vrste, saj se bodo predvidoma postavljale </w:t>
            </w:r>
            <w:r w:rsidR="00171EF4" w:rsidRPr="00EC1377">
              <w:rPr>
                <w:sz w:val="20"/>
                <w:szCs w:val="20"/>
              </w:rPr>
              <w:t xml:space="preserve">zunaj </w:t>
            </w:r>
            <w:r w:rsidRPr="00EC1377">
              <w:rPr>
                <w:sz w:val="20"/>
                <w:szCs w:val="20"/>
              </w:rPr>
              <w:t xml:space="preserve">strnjenih gozdnih površin, po možnosti ob poteh in cestah z namenom ustavitve širjenja APK oziroma preprečevanja večjih migracij in disperzije divjih prašičev. Ograje bodo postavljene krajše časovno obdobje (nekaj mesecev), ko se bodo znotraj ograjenega območja izvajali različni ukrepi za izkoreninjenje APK. Ograje naj ne bi bile preveč moteč dejavnik z vidika vznemirjanja prostoživečih živali, kar se je pokazalo tudi po postavitvi ograj na meji z Republiko Hrvaško, kjer so bile postavljene dosti višje ograje in rezilna žica. Iz navedenih razlogov menimo, da postavljene ograje ne bodo vplivale na cilje ohranjanja ter na celovitost zavarovanega območja in njegovih habitatov. </w:t>
            </w:r>
          </w:p>
          <w:p w14:paraId="1E14E0A0" w14:textId="6B800A9D" w:rsidR="004042CE" w:rsidRPr="00EC1377" w:rsidRDefault="004042CE" w:rsidP="0014663A">
            <w:pPr>
              <w:pStyle w:val="Neotevilenodstavek"/>
              <w:spacing w:before="0" w:line="260" w:lineRule="exact"/>
              <w:rPr>
                <w:sz w:val="20"/>
                <w:szCs w:val="20"/>
              </w:rPr>
            </w:pPr>
            <w:r w:rsidRPr="00EC1377">
              <w:rPr>
                <w:sz w:val="20"/>
                <w:szCs w:val="20"/>
              </w:rPr>
              <w:t xml:space="preserve">Ograja mora omogočati dostop imetnikom zemljišč do svojih zemljišč in prebivalcem na območju dostop do njihovih prebivališč, razen če veljajo omejitve iz </w:t>
            </w:r>
            <w:r w:rsidR="00EC43D2" w:rsidRPr="00EC1377">
              <w:rPr>
                <w:sz w:val="20"/>
                <w:szCs w:val="20"/>
              </w:rPr>
              <w:t>47</w:t>
            </w:r>
            <w:r w:rsidRPr="00EC1377">
              <w:rPr>
                <w:sz w:val="20"/>
                <w:szCs w:val="20"/>
              </w:rPr>
              <w:t>. člena tega zakona.</w:t>
            </w:r>
          </w:p>
          <w:p w14:paraId="21FA2A13" w14:textId="1BE09D76" w:rsidR="004042CE" w:rsidRPr="00EC1377" w:rsidRDefault="004042CE" w:rsidP="0014663A">
            <w:pPr>
              <w:pStyle w:val="Neotevilenodstavek"/>
              <w:spacing w:before="0" w:line="260" w:lineRule="exact"/>
              <w:rPr>
                <w:sz w:val="20"/>
                <w:szCs w:val="20"/>
              </w:rPr>
            </w:pPr>
            <w:r w:rsidRPr="00EC1377">
              <w:rPr>
                <w:sz w:val="20"/>
                <w:szCs w:val="20"/>
              </w:rPr>
              <w:t xml:space="preserve">Sredstva za nabavo, postavitev, nadzor in vzdrževanje, prestavitev in odstranitev ograje oziroma odvračal ter nadomestila iz prejšnjega odstavka se zagotovijo iz proračuna RS. </w:t>
            </w:r>
            <w:r w:rsidR="00632925" w:rsidRPr="00EC1377">
              <w:rPr>
                <w:sz w:val="20"/>
                <w:szCs w:val="20"/>
              </w:rPr>
              <w:t>Ograja se po odstranitvi</w:t>
            </w:r>
            <w:r w:rsidR="009A13E8" w:rsidRPr="00EC1377">
              <w:rPr>
                <w:sz w:val="20"/>
                <w:szCs w:val="20"/>
              </w:rPr>
              <w:t xml:space="preserve"> lahko ponovno uporabi za zaščito površin, ki so v javnem interesu Republike Slovenije.</w:t>
            </w:r>
            <w:r w:rsidR="00632925" w:rsidRPr="00EC1377">
              <w:rPr>
                <w:sz w:val="20"/>
                <w:szCs w:val="20"/>
              </w:rPr>
              <w:t xml:space="preserve"> </w:t>
            </w:r>
            <w:r w:rsidRPr="00EC1377">
              <w:rPr>
                <w:sz w:val="20"/>
                <w:szCs w:val="20"/>
              </w:rPr>
              <w:t>Računamo, da bi bil strošek metr</w:t>
            </w:r>
            <w:r w:rsidR="000E583A" w:rsidRPr="00EC1377">
              <w:rPr>
                <w:sz w:val="20"/>
                <w:szCs w:val="20"/>
              </w:rPr>
              <w:t>a</w:t>
            </w:r>
            <w:r w:rsidRPr="00EC1377">
              <w:rPr>
                <w:sz w:val="20"/>
                <w:szCs w:val="20"/>
              </w:rPr>
              <w:t xml:space="preserve"> postavljene ograje </w:t>
            </w:r>
            <w:r w:rsidR="005D0DF6" w:rsidRPr="00EC1377">
              <w:rPr>
                <w:sz w:val="20"/>
                <w:szCs w:val="20"/>
              </w:rPr>
              <w:t xml:space="preserve">približno </w:t>
            </w:r>
            <w:r w:rsidRPr="00EC1377">
              <w:rPr>
                <w:sz w:val="20"/>
                <w:szCs w:val="20"/>
              </w:rPr>
              <w:t>25 e</w:t>
            </w:r>
            <w:r w:rsidR="005D0DF6" w:rsidRPr="00EC1377">
              <w:rPr>
                <w:sz w:val="20"/>
                <w:szCs w:val="20"/>
              </w:rPr>
              <w:t>v</w:t>
            </w:r>
            <w:r w:rsidRPr="00EC1377">
              <w:rPr>
                <w:sz w:val="20"/>
                <w:szCs w:val="20"/>
              </w:rPr>
              <w:t xml:space="preserve">rov. </w:t>
            </w:r>
            <w:r w:rsidRPr="00EC1377">
              <w:rPr>
                <w:b/>
                <w:sz w:val="20"/>
                <w:szCs w:val="20"/>
              </w:rPr>
              <w:t xml:space="preserve">Za izvedbo ukrepa bi potrebovali najmanj 60 km ograje, kar znaša </w:t>
            </w:r>
            <w:r w:rsidR="005D0DF6" w:rsidRPr="00EC1377">
              <w:rPr>
                <w:b/>
                <w:sz w:val="20"/>
                <w:szCs w:val="20"/>
              </w:rPr>
              <w:t xml:space="preserve">približno </w:t>
            </w:r>
            <w:r w:rsidRPr="00EC1377">
              <w:rPr>
                <w:b/>
                <w:sz w:val="20"/>
                <w:szCs w:val="20"/>
              </w:rPr>
              <w:t>1.</w:t>
            </w:r>
            <w:r w:rsidR="0062354E" w:rsidRPr="00EC1377">
              <w:rPr>
                <w:b/>
                <w:sz w:val="20"/>
                <w:szCs w:val="20"/>
              </w:rPr>
              <w:t>5</w:t>
            </w:r>
            <w:r w:rsidRPr="00EC1377">
              <w:rPr>
                <w:b/>
                <w:sz w:val="20"/>
                <w:szCs w:val="20"/>
              </w:rPr>
              <w:t>00.000 e</w:t>
            </w:r>
            <w:r w:rsidR="005D0DF6" w:rsidRPr="00EC1377">
              <w:rPr>
                <w:b/>
                <w:sz w:val="20"/>
                <w:szCs w:val="20"/>
              </w:rPr>
              <w:t>v</w:t>
            </w:r>
            <w:r w:rsidRPr="00EC1377">
              <w:rPr>
                <w:b/>
                <w:sz w:val="20"/>
                <w:szCs w:val="20"/>
              </w:rPr>
              <w:t xml:space="preserve">rov. </w:t>
            </w:r>
          </w:p>
          <w:p w14:paraId="152CED7A" w14:textId="1D6B65F4" w:rsidR="004042CE" w:rsidRPr="00EC1377" w:rsidRDefault="004042CE" w:rsidP="0014663A">
            <w:pPr>
              <w:pStyle w:val="Neotevilenodstavek"/>
              <w:spacing w:before="0" w:line="260" w:lineRule="exact"/>
              <w:rPr>
                <w:sz w:val="20"/>
                <w:szCs w:val="20"/>
              </w:rPr>
            </w:pPr>
            <w:r w:rsidRPr="00EC1377">
              <w:rPr>
                <w:sz w:val="20"/>
                <w:szCs w:val="20"/>
              </w:rPr>
              <w:t xml:space="preserve">Zakon predvideva, da je ograjo </w:t>
            </w:r>
            <w:r w:rsidR="005D0DF6" w:rsidRPr="00EC1377">
              <w:rPr>
                <w:sz w:val="20"/>
                <w:szCs w:val="20"/>
              </w:rPr>
              <w:t xml:space="preserve">mogoče </w:t>
            </w:r>
            <w:r w:rsidRPr="00EC1377">
              <w:rPr>
                <w:sz w:val="20"/>
                <w:szCs w:val="20"/>
              </w:rPr>
              <w:t xml:space="preserve">postaviti tudi na območju, ki ga zaradi bližine pojava APK v sosednji državi določi Vlada Republike Slovenije na predlog generalnega direktorja </w:t>
            </w:r>
            <w:r w:rsidR="005D0DF6" w:rsidRPr="00EC1377">
              <w:rPr>
                <w:sz w:val="20"/>
                <w:szCs w:val="20"/>
              </w:rPr>
              <w:t>u</w:t>
            </w:r>
            <w:r w:rsidR="008633B7" w:rsidRPr="00EC1377">
              <w:rPr>
                <w:sz w:val="20"/>
                <w:szCs w:val="20"/>
              </w:rPr>
              <w:t>prave</w:t>
            </w:r>
            <w:r w:rsidRPr="00EC1377">
              <w:rPr>
                <w:sz w:val="20"/>
                <w:szCs w:val="20"/>
              </w:rPr>
              <w:t>. Verjetno bi v Sloveniji tak</w:t>
            </w:r>
            <w:r w:rsidR="005D0DF6" w:rsidRPr="00EC1377">
              <w:rPr>
                <w:sz w:val="20"/>
                <w:szCs w:val="20"/>
              </w:rPr>
              <w:t>o</w:t>
            </w:r>
            <w:r w:rsidRPr="00EC1377">
              <w:rPr>
                <w:sz w:val="20"/>
                <w:szCs w:val="20"/>
              </w:rPr>
              <w:t xml:space="preserve"> možnost</w:t>
            </w:r>
            <w:r w:rsidR="005D0DF6" w:rsidRPr="00EC1377">
              <w:rPr>
                <w:sz w:val="20"/>
                <w:szCs w:val="20"/>
              </w:rPr>
              <w:t xml:space="preserve"> izbrali</w:t>
            </w:r>
            <w:r w:rsidRPr="00EC1377">
              <w:rPr>
                <w:sz w:val="20"/>
                <w:szCs w:val="20"/>
              </w:rPr>
              <w:t>, če bi se primeri APK pri divjih prašičih pojavili na območju katere od sosednjih držav v razdalji</w:t>
            </w:r>
            <w:r w:rsidR="005D0DF6" w:rsidRPr="00EC1377">
              <w:rPr>
                <w:sz w:val="20"/>
                <w:szCs w:val="20"/>
              </w:rPr>
              <w:t>,</w:t>
            </w:r>
            <w:r w:rsidRPr="00EC1377">
              <w:rPr>
                <w:sz w:val="20"/>
                <w:szCs w:val="20"/>
              </w:rPr>
              <w:t xml:space="preserve"> manjši od 50 km od meje. </w:t>
            </w:r>
          </w:p>
          <w:p w14:paraId="09298BE2" w14:textId="520F697E" w:rsidR="00404671" w:rsidRPr="00EC1377" w:rsidRDefault="00404671" w:rsidP="0014663A">
            <w:pPr>
              <w:pStyle w:val="Neotevilenodstavek"/>
              <w:spacing w:before="0" w:line="260" w:lineRule="exact"/>
              <w:rPr>
                <w:sz w:val="20"/>
                <w:szCs w:val="20"/>
              </w:rPr>
            </w:pPr>
            <w:r w:rsidRPr="00EC1377">
              <w:rPr>
                <w:sz w:val="20"/>
                <w:szCs w:val="20"/>
              </w:rPr>
              <w:lastRenderedPageBreak/>
              <w:t xml:space="preserve">Predlog zakona </w:t>
            </w:r>
            <w:r w:rsidR="005D0DF6" w:rsidRPr="00EC1377">
              <w:rPr>
                <w:sz w:val="20"/>
                <w:szCs w:val="20"/>
              </w:rPr>
              <w:t xml:space="preserve">v </w:t>
            </w:r>
            <w:r w:rsidRPr="00EC1377">
              <w:rPr>
                <w:sz w:val="20"/>
                <w:szCs w:val="20"/>
              </w:rPr>
              <w:t xml:space="preserve">četrtem odstavku </w:t>
            </w:r>
            <w:r w:rsidR="008E366C" w:rsidRPr="00EC1377">
              <w:rPr>
                <w:sz w:val="20"/>
                <w:szCs w:val="20"/>
              </w:rPr>
              <w:t>37</w:t>
            </w:r>
            <w:r w:rsidRPr="00EC1377">
              <w:rPr>
                <w:sz w:val="20"/>
                <w:szCs w:val="20"/>
              </w:rPr>
              <w:t xml:space="preserve">. člena ne predvideva </w:t>
            </w:r>
            <w:r w:rsidR="008E366C" w:rsidRPr="00EC1377">
              <w:rPr>
                <w:sz w:val="20"/>
                <w:szCs w:val="20"/>
              </w:rPr>
              <w:t xml:space="preserve">pridobitve </w:t>
            </w:r>
            <w:r w:rsidRPr="00EC1377">
              <w:rPr>
                <w:sz w:val="20"/>
                <w:szCs w:val="20"/>
              </w:rPr>
              <w:t xml:space="preserve">soglasja lastnikov oziroma upravljavcev zemljišč. </w:t>
            </w:r>
            <w:r w:rsidR="00A9331E" w:rsidRPr="00EC1377">
              <w:rPr>
                <w:sz w:val="20"/>
                <w:szCs w:val="20"/>
              </w:rPr>
              <w:t>Z</w:t>
            </w:r>
            <w:r w:rsidRPr="00EC1377">
              <w:rPr>
                <w:sz w:val="20"/>
                <w:szCs w:val="20"/>
              </w:rPr>
              <w:t xml:space="preserve">a zemljišča, </w:t>
            </w:r>
            <w:r w:rsidR="005D0DF6" w:rsidRPr="00EC1377">
              <w:rPr>
                <w:sz w:val="20"/>
                <w:szCs w:val="20"/>
              </w:rPr>
              <w:t xml:space="preserve">na katerih so </w:t>
            </w:r>
            <w:r w:rsidRPr="00EC1377">
              <w:rPr>
                <w:sz w:val="20"/>
                <w:szCs w:val="20"/>
              </w:rPr>
              <w:t>objekt</w:t>
            </w:r>
            <w:r w:rsidR="005D0DF6" w:rsidRPr="00EC1377">
              <w:rPr>
                <w:sz w:val="20"/>
                <w:szCs w:val="20"/>
              </w:rPr>
              <w:t>i</w:t>
            </w:r>
            <w:r w:rsidRPr="00EC1377">
              <w:rPr>
                <w:sz w:val="20"/>
                <w:szCs w:val="20"/>
              </w:rPr>
              <w:t xml:space="preserve"> in okoliš</w:t>
            </w:r>
            <w:r w:rsidR="005D0DF6" w:rsidRPr="00EC1377">
              <w:rPr>
                <w:sz w:val="20"/>
                <w:szCs w:val="20"/>
              </w:rPr>
              <w:t>i</w:t>
            </w:r>
            <w:r w:rsidRPr="00EC1377">
              <w:rPr>
                <w:sz w:val="20"/>
                <w:szCs w:val="20"/>
              </w:rPr>
              <w:t xml:space="preserve"> objektov, ki so posebnega pomena za obrambo</w:t>
            </w:r>
            <w:r w:rsidR="005D0DF6" w:rsidRPr="00EC1377">
              <w:rPr>
                <w:sz w:val="20"/>
                <w:szCs w:val="20"/>
              </w:rPr>
              <w:t>,</w:t>
            </w:r>
            <w:r w:rsidRPr="00EC1377">
              <w:rPr>
                <w:sz w:val="20"/>
                <w:szCs w:val="20"/>
              </w:rPr>
              <w:t xml:space="preserve"> </w:t>
            </w:r>
            <w:r w:rsidR="00A9331E" w:rsidRPr="00EC1377">
              <w:rPr>
                <w:sz w:val="20"/>
                <w:szCs w:val="20"/>
              </w:rPr>
              <w:t xml:space="preserve">velja izjema, da je treba </w:t>
            </w:r>
            <w:r w:rsidRPr="00EC1377">
              <w:rPr>
                <w:sz w:val="20"/>
                <w:szCs w:val="20"/>
              </w:rPr>
              <w:t>predhodno pridobiti soglasje ministrstva</w:t>
            </w:r>
            <w:r w:rsidR="005D0DF6" w:rsidRPr="00EC1377">
              <w:rPr>
                <w:sz w:val="20"/>
                <w:szCs w:val="20"/>
              </w:rPr>
              <w:t>,</w:t>
            </w:r>
            <w:r w:rsidRPr="00EC1377">
              <w:rPr>
                <w:sz w:val="20"/>
                <w:szCs w:val="20"/>
              </w:rPr>
              <w:t xml:space="preserve"> pristojnega za obrambo. Na navedenih območjih se namreč </w:t>
            </w:r>
            <w:r w:rsidR="00A9331E" w:rsidRPr="00EC1377">
              <w:rPr>
                <w:sz w:val="20"/>
                <w:szCs w:val="20"/>
              </w:rPr>
              <w:t xml:space="preserve">lahko </w:t>
            </w:r>
            <w:r w:rsidRPr="00EC1377">
              <w:rPr>
                <w:sz w:val="20"/>
                <w:szCs w:val="20"/>
              </w:rPr>
              <w:t xml:space="preserve">izvajajo predpisani ukrepi za varovanje v skladu z 29. členom Zakona o obrambi (Uradni list RS št. 103/04 </w:t>
            </w:r>
            <w:r w:rsidR="005D0DF6" w:rsidRPr="00EC1377">
              <w:rPr>
                <w:sz w:val="20"/>
                <w:szCs w:val="20"/>
              </w:rPr>
              <w:t xml:space="preserve">– </w:t>
            </w:r>
            <w:r w:rsidRPr="00EC1377">
              <w:rPr>
                <w:sz w:val="20"/>
                <w:szCs w:val="20"/>
              </w:rPr>
              <w:t>uradno prečiščeno besedilo in 95/15) ter Uredbo o določitvi objektov in okolišev objektov, ki so posebnega pomena za obrambo</w:t>
            </w:r>
            <w:r w:rsidR="005D0DF6" w:rsidRPr="00EC1377">
              <w:rPr>
                <w:sz w:val="20"/>
                <w:szCs w:val="20"/>
              </w:rPr>
              <w:t>,</w:t>
            </w:r>
            <w:r w:rsidRPr="00EC1377">
              <w:rPr>
                <w:sz w:val="20"/>
                <w:szCs w:val="20"/>
              </w:rPr>
              <w:t xml:space="preserve"> in ukrepih za njihovo varovanje (Uradni list RS, št. 7/99, 67/03 in 26/10). Poseganje na navedena območja brez predhodnega soglasja </w:t>
            </w:r>
            <w:r w:rsidR="000E583A" w:rsidRPr="00EC1377">
              <w:rPr>
                <w:sz w:val="20"/>
                <w:szCs w:val="20"/>
              </w:rPr>
              <w:t>M</w:t>
            </w:r>
            <w:r w:rsidRPr="00EC1377">
              <w:rPr>
                <w:sz w:val="20"/>
                <w:szCs w:val="20"/>
              </w:rPr>
              <w:t>inistrstva za obrambo bi lahko p</w:t>
            </w:r>
            <w:r w:rsidR="005D0DF6" w:rsidRPr="00EC1377">
              <w:rPr>
                <w:sz w:val="20"/>
                <w:szCs w:val="20"/>
              </w:rPr>
              <w:t>ovzroči</w:t>
            </w:r>
            <w:r w:rsidRPr="00EC1377">
              <w:rPr>
                <w:sz w:val="20"/>
                <w:szCs w:val="20"/>
              </w:rPr>
              <w:t xml:space="preserve">lo določena varnostna tveganja tako za ministrstvo oziroma Slovensko vojsko kot uporabnika, </w:t>
            </w:r>
            <w:r w:rsidR="005D0DF6" w:rsidRPr="00EC1377">
              <w:rPr>
                <w:sz w:val="20"/>
                <w:szCs w:val="20"/>
              </w:rPr>
              <w:t xml:space="preserve">pa </w:t>
            </w:r>
            <w:r w:rsidRPr="00EC1377">
              <w:rPr>
                <w:sz w:val="20"/>
                <w:szCs w:val="20"/>
              </w:rPr>
              <w:t>tudi za postavljavce ograje</w:t>
            </w:r>
            <w:r w:rsidR="00A9331E" w:rsidRPr="00EC1377">
              <w:rPr>
                <w:sz w:val="20"/>
                <w:szCs w:val="20"/>
              </w:rPr>
              <w:t>.</w:t>
            </w:r>
          </w:p>
          <w:p w14:paraId="779F1B3D" w14:textId="77777777" w:rsidR="004042CE" w:rsidRPr="00EC1377" w:rsidRDefault="004042CE" w:rsidP="0014663A">
            <w:pPr>
              <w:pStyle w:val="Neotevilenodstavek"/>
              <w:spacing w:before="0" w:line="260" w:lineRule="exact"/>
              <w:rPr>
                <w:b/>
                <w:sz w:val="20"/>
                <w:szCs w:val="20"/>
              </w:rPr>
            </w:pPr>
          </w:p>
          <w:p w14:paraId="2DE4DCA9" w14:textId="78D4A520" w:rsidR="00A65C00" w:rsidRPr="00EC1377" w:rsidRDefault="004042CE" w:rsidP="0014663A">
            <w:pPr>
              <w:pStyle w:val="Neotevilenodstavek"/>
              <w:spacing w:before="0" w:line="260" w:lineRule="exact"/>
              <w:rPr>
                <w:b/>
                <w:sz w:val="20"/>
                <w:szCs w:val="20"/>
              </w:rPr>
            </w:pPr>
            <w:r w:rsidRPr="00EC1377">
              <w:rPr>
                <w:b/>
                <w:sz w:val="20"/>
                <w:szCs w:val="20"/>
              </w:rPr>
              <w:t xml:space="preserve">K </w:t>
            </w:r>
            <w:r w:rsidR="008E366C" w:rsidRPr="00EC1377">
              <w:rPr>
                <w:b/>
                <w:sz w:val="20"/>
                <w:szCs w:val="20"/>
              </w:rPr>
              <w:t>38</w:t>
            </w:r>
            <w:r w:rsidRPr="00EC1377">
              <w:rPr>
                <w:b/>
                <w:sz w:val="20"/>
                <w:szCs w:val="20"/>
              </w:rPr>
              <w:t>. členu</w:t>
            </w:r>
          </w:p>
          <w:p w14:paraId="3FF20FA5" w14:textId="42FCDEC6" w:rsidR="00A65C00" w:rsidRPr="00EC1377" w:rsidRDefault="009450F1" w:rsidP="0014663A">
            <w:pPr>
              <w:pStyle w:val="Neotevilenodstavek"/>
              <w:spacing w:before="0" w:line="260" w:lineRule="exact"/>
              <w:rPr>
                <w:sz w:val="20"/>
                <w:szCs w:val="20"/>
              </w:rPr>
            </w:pPr>
            <w:r w:rsidRPr="00EC1377">
              <w:rPr>
                <w:bCs/>
                <w:sz w:val="20"/>
                <w:szCs w:val="20"/>
              </w:rPr>
              <w:t>Če je zaradi postavitve, namestitve, uporabe, vzdrževanja ograj oziroma odvračal potrebna uporaba zemljišč,</w:t>
            </w:r>
            <w:r w:rsidRPr="00EC1377">
              <w:rPr>
                <w:sz w:val="20"/>
                <w:szCs w:val="20"/>
                <w:lang w:val="x-none"/>
              </w:rPr>
              <w:t xml:space="preserve"> so do nadomestila za oteženo redno rabo zemljišča (v nadaljnjem besedilu: nadomestilo) po tem zakonu upravičeni naslednji upravičenci</w:t>
            </w:r>
            <w:r w:rsidRPr="00EC1377">
              <w:rPr>
                <w:sz w:val="20"/>
                <w:szCs w:val="20"/>
              </w:rPr>
              <w:t>: lastnik zemljišča ali</w:t>
            </w:r>
            <w:r w:rsidRPr="00EC1377">
              <w:rPr>
                <w:bCs/>
                <w:sz w:val="20"/>
                <w:szCs w:val="20"/>
              </w:rPr>
              <w:t xml:space="preserve"> </w:t>
            </w:r>
            <w:r w:rsidRPr="00EC1377">
              <w:rPr>
                <w:sz w:val="20"/>
                <w:szCs w:val="20"/>
              </w:rPr>
              <w:t xml:space="preserve">oseba, ki uporablja zemljišče na podlagi druge stvarne pravice, vpisane v zemljiško knjigo, ali na podlagi najemne ali zakupne pogodbe. Do nadomestila bo načeloma upravičen lastnik zemljišča. Če bo </w:t>
            </w:r>
            <w:r w:rsidR="005D0DF6" w:rsidRPr="00EC1377">
              <w:rPr>
                <w:sz w:val="20"/>
                <w:szCs w:val="20"/>
              </w:rPr>
              <w:t xml:space="preserve">v uporabi </w:t>
            </w:r>
            <w:r w:rsidRPr="00EC1377">
              <w:rPr>
                <w:sz w:val="20"/>
                <w:szCs w:val="20"/>
              </w:rPr>
              <w:t>zemljišče osebe, ki uporablja zemljišče na podlagi druge stvarne pravice, vpisane v zemljiško knjigo, ali na podlagi najemne ali zakupne pogodbe</w:t>
            </w:r>
            <w:r w:rsidR="008633B7" w:rsidRPr="00EC1377">
              <w:rPr>
                <w:sz w:val="20"/>
                <w:szCs w:val="20"/>
              </w:rPr>
              <w:t>,</w:t>
            </w:r>
            <w:r w:rsidRPr="00EC1377">
              <w:rPr>
                <w:sz w:val="20"/>
                <w:szCs w:val="20"/>
              </w:rPr>
              <w:t xml:space="preserve"> bo do nadomestila upravičena ta oseba. Pravica do nadomestila ni razširjena na pravico uporabe zemljišča iz katerega koli pravnega naslova, temveč le v primeru dlje časa trajajočih in tipičnih pravnih razmerij (npr. pravica do užitka, rabe, najema ali zakupa). Medsebojni odnosi med lastnikom in drugimi uporabniki, ki po tem zakonu niso upravičenci, se bodo urejali med lastnikom in temi uporabniki. </w:t>
            </w:r>
          </w:p>
          <w:p w14:paraId="444EF506" w14:textId="10CFA6BA" w:rsidR="00A65C00" w:rsidRPr="00EC1377" w:rsidRDefault="009450F1" w:rsidP="0014663A">
            <w:pPr>
              <w:pStyle w:val="Neotevilenodstavek"/>
              <w:spacing w:before="0" w:line="260" w:lineRule="exact"/>
              <w:rPr>
                <w:sz w:val="20"/>
                <w:szCs w:val="20"/>
              </w:rPr>
            </w:pPr>
            <w:r w:rsidRPr="00EC1377">
              <w:rPr>
                <w:sz w:val="20"/>
                <w:szCs w:val="20"/>
              </w:rPr>
              <w:t xml:space="preserve">V zakonu navedeni subjekti so upravičeni do nadomestila, če se kot sredstvo iz </w:t>
            </w:r>
            <w:r w:rsidR="005318FB" w:rsidRPr="00EC1377">
              <w:rPr>
                <w:sz w:val="20"/>
                <w:szCs w:val="20"/>
              </w:rPr>
              <w:t>37</w:t>
            </w:r>
            <w:r w:rsidR="00A65C00" w:rsidRPr="00EC1377">
              <w:rPr>
                <w:sz w:val="20"/>
                <w:szCs w:val="20"/>
              </w:rPr>
              <w:t xml:space="preserve">. </w:t>
            </w:r>
            <w:r w:rsidRPr="00EC1377">
              <w:rPr>
                <w:sz w:val="20"/>
                <w:szCs w:val="20"/>
              </w:rPr>
              <w:t>člena namesti, uporablja</w:t>
            </w:r>
            <w:r w:rsidR="008633B7" w:rsidRPr="00EC1377">
              <w:rPr>
                <w:sz w:val="20"/>
                <w:szCs w:val="20"/>
              </w:rPr>
              <w:t>,</w:t>
            </w:r>
            <w:r w:rsidRPr="00EC1377">
              <w:rPr>
                <w:sz w:val="20"/>
                <w:szCs w:val="20"/>
              </w:rPr>
              <w:t xml:space="preserve"> vzdržuje ograja oziroma odvračalo, ki onemogoča redno rabo zemljišč. To pomeni, da že sam zakon določa primer, ko so izpolnjeni pogoji za pridobitev nadomestila. Gre namreč za tako očitno omejitev redne rabe zemljišč, da je nadomestilo upravičeno.</w:t>
            </w:r>
          </w:p>
          <w:p w14:paraId="241AB6FB" w14:textId="77777777" w:rsidR="00A65C00" w:rsidRPr="00EC1377" w:rsidRDefault="009450F1" w:rsidP="0014663A">
            <w:pPr>
              <w:pStyle w:val="Neotevilenodstavek"/>
              <w:spacing w:before="0" w:line="260" w:lineRule="exact"/>
              <w:rPr>
                <w:sz w:val="20"/>
                <w:szCs w:val="20"/>
              </w:rPr>
            </w:pPr>
            <w:r w:rsidRPr="00EC1377">
              <w:rPr>
                <w:sz w:val="20"/>
                <w:szCs w:val="20"/>
              </w:rPr>
              <w:t>Tretji odstavek določa, da je, če za isto zemljišče uveljavlja nadomestilo več upravičencev za isto časovno obdobje, do nadomestila upravičen tisti, ki ima v tem obdobju pravico uporabljati to zemljišče.</w:t>
            </w:r>
          </w:p>
          <w:p w14:paraId="2FEA7FD2" w14:textId="36013CC3" w:rsidR="009450F1" w:rsidRPr="00EC1377" w:rsidRDefault="009450F1" w:rsidP="0014663A">
            <w:pPr>
              <w:pStyle w:val="Neotevilenodstavek"/>
              <w:spacing w:before="0" w:line="260" w:lineRule="exact"/>
              <w:rPr>
                <w:sz w:val="20"/>
                <w:szCs w:val="20"/>
              </w:rPr>
            </w:pPr>
            <w:r w:rsidRPr="00EC1377">
              <w:rPr>
                <w:sz w:val="20"/>
                <w:szCs w:val="20"/>
              </w:rPr>
              <w:t xml:space="preserve">V četrtem odstavku so določena upravičenja </w:t>
            </w:r>
            <w:r w:rsidR="005D0DF6" w:rsidRPr="00EC1377">
              <w:rPr>
                <w:sz w:val="20"/>
                <w:szCs w:val="20"/>
              </w:rPr>
              <w:t xml:space="preserve">za </w:t>
            </w:r>
            <w:r w:rsidRPr="00EC1377">
              <w:rPr>
                <w:sz w:val="20"/>
                <w:szCs w:val="20"/>
              </w:rPr>
              <w:t>primer</w:t>
            </w:r>
            <w:r w:rsidR="005D0DF6" w:rsidRPr="00EC1377">
              <w:rPr>
                <w:sz w:val="20"/>
                <w:szCs w:val="20"/>
              </w:rPr>
              <w:t>e</w:t>
            </w:r>
            <w:r w:rsidRPr="00EC1377">
              <w:rPr>
                <w:sz w:val="20"/>
                <w:szCs w:val="20"/>
              </w:rPr>
              <w:t>, kadar gre za solastnino oziroma skupno lastnino.</w:t>
            </w:r>
          </w:p>
          <w:p w14:paraId="52365D73" w14:textId="77777777" w:rsidR="00D85226" w:rsidRPr="00EC1377" w:rsidRDefault="00D85226" w:rsidP="0014663A">
            <w:pPr>
              <w:shd w:val="clear" w:color="auto" w:fill="FFFFFF"/>
              <w:spacing w:after="60"/>
              <w:jc w:val="both"/>
              <w:rPr>
                <w:rFonts w:cs="Arial"/>
                <w:b/>
                <w:bCs/>
                <w:szCs w:val="20"/>
                <w:lang w:eastAsia="sl-SI"/>
              </w:rPr>
            </w:pPr>
          </w:p>
          <w:p w14:paraId="0AABED88" w14:textId="5A604D94" w:rsidR="00A65C00" w:rsidRPr="00EC1377" w:rsidRDefault="009450F1" w:rsidP="0014663A">
            <w:pPr>
              <w:shd w:val="clear" w:color="auto" w:fill="FFFFFF"/>
              <w:spacing w:after="60"/>
              <w:jc w:val="both"/>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39</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r w:rsidR="00A65C00" w:rsidRPr="00EC1377">
              <w:rPr>
                <w:rFonts w:cs="Arial"/>
                <w:b/>
                <w:bCs/>
                <w:szCs w:val="20"/>
                <w:lang w:eastAsia="sl-SI"/>
              </w:rPr>
              <w:t xml:space="preserve"> </w:t>
            </w:r>
          </w:p>
          <w:p w14:paraId="00C42B57" w14:textId="00DC7AC4"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Prvi odstavek določa</w:t>
            </w:r>
            <w:r w:rsidR="00A65C00" w:rsidRPr="00EC1377">
              <w:rPr>
                <w:rFonts w:cs="Arial"/>
                <w:szCs w:val="20"/>
                <w:lang w:eastAsia="sl-SI"/>
              </w:rPr>
              <w:t xml:space="preserve">, </w:t>
            </w:r>
            <w:r w:rsidRPr="00EC1377">
              <w:rPr>
                <w:rFonts w:cs="Arial"/>
                <w:szCs w:val="20"/>
                <w:lang w:eastAsia="sl-SI"/>
              </w:rPr>
              <w:t xml:space="preserve">da bo upravičenec do nadomestila lahko zahteval </w:t>
            </w:r>
            <w:r w:rsidRPr="00EC1377">
              <w:rPr>
                <w:rFonts w:cs="Arial"/>
                <w:szCs w:val="20"/>
                <w:lang w:val="x-none" w:eastAsia="sl-SI"/>
              </w:rPr>
              <w:t>nadomestilo do 31.</w:t>
            </w:r>
            <w:r w:rsidR="005D0DF6" w:rsidRPr="00EC1377">
              <w:rPr>
                <w:rFonts w:cs="Arial"/>
                <w:szCs w:val="20"/>
                <w:lang w:eastAsia="sl-SI"/>
              </w:rPr>
              <w:t> </w:t>
            </w:r>
            <w:r w:rsidRPr="00EC1377">
              <w:rPr>
                <w:rFonts w:cs="Arial"/>
                <w:szCs w:val="20"/>
                <w:lang w:val="x-none" w:eastAsia="sl-SI"/>
              </w:rPr>
              <w:t xml:space="preserve">marca tekočega leta za preteklo leto. </w:t>
            </w:r>
            <w:r w:rsidR="005D0DF6" w:rsidRPr="00EC1377">
              <w:rPr>
                <w:rFonts w:cs="Arial"/>
                <w:szCs w:val="20"/>
                <w:lang w:eastAsia="sl-SI"/>
              </w:rPr>
              <w:t xml:space="preserve">Za </w:t>
            </w:r>
            <w:r w:rsidRPr="00EC1377">
              <w:rPr>
                <w:rFonts w:cs="Arial"/>
                <w:szCs w:val="20"/>
                <w:lang w:eastAsia="sl-SI"/>
              </w:rPr>
              <w:t>pristojni organ za določanje višine nadomestila se določa upravn</w:t>
            </w:r>
            <w:r w:rsidR="005D0DF6" w:rsidRPr="00EC1377">
              <w:rPr>
                <w:rFonts w:cs="Arial"/>
                <w:szCs w:val="20"/>
                <w:lang w:eastAsia="sl-SI"/>
              </w:rPr>
              <w:t>a</w:t>
            </w:r>
            <w:r w:rsidRPr="00EC1377">
              <w:rPr>
                <w:rFonts w:cs="Arial"/>
                <w:szCs w:val="20"/>
                <w:lang w:eastAsia="sl-SI"/>
              </w:rPr>
              <w:t xml:space="preserve"> enot</w:t>
            </w:r>
            <w:r w:rsidR="005D0DF6" w:rsidRPr="00EC1377">
              <w:rPr>
                <w:rFonts w:cs="Arial"/>
                <w:szCs w:val="20"/>
                <w:lang w:eastAsia="sl-SI"/>
              </w:rPr>
              <w:t>a</w:t>
            </w:r>
            <w:r w:rsidRPr="00EC1377">
              <w:rPr>
                <w:rFonts w:cs="Arial"/>
                <w:szCs w:val="20"/>
                <w:lang w:val="x-none" w:eastAsia="sl-SI"/>
              </w:rPr>
              <w:t xml:space="preserve">, na območju katere leži zemljišče, za katero se uveljavlja nadomestilo. </w:t>
            </w:r>
            <w:r w:rsidRPr="00EC1377">
              <w:rPr>
                <w:rFonts w:cs="Arial"/>
                <w:szCs w:val="20"/>
                <w:lang w:eastAsia="sl-SI"/>
              </w:rPr>
              <w:t xml:space="preserve">Zaradi racionalizacije </w:t>
            </w:r>
            <w:r w:rsidR="00A65C00" w:rsidRPr="00EC1377">
              <w:rPr>
                <w:rFonts w:cs="Arial"/>
                <w:szCs w:val="20"/>
                <w:lang w:eastAsia="sl-SI"/>
              </w:rPr>
              <w:t>postopkov je</w:t>
            </w:r>
            <w:r w:rsidRPr="00EC1377">
              <w:rPr>
                <w:rFonts w:cs="Arial"/>
                <w:szCs w:val="20"/>
                <w:lang w:eastAsia="sl-SI"/>
              </w:rPr>
              <w:t xml:space="preserve"> določen tudi odstop od krajevne </w:t>
            </w:r>
            <w:r w:rsidR="00A65C00" w:rsidRPr="00EC1377">
              <w:rPr>
                <w:rFonts w:cs="Arial"/>
                <w:szCs w:val="20"/>
                <w:lang w:eastAsia="sl-SI"/>
              </w:rPr>
              <w:t>pristojnosti</w:t>
            </w:r>
            <w:r w:rsidRPr="00EC1377">
              <w:rPr>
                <w:rFonts w:cs="Arial"/>
                <w:szCs w:val="20"/>
                <w:lang w:eastAsia="sl-SI"/>
              </w:rPr>
              <w:t xml:space="preserve">, če zemljišče leži na območju dveh upravnih enot ali upravičenec do nadomestila uveljavlja nadomestilo za več zemljišč, </w:t>
            </w:r>
            <w:r w:rsidRPr="00EC1377">
              <w:rPr>
                <w:rFonts w:cs="Arial"/>
                <w:szCs w:val="20"/>
                <w:lang w:val="x-none" w:eastAsia="sl-SI"/>
              </w:rPr>
              <w:t>ki ležijo na območju dveh ali več upravnih enot</w:t>
            </w:r>
            <w:r w:rsidRPr="00EC1377">
              <w:rPr>
                <w:rFonts w:cs="Arial"/>
                <w:szCs w:val="20"/>
                <w:lang w:eastAsia="sl-SI"/>
              </w:rPr>
              <w:t xml:space="preserve">. V teh primerih je za vsa zemljišča pristojna ena </w:t>
            </w:r>
            <w:r w:rsidR="005D0DF6" w:rsidRPr="00EC1377">
              <w:rPr>
                <w:rFonts w:cs="Arial"/>
                <w:szCs w:val="20"/>
                <w:lang w:eastAsia="sl-SI"/>
              </w:rPr>
              <w:t>o</w:t>
            </w:r>
            <w:r w:rsidR="005D0DF6" w:rsidRPr="00EC1377">
              <w:rPr>
                <w:rFonts w:cs="Arial"/>
                <w:szCs w:val="20"/>
                <w:lang w:val="x-none" w:eastAsia="sl-SI"/>
              </w:rPr>
              <w:t xml:space="preserve">d </w:t>
            </w:r>
            <w:r w:rsidRPr="00EC1377">
              <w:rPr>
                <w:rFonts w:cs="Arial"/>
                <w:szCs w:val="20"/>
                <w:lang w:val="x-none" w:eastAsia="sl-SI"/>
              </w:rPr>
              <w:t>upravnih enot, na območju katere leži zemljišče, za kater</w:t>
            </w:r>
            <w:r w:rsidRPr="00EC1377">
              <w:rPr>
                <w:rFonts w:cs="Arial"/>
                <w:szCs w:val="20"/>
                <w:lang w:eastAsia="sl-SI"/>
              </w:rPr>
              <w:t>o se</w:t>
            </w:r>
            <w:r w:rsidRPr="00EC1377">
              <w:rPr>
                <w:rFonts w:cs="Arial"/>
                <w:szCs w:val="20"/>
                <w:lang w:val="x-none" w:eastAsia="sl-SI"/>
              </w:rPr>
              <w:t xml:space="preserve"> uveljavlja nadomestilo. </w:t>
            </w:r>
            <w:r w:rsidRPr="00EC1377">
              <w:rPr>
                <w:rFonts w:cs="Arial"/>
                <w:szCs w:val="20"/>
                <w:lang w:eastAsia="sl-SI"/>
              </w:rPr>
              <w:t xml:space="preserve">Upravičencu </w:t>
            </w:r>
            <w:r w:rsidR="005D0DF6" w:rsidRPr="00EC1377">
              <w:rPr>
                <w:rFonts w:cs="Arial"/>
                <w:szCs w:val="20"/>
                <w:lang w:eastAsia="sl-SI"/>
              </w:rPr>
              <w:t xml:space="preserve">sta </w:t>
            </w:r>
            <w:r w:rsidRPr="00EC1377">
              <w:rPr>
                <w:rFonts w:cs="Arial"/>
                <w:szCs w:val="20"/>
                <w:lang w:eastAsia="sl-SI"/>
              </w:rPr>
              <w:t>tako dan</w:t>
            </w:r>
            <w:r w:rsidR="005D0DF6" w:rsidRPr="00EC1377">
              <w:rPr>
                <w:rFonts w:cs="Arial"/>
                <w:szCs w:val="20"/>
                <w:lang w:eastAsia="sl-SI"/>
              </w:rPr>
              <w:t>i</w:t>
            </w:r>
            <w:r w:rsidRPr="00EC1377">
              <w:rPr>
                <w:rFonts w:cs="Arial"/>
                <w:szCs w:val="20"/>
                <w:lang w:eastAsia="sl-SI"/>
              </w:rPr>
              <w:t xml:space="preserve"> možnost in obveznost, da nadomestilo za vsa zemljišča </w:t>
            </w:r>
            <w:r w:rsidR="00A65C00" w:rsidRPr="00EC1377">
              <w:rPr>
                <w:rFonts w:cs="Arial"/>
                <w:szCs w:val="20"/>
                <w:lang w:eastAsia="sl-SI"/>
              </w:rPr>
              <w:t>uveljavlja</w:t>
            </w:r>
            <w:r w:rsidRPr="00EC1377">
              <w:rPr>
                <w:rFonts w:cs="Arial"/>
                <w:szCs w:val="20"/>
                <w:lang w:eastAsia="sl-SI"/>
              </w:rPr>
              <w:t xml:space="preserve"> le na eni upravni enoti, in sicer tisti, ki jo izbere. Če bo upravičenec zahtevo za nadomestilo vložil na več upravnih enot, bo</w:t>
            </w:r>
            <w:r w:rsidR="008633B7" w:rsidRPr="00EC1377">
              <w:rPr>
                <w:rFonts w:cs="Arial"/>
                <w:szCs w:val="20"/>
                <w:lang w:eastAsia="sl-SI"/>
              </w:rPr>
              <w:t xml:space="preserve"> </w:t>
            </w:r>
            <w:r w:rsidRPr="00EC1377">
              <w:rPr>
                <w:rFonts w:cs="Arial"/>
                <w:szCs w:val="20"/>
                <w:lang w:eastAsia="sl-SI"/>
              </w:rPr>
              <w:t xml:space="preserve">o zahtevi odločala upravna enota, ki </w:t>
            </w:r>
            <w:r w:rsidR="005D0DF6" w:rsidRPr="00EC1377">
              <w:rPr>
                <w:rFonts w:cs="Arial"/>
                <w:szCs w:val="20"/>
                <w:lang w:eastAsia="sl-SI"/>
              </w:rPr>
              <w:t>bo</w:t>
            </w:r>
            <w:r w:rsidRPr="00EC1377">
              <w:rPr>
                <w:rFonts w:cs="Arial"/>
                <w:szCs w:val="20"/>
                <w:lang w:eastAsia="sl-SI"/>
              </w:rPr>
              <w:t xml:space="preserve"> prva prejela zahtevo.</w:t>
            </w:r>
          </w:p>
          <w:p w14:paraId="00BF4D2D" w14:textId="599BBD5E"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Drugi in tretji odstavek določata vsebino zahteve. Postopek se bo začel na zahtevo upravičenca do nadomestila, ki bo uveljavljal svojo pravico do nadomestila. V</w:t>
            </w:r>
            <w:r w:rsidR="008633B7" w:rsidRPr="00EC1377">
              <w:rPr>
                <w:rFonts w:cs="Arial"/>
                <w:szCs w:val="20"/>
                <w:lang w:eastAsia="sl-SI"/>
              </w:rPr>
              <w:t xml:space="preserve"> v</w:t>
            </w:r>
            <w:r w:rsidRPr="00EC1377">
              <w:rPr>
                <w:rFonts w:cs="Arial"/>
                <w:szCs w:val="20"/>
                <w:lang w:eastAsia="sl-SI"/>
              </w:rPr>
              <w:t xml:space="preserve">logi bo upravičenec do nadomestila navedel podatke o lastništvu ali drugi stvarni pravici, najemu ali zakupu oziroma podatke o zemljišču in opis posega na zemljišče. Upravičenec, ki zemljišče </w:t>
            </w:r>
            <w:r w:rsidRPr="00EC1377">
              <w:rPr>
                <w:rFonts w:cs="Arial"/>
                <w:szCs w:val="20"/>
                <w:lang w:eastAsia="sl-SI"/>
              </w:rPr>
              <w:lastRenderedPageBreak/>
              <w:t xml:space="preserve">uporablja na podlagi najemne ali zakupne pogodbe, priloži tudi fotokopijo </w:t>
            </w:r>
            <w:r w:rsidRPr="00EC1377">
              <w:rPr>
                <w:rFonts w:cs="Arial"/>
                <w:szCs w:val="20"/>
                <w:lang w:val="x-none" w:eastAsia="sl-SI"/>
              </w:rPr>
              <w:t>najemne oziroma zakupne pogodbe</w:t>
            </w:r>
            <w:r w:rsidRPr="00EC1377">
              <w:rPr>
                <w:rFonts w:cs="Arial"/>
                <w:szCs w:val="20"/>
                <w:lang w:eastAsia="sl-SI"/>
              </w:rPr>
              <w:t>, če ti podatki niso razvidni iz uradnih evidenc</w:t>
            </w:r>
            <w:r w:rsidRPr="00EC1377">
              <w:rPr>
                <w:rFonts w:cs="Arial"/>
                <w:szCs w:val="20"/>
                <w:lang w:val="x-none" w:eastAsia="sl-SI"/>
              </w:rPr>
              <w:t>.</w:t>
            </w:r>
          </w:p>
          <w:p w14:paraId="46005D0A" w14:textId="7A2B31A9"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Ker imajo podatke o obsegu posegov pristojni državni organi, predvsem </w:t>
            </w:r>
            <w:r w:rsidR="00A65C00" w:rsidRPr="00EC1377">
              <w:rPr>
                <w:rFonts w:cs="Arial"/>
                <w:szCs w:val="20"/>
                <w:lang w:eastAsia="sl-SI"/>
              </w:rPr>
              <w:t>tisti</w:t>
            </w:r>
            <w:r w:rsidR="000F7C58" w:rsidRPr="00EC1377">
              <w:rPr>
                <w:rFonts w:cs="Arial"/>
                <w:szCs w:val="20"/>
                <w:lang w:eastAsia="sl-SI"/>
              </w:rPr>
              <w:t>,</w:t>
            </w:r>
            <w:r w:rsidRPr="00EC1377">
              <w:rPr>
                <w:rFonts w:cs="Arial"/>
                <w:szCs w:val="20"/>
                <w:lang w:eastAsia="sl-SI"/>
              </w:rPr>
              <w:t xml:space="preserve"> ki je izvedel poseg na zemljišču, bo v skladu s četrtim odstavkom upravna enota podatke, ki jih potrebuje za določanje višine nadomestila, pridobila od </w:t>
            </w:r>
            <w:r w:rsidR="002F57D6" w:rsidRPr="00EC1377">
              <w:rPr>
                <w:rFonts w:cs="Arial"/>
                <w:szCs w:val="20"/>
                <w:lang w:eastAsia="sl-SI"/>
              </w:rPr>
              <w:t>u</w:t>
            </w:r>
            <w:r w:rsidRPr="00EC1377">
              <w:rPr>
                <w:rFonts w:cs="Arial"/>
                <w:szCs w:val="20"/>
                <w:lang w:eastAsia="sl-SI"/>
              </w:rPr>
              <w:t xml:space="preserve">prave, ki odreja in usklajuje vse </w:t>
            </w:r>
            <w:r w:rsidR="00A65C00" w:rsidRPr="00EC1377">
              <w:rPr>
                <w:rFonts w:cs="Arial"/>
                <w:szCs w:val="20"/>
                <w:lang w:eastAsia="sl-SI"/>
              </w:rPr>
              <w:t>dejavnosti</w:t>
            </w:r>
            <w:r w:rsidRPr="00EC1377">
              <w:rPr>
                <w:rFonts w:cs="Arial"/>
                <w:szCs w:val="20"/>
                <w:lang w:eastAsia="sl-SI"/>
              </w:rPr>
              <w:t xml:space="preserve">. </w:t>
            </w:r>
          </w:p>
          <w:p w14:paraId="16FE159F" w14:textId="1B521B31"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Peti odstavek določa </w:t>
            </w:r>
            <w:r w:rsidRPr="00EC1377">
              <w:rPr>
                <w:rFonts w:cs="Arial"/>
                <w:szCs w:val="20"/>
                <w:lang w:val="x-none" w:eastAsia="sl-SI"/>
              </w:rPr>
              <w:t>pritožb</w:t>
            </w:r>
            <w:r w:rsidR="002228C3" w:rsidRPr="00EC1377">
              <w:rPr>
                <w:rFonts w:cs="Arial"/>
                <w:szCs w:val="20"/>
                <w:lang w:eastAsia="sl-SI"/>
              </w:rPr>
              <w:t>o</w:t>
            </w:r>
            <w:r w:rsidRPr="00EC1377">
              <w:rPr>
                <w:rFonts w:cs="Arial"/>
                <w:szCs w:val="20"/>
                <w:lang w:eastAsia="sl-SI"/>
              </w:rPr>
              <w:t>, o kateri bo odločalo</w:t>
            </w:r>
            <w:r w:rsidRPr="00EC1377">
              <w:rPr>
                <w:rFonts w:cs="Arial"/>
                <w:szCs w:val="20"/>
                <w:lang w:val="x-none" w:eastAsia="sl-SI"/>
              </w:rPr>
              <w:t xml:space="preserve"> </w:t>
            </w:r>
            <w:r w:rsidRPr="00EC1377">
              <w:rPr>
                <w:rFonts w:cs="Arial"/>
                <w:szCs w:val="20"/>
                <w:lang w:eastAsia="sl-SI"/>
              </w:rPr>
              <w:t>M</w:t>
            </w:r>
            <w:r w:rsidR="00F15724" w:rsidRPr="00EC1377">
              <w:rPr>
                <w:rFonts w:cs="Arial"/>
                <w:szCs w:val="20"/>
                <w:lang w:eastAsia="sl-SI"/>
              </w:rPr>
              <w:t>inistrstvo</w:t>
            </w:r>
            <w:r w:rsidRPr="00EC1377">
              <w:rPr>
                <w:rFonts w:cs="Arial"/>
                <w:szCs w:val="20"/>
                <w:lang w:eastAsia="sl-SI"/>
              </w:rPr>
              <w:t xml:space="preserve"> za </w:t>
            </w:r>
            <w:r w:rsidR="00A65C00" w:rsidRPr="00EC1377">
              <w:rPr>
                <w:rFonts w:cs="Arial"/>
                <w:szCs w:val="20"/>
                <w:lang w:eastAsia="sl-SI"/>
              </w:rPr>
              <w:t>kmetijstvo</w:t>
            </w:r>
            <w:r w:rsidRPr="00EC1377">
              <w:rPr>
                <w:rFonts w:cs="Arial"/>
                <w:szCs w:val="20"/>
                <w:lang w:eastAsia="sl-SI"/>
              </w:rPr>
              <w:t>, gozdarstvo in prehrano.</w:t>
            </w:r>
          </w:p>
          <w:p w14:paraId="2C903CD8" w14:textId="0544CD18"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Šesti odstavek določa, </w:t>
            </w:r>
            <w:r w:rsidR="00A65C00" w:rsidRPr="00EC1377">
              <w:rPr>
                <w:rFonts w:cs="Arial"/>
                <w:szCs w:val="20"/>
                <w:lang w:eastAsia="sl-SI"/>
              </w:rPr>
              <w:t>d</w:t>
            </w:r>
            <w:r w:rsidRPr="00EC1377">
              <w:rPr>
                <w:rFonts w:cs="Arial"/>
                <w:szCs w:val="20"/>
                <w:lang w:eastAsia="sl-SI"/>
              </w:rPr>
              <w:t xml:space="preserve">a se </w:t>
            </w:r>
            <w:r w:rsidR="00A65C00" w:rsidRPr="00EC1377">
              <w:rPr>
                <w:rFonts w:cs="Arial"/>
                <w:szCs w:val="20"/>
                <w:lang w:val="x-none" w:eastAsia="sl-SI"/>
              </w:rPr>
              <w:t>višina</w:t>
            </w:r>
            <w:r w:rsidRPr="00EC1377">
              <w:rPr>
                <w:rFonts w:cs="Arial"/>
                <w:szCs w:val="20"/>
                <w:lang w:val="x-none" w:eastAsia="sl-SI"/>
              </w:rPr>
              <w:t xml:space="preserve"> nadomestila določi na podlagi metodologije, ki </w:t>
            </w:r>
            <w:r w:rsidRPr="00EC1377">
              <w:rPr>
                <w:rFonts w:cs="Arial"/>
                <w:szCs w:val="20"/>
                <w:lang w:eastAsia="sl-SI"/>
              </w:rPr>
              <w:t xml:space="preserve">je </w:t>
            </w:r>
            <w:r w:rsidRPr="00EC1377">
              <w:rPr>
                <w:rFonts w:cs="Arial"/>
                <w:szCs w:val="20"/>
                <w:lang w:val="x-none" w:eastAsia="sl-SI"/>
              </w:rPr>
              <w:t>glede na obseg posega na zemljišču, boniteto zemljišča v skladu s predpisi, ki urejajo evidentiranje nepremičnin, in vrsto dejanske rabe v skladu s predpisi, ki urejajo vrsto dejanske rabe zemljišč</w:t>
            </w:r>
            <w:r w:rsidR="002F57D6" w:rsidRPr="00EC1377">
              <w:rPr>
                <w:rFonts w:cs="Arial"/>
                <w:szCs w:val="20"/>
                <w:lang w:eastAsia="sl-SI"/>
              </w:rPr>
              <w:t>,</w:t>
            </w:r>
            <w:r w:rsidRPr="00EC1377">
              <w:rPr>
                <w:rFonts w:cs="Arial"/>
                <w:szCs w:val="20"/>
                <w:lang w:val="x-none" w:eastAsia="sl-SI"/>
              </w:rPr>
              <w:t xml:space="preserve"> določ</w:t>
            </w:r>
            <w:r w:rsidRPr="00EC1377">
              <w:rPr>
                <w:rFonts w:cs="Arial"/>
                <w:szCs w:val="20"/>
                <w:lang w:eastAsia="sl-SI"/>
              </w:rPr>
              <w:t xml:space="preserve">ena v </w:t>
            </w:r>
            <w:r w:rsidR="002F57D6" w:rsidRPr="00EC1377">
              <w:rPr>
                <w:rFonts w:cs="Arial"/>
                <w:szCs w:val="20"/>
                <w:lang w:eastAsia="sl-SI"/>
              </w:rPr>
              <w:t>p</w:t>
            </w:r>
            <w:r w:rsidRPr="00EC1377">
              <w:rPr>
                <w:rFonts w:cs="Arial"/>
                <w:szCs w:val="20"/>
                <w:lang w:eastAsia="sl-SI"/>
              </w:rPr>
              <w:t>rilogi I tega zakona</w:t>
            </w:r>
            <w:r w:rsidRPr="00EC1377">
              <w:rPr>
                <w:rFonts w:cs="Arial"/>
                <w:szCs w:val="20"/>
                <w:lang w:val="x-none" w:eastAsia="sl-SI"/>
              </w:rPr>
              <w:t>.</w:t>
            </w:r>
            <w:r w:rsidRPr="00EC1377">
              <w:rPr>
                <w:rFonts w:cs="Arial"/>
                <w:szCs w:val="20"/>
                <w:lang w:eastAsia="sl-SI"/>
              </w:rPr>
              <w:t xml:space="preserve"> Namen take ureditve je</w:t>
            </w:r>
            <w:r w:rsidR="00DA49D3" w:rsidRPr="00EC1377">
              <w:rPr>
                <w:rFonts w:cs="Arial"/>
                <w:szCs w:val="20"/>
                <w:lang w:eastAsia="sl-SI"/>
              </w:rPr>
              <w:t>,</w:t>
            </w:r>
            <w:r w:rsidRPr="00EC1377">
              <w:rPr>
                <w:rFonts w:cs="Arial"/>
                <w:szCs w:val="20"/>
                <w:lang w:eastAsia="sl-SI"/>
              </w:rPr>
              <w:t xml:space="preserve"> da </w:t>
            </w:r>
            <w:r w:rsidR="00A65C00" w:rsidRPr="00EC1377">
              <w:rPr>
                <w:rFonts w:cs="Arial"/>
                <w:szCs w:val="20"/>
                <w:lang w:eastAsia="sl-SI"/>
              </w:rPr>
              <w:t>s</w:t>
            </w:r>
            <w:r w:rsidRPr="00EC1377">
              <w:rPr>
                <w:rFonts w:cs="Arial"/>
                <w:szCs w:val="20"/>
                <w:lang w:eastAsia="sl-SI"/>
              </w:rPr>
              <w:t xml:space="preserve">e določijo takšna merila, ki omogočajo hitro in </w:t>
            </w:r>
            <w:r w:rsidR="002F57D6" w:rsidRPr="00EC1377">
              <w:rPr>
                <w:rFonts w:cs="Arial"/>
                <w:szCs w:val="20"/>
                <w:lang w:eastAsia="sl-SI"/>
              </w:rPr>
              <w:t>preprost</w:t>
            </w:r>
            <w:r w:rsidRPr="00EC1377">
              <w:rPr>
                <w:rFonts w:cs="Arial"/>
                <w:szCs w:val="20"/>
                <w:lang w:eastAsia="sl-SI"/>
              </w:rPr>
              <w:t xml:space="preserve">o določanje nadomestil v upravnem postopku. Pri določitvi višine nadomestil se bodo upoštevali boniteta zemljišča, obseg posega in vrsta </w:t>
            </w:r>
            <w:r w:rsidR="00A65C00" w:rsidRPr="00EC1377">
              <w:rPr>
                <w:rFonts w:cs="Arial"/>
                <w:szCs w:val="20"/>
                <w:lang w:eastAsia="sl-SI"/>
              </w:rPr>
              <w:t>dejanske</w:t>
            </w:r>
            <w:r w:rsidRPr="00EC1377">
              <w:rPr>
                <w:rFonts w:cs="Arial"/>
                <w:szCs w:val="20"/>
                <w:lang w:eastAsia="sl-SI"/>
              </w:rPr>
              <w:t xml:space="preserve"> rabe.</w:t>
            </w:r>
          </w:p>
          <w:p w14:paraId="347AFA45" w14:textId="2EAE56E4"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V sedm</w:t>
            </w:r>
            <w:r w:rsidR="00F15724" w:rsidRPr="00EC1377">
              <w:rPr>
                <w:rFonts w:cs="Arial"/>
                <w:szCs w:val="20"/>
                <w:lang w:eastAsia="sl-SI"/>
              </w:rPr>
              <w:t xml:space="preserve">em odstavku je določeno, da se </w:t>
            </w:r>
            <w:r w:rsidR="00A65C00" w:rsidRPr="00EC1377">
              <w:rPr>
                <w:rFonts w:cs="Arial"/>
                <w:szCs w:val="20"/>
                <w:lang w:val="x-none" w:eastAsia="sl-SI"/>
              </w:rPr>
              <w:t>nadomestilo</w:t>
            </w:r>
            <w:r w:rsidRPr="00EC1377">
              <w:rPr>
                <w:rFonts w:cs="Arial"/>
                <w:szCs w:val="20"/>
                <w:lang w:val="x-none" w:eastAsia="sl-SI"/>
              </w:rPr>
              <w:t xml:space="preserve"> odmeri za preteklo koledarsko leto</w:t>
            </w:r>
            <w:r w:rsidR="00DA49D3" w:rsidRPr="00EC1377">
              <w:rPr>
                <w:rFonts w:cs="Arial"/>
                <w:szCs w:val="20"/>
                <w:lang w:eastAsia="sl-SI"/>
              </w:rPr>
              <w:t>,</w:t>
            </w:r>
            <w:r w:rsidRPr="00EC1377">
              <w:rPr>
                <w:rFonts w:cs="Arial"/>
                <w:szCs w:val="20"/>
                <w:lang w:eastAsia="sl-SI"/>
              </w:rPr>
              <w:t xml:space="preserve"> in sicer</w:t>
            </w:r>
            <w:r w:rsidRPr="00EC1377">
              <w:rPr>
                <w:rFonts w:cs="Arial"/>
                <w:szCs w:val="20"/>
                <w:lang w:val="x-none" w:eastAsia="sl-SI"/>
              </w:rPr>
              <w:t xml:space="preserve"> za </w:t>
            </w:r>
            <w:r w:rsidR="004858AB" w:rsidRPr="00EC1377">
              <w:rPr>
                <w:rFonts w:cs="Arial"/>
                <w:szCs w:val="20"/>
                <w:lang w:eastAsia="sl-SI"/>
              </w:rPr>
              <w:t>število dni</w:t>
            </w:r>
            <w:r w:rsidRPr="00EC1377">
              <w:rPr>
                <w:rFonts w:cs="Arial"/>
                <w:szCs w:val="20"/>
                <w:lang w:val="x-none" w:eastAsia="sl-SI"/>
              </w:rPr>
              <w:t>, ko je bila</w:t>
            </w:r>
            <w:r w:rsidRPr="00EC1377">
              <w:rPr>
                <w:rFonts w:cs="Arial"/>
                <w:szCs w:val="20"/>
                <w:lang w:eastAsia="sl-SI"/>
              </w:rPr>
              <w:t xml:space="preserve"> </w:t>
            </w:r>
            <w:r w:rsidRPr="00EC1377">
              <w:rPr>
                <w:rFonts w:cs="Arial"/>
                <w:szCs w:val="20"/>
                <w:lang w:val="x-none" w:eastAsia="sl-SI"/>
              </w:rPr>
              <w:t>otežena</w:t>
            </w:r>
            <w:r w:rsidRPr="00EC1377">
              <w:rPr>
                <w:rFonts w:cs="Arial"/>
                <w:szCs w:val="20"/>
                <w:lang w:eastAsia="sl-SI"/>
              </w:rPr>
              <w:t xml:space="preserve"> </w:t>
            </w:r>
            <w:r w:rsidRPr="00EC1377">
              <w:rPr>
                <w:rFonts w:cs="Arial"/>
                <w:szCs w:val="20"/>
                <w:lang w:val="x-none" w:eastAsia="sl-SI"/>
              </w:rPr>
              <w:t>redna raba zemljišča.</w:t>
            </w:r>
            <w:r w:rsidRPr="00EC1377">
              <w:rPr>
                <w:rFonts w:cs="Arial"/>
                <w:szCs w:val="20"/>
                <w:lang w:eastAsia="sl-SI"/>
              </w:rPr>
              <w:t xml:space="preserve"> </w:t>
            </w:r>
            <w:r w:rsidRPr="00EC1377">
              <w:rPr>
                <w:rFonts w:cs="Arial"/>
                <w:szCs w:val="20"/>
                <w:lang w:val="x-none" w:eastAsia="sl-SI"/>
              </w:rPr>
              <w:t>Če se upravičenec do nadomestila med koledarskim letom spremeni, je do nadomestila upravičen sorazmerno glede na trajanje njegovega upravičenja v koledarskem letu.</w:t>
            </w:r>
          </w:p>
          <w:p w14:paraId="6CDFEDB3" w14:textId="10D8035B" w:rsidR="009450F1" w:rsidRPr="00EC1377" w:rsidRDefault="00DA49D3" w:rsidP="0014663A">
            <w:pPr>
              <w:shd w:val="clear" w:color="auto" w:fill="FFFFFF"/>
              <w:spacing w:after="60"/>
              <w:jc w:val="both"/>
              <w:rPr>
                <w:rFonts w:cs="Arial"/>
                <w:szCs w:val="20"/>
                <w:lang w:eastAsia="sl-SI"/>
              </w:rPr>
            </w:pPr>
            <w:r w:rsidRPr="00EC1377">
              <w:rPr>
                <w:rFonts w:cs="Arial"/>
                <w:szCs w:val="20"/>
                <w:lang w:eastAsia="sl-SI"/>
              </w:rPr>
              <w:t xml:space="preserve">Osmi odstavek določa, da </w:t>
            </w:r>
            <w:r w:rsidR="00A65C00" w:rsidRPr="00EC1377">
              <w:rPr>
                <w:rFonts w:cs="Arial"/>
                <w:szCs w:val="20"/>
                <w:lang w:val="x-none" w:eastAsia="sl-SI"/>
              </w:rPr>
              <w:t>nadomestilo</w:t>
            </w:r>
            <w:r w:rsidR="009450F1" w:rsidRPr="00EC1377">
              <w:rPr>
                <w:rFonts w:cs="Arial"/>
                <w:szCs w:val="20"/>
                <w:lang w:val="x-none" w:eastAsia="sl-SI"/>
              </w:rPr>
              <w:t xml:space="preserve"> izplača </w:t>
            </w:r>
            <w:r w:rsidR="002F57D6" w:rsidRPr="00EC1377">
              <w:rPr>
                <w:rFonts w:cs="Arial"/>
                <w:szCs w:val="20"/>
                <w:lang w:eastAsia="sl-SI"/>
              </w:rPr>
              <w:t>u</w:t>
            </w:r>
            <w:r w:rsidR="009450F1" w:rsidRPr="00EC1377">
              <w:rPr>
                <w:rFonts w:cs="Arial"/>
                <w:szCs w:val="20"/>
                <w:lang w:eastAsia="sl-SI"/>
              </w:rPr>
              <w:t xml:space="preserve">prava </w:t>
            </w:r>
            <w:r w:rsidR="009450F1" w:rsidRPr="00EC1377">
              <w:rPr>
                <w:rFonts w:cs="Arial"/>
                <w:szCs w:val="20"/>
                <w:lang w:val="x-none" w:eastAsia="sl-SI"/>
              </w:rPr>
              <w:t xml:space="preserve">po </w:t>
            </w:r>
            <w:r w:rsidR="00A5683A" w:rsidRPr="00EC1377">
              <w:rPr>
                <w:rFonts w:cs="Arial"/>
                <w:szCs w:val="20"/>
                <w:lang w:eastAsia="sl-SI"/>
              </w:rPr>
              <w:t>dokon</w:t>
            </w:r>
            <w:r w:rsidR="009450F1" w:rsidRPr="00EC1377">
              <w:rPr>
                <w:rFonts w:cs="Arial"/>
                <w:szCs w:val="20"/>
                <w:lang w:val="x-none" w:eastAsia="sl-SI"/>
              </w:rPr>
              <w:t xml:space="preserve">čnosti odločbe upravne enote na osebni oziroma poslovni račun upravičenca. </w:t>
            </w:r>
          </w:p>
          <w:p w14:paraId="65AED48D" w14:textId="3F6BE0E5"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Deveti odstavek določa, da se s</w:t>
            </w:r>
            <w:r w:rsidR="00A65C00" w:rsidRPr="00EC1377">
              <w:rPr>
                <w:rFonts w:cs="Arial"/>
                <w:szCs w:val="20"/>
                <w:lang w:eastAsia="sl-SI"/>
              </w:rPr>
              <w:t>redstva</w:t>
            </w:r>
            <w:r w:rsidRPr="00EC1377">
              <w:rPr>
                <w:rFonts w:cs="Arial"/>
                <w:szCs w:val="20"/>
                <w:lang w:val="x-none" w:eastAsia="sl-SI"/>
              </w:rPr>
              <w:t xml:space="preserve"> za izplačilo nadomestila zagotovijo v proračunu Republike Slovenije</w:t>
            </w:r>
            <w:r w:rsidR="00DA49D3" w:rsidRPr="00EC1377">
              <w:rPr>
                <w:rFonts w:cs="Arial"/>
                <w:szCs w:val="20"/>
                <w:lang w:eastAsia="sl-SI"/>
              </w:rPr>
              <w:t>,</w:t>
            </w:r>
            <w:r w:rsidRPr="00EC1377">
              <w:rPr>
                <w:rFonts w:cs="Arial"/>
                <w:szCs w:val="20"/>
                <w:lang w:eastAsia="sl-SI"/>
              </w:rPr>
              <w:t xml:space="preserve"> in sicer </w:t>
            </w:r>
            <w:r w:rsidRPr="00EC1377">
              <w:rPr>
                <w:rFonts w:cs="Arial"/>
                <w:szCs w:val="20"/>
                <w:lang w:val="x-none" w:eastAsia="sl-SI"/>
              </w:rPr>
              <w:t xml:space="preserve">v okviru finančnega načrta </w:t>
            </w:r>
            <w:r w:rsidR="002F57D6" w:rsidRPr="00EC1377">
              <w:rPr>
                <w:rFonts w:cs="Arial"/>
                <w:szCs w:val="20"/>
                <w:lang w:eastAsia="sl-SI"/>
              </w:rPr>
              <w:t>u</w:t>
            </w:r>
            <w:r w:rsidRPr="00EC1377">
              <w:rPr>
                <w:rFonts w:cs="Arial"/>
                <w:szCs w:val="20"/>
                <w:lang w:eastAsia="sl-SI"/>
              </w:rPr>
              <w:t>prave</w:t>
            </w:r>
            <w:r w:rsidRPr="00EC1377">
              <w:rPr>
                <w:rFonts w:cs="Arial"/>
                <w:szCs w:val="20"/>
                <w:lang w:val="x-none" w:eastAsia="sl-SI"/>
              </w:rPr>
              <w:t>.</w:t>
            </w:r>
          </w:p>
          <w:p w14:paraId="7F1D0E0B" w14:textId="6D774E9E"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Deseti odstavek določa oprostitev plačila takse</w:t>
            </w:r>
            <w:r w:rsidR="00DA49D3" w:rsidRPr="00EC1377">
              <w:rPr>
                <w:rFonts w:cs="Arial"/>
                <w:szCs w:val="20"/>
                <w:lang w:eastAsia="sl-SI"/>
              </w:rPr>
              <w:t>,</w:t>
            </w:r>
            <w:r w:rsidRPr="00EC1377">
              <w:rPr>
                <w:rFonts w:cs="Arial"/>
                <w:szCs w:val="20"/>
                <w:lang w:eastAsia="sl-SI"/>
              </w:rPr>
              <w:t xml:space="preserve"> ker gre za uveljavljanje nadomestila za poseg, ki ga je povzročila država.</w:t>
            </w:r>
          </w:p>
          <w:p w14:paraId="18B0C09F" w14:textId="77777777"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V </w:t>
            </w:r>
            <w:r w:rsidR="00A65C00" w:rsidRPr="00EC1377">
              <w:rPr>
                <w:rFonts w:cs="Arial"/>
                <w:szCs w:val="20"/>
                <w:lang w:eastAsia="sl-SI"/>
              </w:rPr>
              <w:t>enajstem</w:t>
            </w:r>
            <w:r w:rsidRPr="00EC1377">
              <w:rPr>
                <w:rFonts w:cs="Arial"/>
                <w:szCs w:val="20"/>
                <w:lang w:eastAsia="sl-SI"/>
              </w:rPr>
              <w:t xml:space="preserve"> odstavku je določba, ki določa uporabo zakona, </w:t>
            </w:r>
            <w:r w:rsidRPr="00EC1377">
              <w:rPr>
                <w:rFonts w:cs="Arial"/>
                <w:szCs w:val="20"/>
                <w:lang w:val="x-none" w:eastAsia="sl-SI"/>
              </w:rPr>
              <w:t xml:space="preserve">ki ureja splošni upravni postopek, </w:t>
            </w:r>
            <w:r w:rsidRPr="00EC1377">
              <w:rPr>
                <w:rFonts w:cs="Arial"/>
                <w:szCs w:val="20"/>
                <w:lang w:eastAsia="sl-SI"/>
              </w:rPr>
              <w:t>glede vseh vprašanj, ki niso s tem zakonom drugače urejena.</w:t>
            </w:r>
          </w:p>
          <w:p w14:paraId="70C2504B" w14:textId="2555CA30" w:rsidR="00B723A5" w:rsidRPr="00EC1377" w:rsidRDefault="00B723A5" w:rsidP="0014663A">
            <w:pPr>
              <w:pStyle w:val="Neotevilenodstavek"/>
              <w:spacing w:before="0" w:line="260" w:lineRule="exact"/>
              <w:rPr>
                <w:sz w:val="20"/>
                <w:szCs w:val="20"/>
              </w:rPr>
            </w:pPr>
            <w:r w:rsidRPr="00EC1377">
              <w:rPr>
                <w:sz w:val="20"/>
                <w:szCs w:val="20"/>
              </w:rPr>
              <w:t>Lastniki oziroma posestniki zemljišč</w:t>
            </w:r>
            <w:r w:rsidR="002F57D6" w:rsidRPr="00EC1377">
              <w:rPr>
                <w:sz w:val="20"/>
                <w:szCs w:val="20"/>
              </w:rPr>
              <w:t>, čez</w:t>
            </w:r>
            <w:r w:rsidRPr="00EC1377">
              <w:rPr>
                <w:sz w:val="20"/>
                <w:szCs w:val="20"/>
              </w:rPr>
              <w:t xml:space="preserve"> kater</w:t>
            </w:r>
            <w:r w:rsidR="002F57D6" w:rsidRPr="00EC1377">
              <w:rPr>
                <w:sz w:val="20"/>
                <w:szCs w:val="20"/>
              </w:rPr>
              <w:t>a</w:t>
            </w:r>
            <w:r w:rsidRPr="00EC1377">
              <w:rPr>
                <w:sz w:val="20"/>
                <w:szCs w:val="20"/>
              </w:rPr>
              <w:t xml:space="preserve"> poteka ograja</w:t>
            </w:r>
            <w:r w:rsidR="002F57D6" w:rsidRPr="00EC1377">
              <w:rPr>
                <w:sz w:val="20"/>
                <w:szCs w:val="20"/>
              </w:rPr>
              <w:t>,</w:t>
            </w:r>
            <w:r w:rsidRPr="00EC1377">
              <w:rPr>
                <w:sz w:val="20"/>
                <w:szCs w:val="20"/>
              </w:rPr>
              <w:t xml:space="preserve"> so upravičeni do nadomestila za oteženo redno rabo zemljišča. </w:t>
            </w:r>
            <w:r w:rsidR="002F57D6" w:rsidRPr="00EC1377">
              <w:rPr>
                <w:sz w:val="20"/>
                <w:szCs w:val="20"/>
              </w:rPr>
              <w:t xml:space="preserve">Ta </w:t>
            </w:r>
            <w:r w:rsidRPr="00EC1377">
              <w:rPr>
                <w:sz w:val="20"/>
                <w:szCs w:val="20"/>
              </w:rPr>
              <w:t>nadomestila naj ne bi presegala</w:t>
            </w:r>
            <w:r w:rsidRPr="00EC1377">
              <w:rPr>
                <w:b/>
                <w:sz w:val="20"/>
                <w:szCs w:val="20"/>
              </w:rPr>
              <w:t xml:space="preserve"> 30.000 e</w:t>
            </w:r>
            <w:r w:rsidR="002F57D6" w:rsidRPr="00EC1377">
              <w:rPr>
                <w:b/>
                <w:sz w:val="20"/>
                <w:szCs w:val="20"/>
              </w:rPr>
              <w:t>v</w:t>
            </w:r>
            <w:r w:rsidRPr="00EC1377">
              <w:rPr>
                <w:b/>
                <w:sz w:val="20"/>
                <w:szCs w:val="20"/>
              </w:rPr>
              <w:t xml:space="preserve">rov letno. </w:t>
            </w:r>
          </w:p>
          <w:p w14:paraId="4FDA5AB8" w14:textId="77777777" w:rsidR="00D85226" w:rsidRPr="00EC1377" w:rsidRDefault="00D85226" w:rsidP="0014663A">
            <w:pPr>
              <w:shd w:val="clear" w:color="auto" w:fill="FFFFFF"/>
              <w:spacing w:after="60"/>
              <w:rPr>
                <w:rFonts w:cs="Arial"/>
                <w:b/>
                <w:bCs/>
                <w:szCs w:val="20"/>
                <w:lang w:eastAsia="sl-SI"/>
              </w:rPr>
            </w:pPr>
          </w:p>
          <w:p w14:paraId="72FB2EA0" w14:textId="3B8D1FED" w:rsidR="004402E1" w:rsidRPr="00EC1377" w:rsidRDefault="004402E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40</w:t>
            </w:r>
            <w:r w:rsidRPr="00EC1377">
              <w:rPr>
                <w:rFonts w:cs="Arial"/>
                <w:b/>
                <w:bCs/>
                <w:szCs w:val="20"/>
                <w:lang w:eastAsia="sl-SI"/>
              </w:rPr>
              <w:t>. členu</w:t>
            </w:r>
          </w:p>
          <w:p w14:paraId="7DC8E428" w14:textId="4326A084" w:rsidR="004402E1" w:rsidRPr="00EC1377" w:rsidRDefault="00EE199B" w:rsidP="0014663A">
            <w:pPr>
              <w:shd w:val="clear" w:color="auto" w:fill="FFFFFF"/>
              <w:spacing w:after="60"/>
              <w:jc w:val="both"/>
              <w:rPr>
                <w:rFonts w:cs="Arial"/>
                <w:bCs/>
                <w:szCs w:val="20"/>
                <w:lang w:eastAsia="sl-SI"/>
              </w:rPr>
            </w:pPr>
            <w:r w:rsidRPr="00EC1377">
              <w:rPr>
                <w:rFonts w:cs="Arial"/>
                <w:bCs/>
                <w:szCs w:val="20"/>
                <w:lang w:eastAsia="sl-SI"/>
              </w:rPr>
              <w:t>40</w:t>
            </w:r>
            <w:r w:rsidR="004402E1" w:rsidRPr="00EC1377">
              <w:rPr>
                <w:rFonts w:cs="Arial"/>
                <w:bCs/>
                <w:szCs w:val="20"/>
                <w:lang w:eastAsia="sl-SI"/>
              </w:rPr>
              <w:t>. člen določa metodologijo za določitev višine nadomestila za oteženo rabo zemljišča zaradi postavitve ograj in odvračal. Nadomestilo se do</w:t>
            </w:r>
            <w:r w:rsidR="00450C02" w:rsidRPr="00EC1377">
              <w:rPr>
                <w:rFonts w:cs="Arial"/>
                <w:bCs/>
                <w:szCs w:val="20"/>
                <w:lang w:eastAsia="sl-SI"/>
              </w:rPr>
              <w:t>loči t</w:t>
            </w:r>
            <w:r w:rsidR="004402E1" w:rsidRPr="00EC1377">
              <w:rPr>
                <w:rFonts w:cs="Arial"/>
                <w:bCs/>
                <w:szCs w:val="20"/>
                <w:lang w:eastAsia="sl-SI"/>
              </w:rPr>
              <w:t>ako, da se upošteva</w:t>
            </w:r>
            <w:r w:rsidR="002F57D6" w:rsidRPr="00EC1377">
              <w:rPr>
                <w:rFonts w:cs="Arial"/>
                <w:bCs/>
                <w:szCs w:val="20"/>
                <w:lang w:eastAsia="sl-SI"/>
              </w:rPr>
              <w:t>jo</w:t>
            </w:r>
            <w:r w:rsidR="004402E1" w:rsidRPr="00EC1377">
              <w:rPr>
                <w:rFonts w:cs="Arial"/>
                <w:bCs/>
                <w:szCs w:val="20"/>
                <w:lang w:eastAsia="sl-SI"/>
              </w:rPr>
              <w:t xml:space="preserve"> podatk</w:t>
            </w:r>
            <w:r w:rsidR="002F57D6" w:rsidRPr="00EC1377">
              <w:rPr>
                <w:rFonts w:cs="Arial"/>
                <w:bCs/>
                <w:szCs w:val="20"/>
                <w:lang w:eastAsia="sl-SI"/>
              </w:rPr>
              <w:t>i</w:t>
            </w:r>
            <w:r w:rsidR="004402E1" w:rsidRPr="00EC1377">
              <w:rPr>
                <w:rFonts w:cs="Arial"/>
                <w:bCs/>
                <w:szCs w:val="20"/>
                <w:lang w:eastAsia="sl-SI"/>
              </w:rPr>
              <w:t xml:space="preserve"> o </w:t>
            </w:r>
            <w:r w:rsidR="0062354E" w:rsidRPr="00EC1377">
              <w:rPr>
                <w:rFonts w:cs="Arial"/>
                <w:bCs/>
                <w:szCs w:val="20"/>
                <w:lang w:eastAsia="sl-SI"/>
              </w:rPr>
              <w:t xml:space="preserve">boniteti </w:t>
            </w:r>
            <w:r w:rsidR="004402E1" w:rsidRPr="00EC1377">
              <w:rPr>
                <w:rFonts w:cs="Arial"/>
                <w:bCs/>
                <w:szCs w:val="20"/>
                <w:lang w:eastAsia="sl-SI"/>
              </w:rPr>
              <w:t>iz uradnih evidenc</w:t>
            </w:r>
            <w:r w:rsidR="0062354E" w:rsidRPr="00EC1377">
              <w:rPr>
                <w:rFonts w:cs="Arial"/>
                <w:bCs/>
                <w:szCs w:val="20"/>
                <w:lang w:eastAsia="sl-SI"/>
              </w:rPr>
              <w:t xml:space="preserve"> in površina zemljišča, na katerem je otežena redna raba zemljišča zaradi postavitve, namestitve, uporabe ali vzdrževanja ograje in odvračal iz prvega odstavka </w:t>
            </w:r>
            <w:r w:rsidR="005318FB" w:rsidRPr="00EC1377">
              <w:rPr>
                <w:rFonts w:cs="Arial"/>
                <w:bCs/>
                <w:szCs w:val="20"/>
                <w:lang w:eastAsia="sl-SI"/>
              </w:rPr>
              <w:t>37</w:t>
            </w:r>
            <w:r w:rsidR="0062354E" w:rsidRPr="00EC1377">
              <w:rPr>
                <w:rFonts w:cs="Arial"/>
                <w:bCs/>
                <w:szCs w:val="20"/>
                <w:lang w:eastAsia="sl-SI"/>
              </w:rPr>
              <w:t>.</w:t>
            </w:r>
            <w:r w:rsidR="002F57D6" w:rsidRPr="00EC1377">
              <w:rPr>
                <w:rFonts w:cs="Arial"/>
                <w:bCs/>
                <w:szCs w:val="20"/>
                <w:lang w:eastAsia="sl-SI"/>
              </w:rPr>
              <w:t> </w:t>
            </w:r>
            <w:r w:rsidR="0062354E" w:rsidRPr="00EC1377">
              <w:rPr>
                <w:rFonts w:cs="Arial"/>
                <w:bCs/>
                <w:szCs w:val="20"/>
                <w:lang w:eastAsia="sl-SI"/>
              </w:rPr>
              <w:t xml:space="preserve">člena tega zakona. Površina se določi tako, da se dolžina ograje pomnoži </w:t>
            </w:r>
            <w:r w:rsidR="002F57D6" w:rsidRPr="00EC1377">
              <w:rPr>
                <w:rFonts w:cs="Arial"/>
                <w:bCs/>
                <w:szCs w:val="20"/>
                <w:lang w:eastAsia="sl-SI"/>
              </w:rPr>
              <w:t xml:space="preserve">s </w:t>
            </w:r>
            <w:r w:rsidR="00C22C4A" w:rsidRPr="00EC1377">
              <w:rPr>
                <w:rFonts w:cs="Arial"/>
                <w:bCs/>
                <w:szCs w:val="20"/>
                <w:lang w:eastAsia="sl-SI"/>
              </w:rPr>
              <w:t>štirimi metri</w:t>
            </w:r>
            <w:r w:rsidR="0062354E" w:rsidRPr="00EC1377">
              <w:rPr>
                <w:rFonts w:cs="Arial"/>
                <w:bCs/>
                <w:szCs w:val="20"/>
                <w:lang w:eastAsia="sl-SI"/>
              </w:rPr>
              <w:t xml:space="preserve"> širine.</w:t>
            </w:r>
          </w:p>
          <w:p w14:paraId="2938A970" w14:textId="77777777" w:rsidR="004402E1" w:rsidRPr="00EC1377" w:rsidRDefault="004402E1" w:rsidP="0014663A">
            <w:pPr>
              <w:shd w:val="clear" w:color="auto" w:fill="FFFFFF"/>
              <w:spacing w:after="60"/>
              <w:rPr>
                <w:rFonts w:cs="Arial"/>
                <w:b/>
                <w:bCs/>
                <w:szCs w:val="20"/>
                <w:lang w:eastAsia="sl-SI"/>
              </w:rPr>
            </w:pPr>
          </w:p>
          <w:p w14:paraId="06D71F36" w14:textId="352FD27B"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41</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05D51058" w14:textId="2A972B73" w:rsidR="009450F1" w:rsidRPr="00EC1377" w:rsidRDefault="004858AB" w:rsidP="0014663A">
            <w:pPr>
              <w:shd w:val="clear" w:color="auto" w:fill="FFFFFF"/>
              <w:spacing w:after="60"/>
              <w:jc w:val="both"/>
              <w:rPr>
                <w:rFonts w:cs="Arial"/>
                <w:szCs w:val="20"/>
                <w:lang w:eastAsia="sl-SI"/>
              </w:rPr>
            </w:pPr>
            <w:r w:rsidRPr="00EC1377">
              <w:rPr>
                <w:rFonts w:cs="Arial"/>
                <w:szCs w:val="20"/>
                <w:lang w:val="x-none" w:eastAsia="sl-SI"/>
              </w:rPr>
              <w:t>Če je za postavitev ograj oziroma odvračal iz 37. člena tega zakona potrebna trajnejša in nepretrgana uporaba zemljišč, ki otežuje redno rabo zemljišč in traja dlje kot 24 mesecev, se lastninska pravica na teh zemljiščih začasno obremeni s služnostjo v javno korist. Pri tem se upoštevajo zahteve, ki so določene v 69. členu Ustave Republike Slovenije (v nadaljnjem besedilu: ustava). Gre namreč za tako dolgotrajen in intenziven ukrep, da ravnanje v skladu z 69. členom ustave ni več mogoče. Omejitev lastninske pravice z vidika njene socialne funkcije, kot izhaja iz 67. člena ustave, v takem primeru ne zadošča več, zato je treba ravnati v skladu z ureditvijo, ki jo določa 69. člen ustave</w:t>
            </w:r>
            <w:r w:rsidR="009450F1" w:rsidRPr="00EC1377">
              <w:rPr>
                <w:rFonts w:cs="Arial"/>
                <w:szCs w:val="20"/>
                <w:lang w:eastAsia="sl-SI"/>
              </w:rPr>
              <w:t>.</w:t>
            </w:r>
          </w:p>
          <w:p w14:paraId="1DACBE71" w14:textId="683D0251" w:rsidR="00D85226"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Predlagatelj meni, da je obdobje predlaganih 24 mesecev razumen rok, saj bi bila takojšnja omejitev lastninske pravice v skladu z 69. </w:t>
            </w:r>
            <w:r w:rsidR="00450C02" w:rsidRPr="00EC1377">
              <w:rPr>
                <w:rFonts w:cs="Arial"/>
                <w:szCs w:val="20"/>
                <w:lang w:eastAsia="sl-SI"/>
              </w:rPr>
              <w:t>č</w:t>
            </w:r>
            <w:r w:rsidRPr="00EC1377">
              <w:rPr>
                <w:rFonts w:cs="Arial"/>
                <w:szCs w:val="20"/>
                <w:lang w:eastAsia="sl-SI"/>
              </w:rPr>
              <w:t xml:space="preserve">lenom </w:t>
            </w:r>
            <w:r w:rsidR="002F57D6" w:rsidRPr="00EC1377">
              <w:rPr>
                <w:rFonts w:cs="Arial"/>
                <w:szCs w:val="20"/>
                <w:lang w:eastAsia="sl-SI"/>
              </w:rPr>
              <w:t>u</w:t>
            </w:r>
            <w:r w:rsidRPr="00EC1377">
              <w:rPr>
                <w:rFonts w:cs="Arial"/>
                <w:szCs w:val="20"/>
                <w:lang w:eastAsia="sl-SI"/>
              </w:rPr>
              <w:t xml:space="preserve">stave nesorazmeren ukrep. Za obdobje 24 mesecev, ko mora upravičenec do nadomestila trpeti poseg v svojo lastninsko pravico </w:t>
            </w:r>
            <w:r w:rsidRPr="00EC1377">
              <w:rPr>
                <w:rFonts w:cs="Arial"/>
                <w:szCs w:val="20"/>
                <w:lang w:eastAsia="sl-SI"/>
              </w:rPr>
              <w:lastRenderedPageBreak/>
              <w:t>oziroma najemno razmerje</w:t>
            </w:r>
            <w:r w:rsidR="00450C02" w:rsidRPr="00EC1377">
              <w:rPr>
                <w:rFonts w:cs="Arial"/>
                <w:szCs w:val="20"/>
                <w:lang w:eastAsia="sl-SI"/>
              </w:rPr>
              <w:t>,</w:t>
            </w:r>
            <w:r w:rsidRPr="00EC1377">
              <w:rPr>
                <w:rFonts w:cs="Arial"/>
                <w:szCs w:val="20"/>
                <w:lang w:eastAsia="sl-SI"/>
              </w:rPr>
              <w:t xml:space="preserve"> pa bo upravičen do nadomestila, ki ga bo </w:t>
            </w:r>
            <w:r w:rsidR="002F57D6" w:rsidRPr="00EC1377">
              <w:rPr>
                <w:rFonts w:cs="Arial"/>
                <w:szCs w:val="20"/>
                <w:lang w:eastAsia="sl-SI"/>
              </w:rPr>
              <w:t>mogoče preprost</w:t>
            </w:r>
            <w:r w:rsidRPr="00EC1377">
              <w:rPr>
                <w:rFonts w:cs="Arial"/>
                <w:szCs w:val="20"/>
                <w:lang w:eastAsia="sl-SI"/>
              </w:rPr>
              <w:t>o uveljavljati (</w:t>
            </w:r>
            <w:r w:rsidR="002F57D6" w:rsidRPr="00EC1377">
              <w:rPr>
                <w:rFonts w:cs="Arial"/>
                <w:szCs w:val="20"/>
                <w:lang w:eastAsia="sl-SI"/>
              </w:rPr>
              <w:t xml:space="preserve">dejansko </w:t>
            </w:r>
            <w:r w:rsidRPr="00EC1377">
              <w:rPr>
                <w:rFonts w:cs="Arial"/>
                <w:szCs w:val="20"/>
                <w:lang w:eastAsia="sl-SI"/>
              </w:rPr>
              <w:t xml:space="preserve">bo treba </w:t>
            </w:r>
            <w:r w:rsidR="002F57D6" w:rsidRPr="00EC1377">
              <w:rPr>
                <w:rFonts w:cs="Arial"/>
                <w:szCs w:val="20"/>
                <w:lang w:eastAsia="sl-SI"/>
              </w:rPr>
              <w:t xml:space="preserve">izkazovati </w:t>
            </w:r>
            <w:r w:rsidRPr="00EC1377">
              <w:rPr>
                <w:rFonts w:cs="Arial"/>
                <w:szCs w:val="20"/>
                <w:lang w:eastAsia="sl-SI"/>
              </w:rPr>
              <w:t xml:space="preserve">le poseg na zemljišču). </w:t>
            </w:r>
          </w:p>
          <w:p w14:paraId="728247E1" w14:textId="77777777" w:rsidR="00C2487A" w:rsidRPr="00EC1377" w:rsidRDefault="00C2487A" w:rsidP="0014663A">
            <w:pPr>
              <w:shd w:val="clear" w:color="auto" w:fill="FFFFFF"/>
              <w:spacing w:after="60"/>
              <w:jc w:val="both"/>
              <w:rPr>
                <w:rFonts w:cs="Arial"/>
                <w:b/>
                <w:bCs/>
                <w:szCs w:val="20"/>
                <w:lang w:eastAsia="sl-SI"/>
              </w:rPr>
            </w:pPr>
          </w:p>
          <w:p w14:paraId="0712A828" w14:textId="6FC968FA"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42</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71C9B55C" w14:textId="078ED35E" w:rsidR="009450F1" w:rsidRPr="00EC1377" w:rsidRDefault="004402E1" w:rsidP="0014663A">
            <w:pPr>
              <w:shd w:val="clear" w:color="auto" w:fill="FFFFFF"/>
              <w:spacing w:after="60"/>
              <w:jc w:val="both"/>
              <w:rPr>
                <w:rFonts w:cs="Arial"/>
                <w:szCs w:val="20"/>
                <w:lang w:eastAsia="sl-SI"/>
              </w:rPr>
            </w:pPr>
            <w:r w:rsidRPr="00EC1377">
              <w:rPr>
                <w:rFonts w:cs="Arial"/>
                <w:szCs w:val="20"/>
                <w:lang w:eastAsia="sl-SI"/>
              </w:rPr>
              <w:t xml:space="preserve">Kot </w:t>
            </w:r>
            <w:r w:rsidR="00A65C00" w:rsidRPr="00EC1377">
              <w:rPr>
                <w:rFonts w:cs="Arial"/>
                <w:szCs w:val="20"/>
                <w:lang w:val="x-none" w:eastAsia="sl-SI"/>
              </w:rPr>
              <w:t>upraviče</w:t>
            </w:r>
            <w:r w:rsidR="00A65C00" w:rsidRPr="00EC1377">
              <w:rPr>
                <w:rFonts w:cs="Arial"/>
                <w:szCs w:val="20"/>
                <w:lang w:eastAsia="sl-SI"/>
              </w:rPr>
              <w:t>nca</w:t>
            </w:r>
            <w:r w:rsidR="009450F1" w:rsidRPr="00EC1377">
              <w:rPr>
                <w:rFonts w:cs="Arial"/>
                <w:szCs w:val="20"/>
                <w:lang w:val="x-none" w:eastAsia="sl-SI"/>
              </w:rPr>
              <w:t xml:space="preserve"> do služnosti v javno korist </w:t>
            </w:r>
            <w:r w:rsidR="00EE199B" w:rsidRPr="00EC1377">
              <w:rPr>
                <w:rFonts w:cs="Arial"/>
                <w:szCs w:val="20"/>
                <w:lang w:eastAsia="sl-SI"/>
              </w:rPr>
              <w:t>42</w:t>
            </w:r>
            <w:r w:rsidR="009450F1" w:rsidRPr="00EC1377">
              <w:rPr>
                <w:rFonts w:cs="Arial"/>
                <w:szCs w:val="20"/>
                <w:lang w:eastAsia="sl-SI"/>
              </w:rPr>
              <w:t xml:space="preserve">. </w:t>
            </w:r>
            <w:r w:rsidR="00F15724" w:rsidRPr="00EC1377">
              <w:rPr>
                <w:rFonts w:cs="Arial"/>
                <w:szCs w:val="20"/>
                <w:lang w:eastAsia="sl-SI"/>
              </w:rPr>
              <w:t>č</w:t>
            </w:r>
            <w:r w:rsidR="009450F1" w:rsidRPr="00EC1377">
              <w:rPr>
                <w:rFonts w:cs="Arial"/>
                <w:szCs w:val="20"/>
                <w:lang w:eastAsia="sl-SI"/>
              </w:rPr>
              <w:t>len določa le državo, ker je divjad v lasti države</w:t>
            </w:r>
            <w:r w:rsidR="009450F1" w:rsidRPr="00EC1377">
              <w:rPr>
                <w:rFonts w:cs="Arial"/>
                <w:szCs w:val="20"/>
                <w:lang w:val="x-none" w:eastAsia="sl-SI"/>
              </w:rPr>
              <w:t xml:space="preserve">. </w:t>
            </w:r>
            <w:r w:rsidR="009450F1" w:rsidRPr="00EC1377">
              <w:rPr>
                <w:rFonts w:cs="Arial"/>
                <w:szCs w:val="20"/>
                <w:lang w:eastAsia="sl-SI"/>
              </w:rPr>
              <w:t xml:space="preserve">Določeno je tudi, da bo postopek </w:t>
            </w:r>
            <w:r w:rsidR="009450F1" w:rsidRPr="00EC1377">
              <w:rPr>
                <w:rFonts w:cs="Arial"/>
                <w:szCs w:val="20"/>
                <w:lang w:val="x-none" w:eastAsia="sl-SI"/>
              </w:rPr>
              <w:t>sporazumevanja za sklenitev pogodbe o ustanovitvi služnosti v javno korist, sklepanje teh pogodb in vlaganje zahtev za ustanovitev služnosti v javno korist v imenu Republike Slovenije in za njen račun opravlja</w:t>
            </w:r>
            <w:r w:rsidR="002F57D6" w:rsidRPr="00EC1377">
              <w:rPr>
                <w:rFonts w:cs="Arial"/>
                <w:szCs w:val="20"/>
                <w:lang w:eastAsia="sl-SI"/>
              </w:rPr>
              <w:t>la</w:t>
            </w:r>
            <w:r w:rsidR="009450F1" w:rsidRPr="00EC1377">
              <w:rPr>
                <w:rFonts w:cs="Arial"/>
                <w:szCs w:val="20"/>
                <w:lang w:val="x-none" w:eastAsia="sl-SI"/>
              </w:rPr>
              <w:t xml:space="preserve"> </w:t>
            </w:r>
            <w:r w:rsidR="002F57D6" w:rsidRPr="00EC1377">
              <w:rPr>
                <w:rFonts w:cs="Arial"/>
                <w:szCs w:val="20"/>
                <w:lang w:eastAsia="sl-SI"/>
              </w:rPr>
              <w:t>u</w:t>
            </w:r>
            <w:r w:rsidR="009450F1" w:rsidRPr="00EC1377">
              <w:rPr>
                <w:rFonts w:cs="Arial"/>
                <w:szCs w:val="20"/>
                <w:lang w:eastAsia="sl-SI"/>
              </w:rPr>
              <w:t>prava, saj gre za izvajanje zakona iz njene pristojnosti</w:t>
            </w:r>
            <w:r w:rsidR="009450F1" w:rsidRPr="00EC1377">
              <w:rPr>
                <w:rFonts w:cs="Arial"/>
                <w:szCs w:val="20"/>
                <w:lang w:val="x-none" w:eastAsia="sl-SI"/>
              </w:rPr>
              <w:t>.</w:t>
            </w:r>
          </w:p>
          <w:p w14:paraId="623F786A" w14:textId="77777777" w:rsidR="00D85226" w:rsidRPr="00EC1377" w:rsidRDefault="00D85226" w:rsidP="0014663A">
            <w:pPr>
              <w:shd w:val="clear" w:color="auto" w:fill="FFFFFF"/>
              <w:spacing w:after="60"/>
              <w:rPr>
                <w:rFonts w:cs="Arial"/>
                <w:b/>
                <w:bCs/>
                <w:szCs w:val="20"/>
                <w:lang w:eastAsia="sl-SI"/>
              </w:rPr>
            </w:pPr>
          </w:p>
          <w:p w14:paraId="37FB6D39" w14:textId="4BEDDFD9"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43</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4076386D" w14:textId="06038B91" w:rsidR="004858AB"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Ta </w:t>
            </w:r>
            <w:r w:rsidR="00A65C00" w:rsidRPr="00EC1377">
              <w:rPr>
                <w:rFonts w:cs="Arial"/>
                <w:szCs w:val="20"/>
                <w:lang w:eastAsia="sl-SI"/>
              </w:rPr>
              <w:t>določba</w:t>
            </w:r>
            <w:r w:rsidRPr="00EC1377">
              <w:rPr>
                <w:rFonts w:cs="Arial"/>
                <w:szCs w:val="20"/>
                <w:lang w:eastAsia="sl-SI"/>
              </w:rPr>
              <w:t xml:space="preserve"> ureja postopek sporazumevanja z la</w:t>
            </w:r>
            <w:r w:rsidR="00F15724" w:rsidRPr="00EC1377">
              <w:rPr>
                <w:rFonts w:cs="Arial"/>
                <w:szCs w:val="20"/>
                <w:lang w:eastAsia="sl-SI"/>
              </w:rPr>
              <w:t>s</w:t>
            </w:r>
            <w:r w:rsidRPr="00EC1377">
              <w:rPr>
                <w:rFonts w:cs="Arial"/>
                <w:szCs w:val="20"/>
                <w:lang w:eastAsia="sl-SI"/>
              </w:rPr>
              <w:t xml:space="preserve">tniki zemljišč, na katerih je treba zaradi opravljanja nalog nadzora in </w:t>
            </w:r>
            <w:r w:rsidR="00450C02" w:rsidRPr="00EC1377">
              <w:rPr>
                <w:rFonts w:cs="Arial"/>
                <w:szCs w:val="20"/>
                <w:lang w:eastAsia="sl-SI"/>
              </w:rPr>
              <w:t>izkoreninjenja</w:t>
            </w:r>
            <w:r w:rsidRPr="00EC1377">
              <w:rPr>
                <w:rFonts w:cs="Arial"/>
                <w:szCs w:val="20"/>
                <w:lang w:eastAsia="sl-SI"/>
              </w:rPr>
              <w:t xml:space="preserve"> APK omejiti lastninsko pravico z ustanovitvijo služnosti v javno </w:t>
            </w:r>
            <w:r w:rsidR="00A65C00" w:rsidRPr="00EC1377">
              <w:rPr>
                <w:rFonts w:cs="Arial"/>
                <w:szCs w:val="20"/>
                <w:lang w:eastAsia="sl-SI"/>
              </w:rPr>
              <w:t xml:space="preserve">korist. </w:t>
            </w:r>
            <w:r w:rsidR="004858AB" w:rsidRPr="00EC1377">
              <w:rPr>
                <w:rFonts w:cs="Arial"/>
                <w:szCs w:val="20"/>
                <w:lang w:eastAsia="sl-SI"/>
              </w:rPr>
              <w:t xml:space="preserve">Če lastnik zemljišča sprejme ponudbo za sklenitev pogodbe o ustanovitvi služnosti v javno korist in o tem v predpisanem roku </w:t>
            </w:r>
            <w:r w:rsidR="004858AB" w:rsidRPr="00EC1377">
              <w:rPr>
                <w:rFonts w:cs="Arial"/>
                <w:szCs w:val="20"/>
                <w:lang w:val="x-none" w:eastAsia="sl-SI"/>
              </w:rPr>
              <w:t>obvesti upravičenca do služnosti v javno korist</w:t>
            </w:r>
            <w:r w:rsidR="004858AB" w:rsidRPr="00EC1377">
              <w:rPr>
                <w:rFonts w:cs="Arial"/>
                <w:szCs w:val="20"/>
                <w:lang w:eastAsia="sl-SI"/>
              </w:rPr>
              <w:t>,</w:t>
            </w:r>
            <w:r w:rsidR="004858AB" w:rsidRPr="00EC1377">
              <w:rPr>
                <w:rFonts w:cs="Arial"/>
                <w:szCs w:val="20"/>
                <w:lang w:val="x-none" w:eastAsia="sl-SI"/>
              </w:rPr>
              <w:t xml:space="preserve"> </w:t>
            </w:r>
            <w:r w:rsidR="004858AB" w:rsidRPr="00EC1377">
              <w:rPr>
                <w:rFonts w:cs="Arial"/>
                <w:szCs w:val="20"/>
                <w:lang w:eastAsia="sl-SI"/>
              </w:rPr>
              <w:t>skleneta lastnik zemljišča in upravičenec do služnosti v javno korist pogodbo o ustanovitvi služnosti v javno korist.</w:t>
            </w:r>
          </w:p>
          <w:p w14:paraId="125F783B" w14:textId="77777777" w:rsidR="004858AB" w:rsidRPr="00EC1377" w:rsidRDefault="004858AB" w:rsidP="0014663A">
            <w:pPr>
              <w:shd w:val="clear" w:color="auto" w:fill="FFFFFF"/>
              <w:spacing w:after="60"/>
              <w:jc w:val="both"/>
              <w:rPr>
                <w:rFonts w:cs="Arial"/>
                <w:szCs w:val="20"/>
              </w:rPr>
            </w:pPr>
            <w:r w:rsidRPr="00EC1377">
              <w:rPr>
                <w:rFonts w:cs="Arial"/>
                <w:szCs w:val="20"/>
                <w:lang w:eastAsia="sl-SI"/>
              </w:rPr>
              <w:t>V tem primeru pripada lastniku zemljišča nadomestilo.</w:t>
            </w:r>
            <w:r w:rsidRPr="00EC1377">
              <w:rPr>
                <w:rFonts w:cs="Arial"/>
                <w:szCs w:val="20"/>
              </w:rPr>
              <w:t xml:space="preserve"> Za plačilo odškodnin za služnost v javno korist načrtujemo približno </w:t>
            </w:r>
            <w:r w:rsidRPr="00EC1377">
              <w:rPr>
                <w:rFonts w:cs="Arial"/>
                <w:b/>
                <w:szCs w:val="20"/>
              </w:rPr>
              <w:t>100.000 evrov</w:t>
            </w:r>
            <w:r w:rsidRPr="00EC1377">
              <w:rPr>
                <w:rFonts w:cs="Arial"/>
                <w:szCs w:val="20"/>
              </w:rPr>
              <w:t xml:space="preserve"> letno.</w:t>
            </w:r>
          </w:p>
          <w:p w14:paraId="7646BE4A" w14:textId="77777777" w:rsidR="00F15724" w:rsidRPr="00EC1377" w:rsidRDefault="00F15724" w:rsidP="0014663A">
            <w:pPr>
              <w:shd w:val="clear" w:color="auto" w:fill="FFFFFF"/>
              <w:spacing w:after="60"/>
              <w:jc w:val="both"/>
              <w:rPr>
                <w:rFonts w:cs="Arial"/>
                <w:szCs w:val="20"/>
                <w:lang w:eastAsia="sl-SI"/>
              </w:rPr>
            </w:pPr>
          </w:p>
          <w:p w14:paraId="404E6CA8" w14:textId="546CC49A"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44</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1BAB48DE" w14:textId="1A600D5A" w:rsidR="009450F1" w:rsidRPr="00EC1377" w:rsidRDefault="009450F1" w:rsidP="0014663A">
            <w:pPr>
              <w:shd w:val="clear" w:color="auto" w:fill="FFFFFF"/>
              <w:spacing w:after="60"/>
              <w:jc w:val="both"/>
              <w:rPr>
                <w:rFonts w:cs="Arial"/>
                <w:szCs w:val="20"/>
                <w:lang w:eastAsia="sl-SI"/>
              </w:rPr>
            </w:pPr>
            <w:r w:rsidRPr="00EC1377">
              <w:rPr>
                <w:rFonts w:cs="Arial"/>
                <w:bCs/>
                <w:szCs w:val="20"/>
                <w:lang w:eastAsia="sl-SI"/>
              </w:rPr>
              <w:t>Če lastnik zemljišča in upravičenec do služnosti v javno korist ne skleneta pogodbe o ustanovitvi služnosti v javn</w:t>
            </w:r>
            <w:r w:rsidR="002F57D6" w:rsidRPr="00EC1377">
              <w:rPr>
                <w:rFonts w:cs="Arial"/>
                <w:bCs/>
                <w:szCs w:val="20"/>
                <w:lang w:eastAsia="sl-SI"/>
              </w:rPr>
              <w:t>o</w:t>
            </w:r>
            <w:r w:rsidRPr="00EC1377">
              <w:rPr>
                <w:rFonts w:cs="Arial"/>
                <w:bCs/>
                <w:szCs w:val="20"/>
                <w:lang w:eastAsia="sl-SI"/>
              </w:rPr>
              <w:t xml:space="preserve"> korist, lahko </w:t>
            </w:r>
            <w:r w:rsidRPr="00EC1377">
              <w:rPr>
                <w:rFonts w:cs="Arial"/>
                <w:szCs w:val="20"/>
                <w:lang w:val="x-none" w:eastAsia="sl-SI"/>
              </w:rPr>
              <w:t>upravičenec do služnosti v javno korist pri upravni enoti, na območju katere leži zemljišče, zahteva začetek postopka za ustanovitev služnosti v javno korist</w:t>
            </w:r>
            <w:r w:rsidRPr="00EC1377">
              <w:rPr>
                <w:rFonts w:cs="Arial"/>
                <w:szCs w:val="20"/>
                <w:lang w:eastAsia="sl-SI"/>
              </w:rPr>
              <w:t xml:space="preserve">. </w:t>
            </w:r>
            <w:r w:rsidRPr="00EC1377">
              <w:rPr>
                <w:rFonts w:cs="Arial"/>
                <w:szCs w:val="20"/>
                <w:lang w:val="x-none" w:eastAsia="sl-SI"/>
              </w:rPr>
              <w:t xml:space="preserve">Zahteva za ustanovitev služnosti v javno korist </w:t>
            </w:r>
            <w:r w:rsidR="00A65C00" w:rsidRPr="00EC1377">
              <w:rPr>
                <w:rFonts w:cs="Arial"/>
                <w:szCs w:val="20"/>
                <w:lang w:eastAsia="sl-SI"/>
              </w:rPr>
              <w:t>v primerjavi z</w:t>
            </w:r>
            <w:r w:rsidRPr="00EC1377">
              <w:rPr>
                <w:rFonts w:cs="Arial"/>
                <w:szCs w:val="20"/>
                <w:lang w:eastAsia="sl-SI"/>
              </w:rPr>
              <w:t xml:space="preserve"> </w:t>
            </w:r>
            <w:r w:rsidR="00A65C00" w:rsidRPr="00EC1377">
              <w:rPr>
                <w:rFonts w:cs="Arial"/>
                <w:szCs w:val="20"/>
                <w:lang w:eastAsia="sl-SI"/>
              </w:rPr>
              <w:t>zahtevo za</w:t>
            </w:r>
            <w:r w:rsidRPr="00EC1377">
              <w:rPr>
                <w:rFonts w:cs="Arial"/>
                <w:szCs w:val="20"/>
                <w:lang w:eastAsia="sl-SI"/>
              </w:rPr>
              <w:t xml:space="preserve"> obremenitev nepremičnine s služnostjo iz 110. </w:t>
            </w:r>
            <w:r w:rsidR="00450C02" w:rsidRPr="00EC1377">
              <w:rPr>
                <w:rFonts w:cs="Arial"/>
                <w:szCs w:val="20"/>
                <w:lang w:eastAsia="sl-SI"/>
              </w:rPr>
              <w:t>č</w:t>
            </w:r>
            <w:r w:rsidRPr="00EC1377">
              <w:rPr>
                <w:rFonts w:cs="Arial"/>
                <w:szCs w:val="20"/>
                <w:lang w:eastAsia="sl-SI"/>
              </w:rPr>
              <w:t xml:space="preserve">lena Zakona o urejanju prostora vsebuje </w:t>
            </w:r>
            <w:r w:rsidR="00A65C00" w:rsidRPr="00EC1377">
              <w:rPr>
                <w:rFonts w:cs="Arial"/>
                <w:szCs w:val="20"/>
                <w:lang w:eastAsia="sl-SI"/>
              </w:rPr>
              <w:t>drugačne podatke</w:t>
            </w:r>
            <w:r w:rsidRPr="00EC1377">
              <w:rPr>
                <w:rFonts w:cs="Arial"/>
                <w:szCs w:val="20"/>
                <w:lang w:eastAsia="sl-SI"/>
              </w:rPr>
              <w:t>, saj za izkaz javne koristi ni potreben že izdan prostorski akt, ker se javna korist ugotovi s sklepom Vlade Republike Slovenije</w:t>
            </w:r>
            <w:r w:rsidR="006E076C" w:rsidRPr="00EC1377">
              <w:rPr>
                <w:rFonts w:cs="Arial"/>
                <w:szCs w:val="20"/>
                <w:lang w:eastAsia="sl-SI"/>
              </w:rPr>
              <w:t xml:space="preserve">. </w:t>
            </w:r>
            <w:r w:rsidRPr="00EC1377">
              <w:rPr>
                <w:rFonts w:cs="Arial"/>
                <w:szCs w:val="20"/>
                <w:lang w:eastAsia="sl-SI"/>
              </w:rPr>
              <w:t xml:space="preserve">Ne glede na 110. </w:t>
            </w:r>
            <w:r w:rsidR="00450C02" w:rsidRPr="00EC1377">
              <w:rPr>
                <w:rFonts w:cs="Arial"/>
                <w:szCs w:val="20"/>
                <w:lang w:eastAsia="sl-SI"/>
              </w:rPr>
              <w:t>č</w:t>
            </w:r>
            <w:r w:rsidRPr="00EC1377">
              <w:rPr>
                <w:rFonts w:cs="Arial"/>
                <w:szCs w:val="20"/>
                <w:lang w:eastAsia="sl-SI"/>
              </w:rPr>
              <w:t xml:space="preserve">len Zakona o urejanju prostora se postopek za ustanovitev služnosti v javno korist začne s sklepom, zoper katerega ni </w:t>
            </w:r>
            <w:r w:rsidR="00A65C00" w:rsidRPr="00EC1377">
              <w:rPr>
                <w:rFonts w:cs="Arial"/>
                <w:szCs w:val="20"/>
                <w:lang w:eastAsia="sl-SI"/>
              </w:rPr>
              <w:t>dovoljena</w:t>
            </w:r>
            <w:r w:rsidRPr="00EC1377">
              <w:rPr>
                <w:rFonts w:cs="Arial"/>
                <w:szCs w:val="20"/>
                <w:lang w:eastAsia="sl-SI"/>
              </w:rPr>
              <w:t xml:space="preserve"> pritožba. Taka določ</w:t>
            </w:r>
            <w:r w:rsidR="00582E24" w:rsidRPr="00EC1377">
              <w:rPr>
                <w:rFonts w:cs="Arial"/>
                <w:szCs w:val="20"/>
                <w:lang w:eastAsia="sl-SI"/>
              </w:rPr>
              <w:t>b</w:t>
            </w:r>
            <w:r w:rsidRPr="00EC1377">
              <w:rPr>
                <w:rFonts w:cs="Arial"/>
                <w:szCs w:val="20"/>
                <w:lang w:eastAsia="sl-SI"/>
              </w:rPr>
              <w:t>a je namenjena uresničevanju načela gospodarnosti postopka. V četrtem odstavku je določeno, da p</w:t>
            </w:r>
            <w:r w:rsidR="00A65C00" w:rsidRPr="00EC1377">
              <w:rPr>
                <w:rFonts w:cs="Arial"/>
                <w:szCs w:val="20"/>
                <w:lang w:eastAsia="sl-SI"/>
              </w:rPr>
              <w:t>ritožba</w:t>
            </w:r>
            <w:r w:rsidRPr="00EC1377">
              <w:rPr>
                <w:rFonts w:cs="Arial"/>
                <w:szCs w:val="20"/>
                <w:lang w:val="x-none" w:eastAsia="sl-SI"/>
              </w:rPr>
              <w:t xml:space="preserve"> zoper odločbo o ustanovitvi služnosti v javno korist ne zadrži njene izvršitve</w:t>
            </w:r>
            <w:r w:rsidRPr="00EC1377">
              <w:rPr>
                <w:rFonts w:cs="Arial"/>
                <w:szCs w:val="20"/>
                <w:lang w:eastAsia="sl-SI"/>
              </w:rPr>
              <w:t xml:space="preserve">, ker je to nujno zaradi čimprejšnje ureditve pravnih razmer. Ta določba pomeni odstop oziroma nadomešča nujni postopek po 104. </w:t>
            </w:r>
            <w:r w:rsidR="00082673" w:rsidRPr="00EC1377">
              <w:rPr>
                <w:rFonts w:cs="Arial"/>
                <w:szCs w:val="20"/>
                <w:lang w:eastAsia="sl-SI"/>
              </w:rPr>
              <w:t>č</w:t>
            </w:r>
            <w:r w:rsidRPr="00EC1377">
              <w:rPr>
                <w:rFonts w:cs="Arial"/>
                <w:szCs w:val="20"/>
                <w:lang w:eastAsia="sl-SI"/>
              </w:rPr>
              <w:t>lenu Zakona o urejanju prostora.</w:t>
            </w:r>
          </w:p>
          <w:p w14:paraId="15172C57" w14:textId="77777777" w:rsidR="009450F1" w:rsidRPr="00EC1377" w:rsidRDefault="009450F1" w:rsidP="0014663A">
            <w:pPr>
              <w:shd w:val="clear" w:color="auto" w:fill="FFFFFF"/>
              <w:spacing w:after="60"/>
              <w:jc w:val="both"/>
              <w:rPr>
                <w:rFonts w:cs="Arial"/>
                <w:bCs/>
                <w:szCs w:val="20"/>
                <w:lang w:val="x-none" w:eastAsia="sl-SI"/>
              </w:rPr>
            </w:pPr>
          </w:p>
          <w:p w14:paraId="350CC838" w14:textId="6BBF2B13"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45</w:t>
            </w:r>
            <w:r w:rsidRPr="00EC1377">
              <w:rPr>
                <w:rFonts w:cs="Arial"/>
                <w:b/>
                <w:bCs/>
                <w:szCs w:val="20"/>
                <w:lang w:eastAsia="sl-SI"/>
              </w:rPr>
              <w:t>. členu</w:t>
            </w:r>
          </w:p>
          <w:p w14:paraId="4669D22D" w14:textId="216C3C15" w:rsidR="009450F1" w:rsidRPr="00EC1377" w:rsidRDefault="004858AB" w:rsidP="0014663A">
            <w:pPr>
              <w:shd w:val="clear" w:color="auto" w:fill="FFFFFF"/>
              <w:spacing w:after="60"/>
              <w:jc w:val="both"/>
              <w:rPr>
                <w:rFonts w:cs="Arial"/>
                <w:szCs w:val="20"/>
                <w:lang w:eastAsia="sl-SI"/>
              </w:rPr>
            </w:pPr>
            <w:r w:rsidRPr="00EC1377">
              <w:rPr>
                <w:rFonts w:cs="Arial"/>
                <w:szCs w:val="20"/>
                <w:lang w:eastAsia="sl-SI"/>
              </w:rPr>
              <w:t xml:space="preserve">Nadomestilo </w:t>
            </w:r>
            <w:r w:rsidRPr="00EC1377">
              <w:rPr>
                <w:rFonts w:cs="Arial"/>
                <w:szCs w:val="20"/>
                <w:lang w:val="x-none" w:eastAsia="sl-SI"/>
              </w:rPr>
              <w:t xml:space="preserve">za ustanovitev služnosti v javno korist se določi </w:t>
            </w:r>
            <w:r w:rsidRPr="00EC1377">
              <w:rPr>
                <w:rFonts w:cs="Arial"/>
                <w:szCs w:val="20"/>
                <w:lang w:eastAsia="sl-SI"/>
              </w:rPr>
              <w:t>od poteka 24 mesecev od začetka uporabe zemljišča, ki otežuje njegovo redno rabo, do poteka obdobja obremenitve zemljišča.</w:t>
            </w:r>
            <w:r w:rsidR="009450F1" w:rsidRPr="00EC1377">
              <w:rPr>
                <w:rFonts w:cs="Arial"/>
                <w:szCs w:val="20"/>
                <w:lang w:eastAsia="sl-SI"/>
              </w:rPr>
              <w:t xml:space="preserve"> </w:t>
            </w:r>
            <w:r w:rsidR="000A66BA" w:rsidRPr="00EC1377">
              <w:rPr>
                <w:rFonts w:cs="Arial"/>
                <w:szCs w:val="20"/>
                <w:lang w:eastAsia="sl-SI"/>
              </w:rPr>
              <w:t>Nadomestilo</w:t>
            </w:r>
            <w:r w:rsidR="003D7A20" w:rsidRPr="00EC1377">
              <w:rPr>
                <w:rFonts w:cs="Arial"/>
                <w:szCs w:val="20"/>
                <w:lang w:val="x-none" w:eastAsia="sl-SI"/>
              </w:rPr>
              <w:t xml:space="preserve"> </w:t>
            </w:r>
            <w:r w:rsidR="009450F1" w:rsidRPr="00EC1377">
              <w:rPr>
                <w:rFonts w:cs="Arial"/>
                <w:szCs w:val="20"/>
                <w:lang w:val="x-none" w:eastAsia="sl-SI"/>
              </w:rPr>
              <w:t xml:space="preserve">se </w:t>
            </w:r>
            <w:r w:rsidR="009450F1" w:rsidRPr="00EC1377">
              <w:rPr>
                <w:rFonts w:cs="Arial"/>
                <w:szCs w:val="20"/>
                <w:lang w:eastAsia="sl-SI"/>
              </w:rPr>
              <w:t xml:space="preserve">bo </w:t>
            </w:r>
            <w:r w:rsidR="000A66BA" w:rsidRPr="00EC1377">
              <w:rPr>
                <w:rFonts w:cs="Arial"/>
                <w:szCs w:val="20"/>
                <w:lang w:val="x-none" w:eastAsia="sl-SI"/>
              </w:rPr>
              <w:t>izplač</w:t>
            </w:r>
            <w:r w:rsidR="000A66BA" w:rsidRPr="00EC1377">
              <w:rPr>
                <w:rFonts w:cs="Arial"/>
                <w:szCs w:val="20"/>
                <w:lang w:eastAsia="sl-SI"/>
              </w:rPr>
              <w:t xml:space="preserve">evalo </w:t>
            </w:r>
            <w:r w:rsidR="009450F1" w:rsidRPr="00EC1377">
              <w:rPr>
                <w:rFonts w:cs="Arial"/>
                <w:szCs w:val="20"/>
                <w:lang w:val="x-none" w:eastAsia="sl-SI"/>
              </w:rPr>
              <w:t xml:space="preserve">na letni ravni za preteklo leto, in sicer do konca marca tekočega leta. Izplačilo za posamezno leto se izračuna tako, da se višina </w:t>
            </w:r>
            <w:r w:rsidR="000A66BA" w:rsidRPr="00EC1377">
              <w:rPr>
                <w:rFonts w:cs="Arial"/>
                <w:szCs w:val="20"/>
                <w:lang w:eastAsia="sl-SI"/>
              </w:rPr>
              <w:t>nadomestila</w:t>
            </w:r>
            <w:r w:rsidR="009450F1" w:rsidRPr="00EC1377">
              <w:rPr>
                <w:rFonts w:cs="Arial"/>
                <w:szCs w:val="20"/>
                <w:lang w:val="x-none" w:eastAsia="sl-SI"/>
              </w:rPr>
              <w:t xml:space="preserve">, določena za celotno obdobje, deli s številom let, za katera je zemljišče obremenjeno s služnostjo v javno korist. Če </w:t>
            </w:r>
            <w:r w:rsidR="000A66BA" w:rsidRPr="00EC1377">
              <w:rPr>
                <w:rFonts w:cs="Arial"/>
                <w:szCs w:val="20"/>
                <w:lang w:eastAsia="sl-SI"/>
              </w:rPr>
              <w:t>nadomestilo</w:t>
            </w:r>
            <w:r w:rsidR="000A66BA" w:rsidRPr="00EC1377">
              <w:rPr>
                <w:rFonts w:cs="Arial"/>
                <w:szCs w:val="20"/>
                <w:lang w:val="x-none" w:eastAsia="sl-SI"/>
              </w:rPr>
              <w:t xml:space="preserve"> </w:t>
            </w:r>
            <w:r w:rsidR="009450F1" w:rsidRPr="00EC1377">
              <w:rPr>
                <w:rFonts w:cs="Arial"/>
                <w:szCs w:val="20"/>
                <w:lang w:val="x-none" w:eastAsia="sl-SI"/>
              </w:rPr>
              <w:t xml:space="preserve">ni </w:t>
            </w:r>
            <w:r w:rsidR="000A66BA" w:rsidRPr="00EC1377">
              <w:rPr>
                <w:rFonts w:cs="Arial"/>
                <w:szCs w:val="20"/>
                <w:lang w:val="x-none" w:eastAsia="sl-SI"/>
              </w:rPr>
              <w:t>določen</w:t>
            </w:r>
            <w:r w:rsidR="000A66BA" w:rsidRPr="00EC1377">
              <w:rPr>
                <w:rFonts w:cs="Arial"/>
                <w:szCs w:val="20"/>
                <w:lang w:eastAsia="sl-SI"/>
              </w:rPr>
              <w:t>o</w:t>
            </w:r>
            <w:r w:rsidR="000A66BA" w:rsidRPr="00EC1377">
              <w:rPr>
                <w:rFonts w:cs="Arial"/>
                <w:szCs w:val="20"/>
                <w:lang w:val="x-none" w:eastAsia="sl-SI"/>
              </w:rPr>
              <w:t xml:space="preserve"> </w:t>
            </w:r>
            <w:r w:rsidR="009450F1" w:rsidRPr="00EC1377">
              <w:rPr>
                <w:rFonts w:cs="Arial"/>
                <w:szCs w:val="20"/>
                <w:lang w:val="x-none" w:eastAsia="sl-SI"/>
              </w:rPr>
              <w:t xml:space="preserve">v istem koledarskem letu, kot je bila ustanovljena služnost v javno korist, se </w:t>
            </w:r>
            <w:r w:rsidR="000A66BA" w:rsidRPr="00EC1377">
              <w:rPr>
                <w:rFonts w:cs="Arial"/>
                <w:szCs w:val="20"/>
                <w:lang w:eastAsia="sl-SI"/>
              </w:rPr>
              <w:t>nadomestilo</w:t>
            </w:r>
            <w:r w:rsidR="000A66BA" w:rsidRPr="00EC1377">
              <w:rPr>
                <w:rFonts w:cs="Arial"/>
                <w:szCs w:val="20"/>
                <w:lang w:val="x-none" w:eastAsia="sl-SI"/>
              </w:rPr>
              <w:t xml:space="preserve"> </w:t>
            </w:r>
            <w:r w:rsidR="009450F1" w:rsidRPr="00EC1377">
              <w:rPr>
                <w:rFonts w:cs="Arial"/>
                <w:szCs w:val="20"/>
                <w:lang w:val="x-none" w:eastAsia="sl-SI"/>
              </w:rPr>
              <w:t xml:space="preserve">za obdobje do določitve </w:t>
            </w:r>
            <w:r w:rsidR="000A66BA" w:rsidRPr="00EC1377">
              <w:rPr>
                <w:rFonts w:cs="Arial"/>
                <w:szCs w:val="20"/>
                <w:lang w:eastAsia="sl-SI"/>
              </w:rPr>
              <w:t>nadomestila</w:t>
            </w:r>
            <w:r w:rsidR="009450F1" w:rsidRPr="00EC1377">
              <w:rPr>
                <w:rFonts w:cs="Arial"/>
                <w:szCs w:val="20"/>
                <w:lang w:val="x-none" w:eastAsia="sl-SI"/>
              </w:rPr>
              <w:t xml:space="preserve"> izplača do konca marca leta, ki sledi letu, v katerem je </w:t>
            </w:r>
            <w:r w:rsidR="000A66BA" w:rsidRPr="00EC1377">
              <w:rPr>
                <w:rFonts w:cs="Arial"/>
                <w:szCs w:val="20"/>
                <w:lang w:val="x-none" w:eastAsia="sl-SI"/>
              </w:rPr>
              <w:t>bil</w:t>
            </w:r>
            <w:r w:rsidR="000A66BA" w:rsidRPr="00EC1377">
              <w:rPr>
                <w:rFonts w:cs="Arial"/>
                <w:szCs w:val="20"/>
                <w:lang w:eastAsia="sl-SI"/>
              </w:rPr>
              <w:t>o</w:t>
            </w:r>
            <w:r w:rsidR="000A66BA" w:rsidRPr="00EC1377">
              <w:rPr>
                <w:rFonts w:cs="Arial"/>
                <w:szCs w:val="20"/>
                <w:lang w:val="x-none" w:eastAsia="sl-SI"/>
              </w:rPr>
              <w:t xml:space="preserve"> določen</w:t>
            </w:r>
            <w:r w:rsidR="000A66BA" w:rsidRPr="00EC1377">
              <w:rPr>
                <w:rFonts w:cs="Arial"/>
                <w:szCs w:val="20"/>
                <w:lang w:eastAsia="sl-SI"/>
              </w:rPr>
              <w:t>o</w:t>
            </w:r>
            <w:r w:rsidR="000A66BA" w:rsidRPr="00EC1377">
              <w:rPr>
                <w:rFonts w:cs="Arial"/>
                <w:szCs w:val="20"/>
                <w:lang w:val="x-none" w:eastAsia="sl-SI"/>
              </w:rPr>
              <w:t xml:space="preserve"> </w:t>
            </w:r>
            <w:r w:rsidR="000A66BA" w:rsidRPr="00EC1377">
              <w:rPr>
                <w:rFonts w:cs="Arial"/>
                <w:szCs w:val="20"/>
                <w:lang w:eastAsia="sl-SI"/>
              </w:rPr>
              <w:t>nadomestilo</w:t>
            </w:r>
            <w:r w:rsidR="009450F1" w:rsidRPr="00EC1377">
              <w:rPr>
                <w:rFonts w:cs="Arial"/>
                <w:szCs w:val="20"/>
                <w:lang w:val="x-none" w:eastAsia="sl-SI"/>
              </w:rPr>
              <w:t xml:space="preserve">. Če služnost v javno korist ne traja </w:t>
            </w:r>
            <w:r w:rsidR="007511F3" w:rsidRPr="00EC1377">
              <w:rPr>
                <w:rFonts w:cs="Arial"/>
                <w:szCs w:val="20"/>
                <w:lang w:eastAsia="sl-SI"/>
              </w:rPr>
              <w:t>vse</w:t>
            </w:r>
            <w:r w:rsidR="007511F3" w:rsidRPr="00EC1377">
              <w:rPr>
                <w:rFonts w:cs="Arial"/>
                <w:szCs w:val="20"/>
                <w:lang w:val="x-none" w:eastAsia="sl-SI"/>
              </w:rPr>
              <w:t xml:space="preserve"> </w:t>
            </w:r>
            <w:r w:rsidR="009450F1" w:rsidRPr="00EC1377">
              <w:rPr>
                <w:rFonts w:cs="Arial"/>
                <w:szCs w:val="20"/>
                <w:lang w:val="x-none" w:eastAsia="sl-SI"/>
              </w:rPr>
              <w:t>koledarsko leto, se izplačilo za posamezno leto sorazmerno zmanjša.</w:t>
            </w:r>
            <w:r w:rsidR="009450F1" w:rsidRPr="00EC1377">
              <w:rPr>
                <w:rFonts w:cs="Arial"/>
                <w:szCs w:val="20"/>
                <w:lang w:eastAsia="sl-SI"/>
              </w:rPr>
              <w:t xml:space="preserve"> V primeru ukinitve služnosti </w:t>
            </w:r>
            <w:r w:rsidR="009450F1" w:rsidRPr="00EC1377">
              <w:rPr>
                <w:rFonts w:cs="Arial"/>
                <w:szCs w:val="20"/>
                <w:lang w:val="x-none" w:eastAsia="sl-SI"/>
              </w:rPr>
              <w:t xml:space="preserve">pred potekom obdobja, za katero je bila ustanovljena, se za preostalo obdobje </w:t>
            </w:r>
            <w:r w:rsidR="000A66BA" w:rsidRPr="00EC1377">
              <w:rPr>
                <w:rFonts w:cs="Arial"/>
                <w:szCs w:val="20"/>
                <w:lang w:eastAsia="sl-SI"/>
              </w:rPr>
              <w:t>nadomestilo</w:t>
            </w:r>
            <w:r w:rsidR="000A66BA" w:rsidRPr="00EC1377">
              <w:rPr>
                <w:rFonts w:cs="Arial"/>
                <w:szCs w:val="20"/>
                <w:lang w:val="x-none" w:eastAsia="sl-SI"/>
              </w:rPr>
              <w:t xml:space="preserve"> </w:t>
            </w:r>
            <w:r w:rsidR="009450F1" w:rsidRPr="00EC1377">
              <w:rPr>
                <w:rFonts w:cs="Arial"/>
                <w:szCs w:val="20"/>
                <w:lang w:val="x-none" w:eastAsia="sl-SI"/>
              </w:rPr>
              <w:t>ne izplača.</w:t>
            </w:r>
            <w:r w:rsidR="009450F1" w:rsidRPr="00EC1377">
              <w:rPr>
                <w:rFonts w:cs="Arial"/>
                <w:szCs w:val="20"/>
                <w:lang w:eastAsia="sl-SI"/>
              </w:rPr>
              <w:t xml:space="preserve"> Taka ureditev določitve in izplačila </w:t>
            </w:r>
            <w:r w:rsidR="000A66BA" w:rsidRPr="00EC1377">
              <w:rPr>
                <w:rFonts w:cs="Arial"/>
                <w:szCs w:val="20"/>
                <w:lang w:eastAsia="sl-SI"/>
              </w:rPr>
              <w:t xml:space="preserve">nadomestila </w:t>
            </w:r>
            <w:r w:rsidR="009450F1" w:rsidRPr="00EC1377">
              <w:rPr>
                <w:rFonts w:cs="Arial"/>
                <w:szCs w:val="20"/>
                <w:lang w:eastAsia="sl-SI"/>
              </w:rPr>
              <w:t xml:space="preserve">bo veljala tako v primeru sporazumne ustanovitve služnosti kot v primeru, če se bo </w:t>
            </w:r>
            <w:r w:rsidR="000A66BA" w:rsidRPr="00EC1377">
              <w:rPr>
                <w:rFonts w:cs="Arial"/>
                <w:szCs w:val="20"/>
                <w:lang w:eastAsia="sl-SI"/>
              </w:rPr>
              <w:t xml:space="preserve">nadomestilo določilo </w:t>
            </w:r>
            <w:r w:rsidR="009450F1" w:rsidRPr="00EC1377">
              <w:rPr>
                <w:rFonts w:cs="Arial"/>
                <w:szCs w:val="20"/>
                <w:lang w:eastAsia="sl-SI"/>
              </w:rPr>
              <w:t xml:space="preserve">v sodnem postopku. Po mnenju predlagatelja je takšna ureditev utemeljena, saj je v tem primeru dejanska potreba po služnosti v javno korist bodoče negotovo </w:t>
            </w:r>
            <w:r w:rsidR="009450F1" w:rsidRPr="00EC1377">
              <w:rPr>
                <w:rFonts w:cs="Arial"/>
                <w:szCs w:val="20"/>
                <w:lang w:eastAsia="sl-SI"/>
              </w:rPr>
              <w:lastRenderedPageBreak/>
              <w:t xml:space="preserve">dejstvo, ki ga ni mogoče natančno predvideti in opredeliti ob ustanovitvi služnosti v javno korist. Načelo sorazmernosti pa terja, da morajo takoj, ko prenehajo razlogi za </w:t>
            </w:r>
            <w:r w:rsidR="00A65C00" w:rsidRPr="00EC1377">
              <w:rPr>
                <w:rFonts w:cs="Arial"/>
                <w:szCs w:val="20"/>
                <w:lang w:eastAsia="sl-SI"/>
              </w:rPr>
              <w:t>posege</w:t>
            </w:r>
            <w:r w:rsidR="009450F1" w:rsidRPr="00EC1377">
              <w:rPr>
                <w:rFonts w:cs="Arial"/>
                <w:szCs w:val="20"/>
                <w:lang w:eastAsia="sl-SI"/>
              </w:rPr>
              <w:t>, ki terjajo ustanovitev služnosti, ti posegi prenehati, s tem pa tudi pravica do služnosti in posledično tudi pravica do odškodnine.</w:t>
            </w:r>
          </w:p>
          <w:p w14:paraId="64B0ED46" w14:textId="502C13CD" w:rsidR="009450F1" w:rsidRPr="00EC1377" w:rsidRDefault="009450F1" w:rsidP="0014663A">
            <w:pPr>
              <w:shd w:val="clear" w:color="auto" w:fill="FFFFFF"/>
              <w:spacing w:after="60"/>
              <w:jc w:val="both"/>
              <w:rPr>
                <w:rFonts w:cs="Arial"/>
                <w:szCs w:val="20"/>
                <w:lang w:eastAsia="sl-SI"/>
              </w:rPr>
            </w:pPr>
            <w:r w:rsidRPr="00EC1377">
              <w:rPr>
                <w:rFonts w:cs="Arial"/>
                <w:szCs w:val="20"/>
                <w:lang w:eastAsia="sl-SI"/>
              </w:rPr>
              <w:t xml:space="preserve">Določeno je, da bo </w:t>
            </w:r>
            <w:r w:rsidR="000A66BA" w:rsidRPr="00EC1377">
              <w:rPr>
                <w:rFonts w:cs="Arial"/>
                <w:szCs w:val="20"/>
                <w:lang w:eastAsia="sl-SI"/>
              </w:rPr>
              <w:t>nadomestilo</w:t>
            </w:r>
            <w:r w:rsidR="000A66BA" w:rsidRPr="00EC1377">
              <w:rPr>
                <w:rFonts w:cs="Arial"/>
                <w:szCs w:val="20"/>
                <w:lang w:val="x-none" w:eastAsia="sl-SI"/>
              </w:rPr>
              <w:t xml:space="preserve"> </w:t>
            </w:r>
            <w:r w:rsidRPr="00EC1377">
              <w:rPr>
                <w:rFonts w:cs="Arial"/>
                <w:szCs w:val="20"/>
                <w:lang w:eastAsia="sl-SI"/>
              </w:rPr>
              <w:t>upravičencu izplačala</w:t>
            </w:r>
            <w:r w:rsidRPr="00EC1377">
              <w:rPr>
                <w:rFonts w:cs="Arial"/>
                <w:szCs w:val="20"/>
                <w:lang w:val="x-none" w:eastAsia="sl-SI"/>
              </w:rPr>
              <w:t xml:space="preserve"> </w:t>
            </w:r>
            <w:r w:rsidR="007511F3" w:rsidRPr="00EC1377">
              <w:rPr>
                <w:rFonts w:cs="Arial"/>
                <w:szCs w:val="20"/>
                <w:lang w:eastAsia="sl-SI"/>
              </w:rPr>
              <w:t>u</w:t>
            </w:r>
            <w:r w:rsidRPr="00EC1377">
              <w:rPr>
                <w:rFonts w:cs="Arial"/>
                <w:szCs w:val="20"/>
                <w:lang w:eastAsia="sl-SI"/>
              </w:rPr>
              <w:t>prava</w:t>
            </w:r>
            <w:r w:rsidRPr="00EC1377">
              <w:rPr>
                <w:rFonts w:cs="Arial"/>
                <w:szCs w:val="20"/>
                <w:lang w:val="x-none" w:eastAsia="sl-SI"/>
              </w:rPr>
              <w:t xml:space="preserve"> na osebni oziroma poslovni račun lastnika zemljišča. </w:t>
            </w:r>
            <w:r w:rsidR="00B723A5" w:rsidRPr="00EC1377">
              <w:rPr>
                <w:rFonts w:cs="Arial"/>
                <w:szCs w:val="20"/>
                <w:lang w:val="x-none" w:eastAsia="sl-SI"/>
              </w:rPr>
              <w:t xml:space="preserve">Za plačilo </w:t>
            </w:r>
            <w:r w:rsidR="000A66BA" w:rsidRPr="00EC1377">
              <w:rPr>
                <w:rFonts w:cs="Arial"/>
                <w:szCs w:val="20"/>
                <w:lang w:eastAsia="sl-SI"/>
              </w:rPr>
              <w:t>nadomestil</w:t>
            </w:r>
            <w:r w:rsidR="000A66BA" w:rsidRPr="00EC1377">
              <w:rPr>
                <w:rFonts w:cs="Arial"/>
                <w:szCs w:val="20"/>
                <w:lang w:val="x-none" w:eastAsia="sl-SI"/>
              </w:rPr>
              <w:t xml:space="preserve"> </w:t>
            </w:r>
            <w:r w:rsidR="00B723A5" w:rsidRPr="00EC1377">
              <w:rPr>
                <w:rFonts w:cs="Arial"/>
                <w:szCs w:val="20"/>
                <w:lang w:val="x-none" w:eastAsia="sl-SI"/>
              </w:rPr>
              <w:t xml:space="preserve">za služnost v javno korist </w:t>
            </w:r>
            <w:r w:rsidR="007511F3" w:rsidRPr="00EC1377">
              <w:rPr>
                <w:rFonts w:cs="Arial"/>
                <w:szCs w:val="20"/>
                <w:lang w:eastAsia="sl-SI"/>
              </w:rPr>
              <w:t>načrtuje</w:t>
            </w:r>
            <w:r w:rsidR="007511F3" w:rsidRPr="00EC1377">
              <w:rPr>
                <w:rFonts w:cs="Arial"/>
                <w:szCs w:val="20"/>
                <w:lang w:val="x-none" w:eastAsia="sl-SI"/>
              </w:rPr>
              <w:t xml:space="preserve">mo </w:t>
            </w:r>
            <w:r w:rsidR="007511F3" w:rsidRPr="00EC1377">
              <w:rPr>
                <w:rFonts w:cs="Arial"/>
                <w:b/>
                <w:szCs w:val="20"/>
                <w:lang w:eastAsia="sl-SI"/>
              </w:rPr>
              <w:t>približno</w:t>
            </w:r>
            <w:r w:rsidR="007511F3" w:rsidRPr="00EC1377">
              <w:rPr>
                <w:rFonts w:cs="Arial"/>
                <w:b/>
                <w:szCs w:val="20"/>
                <w:lang w:val="x-none" w:eastAsia="sl-SI"/>
              </w:rPr>
              <w:t xml:space="preserve"> </w:t>
            </w:r>
            <w:r w:rsidR="00B723A5" w:rsidRPr="00EC1377">
              <w:rPr>
                <w:rFonts w:cs="Arial"/>
                <w:b/>
                <w:szCs w:val="20"/>
                <w:lang w:val="x-none" w:eastAsia="sl-SI"/>
              </w:rPr>
              <w:t>100.000 e</w:t>
            </w:r>
            <w:r w:rsidR="007511F3" w:rsidRPr="00EC1377">
              <w:rPr>
                <w:rFonts w:cs="Arial"/>
                <w:b/>
                <w:szCs w:val="20"/>
                <w:lang w:eastAsia="sl-SI"/>
              </w:rPr>
              <w:t>v</w:t>
            </w:r>
            <w:r w:rsidR="00B723A5" w:rsidRPr="00EC1377">
              <w:rPr>
                <w:rFonts w:cs="Arial"/>
                <w:b/>
                <w:szCs w:val="20"/>
                <w:lang w:val="x-none" w:eastAsia="sl-SI"/>
              </w:rPr>
              <w:t xml:space="preserve">rov </w:t>
            </w:r>
            <w:r w:rsidR="00AE5ED6" w:rsidRPr="00EC1377">
              <w:rPr>
                <w:rFonts w:cs="Arial"/>
                <w:szCs w:val="20"/>
                <w:lang w:val="x-none" w:eastAsia="sl-SI"/>
              </w:rPr>
              <w:t>letno.</w:t>
            </w:r>
            <w:r w:rsidR="00B723A5" w:rsidRPr="00EC1377">
              <w:rPr>
                <w:rFonts w:cs="Arial"/>
                <w:szCs w:val="20"/>
                <w:lang w:val="x-none" w:eastAsia="sl-SI"/>
              </w:rPr>
              <w:t xml:space="preserve"> </w:t>
            </w:r>
            <w:r w:rsidRPr="00EC1377">
              <w:rPr>
                <w:rFonts w:cs="Arial"/>
                <w:szCs w:val="20"/>
                <w:lang w:val="x-none" w:eastAsia="sl-SI"/>
              </w:rPr>
              <w:t xml:space="preserve">Sredstva za izplačilo </w:t>
            </w:r>
            <w:r w:rsidR="000A66BA" w:rsidRPr="00EC1377">
              <w:rPr>
                <w:rFonts w:cs="Arial"/>
                <w:szCs w:val="20"/>
                <w:lang w:eastAsia="sl-SI"/>
              </w:rPr>
              <w:t>nadomestil</w:t>
            </w:r>
            <w:r w:rsidR="000A66BA" w:rsidRPr="00EC1377">
              <w:rPr>
                <w:rFonts w:cs="Arial"/>
                <w:szCs w:val="20"/>
                <w:lang w:val="x-none" w:eastAsia="sl-SI"/>
              </w:rPr>
              <w:t xml:space="preserve"> </w:t>
            </w:r>
            <w:r w:rsidRPr="00EC1377">
              <w:rPr>
                <w:rFonts w:cs="Arial"/>
                <w:szCs w:val="20"/>
                <w:lang w:val="x-none" w:eastAsia="sl-SI"/>
              </w:rPr>
              <w:t xml:space="preserve">se zagotovijo </w:t>
            </w:r>
            <w:r w:rsidR="00EE199B" w:rsidRPr="00EC1377">
              <w:rPr>
                <w:rFonts w:cs="Arial"/>
                <w:szCs w:val="20"/>
                <w:lang w:eastAsia="sl-SI"/>
              </w:rPr>
              <w:t>iz proračuna</w:t>
            </w:r>
            <w:r w:rsidRPr="00EC1377">
              <w:rPr>
                <w:rFonts w:cs="Arial"/>
                <w:szCs w:val="20"/>
                <w:lang w:val="x-none" w:eastAsia="sl-SI"/>
              </w:rPr>
              <w:t xml:space="preserve"> Republike Slovenije.</w:t>
            </w:r>
          </w:p>
          <w:p w14:paraId="728B89F7" w14:textId="77777777" w:rsidR="00D85226" w:rsidRPr="00EC1377" w:rsidRDefault="00D85226" w:rsidP="0014663A">
            <w:pPr>
              <w:shd w:val="clear" w:color="auto" w:fill="FFFFFF"/>
              <w:spacing w:after="60"/>
              <w:rPr>
                <w:rFonts w:cs="Arial"/>
                <w:b/>
                <w:bCs/>
                <w:szCs w:val="20"/>
                <w:lang w:eastAsia="sl-SI"/>
              </w:rPr>
            </w:pPr>
          </w:p>
          <w:p w14:paraId="6E38CC61" w14:textId="467A909E" w:rsidR="009450F1" w:rsidRPr="00EC1377" w:rsidRDefault="009450F1" w:rsidP="0014663A">
            <w:pPr>
              <w:shd w:val="clear" w:color="auto" w:fill="FFFFFF"/>
              <w:spacing w:after="60"/>
              <w:rPr>
                <w:rFonts w:cs="Arial"/>
                <w:b/>
                <w:bCs/>
                <w:szCs w:val="20"/>
                <w:lang w:eastAsia="sl-SI"/>
              </w:rPr>
            </w:pPr>
            <w:r w:rsidRPr="00EC1377">
              <w:rPr>
                <w:rFonts w:cs="Arial"/>
                <w:b/>
                <w:bCs/>
                <w:szCs w:val="20"/>
                <w:lang w:eastAsia="sl-SI"/>
              </w:rPr>
              <w:t xml:space="preserve">K </w:t>
            </w:r>
            <w:r w:rsidR="00A55274" w:rsidRPr="00EC1377">
              <w:rPr>
                <w:rFonts w:cs="Arial"/>
                <w:b/>
                <w:bCs/>
                <w:szCs w:val="20"/>
                <w:lang w:eastAsia="sl-SI"/>
              </w:rPr>
              <w:t>46</w:t>
            </w:r>
            <w:r w:rsidRPr="00EC1377">
              <w:rPr>
                <w:rFonts w:cs="Arial"/>
                <w:b/>
                <w:bCs/>
                <w:szCs w:val="20"/>
                <w:lang w:eastAsia="sl-SI"/>
              </w:rPr>
              <w:t>.</w:t>
            </w:r>
            <w:r w:rsidRPr="00EC1377">
              <w:rPr>
                <w:rFonts w:cs="Arial"/>
                <w:b/>
                <w:bCs/>
                <w:szCs w:val="20"/>
                <w:lang w:val="x-none" w:eastAsia="sl-SI"/>
              </w:rPr>
              <w:t xml:space="preserve"> člen</w:t>
            </w:r>
            <w:r w:rsidRPr="00EC1377">
              <w:rPr>
                <w:rFonts w:cs="Arial"/>
                <w:b/>
                <w:bCs/>
                <w:szCs w:val="20"/>
                <w:lang w:eastAsia="sl-SI"/>
              </w:rPr>
              <w:t>u</w:t>
            </w:r>
          </w:p>
          <w:p w14:paraId="140584A0" w14:textId="41E968C8" w:rsidR="009450F1" w:rsidRPr="00EC1377" w:rsidRDefault="009450F1" w:rsidP="0014663A">
            <w:pPr>
              <w:shd w:val="clear" w:color="auto" w:fill="FFFFFF"/>
              <w:spacing w:after="60"/>
              <w:jc w:val="both"/>
              <w:rPr>
                <w:rFonts w:cs="Arial"/>
                <w:szCs w:val="20"/>
                <w:lang w:val="x-none" w:eastAsia="sl-SI"/>
              </w:rPr>
            </w:pPr>
            <w:r w:rsidRPr="00EC1377">
              <w:rPr>
                <w:rFonts w:cs="Arial"/>
                <w:szCs w:val="20"/>
                <w:lang w:val="x-none" w:eastAsia="sl-SI"/>
              </w:rPr>
              <w:t>Če upravičen</w:t>
            </w:r>
            <w:r w:rsidRPr="00EC1377">
              <w:rPr>
                <w:rFonts w:cs="Arial"/>
                <w:szCs w:val="20"/>
                <w:lang w:eastAsia="sl-SI"/>
              </w:rPr>
              <w:t>cu</w:t>
            </w:r>
            <w:r w:rsidRPr="00EC1377">
              <w:rPr>
                <w:rFonts w:cs="Arial"/>
                <w:szCs w:val="20"/>
                <w:lang w:val="x-none" w:eastAsia="sl-SI"/>
              </w:rPr>
              <w:t xml:space="preserve"> do služnosti v javno korist </w:t>
            </w:r>
            <w:r w:rsidRPr="00EC1377">
              <w:rPr>
                <w:rFonts w:cs="Arial"/>
                <w:szCs w:val="20"/>
                <w:lang w:eastAsia="sl-SI"/>
              </w:rPr>
              <w:t xml:space="preserve">ne uspe pridobiti </w:t>
            </w:r>
            <w:r w:rsidRPr="00EC1377">
              <w:rPr>
                <w:rFonts w:cs="Arial"/>
                <w:szCs w:val="20"/>
                <w:lang w:val="x-none" w:eastAsia="sl-SI"/>
              </w:rPr>
              <w:t>podatkov o lastniku zemljišča iz uradnih evidenc, ker ti podatki ne obstajajo ali organi, ki vodijo uradne evidence, s podatki ne razpolagajo al</w:t>
            </w:r>
            <w:r w:rsidR="00CD4F38" w:rsidRPr="00EC1377">
              <w:rPr>
                <w:rFonts w:cs="Arial"/>
                <w:szCs w:val="20"/>
                <w:lang w:val="x-none" w:eastAsia="sl-SI"/>
              </w:rPr>
              <w:t>i so podatki v evidenci napačni</w:t>
            </w:r>
            <w:r w:rsidRPr="00EC1377">
              <w:rPr>
                <w:rFonts w:cs="Arial"/>
                <w:szCs w:val="20"/>
                <w:lang w:val="x-none" w:eastAsia="sl-SI"/>
              </w:rPr>
              <w:t xml:space="preserve"> ali lastnik zemljišča zaradi neznanega </w:t>
            </w:r>
            <w:r w:rsidR="007511F3" w:rsidRPr="00EC1377">
              <w:rPr>
                <w:rFonts w:cs="Arial"/>
                <w:szCs w:val="20"/>
                <w:lang w:eastAsia="sl-SI"/>
              </w:rPr>
              <w:t>pre</w:t>
            </w:r>
            <w:r w:rsidRPr="00EC1377">
              <w:rPr>
                <w:rFonts w:cs="Arial"/>
                <w:szCs w:val="20"/>
                <w:lang w:val="x-none" w:eastAsia="sl-SI"/>
              </w:rPr>
              <w:t>bivališča ne more sodelovati v postopku, pošlje centru za socialno delo predlog za postavitev skrbnika za posebn</w:t>
            </w:r>
            <w:r w:rsidR="007511F3" w:rsidRPr="00EC1377">
              <w:rPr>
                <w:rFonts w:cs="Arial"/>
                <w:szCs w:val="20"/>
                <w:lang w:eastAsia="sl-SI"/>
              </w:rPr>
              <w:t>i</w:t>
            </w:r>
            <w:r w:rsidRPr="00EC1377">
              <w:rPr>
                <w:rFonts w:cs="Arial"/>
                <w:szCs w:val="20"/>
                <w:lang w:val="x-none" w:eastAsia="sl-SI"/>
              </w:rPr>
              <w:t xml:space="preserve"> primer.</w:t>
            </w:r>
            <w:r w:rsidRPr="00EC1377">
              <w:rPr>
                <w:rFonts w:cs="Arial"/>
                <w:szCs w:val="20"/>
                <w:lang w:eastAsia="sl-SI"/>
              </w:rPr>
              <w:t xml:space="preserve"> </w:t>
            </w:r>
            <w:r w:rsidRPr="00EC1377">
              <w:rPr>
                <w:rFonts w:cs="Arial"/>
                <w:szCs w:val="20"/>
                <w:lang w:val="x-none" w:eastAsia="sl-SI"/>
              </w:rPr>
              <w:t>Center za socialno delo v 60 dneh imenuje skrbnika za posebn</w:t>
            </w:r>
            <w:r w:rsidR="007511F3" w:rsidRPr="00EC1377">
              <w:rPr>
                <w:rFonts w:cs="Arial"/>
                <w:szCs w:val="20"/>
                <w:lang w:eastAsia="sl-SI"/>
              </w:rPr>
              <w:t>i</w:t>
            </w:r>
            <w:r w:rsidRPr="00EC1377">
              <w:rPr>
                <w:rFonts w:cs="Arial"/>
                <w:szCs w:val="20"/>
                <w:lang w:val="x-none" w:eastAsia="sl-SI"/>
              </w:rPr>
              <w:t xml:space="preserve"> primer, ki zastopa lastnika zemljišča in varuje njegove koristi.</w:t>
            </w:r>
          </w:p>
          <w:p w14:paraId="762A663A" w14:textId="77777777" w:rsidR="004402E1" w:rsidRPr="00EC1377" w:rsidRDefault="004402E1" w:rsidP="0014663A">
            <w:pPr>
              <w:shd w:val="clear" w:color="auto" w:fill="FFFFFF"/>
              <w:spacing w:after="60"/>
              <w:jc w:val="both"/>
              <w:rPr>
                <w:rFonts w:cs="Arial"/>
                <w:szCs w:val="20"/>
                <w:lang w:eastAsia="sl-SI"/>
              </w:rPr>
            </w:pPr>
          </w:p>
          <w:p w14:paraId="4B133DB3" w14:textId="670AD9A2"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55274" w:rsidRPr="00EC1377">
              <w:rPr>
                <w:b/>
                <w:sz w:val="20"/>
                <w:szCs w:val="20"/>
              </w:rPr>
              <w:t>47</w:t>
            </w:r>
            <w:r w:rsidRPr="00EC1377">
              <w:rPr>
                <w:b/>
                <w:sz w:val="20"/>
                <w:szCs w:val="20"/>
              </w:rPr>
              <w:t xml:space="preserve">. členu </w:t>
            </w:r>
          </w:p>
          <w:p w14:paraId="3C32C828" w14:textId="770FCAB2" w:rsidR="00AC22D7" w:rsidRPr="00EC1377" w:rsidRDefault="00AC22D7" w:rsidP="0014663A">
            <w:pPr>
              <w:pStyle w:val="Neotevilenodstavek"/>
              <w:spacing w:before="0" w:line="260" w:lineRule="exact"/>
              <w:rPr>
                <w:sz w:val="20"/>
                <w:szCs w:val="20"/>
              </w:rPr>
            </w:pPr>
            <w:r w:rsidRPr="00EC1377">
              <w:rPr>
                <w:sz w:val="20"/>
                <w:szCs w:val="20"/>
              </w:rPr>
              <w:t>Da bi na določenem območ</w:t>
            </w:r>
            <w:r w:rsidR="00CD4F38" w:rsidRPr="00EC1377">
              <w:rPr>
                <w:sz w:val="20"/>
                <w:szCs w:val="20"/>
              </w:rPr>
              <w:t>ju znotraj območja z omejitvami</w:t>
            </w:r>
            <w:r w:rsidRPr="00EC1377">
              <w:rPr>
                <w:sz w:val="20"/>
                <w:szCs w:val="20"/>
              </w:rPr>
              <w:t xml:space="preserve"> zagotovili čim manj vznemirjanja divjih prašičev in s tem preprečili širjene bolezni, lahko Vlad</w:t>
            </w:r>
            <w:r w:rsidR="00915D0D" w:rsidRPr="00EC1377">
              <w:rPr>
                <w:sz w:val="20"/>
                <w:szCs w:val="20"/>
              </w:rPr>
              <w:t>a</w:t>
            </w:r>
            <w:r w:rsidRPr="00EC1377">
              <w:rPr>
                <w:sz w:val="20"/>
                <w:szCs w:val="20"/>
              </w:rPr>
              <w:t xml:space="preserve"> Republike Slovenije omeji ali prepove izvajanje kmetijskih, gozdarskih ali drugih aktivnosti.</w:t>
            </w:r>
          </w:p>
          <w:p w14:paraId="03356EFE" w14:textId="70EA19CF" w:rsidR="00AC22D7" w:rsidRPr="00EC1377" w:rsidRDefault="00AC22D7" w:rsidP="0014663A">
            <w:pPr>
              <w:pStyle w:val="Neotevilenodstavek"/>
              <w:spacing w:before="0" w:line="260" w:lineRule="exact"/>
              <w:rPr>
                <w:sz w:val="20"/>
                <w:szCs w:val="20"/>
              </w:rPr>
            </w:pPr>
            <w:r w:rsidRPr="00EC1377">
              <w:rPr>
                <w:sz w:val="20"/>
                <w:szCs w:val="20"/>
              </w:rPr>
              <w:t xml:space="preserve">Omejitev ali prepoved iz prejšnjega odstavka </w:t>
            </w:r>
            <w:r w:rsidR="00FC14AA" w:rsidRPr="00EC1377">
              <w:rPr>
                <w:sz w:val="20"/>
                <w:szCs w:val="20"/>
              </w:rPr>
              <w:t>se lahko nanaša na</w:t>
            </w:r>
            <w:r w:rsidRPr="00EC1377">
              <w:rPr>
                <w:sz w:val="20"/>
                <w:szCs w:val="20"/>
              </w:rPr>
              <w:t>:</w:t>
            </w:r>
          </w:p>
          <w:p w14:paraId="33EFAC30" w14:textId="26DB4A94" w:rsidR="00AC22D7" w:rsidRPr="00EC1377" w:rsidRDefault="00AC22D7" w:rsidP="00881B7F">
            <w:pPr>
              <w:pStyle w:val="Neotevilenodstavek"/>
              <w:numPr>
                <w:ilvl w:val="0"/>
                <w:numId w:val="128"/>
              </w:numPr>
              <w:spacing w:before="0" w:line="260" w:lineRule="exact"/>
              <w:rPr>
                <w:sz w:val="20"/>
                <w:szCs w:val="20"/>
              </w:rPr>
            </w:pPr>
            <w:r w:rsidRPr="00EC1377">
              <w:rPr>
                <w:sz w:val="20"/>
                <w:szCs w:val="20"/>
              </w:rPr>
              <w:t>spravil</w:t>
            </w:r>
            <w:r w:rsidR="00FC14AA" w:rsidRPr="00EC1377">
              <w:rPr>
                <w:sz w:val="20"/>
                <w:szCs w:val="20"/>
              </w:rPr>
              <w:t>o</w:t>
            </w:r>
            <w:r w:rsidRPr="00EC1377">
              <w:rPr>
                <w:sz w:val="20"/>
                <w:szCs w:val="20"/>
              </w:rPr>
              <w:t xml:space="preserve"> pridelkov;</w:t>
            </w:r>
          </w:p>
          <w:p w14:paraId="0CAD83D6" w14:textId="422C1C77" w:rsidR="00AC22D7" w:rsidRPr="00EC1377" w:rsidRDefault="00AC22D7" w:rsidP="00881B7F">
            <w:pPr>
              <w:pStyle w:val="Neotevilenodstavek"/>
              <w:numPr>
                <w:ilvl w:val="0"/>
                <w:numId w:val="128"/>
              </w:numPr>
              <w:spacing w:before="0" w:line="260" w:lineRule="exact"/>
              <w:rPr>
                <w:sz w:val="20"/>
                <w:szCs w:val="20"/>
              </w:rPr>
            </w:pPr>
            <w:r w:rsidRPr="00EC1377">
              <w:rPr>
                <w:sz w:val="20"/>
                <w:szCs w:val="20"/>
              </w:rPr>
              <w:t>košnj</w:t>
            </w:r>
            <w:r w:rsidR="00FC14AA" w:rsidRPr="00EC1377">
              <w:rPr>
                <w:sz w:val="20"/>
                <w:szCs w:val="20"/>
              </w:rPr>
              <w:t>o</w:t>
            </w:r>
            <w:r w:rsidRPr="00EC1377">
              <w:rPr>
                <w:sz w:val="20"/>
                <w:szCs w:val="20"/>
              </w:rPr>
              <w:t xml:space="preserve"> in spravil</w:t>
            </w:r>
            <w:r w:rsidR="00FC14AA" w:rsidRPr="00EC1377">
              <w:rPr>
                <w:sz w:val="20"/>
                <w:szCs w:val="20"/>
              </w:rPr>
              <w:t>o</w:t>
            </w:r>
            <w:r w:rsidRPr="00EC1377">
              <w:rPr>
                <w:sz w:val="20"/>
                <w:szCs w:val="20"/>
              </w:rPr>
              <w:t xml:space="preserve"> krme;</w:t>
            </w:r>
          </w:p>
          <w:p w14:paraId="77A75D6A" w14:textId="533E1AA4" w:rsidR="00AC22D7" w:rsidRPr="00EC1377" w:rsidRDefault="00FC14AA" w:rsidP="00881B7F">
            <w:pPr>
              <w:pStyle w:val="Neotevilenodstavek"/>
              <w:numPr>
                <w:ilvl w:val="0"/>
                <w:numId w:val="128"/>
              </w:numPr>
              <w:spacing w:before="0" w:line="260" w:lineRule="exact"/>
              <w:rPr>
                <w:sz w:val="20"/>
                <w:szCs w:val="20"/>
              </w:rPr>
            </w:pPr>
            <w:r w:rsidRPr="00EC1377">
              <w:rPr>
                <w:sz w:val="20"/>
                <w:szCs w:val="20"/>
              </w:rPr>
              <w:t>redno</w:t>
            </w:r>
            <w:r w:rsidR="00AC22D7" w:rsidRPr="00EC1377">
              <w:rPr>
                <w:sz w:val="20"/>
                <w:szCs w:val="20"/>
              </w:rPr>
              <w:t xml:space="preserve"> sečnj</w:t>
            </w:r>
            <w:r w:rsidRPr="00EC1377">
              <w:rPr>
                <w:sz w:val="20"/>
                <w:szCs w:val="20"/>
              </w:rPr>
              <w:t>o</w:t>
            </w:r>
            <w:r w:rsidR="00AC22D7" w:rsidRPr="00EC1377">
              <w:rPr>
                <w:sz w:val="20"/>
                <w:szCs w:val="20"/>
              </w:rPr>
              <w:t xml:space="preserve"> in spravil</w:t>
            </w:r>
            <w:r w:rsidRPr="00EC1377">
              <w:rPr>
                <w:sz w:val="20"/>
                <w:szCs w:val="20"/>
              </w:rPr>
              <w:t>o</w:t>
            </w:r>
            <w:r w:rsidR="00AC22D7" w:rsidRPr="00EC1377">
              <w:rPr>
                <w:sz w:val="20"/>
                <w:szCs w:val="20"/>
              </w:rPr>
              <w:t xml:space="preserve"> lesa iz gozdov;</w:t>
            </w:r>
          </w:p>
          <w:p w14:paraId="6AB79FF2" w14:textId="3F868D4D" w:rsidR="00AC22D7" w:rsidRPr="00EC1377" w:rsidRDefault="00AC22D7" w:rsidP="00881B7F">
            <w:pPr>
              <w:pStyle w:val="Neotevilenodstavek"/>
              <w:numPr>
                <w:ilvl w:val="0"/>
                <w:numId w:val="128"/>
              </w:numPr>
              <w:spacing w:before="0" w:line="260" w:lineRule="exact"/>
              <w:rPr>
                <w:sz w:val="20"/>
                <w:szCs w:val="20"/>
              </w:rPr>
            </w:pPr>
            <w:r w:rsidRPr="00EC1377">
              <w:rPr>
                <w:sz w:val="20"/>
                <w:szCs w:val="20"/>
              </w:rPr>
              <w:t>nabiranj</w:t>
            </w:r>
            <w:r w:rsidR="00FC14AA" w:rsidRPr="00EC1377">
              <w:rPr>
                <w:sz w:val="20"/>
                <w:szCs w:val="20"/>
              </w:rPr>
              <w:t>e</w:t>
            </w:r>
            <w:r w:rsidRPr="00EC1377">
              <w:rPr>
                <w:sz w:val="20"/>
                <w:szCs w:val="20"/>
              </w:rPr>
              <w:t xml:space="preserve"> gob in drugih gozdnih sadežev;</w:t>
            </w:r>
          </w:p>
          <w:p w14:paraId="66BEC6B6" w14:textId="3774EE2C" w:rsidR="00AD2DEE" w:rsidRPr="00EC1377" w:rsidRDefault="00AC22D7" w:rsidP="00881B7F">
            <w:pPr>
              <w:pStyle w:val="Neotevilenodstavek"/>
              <w:numPr>
                <w:ilvl w:val="0"/>
                <w:numId w:val="128"/>
              </w:numPr>
              <w:spacing w:before="0" w:line="260" w:lineRule="exact"/>
              <w:rPr>
                <w:sz w:val="20"/>
                <w:szCs w:val="20"/>
              </w:rPr>
            </w:pPr>
            <w:r w:rsidRPr="00EC1377">
              <w:rPr>
                <w:sz w:val="20"/>
                <w:szCs w:val="20"/>
              </w:rPr>
              <w:t>omejitev gibanja</w:t>
            </w:r>
            <w:r w:rsidR="00FC14AA" w:rsidRPr="00EC1377">
              <w:rPr>
                <w:sz w:val="20"/>
                <w:szCs w:val="20"/>
              </w:rPr>
              <w:t xml:space="preserve"> in </w:t>
            </w:r>
            <w:r w:rsidRPr="00EC1377">
              <w:rPr>
                <w:sz w:val="20"/>
                <w:szCs w:val="20"/>
              </w:rPr>
              <w:t>drug</w:t>
            </w:r>
            <w:r w:rsidR="00FC14AA" w:rsidRPr="00EC1377">
              <w:rPr>
                <w:sz w:val="20"/>
                <w:szCs w:val="20"/>
              </w:rPr>
              <w:t>e</w:t>
            </w:r>
            <w:r w:rsidRPr="00EC1377">
              <w:rPr>
                <w:sz w:val="20"/>
                <w:szCs w:val="20"/>
              </w:rPr>
              <w:t xml:space="preserve"> aktivnosti, ki imajo lahko za posledico širjenje APK.</w:t>
            </w:r>
          </w:p>
          <w:p w14:paraId="4FAB6A1A" w14:textId="326591BB" w:rsidR="00AC22D7" w:rsidRPr="00EC1377" w:rsidRDefault="00EE199B" w:rsidP="0014663A">
            <w:pPr>
              <w:pStyle w:val="Neotevilenodstavek"/>
              <w:spacing w:before="0" w:line="260" w:lineRule="exact"/>
              <w:rPr>
                <w:sz w:val="20"/>
                <w:szCs w:val="20"/>
              </w:rPr>
            </w:pPr>
            <w:r w:rsidRPr="00EC1377">
              <w:rPr>
                <w:sz w:val="20"/>
                <w:szCs w:val="20"/>
              </w:rPr>
              <w:t>P</w:t>
            </w:r>
            <w:r w:rsidR="00A55274" w:rsidRPr="00EC1377">
              <w:rPr>
                <w:sz w:val="20"/>
                <w:szCs w:val="20"/>
              </w:rPr>
              <w:t>repoved ali omejitev gibanja in drugih dejavnosti lahko zajema prepov</w:t>
            </w:r>
            <w:r w:rsidR="00683B70" w:rsidRPr="00EC1377">
              <w:rPr>
                <w:sz w:val="20"/>
                <w:szCs w:val="20"/>
              </w:rPr>
              <w:t>ed gibanja</w:t>
            </w:r>
            <w:r w:rsidR="00A55274" w:rsidRPr="00EC1377">
              <w:rPr>
                <w:sz w:val="20"/>
                <w:szCs w:val="20"/>
              </w:rPr>
              <w:t xml:space="preserve"> nepooblaščenih oseb na območju, prepoved izvajanja rekreativnih dejavnosti, kolesarjenja, prepoved spuščanja psov</w:t>
            </w:r>
            <w:r w:rsidR="00915D0D" w:rsidRPr="00EC1377">
              <w:rPr>
                <w:sz w:val="20"/>
                <w:szCs w:val="20"/>
              </w:rPr>
              <w:t xml:space="preserve"> s povodcev.</w:t>
            </w:r>
            <w:r w:rsidR="00A55274" w:rsidRPr="00EC1377">
              <w:rPr>
                <w:sz w:val="20"/>
                <w:szCs w:val="20"/>
              </w:rPr>
              <w:t xml:space="preserve"> </w:t>
            </w:r>
            <w:r w:rsidR="00AC22D7" w:rsidRPr="00EC1377">
              <w:rPr>
                <w:sz w:val="20"/>
                <w:szCs w:val="20"/>
              </w:rPr>
              <w:t>Nadzor</w:t>
            </w:r>
            <w:r w:rsidR="007511F3" w:rsidRPr="00EC1377">
              <w:rPr>
                <w:sz w:val="20"/>
                <w:szCs w:val="20"/>
              </w:rPr>
              <w:t>ovanje</w:t>
            </w:r>
            <w:r w:rsidR="00AC22D7" w:rsidRPr="00EC1377">
              <w:rPr>
                <w:sz w:val="20"/>
                <w:szCs w:val="20"/>
              </w:rPr>
              <w:t xml:space="preserve"> omejitev oziroma prepovedi iz tega člena opravljajo uradni veterinarji, lovski, gozdarski in kmetijski inšpektorji</w:t>
            </w:r>
            <w:r w:rsidR="007511F3" w:rsidRPr="00EC1377">
              <w:rPr>
                <w:sz w:val="20"/>
                <w:szCs w:val="20"/>
              </w:rPr>
              <w:t xml:space="preserve"> </w:t>
            </w:r>
            <w:r w:rsidR="00AC22D7" w:rsidRPr="00EC1377">
              <w:rPr>
                <w:sz w:val="20"/>
                <w:szCs w:val="20"/>
              </w:rPr>
              <w:t xml:space="preserve">– glej </w:t>
            </w:r>
            <w:r w:rsidR="005318FB" w:rsidRPr="00EC1377">
              <w:rPr>
                <w:sz w:val="20"/>
                <w:szCs w:val="20"/>
              </w:rPr>
              <w:t>63., 64</w:t>
            </w:r>
            <w:r w:rsidR="00AC22D7" w:rsidRPr="00EC1377">
              <w:rPr>
                <w:sz w:val="20"/>
                <w:szCs w:val="20"/>
              </w:rPr>
              <w:t xml:space="preserve">. in </w:t>
            </w:r>
            <w:r w:rsidR="005318FB" w:rsidRPr="00EC1377">
              <w:rPr>
                <w:sz w:val="20"/>
                <w:szCs w:val="20"/>
              </w:rPr>
              <w:t>65</w:t>
            </w:r>
            <w:r w:rsidR="00AC22D7" w:rsidRPr="00EC1377">
              <w:rPr>
                <w:sz w:val="20"/>
                <w:szCs w:val="20"/>
              </w:rPr>
              <w:t>. člen ZAPK.</w:t>
            </w:r>
          </w:p>
          <w:p w14:paraId="7E1243C1" w14:textId="77777777" w:rsidR="00AC22D7" w:rsidRPr="00EC1377" w:rsidRDefault="00AC22D7" w:rsidP="0014663A">
            <w:pPr>
              <w:pStyle w:val="Neotevilenodstavek"/>
              <w:spacing w:before="0" w:line="260" w:lineRule="exact"/>
              <w:rPr>
                <w:b/>
                <w:sz w:val="20"/>
                <w:szCs w:val="20"/>
              </w:rPr>
            </w:pPr>
          </w:p>
          <w:p w14:paraId="1DBE3AED" w14:textId="006DDCF7"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55274" w:rsidRPr="00EC1377">
              <w:rPr>
                <w:b/>
                <w:sz w:val="20"/>
                <w:szCs w:val="20"/>
              </w:rPr>
              <w:t>4</w:t>
            </w:r>
            <w:r w:rsidR="005318FB" w:rsidRPr="00EC1377">
              <w:rPr>
                <w:b/>
                <w:sz w:val="20"/>
                <w:szCs w:val="20"/>
              </w:rPr>
              <w:t>8</w:t>
            </w:r>
            <w:r w:rsidRPr="00EC1377">
              <w:rPr>
                <w:b/>
                <w:sz w:val="20"/>
                <w:szCs w:val="20"/>
              </w:rPr>
              <w:t xml:space="preserve">. členu </w:t>
            </w:r>
          </w:p>
          <w:p w14:paraId="70D48799" w14:textId="77777777" w:rsidR="0081039D" w:rsidRPr="00EC1377" w:rsidRDefault="007511F3" w:rsidP="0014663A">
            <w:pPr>
              <w:tabs>
                <w:tab w:val="left" w:pos="284"/>
              </w:tabs>
              <w:spacing w:after="60"/>
              <w:jc w:val="both"/>
              <w:rPr>
                <w:rFonts w:cs="Arial"/>
                <w:szCs w:val="20"/>
              </w:rPr>
            </w:pPr>
            <w:r w:rsidRPr="00EC1377">
              <w:rPr>
                <w:rFonts w:cs="Arial"/>
                <w:szCs w:val="20"/>
              </w:rPr>
              <w:t>Če</w:t>
            </w:r>
            <w:r w:rsidR="001B3518" w:rsidRPr="00EC1377">
              <w:rPr>
                <w:rFonts w:cs="Arial"/>
                <w:szCs w:val="20"/>
              </w:rPr>
              <w:t xml:space="preserve"> bodo na območju lovišča odrejeni nujni ukrepi prepovedi lova, ima ministrstvo možnost, da znesek koncesijske dajatve zniža. Ker prepoved lova </w:t>
            </w:r>
            <w:r w:rsidRPr="00EC1377">
              <w:rPr>
                <w:rFonts w:cs="Arial"/>
                <w:szCs w:val="20"/>
              </w:rPr>
              <w:t xml:space="preserve">lahko </w:t>
            </w:r>
            <w:r w:rsidR="001B3518" w:rsidRPr="00EC1377">
              <w:rPr>
                <w:rFonts w:cs="Arial"/>
                <w:szCs w:val="20"/>
              </w:rPr>
              <w:t xml:space="preserve">traja zelo različno </w:t>
            </w:r>
            <w:r w:rsidRPr="00EC1377">
              <w:rPr>
                <w:rFonts w:cs="Arial"/>
                <w:szCs w:val="20"/>
              </w:rPr>
              <w:t xml:space="preserve">dolgo </w:t>
            </w:r>
            <w:r w:rsidR="001B3518" w:rsidRPr="00EC1377">
              <w:rPr>
                <w:rFonts w:cs="Arial"/>
                <w:szCs w:val="20"/>
              </w:rPr>
              <w:t xml:space="preserve">oziroma </w:t>
            </w:r>
            <w:r w:rsidRPr="00EC1377">
              <w:rPr>
                <w:rFonts w:cs="Arial"/>
                <w:szCs w:val="20"/>
              </w:rPr>
              <w:t>za</w:t>
            </w:r>
            <w:r w:rsidR="001B3518" w:rsidRPr="00EC1377">
              <w:rPr>
                <w:rFonts w:cs="Arial"/>
                <w:szCs w:val="20"/>
              </w:rPr>
              <w:t>čne veljati v različnem obdobju leta, ima ta prepoved tudi različen vpliv na upravljanje divjad</w:t>
            </w:r>
            <w:r w:rsidR="002B1A98" w:rsidRPr="00EC1377">
              <w:rPr>
                <w:rFonts w:cs="Arial"/>
                <w:szCs w:val="20"/>
              </w:rPr>
              <w:t>i</w:t>
            </w:r>
            <w:r w:rsidR="001B3518" w:rsidRPr="00EC1377">
              <w:rPr>
                <w:rFonts w:cs="Arial"/>
                <w:szCs w:val="20"/>
              </w:rPr>
              <w:t xml:space="preserve"> v lovišču. Zaradi navedenega je pomembno, da obstaja predpisan</w:t>
            </w:r>
            <w:r w:rsidR="002B1A98" w:rsidRPr="00EC1377">
              <w:rPr>
                <w:rFonts w:cs="Arial"/>
                <w:szCs w:val="20"/>
              </w:rPr>
              <w:t>i</w:t>
            </w:r>
            <w:r w:rsidR="001B3518" w:rsidRPr="00EC1377">
              <w:rPr>
                <w:rFonts w:cs="Arial"/>
                <w:szCs w:val="20"/>
              </w:rPr>
              <w:t xml:space="preserve"> postopek za znižanje koncesijske dajatve. V Uredbi o podelitvi koncesij za trajnostno gospodarjenje z divjadjo (Uradni list RS, št. 100/08) je določeno, da minister </w:t>
            </w:r>
            <w:r w:rsidR="002B1A98" w:rsidRPr="00EC1377">
              <w:rPr>
                <w:rFonts w:cs="Arial"/>
                <w:szCs w:val="20"/>
              </w:rPr>
              <w:t xml:space="preserve">lahko </w:t>
            </w:r>
            <w:r w:rsidR="001B3518" w:rsidRPr="00EC1377">
              <w:rPr>
                <w:rFonts w:cs="Arial"/>
                <w:szCs w:val="20"/>
              </w:rPr>
              <w:t>na predlog ZGS, LZS ali lovske inšpekcije za posamezno lovišče v tekočem letu zniža koncesijsko dajatev, vendar ta ne sme znašati manj kot 10</w:t>
            </w:r>
            <w:r w:rsidR="002B1A98" w:rsidRPr="00EC1377">
              <w:rPr>
                <w:rFonts w:cs="Arial"/>
                <w:szCs w:val="20"/>
              </w:rPr>
              <w:t xml:space="preserve"> </w:t>
            </w:r>
            <w:r w:rsidR="001B3518" w:rsidRPr="00EC1377">
              <w:rPr>
                <w:rFonts w:cs="Arial"/>
                <w:szCs w:val="20"/>
              </w:rPr>
              <w:t xml:space="preserve">% od osnove za izračun koncesijske dajatve. O predlogu za znižanje koncesijske dajatve poda mnenje komisija, ki jo imenuje minister in jo sestavljajo trije člani. Komisijo sestavlja po en predstavnik ministrstva, ZGS in lovske inšpekcije. Glede na navedeno bo na predlog prej navedenih organov komisija </w:t>
            </w:r>
            <w:r w:rsidR="002B1A98" w:rsidRPr="00EC1377">
              <w:rPr>
                <w:rFonts w:cs="Arial"/>
                <w:szCs w:val="20"/>
              </w:rPr>
              <w:t xml:space="preserve">lahko </w:t>
            </w:r>
            <w:r w:rsidR="001B3518" w:rsidRPr="00EC1377">
              <w:rPr>
                <w:rFonts w:cs="Arial"/>
                <w:szCs w:val="20"/>
              </w:rPr>
              <w:t xml:space="preserve">pregledala vloge in se do njih opredelila, nato pa bo ministrstvo izdalo ugodilno ali zavrnilno odločbo. </w:t>
            </w:r>
          </w:p>
          <w:p w14:paraId="2DF55613" w14:textId="4CAEB6F5" w:rsidR="0081039D" w:rsidRPr="00EC1377" w:rsidRDefault="0081039D" w:rsidP="0014663A">
            <w:pPr>
              <w:tabs>
                <w:tab w:val="left" w:pos="284"/>
              </w:tabs>
              <w:spacing w:after="60"/>
              <w:jc w:val="both"/>
              <w:rPr>
                <w:rFonts w:cs="Arial"/>
                <w:szCs w:val="20"/>
              </w:rPr>
            </w:pPr>
            <w:r w:rsidRPr="00EC1377">
              <w:rPr>
                <w:rFonts w:cs="Arial"/>
                <w:szCs w:val="20"/>
              </w:rPr>
              <w:t xml:space="preserve">V petem odstavku 29. člena ZDLov je določeno, da je 50 odstotkov koncesijske dajatve prihodek proračuna Republike Slovenije, 50 odstotkov pa prihodek proračuna občine. Ne </w:t>
            </w:r>
            <w:r w:rsidRPr="00EC1377">
              <w:rPr>
                <w:rFonts w:cs="Arial"/>
                <w:szCs w:val="20"/>
              </w:rPr>
              <w:lastRenderedPageBreak/>
              <w:t xml:space="preserve">glede na navedeno določilo v Uredbi o podelitvi koncesij za trajnostno gospodarjenje z divjadjo, da se koncesijska dajatev zniža lahko le do 10 % od osnove za izračun koncesijske dajatve, bo komisija na podlagi ZAPK lahko znižala koncesijsko dajatev za polovico, torej za celotni del koncesijske dajatve, ki pripada državi. Občine bodo prejele koncesijsko dajatev v celoti. V skladu z 6. odstavkom 29. člena Zakon o divjadi in lovstvu (Uradni list RS, št. 16/04, 120/06 – odl. US, 17/08, 46/14 – ZON-C, 31/18, 65/20 in 97/20 – popr.) se občini nakazana sredstva iz prejšnjega odstavka v proračunu občine izkazujejo kot namenski prejemki in se porabljajo kot namenski izdatki za izvajanje ukrepov varstva in vlaganj v naravne vire. Podrobnejše pogoje, namen in način porabe teh sredstev občina uredi z odlokom. Večina občin na podlagi teh odlokov sredstva pridobljena s koncesijo namensko porabijo za trajnostno gospodarjenje z divjadjo, in sicer za ukrepe varstva divjadi in biomeliorativne ukrepe (vzdrževanje pasišč, grmišč, gozdnih jas, mokrišč in remiz za malo divjad, vzdrževanje gozdnega roba, izdelava in vzdrževanje kaluž, sadnja in vzdrževanje plodonosnega drevja in grmovja, postavitev in vzdrževanje gnezdilnic, solnic in prež, nakup krme za divjadi ter semen in gnojil za obdelavo krmnih njiv ter odpravo škod po divjadi na kmetijskih površinah). Te ukrepe izvajajo upravljalci lovišč. </w:t>
            </w:r>
          </w:p>
          <w:p w14:paraId="7254751E" w14:textId="7B04E164" w:rsidR="0081039D" w:rsidRPr="00EC1377" w:rsidRDefault="0081039D" w:rsidP="0014663A">
            <w:pPr>
              <w:pStyle w:val="Neotevilenodstavek"/>
              <w:spacing w:before="0" w:line="260" w:lineRule="exact"/>
              <w:rPr>
                <w:sz w:val="20"/>
                <w:szCs w:val="20"/>
              </w:rPr>
            </w:pPr>
            <w:r w:rsidRPr="00EC1377">
              <w:rPr>
                <w:sz w:val="20"/>
                <w:szCs w:val="20"/>
              </w:rPr>
              <w:t>Da se koncesijska dajatev zniža samo za del, ki pripada državi smo se odločili zaradi dejstva, da je v Republiki Sloveniji divjad državna lastnina in ker gre za ukrepe, ki jih koordinira in določa (prepoveduje) država. Torej je edino logično, da država tudi nosi finančne posledice. Gre za prepoved lova, ki je uvedena v državnem interesu, da se bolezen ne bi širila in kot taka presega interes konkretne občine ali občin, na kateri leži lovišče, kjer je uvedena prepoved lova. Poleg tega se sredstva, ki jih s koncesijo pridobi občina, že na podlagi zakona</w:t>
            </w:r>
            <w:r w:rsidR="008A0F74" w:rsidRPr="00EC1377">
              <w:rPr>
                <w:sz w:val="20"/>
                <w:szCs w:val="20"/>
              </w:rPr>
              <w:t>,</w:t>
            </w:r>
            <w:r w:rsidRPr="00EC1377">
              <w:rPr>
                <w:sz w:val="20"/>
                <w:szCs w:val="20"/>
              </w:rPr>
              <w:t xml:space="preserve"> ki ureja divjad in lovstvo, vrnejo v lovišče za trajnostno gospodarjenje z divjadjo.</w:t>
            </w:r>
          </w:p>
          <w:p w14:paraId="378DC097" w14:textId="2D1DF3AA" w:rsidR="00012033" w:rsidRPr="00EC1377" w:rsidRDefault="001B3518" w:rsidP="0014663A">
            <w:pPr>
              <w:pStyle w:val="Neotevilenodstavek"/>
              <w:spacing w:before="0" w:line="260" w:lineRule="exact"/>
              <w:rPr>
                <w:sz w:val="20"/>
                <w:szCs w:val="20"/>
              </w:rPr>
            </w:pPr>
            <w:r w:rsidRPr="00EC1377">
              <w:rPr>
                <w:sz w:val="20"/>
                <w:szCs w:val="20"/>
              </w:rPr>
              <w:t xml:space="preserve">Pričakujemo, da bo zaradi zmanjšanja ali odprave plačila koncesijske dajatve za </w:t>
            </w:r>
            <w:r w:rsidR="002B1A98" w:rsidRPr="00EC1377">
              <w:rPr>
                <w:b/>
                <w:sz w:val="20"/>
                <w:szCs w:val="20"/>
              </w:rPr>
              <w:t xml:space="preserve">približno </w:t>
            </w:r>
            <w:r w:rsidRPr="00EC1377">
              <w:rPr>
                <w:b/>
                <w:sz w:val="20"/>
                <w:szCs w:val="20"/>
              </w:rPr>
              <w:t>100.000</w:t>
            </w:r>
            <w:r w:rsidRPr="00EC1377">
              <w:rPr>
                <w:sz w:val="20"/>
                <w:szCs w:val="20"/>
              </w:rPr>
              <w:t xml:space="preserve"> e</w:t>
            </w:r>
            <w:r w:rsidR="002B1A98" w:rsidRPr="00EC1377">
              <w:rPr>
                <w:sz w:val="20"/>
                <w:szCs w:val="20"/>
              </w:rPr>
              <w:t>v</w:t>
            </w:r>
            <w:r w:rsidRPr="00EC1377">
              <w:rPr>
                <w:sz w:val="20"/>
                <w:szCs w:val="20"/>
              </w:rPr>
              <w:t>rov manj prihodkov v proračun.</w:t>
            </w:r>
          </w:p>
          <w:p w14:paraId="5422275D" w14:textId="77777777" w:rsidR="001E42F3" w:rsidRPr="00EC1377" w:rsidRDefault="001E42F3" w:rsidP="0014663A">
            <w:pPr>
              <w:pStyle w:val="Neotevilenodstavek"/>
              <w:spacing w:before="0" w:line="260" w:lineRule="exact"/>
              <w:rPr>
                <w:sz w:val="20"/>
                <w:szCs w:val="20"/>
              </w:rPr>
            </w:pPr>
          </w:p>
          <w:p w14:paraId="3D4CF1B4" w14:textId="702D5A41"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318FB" w:rsidRPr="00EC1377">
              <w:rPr>
                <w:b/>
                <w:sz w:val="20"/>
                <w:szCs w:val="20"/>
              </w:rPr>
              <w:t>49</w:t>
            </w:r>
            <w:r w:rsidRPr="00EC1377">
              <w:rPr>
                <w:b/>
                <w:sz w:val="20"/>
                <w:szCs w:val="20"/>
              </w:rPr>
              <w:t xml:space="preserve">. členu </w:t>
            </w:r>
          </w:p>
          <w:p w14:paraId="4BE154D7" w14:textId="77777777" w:rsidR="00012033" w:rsidRPr="00EC1377" w:rsidRDefault="00012033" w:rsidP="0014663A">
            <w:pPr>
              <w:pStyle w:val="Neotevilenodstavek"/>
              <w:spacing w:before="0" w:line="260" w:lineRule="exact"/>
              <w:rPr>
                <w:sz w:val="20"/>
                <w:szCs w:val="20"/>
              </w:rPr>
            </w:pPr>
            <w:r w:rsidRPr="00EC1377">
              <w:rPr>
                <w:sz w:val="20"/>
                <w:szCs w:val="20"/>
              </w:rPr>
              <w:t xml:space="preserve">Zaradi izvajanja nujnih ukrepov po tem zakonu Republika Slovenija zagotovi izplačilo </w:t>
            </w:r>
            <w:r w:rsidR="004042CE" w:rsidRPr="00EC1377">
              <w:rPr>
                <w:sz w:val="20"/>
                <w:szCs w:val="20"/>
              </w:rPr>
              <w:t xml:space="preserve">nadomestila za povzročeno škodo oziroma </w:t>
            </w:r>
            <w:r w:rsidRPr="00EC1377">
              <w:rPr>
                <w:sz w:val="20"/>
                <w:szCs w:val="20"/>
              </w:rPr>
              <w:t>odškodnin za:</w:t>
            </w:r>
          </w:p>
          <w:p w14:paraId="1E809CC4" w14:textId="40C22781" w:rsidR="00012033" w:rsidRPr="00EC1377" w:rsidRDefault="00012033" w:rsidP="00881B7F">
            <w:pPr>
              <w:pStyle w:val="Neotevilenodstavek"/>
              <w:numPr>
                <w:ilvl w:val="0"/>
                <w:numId w:val="129"/>
              </w:numPr>
              <w:spacing w:before="0" w:line="260" w:lineRule="exact"/>
              <w:rPr>
                <w:sz w:val="20"/>
                <w:szCs w:val="20"/>
              </w:rPr>
            </w:pPr>
            <w:r w:rsidRPr="00EC1377">
              <w:rPr>
                <w:sz w:val="20"/>
                <w:szCs w:val="20"/>
              </w:rPr>
              <w:t>škod</w:t>
            </w:r>
            <w:r w:rsidR="002B1A98" w:rsidRPr="00EC1377">
              <w:rPr>
                <w:sz w:val="20"/>
                <w:szCs w:val="20"/>
              </w:rPr>
              <w:t>o</w:t>
            </w:r>
            <w:r w:rsidRPr="00EC1377">
              <w:rPr>
                <w:sz w:val="20"/>
                <w:szCs w:val="20"/>
              </w:rPr>
              <w:t xml:space="preserve">, ki jo povzroči divjad v času prepovedi lova na kmetijskih in gozdnih kulturah; </w:t>
            </w:r>
          </w:p>
          <w:p w14:paraId="041395F0" w14:textId="15E1C516" w:rsidR="00012033" w:rsidRPr="00EC1377" w:rsidRDefault="00012033" w:rsidP="00881B7F">
            <w:pPr>
              <w:pStyle w:val="Neotevilenodstavek"/>
              <w:numPr>
                <w:ilvl w:val="0"/>
                <w:numId w:val="129"/>
              </w:numPr>
              <w:spacing w:before="0" w:line="260" w:lineRule="exact"/>
              <w:rPr>
                <w:sz w:val="20"/>
                <w:szCs w:val="20"/>
              </w:rPr>
            </w:pPr>
            <w:r w:rsidRPr="00EC1377">
              <w:rPr>
                <w:sz w:val="20"/>
                <w:szCs w:val="20"/>
              </w:rPr>
              <w:t>za živali, ki so bile pokončane ali zaklane</w:t>
            </w:r>
            <w:r w:rsidR="002B1A98" w:rsidRPr="00EC1377">
              <w:rPr>
                <w:sz w:val="20"/>
                <w:szCs w:val="20"/>
              </w:rPr>
              <w:t>,</w:t>
            </w:r>
            <w:r w:rsidRPr="00EC1377">
              <w:rPr>
                <w:sz w:val="20"/>
                <w:szCs w:val="20"/>
              </w:rPr>
              <w:t xml:space="preserve"> ter za predmete in surovine, ki so bili poškodovani, pokvarjeni ali uničeni pri izvajanju nujnih ukrepov (odškodnina imetnikom domačih prašičev na območju z omejitvami);</w:t>
            </w:r>
          </w:p>
          <w:p w14:paraId="7E6BBBC6" w14:textId="77777777" w:rsidR="00012033" w:rsidRPr="00EC1377" w:rsidRDefault="00012033" w:rsidP="00881B7F">
            <w:pPr>
              <w:pStyle w:val="Neotevilenodstavek"/>
              <w:numPr>
                <w:ilvl w:val="0"/>
                <w:numId w:val="129"/>
              </w:numPr>
              <w:spacing w:before="0" w:line="260" w:lineRule="exact"/>
              <w:rPr>
                <w:sz w:val="20"/>
                <w:szCs w:val="20"/>
              </w:rPr>
            </w:pPr>
            <w:r w:rsidRPr="00EC1377">
              <w:rPr>
                <w:sz w:val="20"/>
                <w:szCs w:val="20"/>
              </w:rPr>
              <w:t xml:space="preserve">omejitve pri izvajanju kmetijskih dejavnosti in prepovedi spravila pridelkov; prepovedi košnje in spravila krme. </w:t>
            </w:r>
          </w:p>
          <w:p w14:paraId="060FA5DA" w14:textId="77777777" w:rsidR="00012033" w:rsidRPr="00EC1377" w:rsidRDefault="00012033" w:rsidP="0014663A">
            <w:pPr>
              <w:pStyle w:val="Neotevilenodstavek"/>
              <w:spacing w:before="0" w:line="260" w:lineRule="exact"/>
              <w:rPr>
                <w:sz w:val="20"/>
                <w:szCs w:val="20"/>
              </w:rPr>
            </w:pPr>
          </w:p>
          <w:p w14:paraId="215A46AF" w14:textId="085DBD35"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318FB" w:rsidRPr="00EC1377">
              <w:rPr>
                <w:b/>
                <w:sz w:val="20"/>
                <w:szCs w:val="20"/>
              </w:rPr>
              <w:t>50</w:t>
            </w:r>
            <w:r w:rsidRPr="00EC1377">
              <w:rPr>
                <w:b/>
                <w:sz w:val="20"/>
                <w:szCs w:val="20"/>
              </w:rPr>
              <w:t xml:space="preserve">. členu </w:t>
            </w:r>
          </w:p>
          <w:p w14:paraId="57CF1FF5" w14:textId="16E4E96B" w:rsidR="00E35986" w:rsidRPr="00EC1377" w:rsidRDefault="00E43DBC" w:rsidP="0014663A">
            <w:pPr>
              <w:pStyle w:val="Neotevilenodstavek"/>
              <w:spacing w:before="0" w:line="260" w:lineRule="exact"/>
              <w:rPr>
                <w:sz w:val="20"/>
                <w:szCs w:val="20"/>
              </w:rPr>
            </w:pPr>
            <w:r w:rsidRPr="00EC1377">
              <w:rPr>
                <w:sz w:val="20"/>
                <w:szCs w:val="20"/>
              </w:rPr>
              <w:t xml:space="preserve">V času prepovedi in omejitev lova, ko upravljavci lovišč ne morejo redno upravljati populacij v skladu z načrti, lahko </w:t>
            </w:r>
            <w:r w:rsidR="000369B9" w:rsidRPr="00EC1377">
              <w:rPr>
                <w:sz w:val="20"/>
                <w:szCs w:val="20"/>
              </w:rPr>
              <w:t xml:space="preserve">kljub temu nastaja </w:t>
            </w:r>
            <w:r w:rsidRPr="00EC1377">
              <w:rPr>
                <w:sz w:val="20"/>
                <w:szCs w:val="20"/>
              </w:rPr>
              <w:t>škod</w:t>
            </w:r>
            <w:r w:rsidR="000369B9" w:rsidRPr="00EC1377">
              <w:rPr>
                <w:sz w:val="20"/>
                <w:szCs w:val="20"/>
              </w:rPr>
              <w:t>a, ki jo povzroči</w:t>
            </w:r>
            <w:r w:rsidRPr="00EC1377">
              <w:rPr>
                <w:sz w:val="20"/>
                <w:szCs w:val="20"/>
              </w:rPr>
              <w:t xml:space="preserve"> divjad. Ker za t</w:t>
            </w:r>
            <w:r w:rsidR="000369B9" w:rsidRPr="00EC1377">
              <w:rPr>
                <w:sz w:val="20"/>
                <w:szCs w:val="20"/>
              </w:rPr>
              <w:t>o</w:t>
            </w:r>
            <w:r w:rsidRPr="00EC1377">
              <w:rPr>
                <w:sz w:val="20"/>
                <w:szCs w:val="20"/>
              </w:rPr>
              <w:t xml:space="preserve"> škod</w:t>
            </w:r>
            <w:r w:rsidR="000369B9" w:rsidRPr="00EC1377">
              <w:rPr>
                <w:sz w:val="20"/>
                <w:szCs w:val="20"/>
              </w:rPr>
              <w:t>o</w:t>
            </w:r>
            <w:r w:rsidRPr="00EC1377">
              <w:rPr>
                <w:sz w:val="20"/>
                <w:szCs w:val="20"/>
              </w:rPr>
              <w:t xml:space="preserve"> ne morejo odškodninsko odgovarjati upravljavci lovišč, nadomestila za škodo</w:t>
            </w:r>
            <w:r w:rsidR="002B1A98" w:rsidRPr="00EC1377">
              <w:rPr>
                <w:sz w:val="20"/>
                <w:szCs w:val="20"/>
              </w:rPr>
              <w:t>, ki jo</w:t>
            </w:r>
            <w:r w:rsidRPr="00EC1377">
              <w:rPr>
                <w:sz w:val="20"/>
                <w:szCs w:val="20"/>
              </w:rPr>
              <w:t xml:space="preserve"> na kmetijskih in gozdnih kulturah </w:t>
            </w:r>
            <w:r w:rsidR="002B1A98" w:rsidRPr="00EC1377">
              <w:rPr>
                <w:sz w:val="20"/>
                <w:szCs w:val="20"/>
              </w:rPr>
              <w:t>povzroči</w:t>
            </w:r>
            <w:r w:rsidRPr="00EC1377">
              <w:rPr>
                <w:sz w:val="20"/>
                <w:szCs w:val="20"/>
              </w:rPr>
              <w:t xml:space="preserve"> divjad</w:t>
            </w:r>
            <w:r w:rsidR="002B1A98" w:rsidRPr="00EC1377">
              <w:rPr>
                <w:sz w:val="20"/>
                <w:szCs w:val="20"/>
              </w:rPr>
              <w:t>,</w:t>
            </w:r>
            <w:r w:rsidRPr="00EC1377">
              <w:rPr>
                <w:sz w:val="20"/>
                <w:szCs w:val="20"/>
              </w:rPr>
              <w:t xml:space="preserve"> (namesto upravljavcev) zagotovi Republika Slovenija. Lastnik ali uporabnik kmetijskega zemljišča, ki utrpi škodo na kmetijskih in gozdnih kulturah </w:t>
            </w:r>
            <w:r w:rsidR="002B1A98" w:rsidRPr="00EC1377">
              <w:rPr>
                <w:sz w:val="20"/>
                <w:szCs w:val="20"/>
              </w:rPr>
              <w:t xml:space="preserve">zaradi </w:t>
            </w:r>
            <w:r w:rsidRPr="00EC1377">
              <w:rPr>
                <w:sz w:val="20"/>
                <w:szCs w:val="20"/>
              </w:rPr>
              <w:t xml:space="preserve">divjadi, lahko uveljavlja nadomestilo po postopku za uveljavljanje škode na kmetijskih in gozdnih kulturah od </w:t>
            </w:r>
            <w:r w:rsidR="00E35986" w:rsidRPr="00EC1377">
              <w:rPr>
                <w:sz w:val="20"/>
                <w:szCs w:val="20"/>
              </w:rPr>
              <w:t>Republike Slovenije (58. člena ZDLov). V primeru nastanka škode</w:t>
            </w:r>
            <w:r w:rsidR="002B1A98" w:rsidRPr="00EC1377">
              <w:rPr>
                <w:sz w:val="20"/>
                <w:szCs w:val="20"/>
              </w:rPr>
              <w:t>, ki jo</w:t>
            </w:r>
            <w:r w:rsidR="00E35986" w:rsidRPr="00EC1377">
              <w:rPr>
                <w:sz w:val="20"/>
                <w:szCs w:val="20"/>
              </w:rPr>
              <w:t xml:space="preserve"> </w:t>
            </w:r>
            <w:r w:rsidR="002B1A98" w:rsidRPr="00EC1377">
              <w:rPr>
                <w:sz w:val="20"/>
                <w:szCs w:val="20"/>
              </w:rPr>
              <w:t>povzroči divjad</w:t>
            </w:r>
            <w:r w:rsidR="002B1A98" w:rsidRPr="00EC1377" w:rsidDel="002B1A98">
              <w:rPr>
                <w:sz w:val="20"/>
                <w:szCs w:val="20"/>
              </w:rPr>
              <w:t xml:space="preserve"> </w:t>
            </w:r>
            <w:r w:rsidR="00E35986" w:rsidRPr="00EC1377">
              <w:rPr>
                <w:sz w:val="20"/>
                <w:szCs w:val="20"/>
              </w:rPr>
              <w:t>na kmetijski ali gozdni kulturi na območju</w:t>
            </w:r>
            <w:r w:rsidR="002B1A98" w:rsidRPr="00EC1377">
              <w:rPr>
                <w:sz w:val="20"/>
                <w:szCs w:val="20"/>
              </w:rPr>
              <w:t>,</w:t>
            </w:r>
            <w:r w:rsidR="00E35986" w:rsidRPr="00EC1377">
              <w:rPr>
                <w:sz w:val="20"/>
                <w:szCs w:val="20"/>
              </w:rPr>
              <w:t xml:space="preserve"> kjer je prepovedan lov, bo oškodovanec lahko v treh dn</w:t>
            </w:r>
            <w:r w:rsidR="002B1A98" w:rsidRPr="00EC1377">
              <w:rPr>
                <w:sz w:val="20"/>
                <w:szCs w:val="20"/>
              </w:rPr>
              <w:t>eh</w:t>
            </w:r>
            <w:r w:rsidR="00E35986" w:rsidRPr="00EC1377">
              <w:rPr>
                <w:sz w:val="20"/>
                <w:szCs w:val="20"/>
              </w:rPr>
              <w:t xml:space="preserve"> podal pisno prijavo za oceno škode pooblaščencu MKGP (pooblaščenci so uslužbenci ZGS na območnih enotah). Pooblaščenec bo v osmih dn</w:t>
            </w:r>
            <w:r w:rsidR="002B1A98" w:rsidRPr="00EC1377">
              <w:rPr>
                <w:sz w:val="20"/>
                <w:szCs w:val="20"/>
              </w:rPr>
              <w:t>eh</w:t>
            </w:r>
            <w:r w:rsidR="00E35986" w:rsidRPr="00EC1377">
              <w:rPr>
                <w:sz w:val="20"/>
                <w:szCs w:val="20"/>
              </w:rPr>
              <w:t xml:space="preserve"> škodo ocenil, naredil zapisnik o ogledu in </w:t>
            </w:r>
            <w:r w:rsidR="000369B9" w:rsidRPr="00EC1377">
              <w:rPr>
                <w:sz w:val="20"/>
                <w:szCs w:val="20"/>
              </w:rPr>
              <w:t xml:space="preserve">pripravil </w:t>
            </w:r>
            <w:r w:rsidR="00E35986" w:rsidRPr="00EC1377">
              <w:rPr>
                <w:sz w:val="20"/>
                <w:szCs w:val="20"/>
              </w:rPr>
              <w:t>sporazum o višini nadomestila. Celotno gradivo bo pos</w:t>
            </w:r>
            <w:r w:rsidR="002B1A98" w:rsidRPr="00EC1377">
              <w:rPr>
                <w:sz w:val="20"/>
                <w:szCs w:val="20"/>
              </w:rPr>
              <w:t>l</w:t>
            </w:r>
            <w:r w:rsidR="00E35986" w:rsidRPr="00EC1377">
              <w:rPr>
                <w:sz w:val="20"/>
                <w:szCs w:val="20"/>
              </w:rPr>
              <w:t xml:space="preserve">al MKGP. </w:t>
            </w:r>
            <w:r w:rsidR="002B1A98" w:rsidRPr="00EC1377">
              <w:rPr>
                <w:sz w:val="20"/>
                <w:szCs w:val="20"/>
              </w:rPr>
              <w:t>Če</w:t>
            </w:r>
            <w:r w:rsidR="00E35986" w:rsidRPr="00EC1377">
              <w:rPr>
                <w:sz w:val="20"/>
                <w:szCs w:val="20"/>
              </w:rPr>
              <w:t xml:space="preserve"> se oškodovanec in pooblaščenec ne bosta sporazumela o višini odškodnine, pošlje oškodovanec pisno prijavo škode MKGP. Pred izplačilom nadomestila bo MKGP preverilo, v kakšnih okoliščinah je nastala škoda</w:t>
            </w:r>
            <w:r w:rsidR="002B1A98" w:rsidRPr="00EC1377">
              <w:rPr>
                <w:sz w:val="20"/>
                <w:szCs w:val="20"/>
              </w:rPr>
              <w:t>, ki jo povzroči</w:t>
            </w:r>
            <w:r w:rsidR="00E35986" w:rsidRPr="00EC1377">
              <w:rPr>
                <w:sz w:val="20"/>
                <w:szCs w:val="20"/>
              </w:rPr>
              <w:t xml:space="preserve"> divjad</w:t>
            </w:r>
            <w:r w:rsidR="002B1A98" w:rsidRPr="00EC1377">
              <w:rPr>
                <w:sz w:val="20"/>
                <w:szCs w:val="20"/>
              </w:rPr>
              <w:t>,</w:t>
            </w:r>
            <w:r w:rsidR="00E35986" w:rsidRPr="00EC1377">
              <w:rPr>
                <w:sz w:val="20"/>
                <w:szCs w:val="20"/>
              </w:rPr>
              <w:t xml:space="preserve"> in ali je </w:t>
            </w:r>
            <w:r w:rsidR="00E35986" w:rsidRPr="00EC1377">
              <w:rPr>
                <w:sz w:val="20"/>
                <w:szCs w:val="20"/>
              </w:rPr>
              <w:lastRenderedPageBreak/>
              <w:t xml:space="preserve">oškodovanec upravičen do nadomestila. </w:t>
            </w:r>
            <w:r w:rsidR="002B1A98" w:rsidRPr="00EC1377">
              <w:rPr>
                <w:sz w:val="20"/>
                <w:szCs w:val="20"/>
              </w:rPr>
              <w:t>Če</w:t>
            </w:r>
            <w:r w:rsidR="00E35986" w:rsidRPr="00EC1377">
              <w:rPr>
                <w:sz w:val="20"/>
                <w:szCs w:val="20"/>
              </w:rPr>
              <w:t xml:space="preserve"> bo oškodovanec upravičen do nadomestila, mu ga bo MKGP izplačalo v 30 dneh od popolnosti zahtevka. O celotni oceni škode in vrednosti nadomestila bo obveščen tudi upravljavec lovišča.</w:t>
            </w:r>
          </w:p>
          <w:p w14:paraId="1F565AAD" w14:textId="69007104" w:rsidR="00012033" w:rsidRPr="00EC1377" w:rsidRDefault="00E35986" w:rsidP="0014663A">
            <w:pPr>
              <w:pStyle w:val="Neotevilenodstavek"/>
              <w:spacing w:before="0" w:line="260" w:lineRule="exact"/>
              <w:rPr>
                <w:sz w:val="20"/>
                <w:szCs w:val="20"/>
              </w:rPr>
            </w:pPr>
            <w:r w:rsidRPr="00EC1377">
              <w:rPr>
                <w:sz w:val="20"/>
                <w:szCs w:val="20"/>
              </w:rPr>
              <w:t xml:space="preserve">Če </w:t>
            </w:r>
            <w:r w:rsidR="002B1A98" w:rsidRPr="00EC1377">
              <w:rPr>
                <w:sz w:val="20"/>
                <w:szCs w:val="20"/>
              </w:rPr>
              <w:t xml:space="preserve">na kmetijskih in gozdnih kulturah </w:t>
            </w:r>
            <w:r w:rsidRPr="00EC1377">
              <w:rPr>
                <w:sz w:val="20"/>
                <w:szCs w:val="20"/>
              </w:rPr>
              <w:t>nastane škoda</w:t>
            </w:r>
            <w:r w:rsidR="002B1A98" w:rsidRPr="00EC1377">
              <w:rPr>
                <w:sz w:val="20"/>
                <w:szCs w:val="20"/>
              </w:rPr>
              <w:t xml:space="preserve">, ki jo povzroči </w:t>
            </w:r>
            <w:r w:rsidRPr="00EC1377">
              <w:rPr>
                <w:sz w:val="20"/>
                <w:szCs w:val="20"/>
              </w:rPr>
              <w:t>divjad</w:t>
            </w:r>
            <w:r w:rsidR="002B1A98" w:rsidRPr="00EC1377">
              <w:rPr>
                <w:sz w:val="20"/>
                <w:szCs w:val="20"/>
              </w:rPr>
              <w:t>,</w:t>
            </w:r>
            <w:r w:rsidRPr="00EC1377">
              <w:rPr>
                <w:sz w:val="20"/>
                <w:szCs w:val="20"/>
              </w:rPr>
              <w:t xml:space="preserve"> zaradi opustitve izvajanja ukrepov upravljavca lovišča, na katere prepoved lova ni vplivala (npr. izvajanje ukrepov za preprečevanje škode), to škodo povrne upravljavec lovišča. </w:t>
            </w:r>
            <w:r w:rsidR="002B1A98" w:rsidRPr="00EC1377">
              <w:rPr>
                <w:sz w:val="20"/>
                <w:szCs w:val="20"/>
              </w:rPr>
              <w:t>Če</w:t>
            </w:r>
            <w:r w:rsidRPr="00EC1377">
              <w:rPr>
                <w:sz w:val="20"/>
                <w:szCs w:val="20"/>
              </w:rPr>
              <w:t xml:space="preserve"> MKGP oškodovancu izplača nadomestilo in nato </w:t>
            </w:r>
            <w:r w:rsidR="002B1A98" w:rsidRPr="00EC1377">
              <w:rPr>
                <w:sz w:val="20"/>
                <w:szCs w:val="20"/>
              </w:rPr>
              <w:t>pozneje</w:t>
            </w:r>
            <w:r w:rsidRPr="00EC1377">
              <w:rPr>
                <w:sz w:val="20"/>
                <w:szCs w:val="20"/>
              </w:rPr>
              <w:t xml:space="preserve"> ugotovi, da je škoda nastala zaradi krivde upravljavca lovišča, lahko zahteva od upravljavca lovišča povrnitev neupravičeno izplačanega nadomestila oškodovancu.</w:t>
            </w:r>
            <w:r w:rsidR="001B3518" w:rsidRPr="00EC1377">
              <w:rPr>
                <w:sz w:val="20"/>
                <w:szCs w:val="20"/>
              </w:rPr>
              <w:t xml:space="preserve"> </w:t>
            </w:r>
            <w:r w:rsidR="00E43DBC" w:rsidRPr="00EC1377">
              <w:rPr>
                <w:sz w:val="20"/>
                <w:szCs w:val="20"/>
              </w:rPr>
              <w:t xml:space="preserve">Sredstva MKGP pridobi iz proračuna RS. Ocena za plačilo nadomestil znaša </w:t>
            </w:r>
            <w:r w:rsidR="002B1A98" w:rsidRPr="00EC1377">
              <w:rPr>
                <w:sz w:val="20"/>
                <w:szCs w:val="20"/>
              </w:rPr>
              <w:t xml:space="preserve">približno </w:t>
            </w:r>
            <w:r w:rsidR="00E43DBC" w:rsidRPr="00EC1377">
              <w:rPr>
                <w:b/>
                <w:sz w:val="20"/>
                <w:szCs w:val="20"/>
              </w:rPr>
              <w:t>30.000 e</w:t>
            </w:r>
            <w:r w:rsidR="002B1A98" w:rsidRPr="00EC1377">
              <w:rPr>
                <w:b/>
                <w:sz w:val="20"/>
                <w:szCs w:val="20"/>
              </w:rPr>
              <w:t>v</w:t>
            </w:r>
            <w:r w:rsidR="00E43DBC" w:rsidRPr="00EC1377">
              <w:rPr>
                <w:b/>
                <w:sz w:val="20"/>
                <w:szCs w:val="20"/>
              </w:rPr>
              <w:t>rov</w:t>
            </w:r>
            <w:r w:rsidR="00E43DBC" w:rsidRPr="00EC1377">
              <w:rPr>
                <w:sz w:val="20"/>
                <w:szCs w:val="20"/>
              </w:rPr>
              <w:t xml:space="preserve">. </w:t>
            </w:r>
          </w:p>
          <w:p w14:paraId="4EE1740A" w14:textId="77777777" w:rsidR="00E43DBC" w:rsidRPr="00EC1377" w:rsidRDefault="00E43DBC" w:rsidP="0014663A">
            <w:pPr>
              <w:pStyle w:val="Neotevilenodstavek"/>
              <w:spacing w:before="0" w:line="260" w:lineRule="exact"/>
              <w:rPr>
                <w:sz w:val="20"/>
                <w:szCs w:val="20"/>
              </w:rPr>
            </w:pPr>
          </w:p>
          <w:p w14:paraId="3A2D91A1" w14:textId="4D3C586C"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318FB" w:rsidRPr="00EC1377">
              <w:rPr>
                <w:b/>
                <w:sz w:val="20"/>
                <w:szCs w:val="20"/>
              </w:rPr>
              <w:t>51</w:t>
            </w:r>
            <w:r w:rsidRPr="00EC1377">
              <w:rPr>
                <w:b/>
                <w:sz w:val="20"/>
                <w:szCs w:val="20"/>
              </w:rPr>
              <w:t xml:space="preserve">. členu </w:t>
            </w:r>
          </w:p>
          <w:p w14:paraId="013899D8" w14:textId="21ED87EF" w:rsidR="00012033" w:rsidRPr="00EC1377" w:rsidRDefault="00012033" w:rsidP="0014663A">
            <w:pPr>
              <w:pStyle w:val="Neotevilenodstavek"/>
              <w:spacing w:before="0" w:line="260" w:lineRule="exact"/>
              <w:rPr>
                <w:sz w:val="20"/>
                <w:szCs w:val="20"/>
              </w:rPr>
            </w:pPr>
            <w:r w:rsidRPr="00EC1377">
              <w:rPr>
                <w:sz w:val="20"/>
                <w:szCs w:val="20"/>
              </w:rPr>
              <w:t xml:space="preserve">Če se v okviru izvajanja nujnih ukrepov na </w:t>
            </w:r>
            <w:r w:rsidR="003852A1" w:rsidRPr="00EC1377">
              <w:rPr>
                <w:sz w:val="20"/>
                <w:szCs w:val="20"/>
              </w:rPr>
              <w:t xml:space="preserve">določenem </w:t>
            </w:r>
            <w:r w:rsidRPr="00EC1377">
              <w:rPr>
                <w:sz w:val="20"/>
                <w:szCs w:val="20"/>
              </w:rPr>
              <w:t>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pokončani ali zaklani</w:t>
            </w:r>
            <w:r w:rsidR="002B1A98" w:rsidRPr="00EC1377">
              <w:rPr>
                <w:sz w:val="20"/>
                <w:szCs w:val="20"/>
              </w:rPr>
              <w:t>,</w:t>
            </w:r>
            <w:r w:rsidRPr="00EC1377">
              <w:rPr>
                <w:sz w:val="20"/>
                <w:szCs w:val="20"/>
              </w:rPr>
              <w:t xml:space="preserve"> ter za predmete in surovine, ki so bili poškodovani, pokvarjeni ali uničeni pri uresničevanju nujnih ukrepov.</w:t>
            </w:r>
          </w:p>
          <w:p w14:paraId="7372AA77" w14:textId="50FCA754" w:rsidR="00012033" w:rsidRPr="00EC1377" w:rsidRDefault="00012033" w:rsidP="0014663A">
            <w:pPr>
              <w:pStyle w:val="Neotevilenodstavek"/>
              <w:spacing w:before="0" w:line="260" w:lineRule="exact"/>
              <w:rPr>
                <w:sz w:val="20"/>
                <w:szCs w:val="20"/>
              </w:rPr>
            </w:pPr>
            <w:r w:rsidRPr="00EC1377">
              <w:rPr>
                <w:sz w:val="20"/>
                <w:szCs w:val="20"/>
              </w:rPr>
              <w:t xml:space="preserve">Odškodnina imetnikom domačih prašičev bi znašala </w:t>
            </w:r>
            <w:r w:rsidRPr="00EC1377">
              <w:rPr>
                <w:b/>
                <w:sz w:val="20"/>
                <w:szCs w:val="20"/>
              </w:rPr>
              <w:t>675.000 e</w:t>
            </w:r>
            <w:r w:rsidR="002B1A98" w:rsidRPr="00EC1377">
              <w:rPr>
                <w:b/>
                <w:sz w:val="20"/>
                <w:szCs w:val="20"/>
              </w:rPr>
              <w:t>v</w:t>
            </w:r>
            <w:r w:rsidRPr="00EC1377">
              <w:rPr>
                <w:b/>
                <w:sz w:val="20"/>
                <w:szCs w:val="20"/>
              </w:rPr>
              <w:t>rov</w:t>
            </w:r>
            <w:r w:rsidRPr="00EC1377">
              <w:rPr>
                <w:sz w:val="20"/>
                <w:szCs w:val="20"/>
              </w:rPr>
              <w:t xml:space="preserve">. </w:t>
            </w:r>
          </w:p>
          <w:p w14:paraId="11027D83" w14:textId="77777777" w:rsidR="00012033" w:rsidRPr="00EC1377" w:rsidRDefault="00012033" w:rsidP="0014663A">
            <w:pPr>
              <w:pStyle w:val="Neotevilenodstavek"/>
              <w:spacing w:before="0" w:line="260" w:lineRule="exact"/>
              <w:rPr>
                <w:sz w:val="20"/>
                <w:szCs w:val="20"/>
              </w:rPr>
            </w:pPr>
            <w:r w:rsidRPr="00EC1377">
              <w:rPr>
                <w:sz w:val="20"/>
                <w:szCs w:val="20"/>
              </w:rPr>
              <w:t>Odškodnina se imetniku prašičev zagotovi po postopku, ki je določen v zakonu, ki ureja veterinarstvo.</w:t>
            </w:r>
          </w:p>
          <w:p w14:paraId="2795C75C" w14:textId="77777777" w:rsidR="00012033" w:rsidRPr="00EC1377" w:rsidRDefault="00012033" w:rsidP="0014663A">
            <w:pPr>
              <w:pStyle w:val="Neotevilenodstavek"/>
              <w:spacing w:before="0" w:line="260" w:lineRule="exact"/>
              <w:rPr>
                <w:sz w:val="20"/>
                <w:szCs w:val="20"/>
              </w:rPr>
            </w:pPr>
          </w:p>
          <w:p w14:paraId="380DD3D0" w14:textId="1CB86E2C"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5318FB" w:rsidRPr="00EC1377">
              <w:rPr>
                <w:b/>
                <w:sz w:val="20"/>
                <w:szCs w:val="20"/>
              </w:rPr>
              <w:t>52</w:t>
            </w:r>
            <w:r w:rsidRPr="00EC1377">
              <w:rPr>
                <w:b/>
                <w:sz w:val="20"/>
                <w:szCs w:val="20"/>
              </w:rPr>
              <w:t xml:space="preserve">. členu </w:t>
            </w:r>
          </w:p>
          <w:p w14:paraId="05839FAB" w14:textId="6491EC95" w:rsidR="00012033" w:rsidRPr="00EC1377" w:rsidRDefault="00012033" w:rsidP="0014663A">
            <w:pPr>
              <w:pStyle w:val="Neotevilenodstavek"/>
              <w:spacing w:before="0" w:line="260" w:lineRule="exact"/>
              <w:rPr>
                <w:sz w:val="20"/>
                <w:szCs w:val="20"/>
              </w:rPr>
            </w:pPr>
            <w:r w:rsidRPr="00EC1377">
              <w:rPr>
                <w:sz w:val="20"/>
                <w:szCs w:val="20"/>
              </w:rPr>
              <w:t>Za škodo, ki nastane zaradi prepovedi spravila pridelkov</w:t>
            </w:r>
            <w:r w:rsidR="00A248C6" w:rsidRPr="00EC1377">
              <w:rPr>
                <w:sz w:val="20"/>
                <w:szCs w:val="20"/>
              </w:rPr>
              <w:t>,</w:t>
            </w:r>
            <w:r w:rsidRPr="00EC1377">
              <w:rPr>
                <w:sz w:val="20"/>
                <w:szCs w:val="20"/>
              </w:rPr>
              <w:t xml:space="preserve"> prepovedi košnje in spravila krme (</w:t>
            </w:r>
            <w:r w:rsidR="00A248C6" w:rsidRPr="00EC1377">
              <w:rPr>
                <w:sz w:val="20"/>
                <w:szCs w:val="20"/>
              </w:rPr>
              <w:t>4</w:t>
            </w:r>
            <w:r w:rsidR="00A24F70" w:rsidRPr="00EC1377">
              <w:rPr>
                <w:sz w:val="20"/>
                <w:szCs w:val="20"/>
              </w:rPr>
              <w:t>7</w:t>
            </w:r>
            <w:r w:rsidRPr="00EC1377">
              <w:rPr>
                <w:sz w:val="20"/>
                <w:szCs w:val="20"/>
              </w:rPr>
              <w:t xml:space="preserve">. člen zakona), je imetnik zemljišča upravičen do </w:t>
            </w:r>
            <w:r w:rsidR="00C1214A" w:rsidRPr="00EC1377">
              <w:rPr>
                <w:sz w:val="20"/>
                <w:szCs w:val="20"/>
              </w:rPr>
              <w:t>nadomestila za povzročeno škodo</w:t>
            </w:r>
            <w:r w:rsidRPr="00EC1377">
              <w:rPr>
                <w:sz w:val="20"/>
                <w:szCs w:val="20"/>
              </w:rPr>
              <w:t>. Nadomestilo se imetniku izplača v višini vrednosti nepospravljenega pridelka, na površini</w:t>
            </w:r>
            <w:r w:rsidR="007218C3" w:rsidRPr="00EC1377">
              <w:rPr>
                <w:sz w:val="20"/>
                <w:szCs w:val="20"/>
              </w:rPr>
              <w:t>,</w:t>
            </w:r>
            <w:r w:rsidRPr="00EC1377">
              <w:rPr>
                <w:sz w:val="20"/>
                <w:szCs w:val="20"/>
              </w:rPr>
              <w:t xml:space="preserve"> razvidni iz GERK, ob upoštevanju povprečnega pridelka za posamezno poljščino, kulturo. </w:t>
            </w:r>
          </w:p>
          <w:p w14:paraId="25911314" w14:textId="5B70D890" w:rsidR="00012033" w:rsidRPr="00EC1377" w:rsidRDefault="00012033" w:rsidP="0014663A">
            <w:pPr>
              <w:pStyle w:val="Neotevilenodstavek"/>
              <w:spacing w:before="0" w:line="260" w:lineRule="exact"/>
              <w:rPr>
                <w:sz w:val="20"/>
                <w:szCs w:val="20"/>
              </w:rPr>
            </w:pPr>
            <w:r w:rsidRPr="00EC1377">
              <w:rPr>
                <w:sz w:val="20"/>
                <w:szCs w:val="20"/>
              </w:rPr>
              <w:t xml:space="preserve">Strošek </w:t>
            </w:r>
            <w:r w:rsidR="00C1214A" w:rsidRPr="00EC1377">
              <w:rPr>
                <w:sz w:val="20"/>
                <w:szCs w:val="20"/>
              </w:rPr>
              <w:t>nadomestila</w:t>
            </w:r>
            <w:r w:rsidRPr="00EC1377">
              <w:rPr>
                <w:sz w:val="20"/>
                <w:szCs w:val="20"/>
              </w:rPr>
              <w:t xml:space="preserve"> zaradi prepovedi spravila pridelkov</w:t>
            </w:r>
            <w:r w:rsidR="00AF24B3" w:rsidRPr="00EC1377">
              <w:rPr>
                <w:sz w:val="20"/>
                <w:szCs w:val="20"/>
              </w:rPr>
              <w:t>,</w:t>
            </w:r>
            <w:r w:rsidRPr="00EC1377">
              <w:rPr>
                <w:sz w:val="20"/>
                <w:szCs w:val="20"/>
              </w:rPr>
              <w:t xml:space="preserve"> prepovedi košnje in spravila krme bi </w:t>
            </w:r>
            <w:r w:rsidR="000369B9" w:rsidRPr="00EC1377">
              <w:rPr>
                <w:sz w:val="20"/>
                <w:szCs w:val="20"/>
              </w:rPr>
              <w:t xml:space="preserve">bil </w:t>
            </w:r>
            <w:r w:rsidRPr="00EC1377">
              <w:rPr>
                <w:sz w:val="20"/>
                <w:szCs w:val="20"/>
              </w:rPr>
              <w:t xml:space="preserve">ob izbruhu na enem območju, ki ne bi bilo prevladujoče poljedelsko, ob predpostavki, da bi šlo za 50 ha koruze na tem območju, </w:t>
            </w:r>
            <w:r w:rsidR="00430751" w:rsidRPr="00EC1377">
              <w:rPr>
                <w:sz w:val="20"/>
                <w:szCs w:val="20"/>
              </w:rPr>
              <w:t xml:space="preserve">približno </w:t>
            </w:r>
            <w:r w:rsidRPr="00EC1377">
              <w:rPr>
                <w:b/>
                <w:sz w:val="20"/>
                <w:szCs w:val="20"/>
              </w:rPr>
              <w:t>70.000 e</w:t>
            </w:r>
            <w:r w:rsidR="00AF24B3" w:rsidRPr="00EC1377">
              <w:rPr>
                <w:b/>
                <w:sz w:val="20"/>
                <w:szCs w:val="20"/>
              </w:rPr>
              <w:t>v</w:t>
            </w:r>
            <w:r w:rsidRPr="00EC1377">
              <w:rPr>
                <w:b/>
                <w:sz w:val="20"/>
                <w:szCs w:val="20"/>
              </w:rPr>
              <w:t>rov</w:t>
            </w:r>
            <w:r w:rsidR="003852A1" w:rsidRPr="00EC1377">
              <w:rPr>
                <w:sz w:val="20"/>
                <w:szCs w:val="20"/>
              </w:rPr>
              <w:t>.</w:t>
            </w:r>
            <w:r w:rsidRPr="00EC1377">
              <w:rPr>
                <w:sz w:val="20"/>
                <w:szCs w:val="20"/>
              </w:rPr>
              <w:t xml:space="preserve"> Seveda je strošek odvisen od uničene kulture, </w:t>
            </w:r>
            <w:r w:rsidR="00AF24B3" w:rsidRPr="00EC1377">
              <w:rPr>
                <w:sz w:val="20"/>
                <w:szCs w:val="20"/>
              </w:rPr>
              <w:t xml:space="preserve">njenega </w:t>
            </w:r>
            <w:r w:rsidRPr="00EC1377">
              <w:rPr>
                <w:sz w:val="20"/>
                <w:szCs w:val="20"/>
              </w:rPr>
              <w:t>obsega in številnih drugih dejavnikov.</w:t>
            </w:r>
          </w:p>
          <w:p w14:paraId="4995A355" w14:textId="2DDA67BF" w:rsidR="00012033" w:rsidRPr="00EC1377" w:rsidRDefault="00AF24B3" w:rsidP="0014663A">
            <w:pPr>
              <w:pStyle w:val="Neotevilenodstavek"/>
              <w:spacing w:before="0" w:line="260" w:lineRule="exact"/>
              <w:rPr>
                <w:sz w:val="20"/>
                <w:szCs w:val="20"/>
              </w:rPr>
            </w:pPr>
            <w:r w:rsidRPr="00EC1377">
              <w:rPr>
                <w:sz w:val="20"/>
                <w:szCs w:val="20"/>
              </w:rPr>
              <w:t>P</w:t>
            </w:r>
            <w:r w:rsidR="00012033" w:rsidRPr="00EC1377">
              <w:rPr>
                <w:sz w:val="20"/>
                <w:szCs w:val="20"/>
              </w:rPr>
              <w:t xml:space="preserve">ridelek koruze po prodajni ceni za leto 2018 je </w:t>
            </w:r>
            <w:r w:rsidRPr="00EC1377">
              <w:rPr>
                <w:sz w:val="20"/>
                <w:szCs w:val="20"/>
              </w:rPr>
              <w:t xml:space="preserve">bil </w:t>
            </w:r>
            <w:r w:rsidR="00012033" w:rsidRPr="00EC1377">
              <w:rPr>
                <w:sz w:val="20"/>
                <w:szCs w:val="20"/>
              </w:rPr>
              <w:t>146,93 e</w:t>
            </w:r>
            <w:r w:rsidRPr="00EC1377">
              <w:rPr>
                <w:sz w:val="20"/>
                <w:szCs w:val="20"/>
              </w:rPr>
              <w:t>v</w:t>
            </w:r>
            <w:r w:rsidR="00012033" w:rsidRPr="00EC1377">
              <w:rPr>
                <w:sz w:val="20"/>
                <w:szCs w:val="20"/>
              </w:rPr>
              <w:t>r</w:t>
            </w:r>
            <w:r w:rsidRPr="00EC1377">
              <w:rPr>
                <w:sz w:val="20"/>
                <w:szCs w:val="20"/>
              </w:rPr>
              <w:t>a</w:t>
            </w:r>
            <w:r w:rsidR="00012033" w:rsidRPr="00EC1377">
              <w:rPr>
                <w:sz w:val="20"/>
                <w:szCs w:val="20"/>
              </w:rPr>
              <w:t>/</w:t>
            </w:r>
            <w:r w:rsidRPr="00EC1377">
              <w:rPr>
                <w:sz w:val="20"/>
                <w:szCs w:val="20"/>
              </w:rPr>
              <w:t>t</w:t>
            </w:r>
            <w:r w:rsidR="00012033" w:rsidRPr="00EC1377">
              <w:rPr>
                <w:sz w:val="20"/>
                <w:szCs w:val="20"/>
              </w:rPr>
              <w:t xml:space="preserve">, kar pri 10 </w:t>
            </w:r>
            <w:r w:rsidRPr="00EC1377">
              <w:rPr>
                <w:sz w:val="20"/>
                <w:szCs w:val="20"/>
              </w:rPr>
              <w:t>t</w:t>
            </w:r>
            <w:r w:rsidR="00012033" w:rsidRPr="00EC1377">
              <w:rPr>
                <w:sz w:val="20"/>
                <w:szCs w:val="20"/>
              </w:rPr>
              <w:t xml:space="preserve"> pridelka/ha (KIS) znese 73</w:t>
            </w:r>
            <w:r w:rsidR="00430751" w:rsidRPr="00EC1377">
              <w:rPr>
                <w:sz w:val="20"/>
                <w:szCs w:val="20"/>
              </w:rPr>
              <w:t>,</w:t>
            </w:r>
            <w:r w:rsidR="00012033" w:rsidRPr="00EC1377">
              <w:rPr>
                <w:sz w:val="20"/>
                <w:szCs w:val="20"/>
              </w:rPr>
              <w:t>465 e</w:t>
            </w:r>
            <w:r w:rsidR="00430751" w:rsidRPr="00EC1377">
              <w:rPr>
                <w:sz w:val="20"/>
                <w:szCs w:val="20"/>
              </w:rPr>
              <w:t>v</w:t>
            </w:r>
            <w:r w:rsidR="00012033" w:rsidRPr="00EC1377">
              <w:rPr>
                <w:sz w:val="20"/>
                <w:szCs w:val="20"/>
              </w:rPr>
              <w:t>r</w:t>
            </w:r>
            <w:r w:rsidR="00582E24" w:rsidRPr="00EC1377">
              <w:rPr>
                <w:sz w:val="20"/>
                <w:szCs w:val="20"/>
              </w:rPr>
              <w:t>a</w:t>
            </w:r>
            <w:r w:rsidR="00012033" w:rsidRPr="00EC1377">
              <w:rPr>
                <w:sz w:val="20"/>
                <w:szCs w:val="20"/>
              </w:rPr>
              <w:t xml:space="preserve">/50 ha, pri pridelku 9,5 </w:t>
            </w:r>
            <w:r w:rsidR="00430751" w:rsidRPr="00EC1377">
              <w:rPr>
                <w:sz w:val="20"/>
                <w:szCs w:val="20"/>
              </w:rPr>
              <w:t>t</w:t>
            </w:r>
            <w:r w:rsidR="00012033" w:rsidRPr="00EC1377">
              <w:rPr>
                <w:sz w:val="20"/>
                <w:szCs w:val="20"/>
              </w:rPr>
              <w:t>/ha (vir: SURS) pa 69,792 e</w:t>
            </w:r>
            <w:r w:rsidR="00430751" w:rsidRPr="00EC1377">
              <w:rPr>
                <w:sz w:val="20"/>
                <w:szCs w:val="20"/>
              </w:rPr>
              <w:t>v</w:t>
            </w:r>
            <w:r w:rsidR="00012033" w:rsidRPr="00EC1377">
              <w:rPr>
                <w:sz w:val="20"/>
                <w:szCs w:val="20"/>
              </w:rPr>
              <w:t>r</w:t>
            </w:r>
            <w:r w:rsidR="00430751" w:rsidRPr="00EC1377">
              <w:rPr>
                <w:sz w:val="20"/>
                <w:szCs w:val="20"/>
              </w:rPr>
              <w:t>a</w:t>
            </w:r>
            <w:r w:rsidR="00012033" w:rsidRPr="00EC1377">
              <w:rPr>
                <w:sz w:val="20"/>
                <w:szCs w:val="20"/>
              </w:rPr>
              <w:t>/50 ha.</w:t>
            </w:r>
          </w:p>
          <w:p w14:paraId="0CA7CF25" w14:textId="0E9CCB6F" w:rsidR="00012033" w:rsidRPr="00EC1377" w:rsidRDefault="00430751" w:rsidP="0014663A">
            <w:pPr>
              <w:pStyle w:val="Neotevilenodstavek"/>
              <w:spacing w:before="0" w:line="260" w:lineRule="exact"/>
              <w:rPr>
                <w:sz w:val="20"/>
                <w:szCs w:val="20"/>
              </w:rPr>
            </w:pPr>
            <w:r w:rsidRPr="00EC1377">
              <w:rPr>
                <w:sz w:val="20"/>
                <w:szCs w:val="20"/>
              </w:rPr>
              <w:t>P</w:t>
            </w:r>
            <w:r w:rsidR="00012033" w:rsidRPr="00EC1377">
              <w:rPr>
                <w:sz w:val="20"/>
                <w:szCs w:val="20"/>
              </w:rPr>
              <w:t xml:space="preserve">ridelek koruze </w:t>
            </w:r>
            <w:r w:rsidRPr="00EC1377">
              <w:rPr>
                <w:sz w:val="20"/>
                <w:szCs w:val="20"/>
              </w:rPr>
              <w:t xml:space="preserve">je bil </w:t>
            </w:r>
            <w:r w:rsidR="00012033" w:rsidRPr="00EC1377">
              <w:rPr>
                <w:sz w:val="20"/>
                <w:szCs w:val="20"/>
              </w:rPr>
              <w:t>let</w:t>
            </w:r>
            <w:r w:rsidRPr="00EC1377">
              <w:rPr>
                <w:sz w:val="20"/>
                <w:szCs w:val="20"/>
              </w:rPr>
              <w:t>a</w:t>
            </w:r>
            <w:r w:rsidR="00012033" w:rsidRPr="00EC1377">
              <w:rPr>
                <w:sz w:val="20"/>
                <w:szCs w:val="20"/>
              </w:rPr>
              <w:t xml:space="preserve"> 2018 9,5 </w:t>
            </w:r>
            <w:r w:rsidRPr="00EC1377">
              <w:rPr>
                <w:sz w:val="20"/>
                <w:szCs w:val="20"/>
              </w:rPr>
              <w:t>t</w:t>
            </w:r>
            <w:r w:rsidR="00012033" w:rsidRPr="00EC1377">
              <w:rPr>
                <w:sz w:val="20"/>
                <w:szCs w:val="20"/>
              </w:rPr>
              <w:t>/ha, ječmena in pšenice pa slabši kot prejšnje leto</w:t>
            </w:r>
            <w:r w:rsidRPr="00EC1377">
              <w:rPr>
                <w:sz w:val="20"/>
                <w:szCs w:val="20"/>
              </w:rPr>
              <w:t>,</w:t>
            </w:r>
            <w:r w:rsidR="00012033" w:rsidRPr="00EC1377">
              <w:rPr>
                <w:sz w:val="20"/>
                <w:szCs w:val="20"/>
              </w:rPr>
              <w:t xml:space="preserve"> in sicer 4,2 oz. 4,4 </w:t>
            </w:r>
            <w:r w:rsidRPr="00EC1377">
              <w:rPr>
                <w:sz w:val="20"/>
                <w:szCs w:val="20"/>
              </w:rPr>
              <w:t>t</w:t>
            </w:r>
            <w:r w:rsidR="00012033" w:rsidRPr="00EC1377">
              <w:rPr>
                <w:sz w:val="20"/>
                <w:szCs w:val="20"/>
              </w:rPr>
              <w:t>/ha.</w:t>
            </w:r>
          </w:p>
          <w:p w14:paraId="1CC27B10" w14:textId="77777777" w:rsidR="00012033" w:rsidRPr="00EC1377" w:rsidRDefault="00012033" w:rsidP="0014663A">
            <w:pPr>
              <w:pStyle w:val="Neotevilenodstavek"/>
              <w:spacing w:before="0" w:line="260" w:lineRule="exact"/>
              <w:rPr>
                <w:sz w:val="20"/>
                <w:szCs w:val="20"/>
              </w:rPr>
            </w:pPr>
          </w:p>
          <w:p w14:paraId="3A725F71" w14:textId="67C5B1AF"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EE199B" w:rsidRPr="00EC1377">
              <w:rPr>
                <w:b/>
                <w:sz w:val="20"/>
                <w:szCs w:val="20"/>
              </w:rPr>
              <w:t>53</w:t>
            </w:r>
            <w:r w:rsidRPr="00EC1377">
              <w:rPr>
                <w:b/>
                <w:sz w:val="20"/>
                <w:szCs w:val="20"/>
              </w:rPr>
              <w:t>. členu</w:t>
            </w:r>
          </w:p>
          <w:p w14:paraId="033CEB8A" w14:textId="79CF7C87" w:rsidR="00EE199B" w:rsidRPr="00EC1377" w:rsidRDefault="00EE199B" w:rsidP="0014663A">
            <w:pPr>
              <w:pStyle w:val="Neotevilenodstavek"/>
              <w:spacing w:before="0" w:line="260" w:lineRule="exact"/>
              <w:rPr>
                <w:sz w:val="20"/>
                <w:szCs w:val="20"/>
              </w:rPr>
            </w:pPr>
            <w:r w:rsidRPr="00EC1377">
              <w:rPr>
                <w:sz w:val="20"/>
                <w:szCs w:val="20"/>
              </w:rPr>
              <w:t xml:space="preserve">Zaradi obsežnosti ukrepov </w:t>
            </w:r>
            <w:r w:rsidR="00430751" w:rsidRPr="00EC1377">
              <w:rPr>
                <w:sz w:val="20"/>
                <w:szCs w:val="20"/>
              </w:rPr>
              <w:t xml:space="preserve">in </w:t>
            </w:r>
            <w:r w:rsidRPr="00EC1377">
              <w:rPr>
                <w:sz w:val="20"/>
                <w:szCs w:val="20"/>
              </w:rPr>
              <w:t>različnih deležnikov, vključenih v izvajanje ukrepov</w:t>
            </w:r>
            <w:r w:rsidR="00430751" w:rsidRPr="00EC1377">
              <w:rPr>
                <w:sz w:val="20"/>
                <w:szCs w:val="20"/>
              </w:rPr>
              <w:t>,</w:t>
            </w:r>
            <w:r w:rsidRPr="00EC1377">
              <w:rPr>
                <w:sz w:val="20"/>
                <w:szCs w:val="20"/>
              </w:rPr>
              <w:t xml:space="preserve"> in obsežnosti postopkov naročanja ter višine finančnih sredstev, ki so vezana na izvajanje teh ukrepov, je za zagotavljanje sledljivosti in preglednosti potrebno natančno vodenje in spremljanje </w:t>
            </w:r>
            <w:r w:rsidR="00A80FCB" w:rsidRPr="00EC1377">
              <w:rPr>
                <w:sz w:val="20"/>
                <w:szCs w:val="20"/>
              </w:rPr>
              <w:t xml:space="preserve">porabe sredstev pri </w:t>
            </w:r>
            <w:r w:rsidRPr="00EC1377">
              <w:rPr>
                <w:sz w:val="20"/>
                <w:szCs w:val="20"/>
              </w:rPr>
              <w:t>izvajanja ukrepov. Vodenje porabe sredstev in evidenc je nujno tudi za pridobitev sofinanciranja nujnih ukrepov iz sredstev EU.</w:t>
            </w:r>
          </w:p>
          <w:p w14:paraId="50C44C0A" w14:textId="514A5718" w:rsidR="00012033" w:rsidRPr="00EC1377" w:rsidRDefault="00EE199B" w:rsidP="0014663A">
            <w:pPr>
              <w:pStyle w:val="Neotevilenodstavek"/>
              <w:spacing w:before="0" w:line="260" w:lineRule="exact"/>
              <w:rPr>
                <w:sz w:val="20"/>
                <w:szCs w:val="20"/>
              </w:rPr>
            </w:pPr>
            <w:r w:rsidRPr="00EC1377">
              <w:rPr>
                <w:sz w:val="20"/>
                <w:szCs w:val="20"/>
              </w:rPr>
              <w:t>Zato zakon predvideva, da minister, pristojen za veterinarstvo</w:t>
            </w:r>
            <w:r w:rsidR="00430751" w:rsidRPr="00EC1377">
              <w:rPr>
                <w:sz w:val="20"/>
                <w:szCs w:val="20"/>
              </w:rPr>
              <w:t>,</w:t>
            </w:r>
            <w:r w:rsidRPr="00EC1377">
              <w:rPr>
                <w:sz w:val="20"/>
                <w:szCs w:val="20"/>
              </w:rPr>
              <w:t xml:space="preserve"> imenuje posebn</w:t>
            </w:r>
            <w:r w:rsidR="00430751" w:rsidRPr="00EC1377">
              <w:rPr>
                <w:sz w:val="20"/>
                <w:szCs w:val="20"/>
              </w:rPr>
              <w:t>o</w:t>
            </w:r>
            <w:r w:rsidRPr="00EC1377">
              <w:rPr>
                <w:sz w:val="20"/>
                <w:szCs w:val="20"/>
              </w:rPr>
              <w:t xml:space="preserve"> skupino za spremljanje in </w:t>
            </w:r>
            <w:r w:rsidR="00430751" w:rsidRPr="00EC1377">
              <w:rPr>
                <w:sz w:val="20"/>
                <w:szCs w:val="20"/>
              </w:rPr>
              <w:t>usklajevanje</w:t>
            </w:r>
            <w:r w:rsidRPr="00EC1377">
              <w:rPr>
                <w:sz w:val="20"/>
                <w:szCs w:val="20"/>
              </w:rPr>
              <w:t xml:space="preserve">. Glavne naloge te skupine so spremljanje </w:t>
            </w:r>
            <w:r w:rsidR="005247FC" w:rsidRPr="00EC1377">
              <w:rPr>
                <w:sz w:val="20"/>
                <w:szCs w:val="20"/>
              </w:rPr>
              <w:t xml:space="preserve">porabe sredstev pri </w:t>
            </w:r>
            <w:r w:rsidRPr="00EC1377">
              <w:rPr>
                <w:sz w:val="20"/>
                <w:szCs w:val="20"/>
              </w:rPr>
              <w:t>izvajanj</w:t>
            </w:r>
            <w:r w:rsidR="004C4E09" w:rsidRPr="00EC1377">
              <w:rPr>
                <w:sz w:val="20"/>
                <w:szCs w:val="20"/>
              </w:rPr>
              <w:t>u</w:t>
            </w:r>
            <w:r w:rsidRPr="00EC1377">
              <w:rPr>
                <w:sz w:val="20"/>
                <w:szCs w:val="20"/>
              </w:rPr>
              <w:t xml:space="preserve"> ukrepov, </w:t>
            </w:r>
            <w:r w:rsidR="005247FC" w:rsidRPr="00EC1377">
              <w:rPr>
                <w:sz w:val="20"/>
                <w:szCs w:val="20"/>
              </w:rPr>
              <w:t xml:space="preserve">strokovna pomoč pri izvedbi postopkov javnega </w:t>
            </w:r>
            <w:r w:rsidRPr="00EC1377">
              <w:rPr>
                <w:sz w:val="20"/>
                <w:szCs w:val="20"/>
              </w:rPr>
              <w:t>naročanja, izplačil</w:t>
            </w:r>
            <w:r w:rsidR="004C4E09" w:rsidRPr="00EC1377">
              <w:rPr>
                <w:sz w:val="20"/>
                <w:szCs w:val="20"/>
              </w:rPr>
              <w:t>a</w:t>
            </w:r>
            <w:r w:rsidRPr="00EC1377">
              <w:rPr>
                <w:sz w:val="20"/>
                <w:szCs w:val="20"/>
              </w:rPr>
              <w:t xml:space="preserve"> odškodnin, </w:t>
            </w:r>
            <w:r w:rsidR="00A12AD9" w:rsidRPr="00EC1377">
              <w:rPr>
                <w:sz w:val="20"/>
                <w:szCs w:val="20"/>
              </w:rPr>
              <w:t xml:space="preserve">finančnih spodbud </w:t>
            </w:r>
            <w:r w:rsidRPr="00EC1377">
              <w:rPr>
                <w:sz w:val="20"/>
                <w:szCs w:val="20"/>
              </w:rPr>
              <w:t xml:space="preserve">in nadomestil, </w:t>
            </w:r>
            <w:r w:rsidR="004C4E09" w:rsidRPr="00EC1377">
              <w:rPr>
                <w:sz w:val="20"/>
                <w:szCs w:val="20"/>
              </w:rPr>
              <w:t xml:space="preserve">vodenje </w:t>
            </w:r>
            <w:r w:rsidRPr="00EC1377">
              <w:rPr>
                <w:sz w:val="20"/>
                <w:szCs w:val="20"/>
              </w:rPr>
              <w:t xml:space="preserve">porabe sredstev in evidenc. </w:t>
            </w:r>
          </w:p>
          <w:p w14:paraId="574A8D86" w14:textId="74CDDCDC" w:rsidR="005247FC" w:rsidRPr="00EC1377" w:rsidRDefault="005247FC" w:rsidP="0014663A">
            <w:pPr>
              <w:pStyle w:val="Neotevilenodstavek"/>
              <w:spacing w:before="0" w:line="260" w:lineRule="exact"/>
              <w:rPr>
                <w:sz w:val="20"/>
                <w:szCs w:val="20"/>
              </w:rPr>
            </w:pPr>
            <w:r w:rsidRPr="00EC1377">
              <w:rPr>
                <w:sz w:val="20"/>
                <w:szCs w:val="20"/>
              </w:rPr>
              <w:t xml:space="preserve">Postopek javnega naročanja se izvaja v imenu in za račun posameznega naročnika, kar pomeni, da je vloga omenjene delovne skupine le v strokovni podpori (vsebinski in postopkovni) pri izvedbi postopkov oddaje javnih naročil. Za posamezen postopek kot tak </w:t>
            </w:r>
            <w:r w:rsidRPr="00EC1377">
              <w:rPr>
                <w:sz w:val="20"/>
                <w:szCs w:val="20"/>
              </w:rPr>
              <w:lastRenderedPageBreak/>
              <w:t>vselej odgovoren vsakokratni naročnik (uprava, ministrstvo, NVI</w:t>
            </w:r>
            <w:r w:rsidR="00677BEF" w:rsidRPr="00EC1377">
              <w:rPr>
                <w:sz w:val="20"/>
                <w:szCs w:val="20"/>
              </w:rPr>
              <w:t>)</w:t>
            </w:r>
            <w:r w:rsidRPr="00EC1377">
              <w:rPr>
                <w:sz w:val="20"/>
                <w:szCs w:val="20"/>
              </w:rPr>
              <w:t>. Naš namen je</w:t>
            </w:r>
            <w:r w:rsidR="00A80FCB" w:rsidRPr="00EC1377">
              <w:rPr>
                <w:sz w:val="20"/>
                <w:szCs w:val="20"/>
              </w:rPr>
              <w:t>,</w:t>
            </w:r>
            <w:r w:rsidRPr="00EC1377">
              <w:rPr>
                <w:sz w:val="20"/>
                <w:szCs w:val="20"/>
              </w:rPr>
              <w:t xml:space="preserve"> da se v skupino za </w:t>
            </w:r>
            <w:r w:rsidR="00A80FCB" w:rsidRPr="00EC1377">
              <w:rPr>
                <w:sz w:val="20"/>
                <w:szCs w:val="20"/>
              </w:rPr>
              <w:t xml:space="preserve">spremljanje in usklajevanje </w:t>
            </w:r>
            <w:r w:rsidRPr="00EC1377">
              <w:rPr>
                <w:sz w:val="20"/>
                <w:szCs w:val="20"/>
              </w:rPr>
              <w:t xml:space="preserve">vključi kadre </w:t>
            </w:r>
            <w:r w:rsidR="00A80FCB" w:rsidRPr="00EC1377">
              <w:rPr>
                <w:sz w:val="20"/>
                <w:szCs w:val="20"/>
              </w:rPr>
              <w:t>ministrstva</w:t>
            </w:r>
            <w:r w:rsidR="005D4FB7" w:rsidRPr="00EC1377">
              <w:rPr>
                <w:sz w:val="20"/>
                <w:szCs w:val="20"/>
              </w:rPr>
              <w:t xml:space="preserve"> pristojnega za veterinarstvo, divjad in lovstvo</w:t>
            </w:r>
            <w:r w:rsidR="00677BEF" w:rsidRPr="00EC1377">
              <w:rPr>
                <w:sz w:val="20"/>
                <w:szCs w:val="20"/>
              </w:rPr>
              <w:t xml:space="preserve"> in uprave</w:t>
            </w:r>
            <w:r w:rsidRPr="00EC1377">
              <w:rPr>
                <w:sz w:val="20"/>
                <w:szCs w:val="20"/>
              </w:rPr>
              <w:t>, ki b</w:t>
            </w:r>
            <w:r w:rsidR="00A80FCB" w:rsidRPr="00EC1377">
              <w:rPr>
                <w:sz w:val="20"/>
                <w:szCs w:val="20"/>
              </w:rPr>
              <w:t xml:space="preserve">odo </w:t>
            </w:r>
            <w:r w:rsidRPr="00EC1377">
              <w:rPr>
                <w:sz w:val="20"/>
                <w:szCs w:val="20"/>
              </w:rPr>
              <w:t>s svojim strokovnim znanjem lahko odločilno prispevali k uspešnosti oddaje zadevnih javnih naročil in nenazadnje k uspešni realizaciji predvidenih ukrepov</w:t>
            </w:r>
            <w:r w:rsidR="00A80FCB" w:rsidRPr="00EC1377">
              <w:rPr>
                <w:sz w:val="20"/>
                <w:szCs w:val="20"/>
              </w:rPr>
              <w:t xml:space="preserve">. </w:t>
            </w:r>
          </w:p>
          <w:p w14:paraId="15A5FB3F" w14:textId="77777777" w:rsidR="00012033" w:rsidRPr="00EC1377" w:rsidRDefault="00012033" w:rsidP="0014663A">
            <w:pPr>
              <w:pStyle w:val="Neotevilenodstavek"/>
              <w:spacing w:before="0" w:line="260" w:lineRule="exact"/>
              <w:rPr>
                <w:sz w:val="20"/>
                <w:szCs w:val="20"/>
              </w:rPr>
            </w:pPr>
          </w:p>
          <w:p w14:paraId="1BA44AAC" w14:textId="0B6C638B"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EE199B" w:rsidRPr="00EC1377">
              <w:rPr>
                <w:b/>
                <w:sz w:val="20"/>
                <w:szCs w:val="20"/>
              </w:rPr>
              <w:t>54</w:t>
            </w:r>
            <w:r w:rsidRPr="00EC1377">
              <w:rPr>
                <w:b/>
                <w:sz w:val="20"/>
                <w:szCs w:val="20"/>
              </w:rPr>
              <w:t>. člen</w:t>
            </w:r>
            <w:r w:rsidR="00B707BE" w:rsidRPr="00EC1377">
              <w:rPr>
                <w:b/>
                <w:sz w:val="20"/>
                <w:szCs w:val="20"/>
              </w:rPr>
              <w:t>u</w:t>
            </w:r>
          </w:p>
          <w:p w14:paraId="06781862" w14:textId="2CF0E8C0" w:rsidR="001160F9" w:rsidRPr="00EC1377" w:rsidRDefault="001160F9" w:rsidP="0014663A">
            <w:pPr>
              <w:pStyle w:val="Neotevilenodstavek"/>
              <w:spacing w:before="0" w:line="260" w:lineRule="exact"/>
              <w:rPr>
                <w:sz w:val="20"/>
                <w:szCs w:val="20"/>
              </w:rPr>
            </w:pPr>
            <w:r w:rsidRPr="00EC1377">
              <w:rPr>
                <w:sz w:val="20"/>
                <w:szCs w:val="20"/>
              </w:rPr>
              <w:t>V členu je opredeljeno trajanje nujnih ukrepov zaradi visoke stopnje ogroženosti (II. poglavje tega zakona) zaradi visokega tveganja za vnos bolezni iz sosednje države (III. poglavje tega zakona) in odrejenih nujnih ukrepov po potrditvi APK (IV. poglavje tega zakona).</w:t>
            </w:r>
          </w:p>
          <w:p w14:paraId="5D0C1DCC" w14:textId="311DD815" w:rsidR="001160F9" w:rsidRPr="00EC1377" w:rsidRDefault="001160F9" w:rsidP="0014663A">
            <w:pPr>
              <w:pStyle w:val="Neotevilenodstavek"/>
              <w:spacing w:before="0" w:line="260" w:lineRule="exact"/>
              <w:rPr>
                <w:sz w:val="20"/>
                <w:szCs w:val="20"/>
              </w:rPr>
            </w:pPr>
            <w:r w:rsidRPr="00EC1377">
              <w:rPr>
                <w:sz w:val="20"/>
                <w:szCs w:val="20"/>
              </w:rPr>
              <w:t xml:space="preserve">Nujni ukrepi iz II. poglavja tega zakona veljajo do uveljavitve sklepa generalnega direktorja </w:t>
            </w:r>
            <w:r w:rsidR="00E4318B" w:rsidRPr="00EC1377">
              <w:rPr>
                <w:sz w:val="20"/>
                <w:szCs w:val="20"/>
              </w:rPr>
              <w:t>u</w:t>
            </w:r>
            <w:r w:rsidRPr="00EC1377">
              <w:rPr>
                <w:sz w:val="20"/>
                <w:szCs w:val="20"/>
              </w:rPr>
              <w:t>prave, s katerim prekliče visoko stopnjo ogroženosti.</w:t>
            </w:r>
          </w:p>
          <w:p w14:paraId="0F2F3B2B" w14:textId="78E59050" w:rsidR="001160F9" w:rsidRPr="00EC1377" w:rsidRDefault="001160F9" w:rsidP="0014663A">
            <w:pPr>
              <w:pStyle w:val="Neotevilenodstavek"/>
              <w:spacing w:before="0" w:line="260" w:lineRule="exact"/>
              <w:rPr>
                <w:sz w:val="20"/>
                <w:szCs w:val="20"/>
              </w:rPr>
            </w:pPr>
            <w:r w:rsidRPr="00EC1377">
              <w:rPr>
                <w:sz w:val="20"/>
                <w:szCs w:val="20"/>
              </w:rPr>
              <w:t>Nujni ukrepi iz III. poglavja tega zakona veljajo do:</w:t>
            </w:r>
          </w:p>
          <w:p w14:paraId="21FD94A0" w14:textId="0C033E12" w:rsidR="001160F9" w:rsidRPr="00EC1377" w:rsidRDefault="001160F9" w:rsidP="00881B7F">
            <w:pPr>
              <w:pStyle w:val="Neotevilenodstavek"/>
              <w:numPr>
                <w:ilvl w:val="0"/>
                <w:numId w:val="131"/>
              </w:numPr>
              <w:spacing w:before="0" w:line="260" w:lineRule="exact"/>
              <w:rPr>
                <w:sz w:val="20"/>
                <w:szCs w:val="20"/>
              </w:rPr>
            </w:pPr>
            <w:r w:rsidRPr="00EC1377">
              <w:rPr>
                <w:sz w:val="20"/>
                <w:szCs w:val="20"/>
              </w:rPr>
              <w:t xml:space="preserve">uveljavitve sklepa generalnega direktorja </w:t>
            </w:r>
            <w:r w:rsidR="007321ED" w:rsidRPr="00EC1377">
              <w:rPr>
                <w:sz w:val="20"/>
                <w:szCs w:val="20"/>
              </w:rPr>
              <w:t>u</w:t>
            </w:r>
            <w:r w:rsidRPr="00EC1377">
              <w:rPr>
                <w:sz w:val="20"/>
                <w:szCs w:val="20"/>
              </w:rPr>
              <w:t>prave, s katerim ugotovi, da ni več tveganja za vnos bolezni iz sosednje države</w:t>
            </w:r>
            <w:r w:rsidR="007321ED" w:rsidRPr="00EC1377">
              <w:rPr>
                <w:sz w:val="20"/>
                <w:szCs w:val="20"/>
              </w:rPr>
              <w:t>,</w:t>
            </w:r>
            <w:r w:rsidRPr="00EC1377">
              <w:rPr>
                <w:sz w:val="20"/>
                <w:szCs w:val="20"/>
              </w:rPr>
              <w:t xml:space="preserve"> ter prekliče določitev območja visokega tveganja in odrejene ukrepe na podlagi drugega odstavka 18. člena tega zakona;</w:t>
            </w:r>
          </w:p>
          <w:p w14:paraId="11EDDAC9" w14:textId="7BD98342" w:rsidR="001160F9" w:rsidRPr="00EC1377" w:rsidRDefault="001160F9" w:rsidP="00881B7F">
            <w:pPr>
              <w:pStyle w:val="Neotevilenodstavek"/>
              <w:numPr>
                <w:ilvl w:val="0"/>
                <w:numId w:val="131"/>
              </w:numPr>
              <w:spacing w:before="0" w:line="260" w:lineRule="exact"/>
              <w:rPr>
                <w:sz w:val="20"/>
                <w:szCs w:val="20"/>
              </w:rPr>
            </w:pPr>
            <w:r w:rsidRPr="00EC1377">
              <w:rPr>
                <w:sz w:val="20"/>
                <w:szCs w:val="20"/>
              </w:rPr>
              <w:t>uveljavitve predpisa vlade, s katerim prekliče ukrepe na podlagi tretjega odstavka 18</w:t>
            </w:r>
            <w:r w:rsidR="00AC45CF" w:rsidRPr="00EC1377">
              <w:rPr>
                <w:sz w:val="20"/>
                <w:szCs w:val="20"/>
              </w:rPr>
              <w:t xml:space="preserve">. </w:t>
            </w:r>
            <w:r w:rsidRPr="00EC1377">
              <w:rPr>
                <w:sz w:val="20"/>
                <w:szCs w:val="20"/>
              </w:rPr>
              <w:t>člena tega zakona.</w:t>
            </w:r>
          </w:p>
          <w:p w14:paraId="6F85D981" w14:textId="298BAA1A" w:rsidR="001160F9" w:rsidRPr="00EC1377" w:rsidRDefault="001160F9" w:rsidP="0014663A">
            <w:pPr>
              <w:pStyle w:val="Neotevilenodstavek"/>
              <w:spacing w:before="0" w:line="260" w:lineRule="exact"/>
              <w:rPr>
                <w:sz w:val="20"/>
                <w:szCs w:val="20"/>
              </w:rPr>
            </w:pPr>
            <w:r w:rsidRPr="00EC1377">
              <w:rPr>
                <w:sz w:val="20"/>
                <w:szCs w:val="20"/>
              </w:rPr>
              <w:t>Nujni ukrepi iz IV. poglavja tega zakona veljajo do:</w:t>
            </w:r>
          </w:p>
          <w:p w14:paraId="7CF629B0" w14:textId="0110262B" w:rsidR="001160F9" w:rsidRPr="00EC1377" w:rsidRDefault="001160F9" w:rsidP="00881B7F">
            <w:pPr>
              <w:pStyle w:val="Neotevilenodstavek"/>
              <w:numPr>
                <w:ilvl w:val="0"/>
                <w:numId w:val="132"/>
              </w:numPr>
              <w:spacing w:before="0" w:line="260" w:lineRule="exact"/>
              <w:rPr>
                <w:sz w:val="20"/>
                <w:szCs w:val="20"/>
              </w:rPr>
            </w:pPr>
            <w:r w:rsidRPr="00EC1377">
              <w:rPr>
                <w:sz w:val="20"/>
                <w:szCs w:val="20"/>
              </w:rPr>
              <w:t xml:space="preserve">uveljavitve sklepa generalnega direktorja </w:t>
            </w:r>
            <w:r w:rsidR="007321ED" w:rsidRPr="00EC1377">
              <w:rPr>
                <w:sz w:val="20"/>
                <w:szCs w:val="20"/>
              </w:rPr>
              <w:t>u</w:t>
            </w:r>
            <w:r w:rsidRPr="00EC1377">
              <w:rPr>
                <w:sz w:val="20"/>
                <w:szCs w:val="20"/>
              </w:rPr>
              <w:t>prave, s katerim ugotovi, da je APK pri divjih prašičih izkoreninjena</w:t>
            </w:r>
            <w:r w:rsidR="007321ED" w:rsidRPr="00EC1377">
              <w:rPr>
                <w:sz w:val="20"/>
                <w:szCs w:val="20"/>
              </w:rPr>
              <w:t>,</w:t>
            </w:r>
            <w:r w:rsidRPr="00EC1377">
              <w:rPr>
                <w:sz w:val="20"/>
                <w:szCs w:val="20"/>
              </w:rPr>
              <w:t xml:space="preserve"> ter prekliče določitev območij z omejitvami in odrejene ukrepe na podlagi drugega odstavka 19. člena tega zakona;</w:t>
            </w:r>
          </w:p>
          <w:p w14:paraId="484C13BC" w14:textId="659DF17B" w:rsidR="001160F9" w:rsidRPr="00EC1377" w:rsidRDefault="001160F9" w:rsidP="00881B7F">
            <w:pPr>
              <w:pStyle w:val="Neotevilenodstavek"/>
              <w:numPr>
                <w:ilvl w:val="0"/>
                <w:numId w:val="132"/>
              </w:numPr>
              <w:spacing w:before="0" w:line="260" w:lineRule="exact"/>
              <w:rPr>
                <w:sz w:val="20"/>
                <w:szCs w:val="20"/>
              </w:rPr>
            </w:pPr>
            <w:r w:rsidRPr="00EC1377">
              <w:rPr>
                <w:sz w:val="20"/>
                <w:szCs w:val="20"/>
              </w:rPr>
              <w:t>uveljavitve predpisa vlade, s katerim prekliče ukrepe na podlagi tretjega odstavka 19</w:t>
            </w:r>
            <w:r w:rsidR="00AC45CF" w:rsidRPr="00EC1377">
              <w:rPr>
                <w:sz w:val="20"/>
                <w:szCs w:val="20"/>
              </w:rPr>
              <w:t xml:space="preserve">. </w:t>
            </w:r>
            <w:r w:rsidRPr="00EC1377">
              <w:rPr>
                <w:sz w:val="20"/>
                <w:szCs w:val="20"/>
              </w:rPr>
              <w:t>člena tega zakona.</w:t>
            </w:r>
          </w:p>
          <w:p w14:paraId="204531D3" w14:textId="77777777" w:rsidR="00012033" w:rsidRPr="00EC1377" w:rsidRDefault="00012033" w:rsidP="0014663A">
            <w:pPr>
              <w:pStyle w:val="Neotevilenodstavek"/>
              <w:spacing w:before="0" w:line="260" w:lineRule="exact"/>
              <w:rPr>
                <w:sz w:val="20"/>
                <w:szCs w:val="20"/>
              </w:rPr>
            </w:pPr>
          </w:p>
          <w:p w14:paraId="19951CF5" w14:textId="6FDB66C9"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1160F9" w:rsidRPr="00EC1377">
              <w:rPr>
                <w:b/>
                <w:sz w:val="20"/>
                <w:szCs w:val="20"/>
              </w:rPr>
              <w:t>55</w:t>
            </w:r>
            <w:r w:rsidRPr="00EC1377">
              <w:rPr>
                <w:b/>
                <w:sz w:val="20"/>
                <w:szCs w:val="20"/>
              </w:rPr>
              <w:t xml:space="preserve">. do </w:t>
            </w:r>
            <w:r w:rsidR="001160F9" w:rsidRPr="00EC1377">
              <w:rPr>
                <w:b/>
                <w:sz w:val="20"/>
                <w:szCs w:val="20"/>
              </w:rPr>
              <w:t>62</w:t>
            </w:r>
            <w:r w:rsidRPr="00EC1377">
              <w:rPr>
                <w:b/>
                <w:sz w:val="20"/>
                <w:szCs w:val="20"/>
              </w:rPr>
              <w:t>. členu</w:t>
            </w:r>
          </w:p>
          <w:p w14:paraId="0884AA6A" w14:textId="26A20DB4" w:rsidR="00012033" w:rsidRPr="00EC1377" w:rsidRDefault="00012033" w:rsidP="0014663A">
            <w:pPr>
              <w:pStyle w:val="Neotevilenodstavek"/>
              <w:spacing w:before="0" w:line="260" w:lineRule="exact"/>
              <w:rPr>
                <w:sz w:val="20"/>
                <w:szCs w:val="20"/>
              </w:rPr>
            </w:pPr>
            <w:r w:rsidRPr="00EC1377">
              <w:rPr>
                <w:sz w:val="20"/>
                <w:szCs w:val="20"/>
              </w:rPr>
              <w:t>Členi opredeljujejo vodenje in upravljanje zbirk podatkov iz tega zakona, način pridobivanja in uporabo podatkov iz drugih zbirk podatkov, možnost povezovanja zbirk podatkov, načine financiranja ter naslednje evidence: evidenc</w:t>
            </w:r>
            <w:r w:rsidR="00943022" w:rsidRPr="00EC1377">
              <w:rPr>
                <w:sz w:val="20"/>
                <w:szCs w:val="20"/>
              </w:rPr>
              <w:t>o</w:t>
            </w:r>
            <w:r w:rsidRPr="00EC1377">
              <w:rPr>
                <w:sz w:val="20"/>
                <w:szCs w:val="20"/>
              </w:rPr>
              <w:t xml:space="preserve"> najdenih poginulih in povoženih divjih prašičev, odstreljenih, preiskanih divjih prašičev, evidenc</w:t>
            </w:r>
            <w:r w:rsidR="00943022" w:rsidRPr="00EC1377">
              <w:rPr>
                <w:sz w:val="20"/>
                <w:szCs w:val="20"/>
              </w:rPr>
              <w:t>o</w:t>
            </w:r>
            <w:r w:rsidRPr="00EC1377">
              <w:rPr>
                <w:sz w:val="20"/>
                <w:szCs w:val="20"/>
              </w:rPr>
              <w:t xml:space="preserve"> usposobljenih oseb.</w:t>
            </w:r>
          </w:p>
          <w:p w14:paraId="648A5BF4" w14:textId="71BFD702" w:rsidR="00012033" w:rsidRPr="00EC1377" w:rsidRDefault="00012033" w:rsidP="0014663A">
            <w:pPr>
              <w:pStyle w:val="Neotevilenodstavek"/>
              <w:spacing w:before="0" w:line="260" w:lineRule="exact"/>
              <w:rPr>
                <w:sz w:val="20"/>
                <w:szCs w:val="20"/>
              </w:rPr>
            </w:pPr>
            <w:r w:rsidRPr="00EC1377">
              <w:rPr>
                <w:sz w:val="20"/>
                <w:szCs w:val="20"/>
              </w:rPr>
              <w:t xml:space="preserve">Za vzpostavitev </w:t>
            </w:r>
            <w:r w:rsidR="00A80FCB" w:rsidRPr="00EC1377">
              <w:rPr>
                <w:sz w:val="20"/>
                <w:szCs w:val="20"/>
              </w:rPr>
              <w:t xml:space="preserve">evidenc iz 60. in 61. člena in povezavo evidenc z drugimi podatkovnimi bazami </w:t>
            </w:r>
            <w:r w:rsidR="00EB3ACE" w:rsidRPr="00EC1377">
              <w:rPr>
                <w:sz w:val="20"/>
                <w:szCs w:val="20"/>
              </w:rPr>
              <w:t>je potrebno zagotoviti</w:t>
            </w:r>
            <w:r w:rsidR="00A80FCB" w:rsidRPr="00EC1377">
              <w:rPr>
                <w:sz w:val="20"/>
                <w:szCs w:val="20"/>
              </w:rPr>
              <w:t xml:space="preserve"> </w:t>
            </w:r>
            <w:r w:rsidR="007321ED" w:rsidRPr="00EC1377">
              <w:rPr>
                <w:sz w:val="20"/>
                <w:szCs w:val="20"/>
              </w:rPr>
              <w:t xml:space="preserve">približno </w:t>
            </w:r>
            <w:r w:rsidRPr="00EC1377">
              <w:rPr>
                <w:b/>
                <w:sz w:val="20"/>
                <w:szCs w:val="20"/>
              </w:rPr>
              <w:t>50.000 e</w:t>
            </w:r>
            <w:r w:rsidR="007321ED" w:rsidRPr="00EC1377">
              <w:rPr>
                <w:b/>
                <w:sz w:val="20"/>
                <w:szCs w:val="20"/>
              </w:rPr>
              <w:t>v</w:t>
            </w:r>
            <w:r w:rsidRPr="00EC1377">
              <w:rPr>
                <w:b/>
                <w:sz w:val="20"/>
                <w:szCs w:val="20"/>
              </w:rPr>
              <w:t>rov</w:t>
            </w:r>
            <w:r w:rsidRPr="00EC1377">
              <w:rPr>
                <w:sz w:val="20"/>
                <w:szCs w:val="20"/>
              </w:rPr>
              <w:t xml:space="preserve">. </w:t>
            </w:r>
          </w:p>
          <w:p w14:paraId="604ECFF0" w14:textId="36B931E3" w:rsidR="00A80FCB" w:rsidRPr="00EC1377" w:rsidRDefault="00A80FCB" w:rsidP="0014663A">
            <w:pPr>
              <w:pStyle w:val="Neotevilenodstavek"/>
              <w:spacing w:before="0" w:line="260" w:lineRule="exact"/>
              <w:rPr>
                <w:sz w:val="20"/>
                <w:szCs w:val="20"/>
              </w:rPr>
            </w:pPr>
            <w:r w:rsidRPr="00EC1377">
              <w:rPr>
                <w:sz w:val="20"/>
                <w:szCs w:val="20"/>
              </w:rPr>
              <w:t xml:space="preserve">Za vzpostavitev evidenc iz 62. člena in povezavo le teh z drugimi podatkovnimi bazami pa </w:t>
            </w:r>
            <w:r w:rsidR="00EB3ACE" w:rsidRPr="00EC1377">
              <w:rPr>
                <w:sz w:val="20"/>
                <w:szCs w:val="20"/>
              </w:rPr>
              <w:t>je potrebno zagotoviti</w:t>
            </w:r>
            <w:r w:rsidRPr="00EC1377">
              <w:rPr>
                <w:sz w:val="20"/>
                <w:szCs w:val="20"/>
              </w:rPr>
              <w:t xml:space="preserve"> še</w:t>
            </w:r>
            <w:r w:rsidR="00EB3ACE" w:rsidRPr="00EC1377">
              <w:rPr>
                <w:sz w:val="20"/>
                <w:szCs w:val="20"/>
              </w:rPr>
              <w:t xml:space="preserve"> približno</w:t>
            </w:r>
            <w:r w:rsidRPr="00EC1377">
              <w:rPr>
                <w:sz w:val="20"/>
                <w:szCs w:val="20"/>
              </w:rPr>
              <w:t xml:space="preserve"> dodatnih </w:t>
            </w:r>
            <w:r w:rsidRPr="00EC1377">
              <w:rPr>
                <w:b/>
                <w:sz w:val="20"/>
                <w:szCs w:val="20"/>
              </w:rPr>
              <w:t>50.000 evrov.</w:t>
            </w:r>
          </w:p>
          <w:p w14:paraId="2AF6895E" w14:textId="77777777" w:rsidR="00012033" w:rsidRPr="00EC1377" w:rsidRDefault="00012033" w:rsidP="0014663A">
            <w:pPr>
              <w:pStyle w:val="Neotevilenodstavek"/>
              <w:spacing w:before="0" w:line="260" w:lineRule="exact"/>
              <w:rPr>
                <w:b/>
                <w:sz w:val="20"/>
                <w:szCs w:val="20"/>
              </w:rPr>
            </w:pPr>
          </w:p>
          <w:p w14:paraId="4F0099F0" w14:textId="45A8FAEA"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1160F9" w:rsidRPr="00EC1377">
              <w:rPr>
                <w:b/>
                <w:sz w:val="20"/>
                <w:szCs w:val="20"/>
              </w:rPr>
              <w:t>63</w:t>
            </w:r>
            <w:r w:rsidRPr="00EC1377">
              <w:rPr>
                <w:b/>
                <w:sz w:val="20"/>
                <w:szCs w:val="20"/>
              </w:rPr>
              <w:t xml:space="preserve">. do </w:t>
            </w:r>
            <w:r w:rsidR="001160F9" w:rsidRPr="00EC1377">
              <w:rPr>
                <w:b/>
                <w:sz w:val="20"/>
                <w:szCs w:val="20"/>
              </w:rPr>
              <w:t>66</w:t>
            </w:r>
            <w:r w:rsidRPr="00EC1377">
              <w:rPr>
                <w:b/>
                <w:sz w:val="20"/>
                <w:szCs w:val="20"/>
              </w:rPr>
              <w:t>. členu</w:t>
            </w:r>
          </w:p>
          <w:p w14:paraId="5B791DFD" w14:textId="06FE8A27" w:rsidR="00012033" w:rsidRPr="00EC1377" w:rsidRDefault="004858AB" w:rsidP="0014663A">
            <w:pPr>
              <w:pStyle w:val="Neotevilenodstavek"/>
              <w:spacing w:before="0" w:line="260" w:lineRule="exact"/>
              <w:rPr>
                <w:sz w:val="20"/>
                <w:szCs w:val="20"/>
              </w:rPr>
            </w:pPr>
            <w:r w:rsidRPr="00EC1377">
              <w:rPr>
                <w:sz w:val="20"/>
                <w:szCs w:val="20"/>
              </w:rPr>
              <w:t xml:space="preserve">Členi določajo pristojne organe za izvajanje nadzora nad izvajanjem tega zakona in njihove naloge ter pristojnosti drugih institucij, vključenih v izvajanje ukrepov iz tega zakona </w:t>
            </w:r>
          </w:p>
          <w:p w14:paraId="6E06A3FA" w14:textId="77777777" w:rsidR="004858AB" w:rsidRPr="00EC1377" w:rsidRDefault="004858AB" w:rsidP="0014663A">
            <w:pPr>
              <w:pStyle w:val="Neotevilenodstavek"/>
              <w:spacing w:before="0" w:line="260" w:lineRule="exact"/>
              <w:rPr>
                <w:sz w:val="20"/>
                <w:szCs w:val="20"/>
              </w:rPr>
            </w:pPr>
          </w:p>
          <w:p w14:paraId="50805358" w14:textId="7EAEABAF"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67</w:t>
            </w:r>
            <w:r w:rsidRPr="00EC1377">
              <w:rPr>
                <w:b/>
                <w:sz w:val="20"/>
                <w:szCs w:val="20"/>
              </w:rPr>
              <w:t>. členu</w:t>
            </w:r>
          </w:p>
          <w:p w14:paraId="660A280A" w14:textId="35B209C7" w:rsidR="00012033" w:rsidRPr="00EC1377" w:rsidRDefault="00012033" w:rsidP="0014663A">
            <w:pPr>
              <w:pStyle w:val="Neotevilenodstavek"/>
              <w:spacing w:before="0" w:line="260" w:lineRule="exact"/>
              <w:rPr>
                <w:sz w:val="20"/>
                <w:szCs w:val="20"/>
              </w:rPr>
            </w:pPr>
            <w:r w:rsidRPr="00EC1377">
              <w:rPr>
                <w:sz w:val="20"/>
                <w:szCs w:val="20"/>
              </w:rPr>
              <w:t>Državni načrt zaščite in reševanja ob pojavu posebno nevarnih bolezni živali je nadgradnja državnega načrta zaščite in reševanja. Načrt je izdelan na podlagi ocene ogroženosti ob pojavu posebno nevarnih bolezni živali in vključuje naslednje posebno nevarne bolezni živali (Pravilnik o boleznih živali (Uradni list RS, št. 81/07</w:t>
            </w:r>
            <w:r w:rsidR="008A1C68" w:rsidRPr="00EC1377">
              <w:rPr>
                <w:sz w:val="20"/>
                <w:szCs w:val="20"/>
              </w:rPr>
              <w:t xml:space="preserve"> in 24/10)</w:t>
            </w:r>
            <w:r w:rsidR="00943022" w:rsidRPr="00EC1377">
              <w:rPr>
                <w:sz w:val="20"/>
                <w:szCs w:val="20"/>
              </w:rPr>
              <w:t>)</w:t>
            </w:r>
            <w:r w:rsidR="008A1C68" w:rsidRPr="00EC1377">
              <w:rPr>
                <w:sz w:val="20"/>
                <w:szCs w:val="20"/>
              </w:rPr>
              <w:t>:</w:t>
            </w:r>
          </w:p>
          <w:p w14:paraId="2EAEF601" w14:textId="592A132A"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s</w:t>
            </w:r>
            <w:r w:rsidR="00012033" w:rsidRPr="00EC1377">
              <w:rPr>
                <w:sz w:val="20"/>
                <w:szCs w:val="20"/>
              </w:rPr>
              <w:t>linavka in parkljevka</w:t>
            </w:r>
            <w:r w:rsidR="00E54B30" w:rsidRPr="00EC1377">
              <w:rPr>
                <w:sz w:val="20"/>
                <w:szCs w:val="20"/>
              </w:rPr>
              <w:t>,</w:t>
            </w:r>
          </w:p>
          <w:p w14:paraId="09204D32" w14:textId="0C1398E6"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v</w:t>
            </w:r>
            <w:r w:rsidR="00012033" w:rsidRPr="00EC1377">
              <w:rPr>
                <w:sz w:val="20"/>
                <w:szCs w:val="20"/>
              </w:rPr>
              <w:t>eziku</w:t>
            </w:r>
            <w:r w:rsidR="00582E24" w:rsidRPr="00EC1377">
              <w:rPr>
                <w:sz w:val="20"/>
                <w:szCs w:val="20"/>
              </w:rPr>
              <w:t>l</w:t>
            </w:r>
            <w:r w:rsidR="00012033" w:rsidRPr="00EC1377">
              <w:rPr>
                <w:sz w:val="20"/>
                <w:szCs w:val="20"/>
              </w:rPr>
              <w:t>arni stomatitis</w:t>
            </w:r>
            <w:r w:rsidR="00E54B30" w:rsidRPr="00EC1377">
              <w:rPr>
                <w:sz w:val="20"/>
                <w:szCs w:val="20"/>
              </w:rPr>
              <w:t>,</w:t>
            </w:r>
          </w:p>
          <w:p w14:paraId="373E3FEC" w14:textId="66DD5FA8"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v</w:t>
            </w:r>
            <w:r w:rsidR="00012033" w:rsidRPr="00EC1377">
              <w:rPr>
                <w:sz w:val="20"/>
                <w:szCs w:val="20"/>
              </w:rPr>
              <w:t>ezikularna bolezen prašičev</w:t>
            </w:r>
            <w:r w:rsidR="00E54B30" w:rsidRPr="00EC1377">
              <w:rPr>
                <w:sz w:val="20"/>
                <w:szCs w:val="20"/>
              </w:rPr>
              <w:t>,</w:t>
            </w:r>
          </w:p>
          <w:p w14:paraId="6A270285" w14:textId="55ABA166"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lastRenderedPageBreak/>
              <w:t>g</w:t>
            </w:r>
            <w:r w:rsidR="00012033" w:rsidRPr="00EC1377">
              <w:rPr>
                <w:sz w:val="20"/>
                <w:szCs w:val="20"/>
              </w:rPr>
              <w:t>oveja kuga</w:t>
            </w:r>
            <w:r w:rsidR="00E54B30" w:rsidRPr="00EC1377">
              <w:rPr>
                <w:sz w:val="20"/>
                <w:szCs w:val="20"/>
              </w:rPr>
              <w:t>,</w:t>
            </w:r>
          </w:p>
          <w:p w14:paraId="75989496" w14:textId="345B9914"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k</w:t>
            </w:r>
            <w:r w:rsidR="00012033" w:rsidRPr="00EC1377">
              <w:rPr>
                <w:sz w:val="20"/>
                <w:szCs w:val="20"/>
              </w:rPr>
              <w:t>uga drobnice</w:t>
            </w:r>
            <w:r w:rsidR="00E54B30" w:rsidRPr="00EC1377">
              <w:rPr>
                <w:sz w:val="20"/>
                <w:szCs w:val="20"/>
              </w:rPr>
              <w:t>,</w:t>
            </w:r>
          </w:p>
          <w:p w14:paraId="79892A63" w14:textId="390C51A2"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p</w:t>
            </w:r>
            <w:r w:rsidR="00012033" w:rsidRPr="00EC1377">
              <w:rPr>
                <w:sz w:val="20"/>
                <w:szCs w:val="20"/>
              </w:rPr>
              <w:t>ljučna kuga govedi</w:t>
            </w:r>
            <w:r w:rsidR="00E54B30" w:rsidRPr="00EC1377">
              <w:rPr>
                <w:sz w:val="20"/>
                <w:szCs w:val="20"/>
              </w:rPr>
              <w:t>,</w:t>
            </w:r>
          </w:p>
          <w:p w14:paraId="1E2C0763" w14:textId="28A484A0"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v</w:t>
            </w:r>
            <w:r w:rsidR="00012033" w:rsidRPr="00EC1377">
              <w:rPr>
                <w:sz w:val="20"/>
                <w:szCs w:val="20"/>
              </w:rPr>
              <w:t>ozličasti dermatitis</w:t>
            </w:r>
            <w:r w:rsidR="00E54B30" w:rsidRPr="00EC1377">
              <w:rPr>
                <w:sz w:val="20"/>
                <w:szCs w:val="20"/>
              </w:rPr>
              <w:t>,</w:t>
            </w:r>
          </w:p>
          <w:p w14:paraId="1A241857" w14:textId="4A80C09F"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m</w:t>
            </w:r>
            <w:r w:rsidR="00012033" w:rsidRPr="00EC1377">
              <w:rPr>
                <w:sz w:val="20"/>
                <w:szCs w:val="20"/>
              </w:rPr>
              <w:t>rzlica doline Rift</w:t>
            </w:r>
            <w:r w:rsidR="00E54B30" w:rsidRPr="00EC1377">
              <w:rPr>
                <w:sz w:val="20"/>
                <w:szCs w:val="20"/>
              </w:rPr>
              <w:t>,</w:t>
            </w:r>
          </w:p>
          <w:p w14:paraId="75C67DFF" w14:textId="486A6D13"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b</w:t>
            </w:r>
            <w:r w:rsidR="00012033" w:rsidRPr="00EC1377">
              <w:rPr>
                <w:sz w:val="20"/>
                <w:szCs w:val="20"/>
              </w:rPr>
              <w:t>olezen modrikastega jezika</w:t>
            </w:r>
            <w:r w:rsidR="00E54B30" w:rsidRPr="00EC1377">
              <w:rPr>
                <w:sz w:val="20"/>
                <w:szCs w:val="20"/>
              </w:rPr>
              <w:t>,</w:t>
            </w:r>
          </w:p>
          <w:p w14:paraId="5ADC88E9" w14:textId="35E75F86"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o</w:t>
            </w:r>
            <w:r w:rsidR="00012033" w:rsidRPr="00EC1377">
              <w:rPr>
                <w:sz w:val="20"/>
                <w:szCs w:val="20"/>
              </w:rPr>
              <w:t>sepnice ovac in koz</w:t>
            </w:r>
            <w:r w:rsidR="00E54B30" w:rsidRPr="00EC1377">
              <w:rPr>
                <w:sz w:val="20"/>
                <w:szCs w:val="20"/>
              </w:rPr>
              <w:t>,</w:t>
            </w:r>
          </w:p>
          <w:p w14:paraId="597D346D" w14:textId="0848678F"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k</w:t>
            </w:r>
            <w:r w:rsidR="00012033" w:rsidRPr="00EC1377">
              <w:rPr>
                <w:sz w:val="20"/>
                <w:szCs w:val="20"/>
              </w:rPr>
              <w:t>onjska kuga</w:t>
            </w:r>
            <w:r w:rsidR="00E54B30" w:rsidRPr="00EC1377">
              <w:rPr>
                <w:sz w:val="20"/>
                <w:szCs w:val="20"/>
              </w:rPr>
              <w:t>,</w:t>
            </w:r>
          </w:p>
          <w:p w14:paraId="33511503" w14:textId="5CB97E30"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a</w:t>
            </w:r>
            <w:r w:rsidR="00012033" w:rsidRPr="00EC1377">
              <w:rPr>
                <w:sz w:val="20"/>
                <w:szCs w:val="20"/>
              </w:rPr>
              <w:t>friška prašičja kuga</w:t>
            </w:r>
            <w:r w:rsidR="00E54B30" w:rsidRPr="00EC1377">
              <w:rPr>
                <w:sz w:val="20"/>
                <w:szCs w:val="20"/>
              </w:rPr>
              <w:t>,</w:t>
            </w:r>
          </w:p>
          <w:p w14:paraId="489FDEA5" w14:textId="532ADBD7"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k</w:t>
            </w:r>
            <w:r w:rsidR="00012033" w:rsidRPr="00EC1377">
              <w:rPr>
                <w:sz w:val="20"/>
                <w:szCs w:val="20"/>
              </w:rPr>
              <w:t>lasična prašičja kuga</w:t>
            </w:r>
            <w:r w:rsidR="00E54B30" w:rsidRPr="00EC1377">
              <w:rPr>
                <w:sz w:val="20"/>
                <w:szCs w:val="20"/>
              </w:rPr>
              <w:t>,</w:t>
            </w:r>
          </w:p>
          <w:p w14:paraId="382D2F84" w14:textId="2E40B03B"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a</w:t>
            </w:r>
            <w:r w:rsidR="00012033" w:rsidRPr="00EC1377">
              <w:rPr>
                <w:sz w:val="20"/>
                <w:szCs w:val="20"/>
              </w:rPr>
              <w:t>viarna influenca</w:t>
            </w:r>
            <w:r w:rsidR="00E54B30" w:rsidRPr="00EC1377">
              <w:rPr>
                <w:sz w:val="20"/>
                <w:szCs w:val="20"/>
              </w:rPr>
              <w:t>,</w:t>
            </w:r>
          </w:p>
          <w:p w14:paraId="3884B10C" w14:textId="02B59B35" w:rsidR="00012033" w:rsidRPr="00EC1377" w:rsidRDefault="007321ED" w:rsidP="00881B7F">
            <w:pPr>
              <w:pStyle w:val="Neotevilenodstavek"/>
              <w:numPr>
                <w:ilvl w:val="0"/>
                <w:numId w:val="130"/>
              </w:numPr>
              <w:spacing w:before="0" w:line="260" w:lineRule="exact"/>
              <w:rPr>
                <w:sz w:val="20"/>
                <w:szCs w:val="20"/>
              </w:rPr>
            </w:pPr>
            <w:r w:rsidRPr="00EC1377">
              <w:rPr>
                <w:sz w:val="20"/>
                <w:szCs w:val="20"/>
              </w:rPr>
              <w:t>a</w:t>
            </w:r>
            <w:r w:rsidR="00012033" w:rsidRPr="00EC1377">
              <w:rPr>
                <w:sz w:val="20"/>
                <w:szCs w:val="20"/>
              </w:rPr>
              <w:t>tipična kokošja kuga</w:t>
            </w:r>
            <w:r w:rsidR="00E54B30" w:rsidRPr="00EC1377">
              <w:rPr>
                <w:sz w:val="20"/>
                <w:szCs w:val="20"/>
              </w:rPr>
              <w:t>.</w:t>
            </w:r>
          </w:p>
          <w:p w14:paraId="5588E7E2" w14:textId="1A20CD00" w:rsidR="00012033" w:rsidRPr="00EC1377" w:rsidRDefault="00012033" w:rsidP="0014663A">
            <w:pPr>
              <w:pStyle w:val="Neotevilenodstavek"/>
              <w:spacing w:before="0" w:line="260" w:lineRule="exact"/>
              <w:rPr>
                <w:sz w:val="20"/>
                <w:szCs w:val="20"/>
              </w:rPr>
            </w:pPr>
            <w:r w:rsidRPr="00EC1377">
              <w:rPr>
                <w:sz w:val="20"/>
                <w:szCs w:val="20"/>
              </w:rPr>
              <w:t>Državni načrt zaščite in reševanja ob pojavu posebno nevarnih bolezni živali upošteva, da so za posamezne bolezni pripravljeni izvedbeni načrti ukrepov</w:t>
            </w:r>
            <w:r w:rsidR="007321ED" w:rsidRPr="00EC1377">
              <w:rPr>
                <w:sz w:val="20"/>
                <w:szCs w:val="20"/>
              </w:rPr>
              <w:t>,</w:t>
            </w:r>
            <w:r w:rsidRPr="00EC1377">
              <w:rPr>
                <w:sz w:val="20"/>
                <w:szCs w:val="20"/>
              </w:rPr>
              <w:t xml:space="preserve"> npr. za APK »Načrt ukrepov ob pojavu afriške prašičje kuge v RS«. </w:t>
            </w:r>
          </w:p>
          <w:p w14:paraId="0034B0BB" w14:textId="7344C889" w:rsidR="00012033" w:rsidRPr="00EC1377" w:rsidRDefault="00AE6F88" w:rsidP="0014663A">
            <w:pPr>
              <w:pStyle w:val="Neotevilenodstavek"/>
              <w:spacing w:before="0" w:line="260" w:lineRule="exact"/>
              <w:rPr>
                <w:sz w:val="20"/>
                <w:szCs w:val="20"/>
              </w:rPr>
            </w:pPr>
            <w:r w:rsidRPr="00EC1377">
              <w:rPr>
                <w:sz w:val="20"/>
                <w:szCs w:val="20"/>
              </w:rPr>
              <w:t>67</w:t>
            </w:r>
            <w:r w:rsidR="00012033" w:rsidRPr="00EC1377">
              <w:rPr>
                <w:sz w:val="20"/>
                <w:szCs w:val="20"/>
              </w:rPr>
              <w:t xml:space="preserve">. člen določa, da generalni direktor </w:t>
            </w:r>
            <w:r w:rsidR="007321ED" w:rsidRPr="00EC1377">
              <w:rPr>
                <w:sz w:val="20"/>
                <w:szCs w:val="20"/>
              </w:rPr>
              <w:t>u</w:t>
            </w:r>
            <w:r w:rsidR="000F33EC" w:rsidRPr="00EC1377">
              <w:rPr>
                <w:sz w:val="20"/>
                <w:szCs w:val="20"/>
              </w:rPr>
              <w:t>prave</w:t>
            </w:r>
            <w:r w:rsidR="00012033" w:rsidRPr="00EC1377">
              <w:rPr>
                <w:sz w:val="20"/>
                <w:szCs w:val="20"/>
              </w:rPr>
              <w:t xml:space="preserve"> po potrditvi APK v Sloveniji predlaga </w:t>
            </w:r>
            <w:r w:rsidR="007321ED" w:rsidRPr="00EC1377">
              <w:rPr>
                <w:sz w:val="20"/>
                <w:szCs w:val="20"/>
              </w:rPr>
              <w:t>p</w:t>
            </w:r>
            <w:r w:rsidR="00012033" w:rsidRPr="00EC1377">
              <w:rPr>
                <w:sz w:val="20"/>
                <w:szCs w:val="20"/>
              </w:rPr>
              <w:t>oveljniku Civilne zaščite RS aktiviranje »Državnega načrta zaščite in reševanja ob pojavu posebno nevarnih bolezni živali«.</w:t>
            </w:r>
            <w:r w:rsidR="00B66993" w:rsidRPr="00EC1377">
              <w:rPr>
                <w:sz w:val="20"/>
                <w:szCs w:val="20"/>
              </w:rPr>
              <w:t xml:space="preserve"> </w:t>
            </w:r>
            <w:r w:rsidR="00AE5ED6" w:rsidRPr="00EC1377">
              <w:rPr>
                <w:sz w:val="20"/>
                <w:szCs w:val="20"/>
              </w:rPr>
              <w:t xml:space="preserve">Pri izvajanju državnega načrta poleg </w:t>
            </w:r>
            <w:r w:rsidR="007321ED" w:rsidRPr="00EC1377">
              <w:rPr>
                <w:sz w:val="20"/>
                <w:szCs w:val="20"/>
              </w:rPr>
              <w:t>c</w:t>
            </w:r>
            <w:r w:rsidR="00AE5ED6" w:rsidRPr="00EC1377">
              <w:rPr>
                <w:sz w:val="20"/>
                <w:szCs w:val="20"/>
              </w:rPr>
              <w:t xml:space="preserve">ivilne zaščite sodeluje tudi slovenska vojska. </w:t>
            </w:r>
          </w:p>
          <w:p w14:paraId="006CB16E" w14:textId="77777777" w:rsidR="00012033" w:rsidRPr="00EC1377" w:rsidRDefault="00012033" w:rsidP="0014663A">
            <w:pPr>
              <w:pStyle w:val="Neotevilenodstavek"/>
              <w:spacing w:before="0" w:line="260" w:lineRule="exact"/>
              <w:rPr>
                <w:b/>
                <w:sz w:val="20"/>
                <w:szCs w:val="20"/>
              </w:rPr>
            </w:pPr>
          </w:p>
          <w:p w14:paraId="64DF84FA" w14:textId="4C5D4F5E"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68</w:t>
            </w:r>
            <w:r w:rsidRPr="00EC1377">
              <w:rPr>
                <w:b/>
                <w:sz w:val="20"/>
                <w:szCs w:val="20"/>
              </w:rPr>
              <w:t xml:space="preserve">. členu </w:t>
            </w:r>
          </w:p>
          <w:p w14:paraId="6DFD65FD" w14:textId="4F7021AA" w:rsidR="00012033" w:rsidRPr="00EC1377" w:rsidRDefault="00012033" w:rsidP="0014663A">
            <w:pPr>
              <w:pStyle w:val="Neotevilenodstavek"/>
              <w:spacing w:before="0" w:line="260" w:lineRule="exact"/>
              <w:rPr>
                <w:sz w:val="20"/>
                <w:szCs w:val="20"/>
              </w:rPr>
            </w:pPr>
            <w:r w:rsidRPr="00EC1377">
              <w:rPr>
                <w:sz w:val="20"/>
                <w:szCs w:val="20"/>
              </w:rPr>
              <w:t xml:space="preserve">Člen opredeljuje prekrške za </w:t>
            </w:r>
            <w:r w:rsidR="00AA560E" w:rsidRPr="00EC1377">
              <w:rPr>
                <w:sz w:val="20"/>
                <w:szCs w:val="20"/>
              </w:rPr>
              <w:t>kršitev določb tega zakona</w:t>
            </w:r>
            <w:r w:rsidRPr="00EC1377">
              <w:rPr>
                <w:sz w:val="20"/>
                <w:szCs w:val="20"/>
              </w:rPr>
              <w:t>.</w:t>
            </w:r>
          </w:p>
          <w:p w14:paraId="2D3E810A" w14:textId="77777777" w:rsidR="00012033" w:rsidRPr="00EC1377" w:rsidRDefault="00012033" w:rsidP="0014663A">
            <w:pPr>
              <w:pStyle w:val="Neotevilenodstavek"/>
              <w:spacing w:before="0" w:line="260" w:lineRule="exact"/>
              <w:rPr>
                <w:sz w:val="20"/>
                <w:szCs w:val="20"/>
              </w:rPr>
            </w:pPr>
          </w:p>
          <w:p w14:paraId="51E92649" w14:textId="3AFD8D40" w:rsidR="00F77A9C" w:rsidRPr="00EC1377" w:rsidRDefault="00F77A9C"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69</w:t>
            </w:r>
            <w:r w:rsidRPr="00EC1377">
              <w:rPr>
                <w:b/>
                <w:sz w:val="20"/>
                <w:szCs w:val="20"/>
              </w:rPr>
              <w:t xml:space="preserve">. členu </w:t>
            </w:r>
          </w:p>
          <w:p w14:paraId="786EAD8F" w14:textId="712D4AC2" w:rsidR="00F77A9C" w:rsidRPr="00EC1377" w:rsidRDefault="00F77A9C" w:rsidP="0014663A">
            <w:pPr>
              <w:pStyle w:val="Neotevilenodstavek"/>
              <w:spacing w:before="0" w:line="260" w:lineRule="exact"/>
              <w:rPr>
                <w:sz w:val="20"/>
                <w:szCs w:val="20"/>
              </w:rPr>
            </w:pPr>
            <w:r w:rsidRPr="00EC1377">
              <w:rPr>
                <w:sz w:val="20"/>
                <w:szCs w:val="20"/>
              </w:rPr>
              <w:t>Za prekrške iz tega zakona se sme v hitrem postopku izreči globa tudi v znesku, ki je višji od najnižje predpisane globe, določene s tem zakonom</w:t>
            </w:r>
            <w:r w:rsidR="007321ED" w:rsidRPr="00EC1377">
              <w:rPr>
                <w:sz w:val="20"/>
                <w:szCs w:val="20"/>
              </w:rPr>
              <w:t>.</w:t>
            </w:r>
          </w:p>
          <w:p w14:paraId="49054E7F" w14:textId="77777777" w:rsidR="00F77A9C" w:rsidRPr="00EC1377" w:rsidRDefault="00F77A9C" w:rsidP="0014663A">
            <w:pPr>
              <w:pStyle w:val="Neotevilenodstavek"/>
              <w:spacing w:before="0" w:line="260" w:lineRule="exact"/>
              <w:rPr>
                <w:sz w:val="20"/>
                <w:szCs w:val="20"/>
              </w:rPr>
            </w:pPr>
          </w:p>
          <w:p w14:paraId="6BA1283D" w14:textId="7A21BD6F" w:rsidR="00F77A9C" w:rsidRPr="00EC1377" w:rsidRDefault="00F77A9C"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70</w:t>
            </w:r>
            <w:r w:rsidRPr="00EC1377">
              <w:rPr>
                <w:b/>
                <w:sz w:val="20"/>
                <w:szCs w:val="20"/>
              </w:rPr>
              <w:t>. členu</w:t>
            </w:r>
          </w:p>
          <w:p w14:paraId="20919EA7" w14:textId="1D28F7F5" w:rsidR="00F77A9C" w:rsidRPr="00EC1377" w:rsidRDefault="00F77A9C" w:rsidP="0014663A">
            <w:pPr>
              <w:spacing w:after="60"/>
              <w:jc w:val="both"/>
              <w:rPr>
                <w:rFonts w:cs="Arial"/>
                <w:szCs w:val="20"/>
              </w:rPr>
            </w:pPr>
            <w:r w:rsidRPr="00EC1377">
              <w:rPr>
                <w:rFonts w:cs="Arial"/>
                <w:szCs w:val="20"/>
                <w:lang w:eastAsia="sl-SI"/>
              </w:rPr>
              <w:t xml:space="preserve">Gre za prehodno določbo, da ZGS </w:t>
            </w:r>
            <w:r w:rsidRPr="00EC1377">
              <w:rPr>
                <w:rFonts w:cs="Arial"/>
                <w:szCs w:val="20"/>
              </w:rPr>
              <w:t xml:space="preserve">v 60 dneh po uveljavitvi tega zakona </w:t>
            </w:r>
            <w:r w:rsidRPr="00EC1377">
              <w:rPr>
                <w:rFonts w:cs="Arial"/>
                <w:szCs w:val="20"/>
                <w:lang w:eastAsia="sl-SI"/>
              </w:rPr>
              <w:t xml:space="preserve">določi letno osnovo za odvzem divjih prašičev iz tretjega odstavka </w:t>
            </w:r>
            <w:r w:rsidR="008F13DB" w:rsidRPr="00EC1377">
              <w:rPr>
                <w:rFonts w:cs="Arial"/>
                <w:szCs w:val="20"/>
                <w:lang w:eastAsia="sl-SI"/>
              </w:rPr>
              <w:t>12</w:t>
            </w:r>
            <w:r w:rsidRPr="00EC1377">
              <w:rPr>
                <w:rFonts w:cs="Arial"/>
                <w:szCs w:val="20"/>
                <w:lang w:eastAsia="sl-SI"/>
              </w:rPr>
              <w:t>. člena tega zakona.</w:t>
            </w:r>
          </w:p>
          <w:p w14:paraId="0D803521" w14:textId="77777777" w:rsidR="00F77A9C" w:rsidRPr="00EC1377" w:rsidRDefault="00F77A9C" w:rsidP="0014663A">
            <w:pPr>
              <w:pStyle w:val="Neotevilenodstavek"/>
              <w:spacing w:before="0" w:line="260" w:lineRule="exact"/>
              <w:rPr>
                <w:sz w:val="20"/>
                <w:szCs w:val="20"/>
              </w:rPr>
            </w:pPr>
          </w:p>
          <w:p w14:paraId="0A82D8E8" w14:textId="27B2D15A"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71</w:t>
            </w:r>
            <w:r w:rsidRPr="00EC1377">
              <w:rPr>
                <w:b/>
                <w:sz w:val="20"/>
                <w:szCs w:val="20"/>
              </w:rPr>
              <w:t>. členu</w:t>
            </w:r>
          </w:p>
          <w:p w14:paraId="6FA64075" w14:textId="42AEFF2D" w:rsidR="00AE6F88" w:rsidRPr="00EC1377" w:rsidRDefault="00AE6F88" w:rsidP="0014663A">
            <w:pPr>
              <w:pStyle w:val="Neotevilenodstavek"/>
              <w:spacing w:before="0" w:line="260" w:lineRule="exact"/>
              <w:rPr>
                <w:sz w:val="20"/>
                <w:szCs w:val="20"/>
              </w:rPr>
            </w:pPr>
            <w:r w:rsidRPr="00EC1377">
              <w:rPr>
                <w:sz w:val="20"/>
                <w:szCs w:val="20"/>
              </w:rPr>
              <w:t xml:space="preserve">Prehodna določba v 71. členu določa, da generalni direktor </w:t>
            </w:r>
            <w:r w:rsidR="007321ED" w:rsidRPr="00EC1377">
              <w:rPr>
                <w:sz w:val="20"/>
                <w:szCs w:val="20"/>
              </w:rPr>
              <w:t>u</w:t>
            </w:r>
            <w:r w:rsidRPr="00EC1377">
              <w:rPr>
                <w:sz w:val="20"/>
                <w:szCs w:val="20"/>
              </w:rPr>
              <w:t>prave v 60 dneh po uveljavitvi tega zakona imenuje člane skupine strokovnjakov iz prvega odstavka 3. člena tega zakona.</w:t>
            </w:r>
          </w:p>
          <w:p w14:paraId="23D01E29" w14:textId="4E804706" w:rsidR="00AE6F88" w:rsidRPr="00EC1377" w:rsidRDefault="008F13DB" w:rsidP="0014663A">
            <w:pPr>
              <w:pStyle w:val="Neotevilenodstavek"/>
              <w:spacing w:before="0" w:line="260" w:lineRule="exact"/>
              <w:rPr>
                <w:sz w:val="20"/>
                <w:szCs w:val="20"/>
              </w:rPr>
            </w:pPr>
            <w:r w:rsidRPr="00EC1377">
              <w:rPr>
                <w:sz w:val="20"/>
                <w:szCs w:val="20"/>
              </w:rPr>
              <w:t xml:space="preserve">Minister pristojen za veterinarstvo imenuje Skupino za spremljanje in koordinacijo iz prvega ostavka 53. člena tega zakona v 60 dneh po uveljaviti tega zakona. </w:t>
            </w:r>
          </w:p>
          <w:p w14:paraId="097DF69B" w14:textId="77777777" w:rsidR="008F13DB" w:rsidRPr="00EC1377" w:rsidRDefault="008F13DB" w:rsidP="0014663A">
            <w:pPr>
              <w:pStyle w:val="Neotevilenodstavek"/>
              <w:spacing w:before="0" w:line="260" w:lineRule="exact"/>
              <w:rPr>
                <w:sz w:val="20"/>
                <w:szCs w:val="20"/>
              </w:rPr>
            </w:pPr>
          </w:p>
          <w:p w14:paraId="63C7B1B9" w14:textId="4006AA5A" w:rsidR="00AE6F88" w:rsidRPr="00EC1377" w:rsidRDefault="00AE6F88" w:rsidP="0014663A">
            <w:pPr>
              <w:pStyle w:val="Neotevilenodstavek"/>
              <w:spacing w:before="0" w:line="260" w:lineRule="exact"/>
              <w:rPr>
                <w:b/>
                <w:sz w:val="20"/>
                <w:szCs w:val="20"/>
              </w:rPr>
            </w:pPr>
            <w:r w:rsidRPr="00EC1377">
              <w:rPr>
                <w:b/>
                <w:sz w:val="20"/>
                <w:szCs w:val="20"/>
              </w:rPr>
              <w:t>K 72. členu</w:t>
            </w:r>
          </w:p>
          <w:p w14:paraId="7DB7ECE9" w14:textId="79E2B383" w:rsidR="0044462C" w:rsidRPr="00EC1377" w:rsidRDefault="0044462C" w:rsidP="0014663A">
            <w:pPr>
              <w:pStyle w:val="Neotevilenodstavek"/>
              <w:spacing w:before="0" w:line="260" w:lineRule="exact"/>
              <w:rPr>
                <w:sz w:val="20"/>
                <w:szCs w:val="20"/>
              </w:rPr>
            </w:pPr>
            <w:r w:rsidRPr="00EC1377">
              <w:rPr>
                <w:sz w:val="20"/>
                <w:szCs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predloge načrta ravnanja. Načrti ravnanja se začnejo izvajati z dnem uveljavitve sklepa generalnega direktorja uprave o določitvi visoke stopnje ogroženosti glede APK. </w:t>
            </w:r>
          </w:p>
          <w:p w14:paraId="633857EE" w14:textId="267BFB4E" w:rsidR="0044462C" w:rsidRPr="00EC1377" w:rsidRDefault="0044462C" w:rsidP="0014663A">
            <w:pPr>
              <w:pStyle w:val="Neotevilenodstavek"/>
              <w:spacing w:before="0" w:line="260" w:lineRule="exact"/>
              <w:rPr>
                <w:sz w:val="20"/>
                <w:szCs w:val="20"/>
              </w:rPr>
            </w:pPr>
            <w:r w:rsidRPr="00EC1377">
              <w:rPr>
                <w:sz w:val="20"/>
                <w:szCs w:val="20"/>
              </w:rPr>
              <w:t>Če bi sklep iz prvega odstavka 9. člena tega zakona začel veljati pred iztekom roka v katerem morajo upravljalci lovišč pripraviti načrte ravnanja, se do priprave načrtov ravnanja izvajajo biovarnostni ukrepi iz 14. člena tega zakona.</w:t>
            </w:r>
          </w:p>
          <w:p w14:paraId="08C17D1A" w14:textId="4F474BA9" w:rsidR="00012033" w:rsidRPr="00EC1377" w:rsidRDefault="00012033" w:rsidP="0014663A">
            <w:pPr>
              <w:pStyle w:val="Neotevilenodstavek"/>
              <w:spacing w:before="0" w:line="260" w:lineRule="exact"/>
              <w:rPr>
                <w:sz w:val="20"/>
                <w:szCs w:val="20"/>
              </w:rPr>
            </w:pPr>
          </w:p>
          <w:p w14:paraId="6294110F" w14:textId="3C08FC90"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73</w:t>
            </w:r>
            <w:r w:rsidRPr="00EC1377">
              <w:rPr>
                <w:b/>
                <w:sz w:val="20"/>
                <w:szCs w:val="20"/>
              </w:rPr>
              <w:t>. členu</w:t>
            </w:r>
          </w:p>
          <w:p w14:paraId="655F671B" w14:textId="38C348EF" w:rsidR="00012033" w:rsidRPr="00EC1377" w:rsidRDefault="00012033" w:rsidP="0014663A">
            <w:pPr>
              <w:pStyle w:val="Neotevilenodstavek"/>
              <w:spacing w:before="0" w:line="260" w:lineRule="exact"/>
              <w:rPr>
                <w:sz w:val="20"/>
                <w:szCs w:val="20"/>
              </w:rPr>
            </w:pPr>
            <w:r w:rsidRPr="00EC1377">
              <w:rPr>
                <w:sz w:val="20"/>
                <w:szCs w:val="20"/>
              </w:rPr>
              <w:t xml:space="preserve">Člen določa </w:t>
            </w:r>
            <w:r w:rsidR="00A46EB2" w:rsidRPr="00EC1377">
              <w:rPr>
                <w:sz w:val="20"/>
                <w:szCs w:val="20"/>
              </w:rPr>
              <w:t>roke</w:t>
            </w:r>
            <w:r w:rsidR="003B3A46" w:rsidRPr="00EC1377">
              <w:rPr>
                <w:sz w:val="20"/>
                <w:szCs w:val="20"/>
              </w:rPr>
              <w:t>,</w:t>
            </w:r>
            <w:r w:rsidRPr="00EC1377">
              <w:rPr>
                <w:sz w:val="20"/>
                <w:szCs w:val="20"/>
              </w:rPr>
              <w:t xml:space="preserve"> v katerem </w:t>
            </w:r>
            <w:r w:rsidR="0044462C" w:rsidRPr="00EC1377">
              <w:rPr>
                <w:sz w:val="20"/>
                <w:szCs w:val="20"/>
              </w:rPr>
              <w:t xml:space="preserve">se </w:t>
            </w:r>
            <w:r w:rsidR="004C4E09" w:rsidRPr="00EC1377">
              <w:rPr>
                <w:sz w:val="20"/>
                <w:szCs w:val="20"/>
              </w:rPr>
              <w:t xml:space="preserve">morajo </w:t>
            </w:r>
            <w:r w:rsidR="0044462C" w:rsidRPr="00EC1377">
              <w:rPr>
                <w:sz w:val="20"/>
                <w:szCs w:val="20"/>
              </w:rPr>
              <w:t xml:space="preserve">začnejo </w:t>
            </w:r>
            <w:r w:rsidRPr="00EC1377">
              <w:rPr>
                <w:sz w:val="20"/>
                <w:szCs w:val="20"/>
              </w:rPr>
              <w:t xml:space="preserve">postopki za nabavo opreme </w:t>
            </w:r>
            <w:r w:rsidR="0044462C" w:rsidRPr="00EC1377">
              <w:rPr>
                <w:sz w:val="20"/>
                <w:szCs w:val="20"/>
              </w:rPr>
              <w:t>iz tretje</w:t>
            </w:r>
            <w:r w:rsidR="00A46EB2" w:rsidRPr="00EC1377">
              <w:rPr>
                <w:sz w:val="20"/>
                <w:szCs w:val="20"/>
              </w:rPr>
              <w:t>ga odstavka 1</w:t>
            </w:r>
            <w:r w:rsidR="004C4E09" w:rsidRPr="00EC1377">
              <w:rPr>
                <w:sz w:val="20"/>
                <w:szCs w:val="20"/>
              </w:rPr>
              <w:t>6</w:t>
            </w:r>
            <w:r w:rsidR="00A46EB2" w:rsidRPr="00EC1377">
              <w:rPr>
                <w:sz w:val="20"/>
                <w:szCs w:val="20"/>
              </w:rPr>
              <w:t>. člena tega zakona in postopki za sukcesivno dobavo orožja, opreme, ograj in sredstev za izvedbo nujnih ukrepov po tem zakonu</w:t>
            </w:r>
          </w:p>
          <w:p w14:paraId="180374EA" w14:textId="77777777" w:rsidR="00012033" w:rsidRPr="00EC1377" w:rsidRDefault="00012033" w:rsidP="0014663A">
            <w:pPr>
              <w:pStyle w:val="Neotevilenodstavek"/>
              <w:spacing w:before="0" w:line="260" w:lineRule="exact"/>
              <w:rPr>
                <w:sz w:val="20"/>
                <w:szCs w:val="20"/>
              </w:rPr>
            </w:pPr>
          </w:p>
          <w:p w14:paraId="57A90362" w14:textId="3FCDFAE7"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74</w:t>
            </w:r>
            <w:r w:rsidRPr="00EC1377">
              <w:rPr>
                <w:b/>
                <w:sz w:val="20"/>
                <w:szCs w:val="20"/>
              </w:rPr>
              <w:t>. členu</w:t>
            </w:r>
          </w:p>
          <w:p w14:paraId="0A4CF8A6" w14:textId="71ECEC51" w:rsidR="007755A1" w:rsidRPr="00EC1377" w:rsidRDefault="00012033" w:rsidP="0014663A">
            <w:pPr>
              <w:pStyle w:val="Neotevilenodstavek"/>
              <w:spacing w:before="0" w:line="260" w:lineRule="exact"/>
              <w:rPr>
                <w:sz w:val="20"/>
                <w:szCs w:val="20"/>
              </w:rPr>
            </w:pPr>
            <w:r w:rsidRPr="00EC1377">
              <w:rPr>
                <w:sz w:val="20"/>
                <w:szCs w:val="20"/>
              </w:rPr>
              <w:t xml:space="preserve">Člen določa prenehanje veljavnosti </w:t>
            </w:r>
            <w:r w:rsidR="00A46EB2" w:rsidRPr="00EC1377">
              <w:rPr>
                <w:sz w:val="20"/>
                <w:szCs w:val="20"/>
              </w:rPr>
              <w:t>šestega odstavka 11. člena Pravilnika o stranskih živalskih proizvodih, ki niso namenjeni prehrani ljudi (Uradni list RS, št. 35/15 in 82/18)</w:t>
            </w:r>
            <w:r w:rsidRPr="00EC1377">
              <w:rPr>
                <w:sz w:val="20"/>
                <w:szCs w:val="20"/>
              </w:rPr>
              <w:t>.</w:t>
            </w:r>
            <w:r w:rsidR="00A46EB2" w:rsidRPr="00EC1377">
              <w:rPr>
                <w:sz w:val="20"/>
                <w:szCs w:val="20"/>
              </w:rPr>
              <w:t xml:space="preserve"> S prenehanjem veljavnosti te določbe lovske družine s koncesijo</w:t>
            </w:r>
            <w:r w:rsidR="00CD7EA1" w:rsidRPr="00EC1377">
              <w:rPr>
                <w:sz w:val="20"/>
                <w:szCs w:val="20"/>
              </w:rPr>
              <w:t xml:space="preserve"> za trajnostno gospodarjenje z divjadjo in lovišča s posebnim namenom</w:t>
            </w:r>
            <w:r w:rsidR="00A46EB2" w:rsidRPr="00EC1377">
              <w:rPr>
                <w:sz w:val="20"/>
                <w:szCs w:val="20"/>
              </w:rPr>
              <w:t xml:space="preserve"> </w:t>
            </w:r>
            <w:r w:rsidR="007755A1" w:rsidRPr="00EC1377">
              <w:rPr>
                <w:sz w:val="20"/>
                <w:szCs w:val="20"/>
              </w:rPr>
              <w:t xml:space="preserve">brez dovoljenja uprave </w:t>
            </w:r>
            <w:r w:rsidR="00A46EB2" w:rsidRPr="00EC1377">
              <w:rPr>
                <w:sz w:val="20"/>
                <w:szCs w:val="20"/>
              </w:rPr>
              <w:t xml:space="preserve">ne bodo več smele </w:t>
            </w:r>
            <w:r w:rsidR="007755A1" w:rsidRPr="00EC1377">
              <w:rPr>
                <w:sz w:val="20"/>
                <w:szCs w:val="20"/>
              </w:rPr>
              <w:t>uporabljati</w:t>
            </w:r>
            <w:r w:rsidR="00A46EB2" w:rsidRPr="00EC1377">
              <w:rPr>
                <w:sz w:val="20"/>
                <w:szCs w:val="20"/>
              </w:rPr>
              <w:t xml:space="preserve"> ŽSP kategorije 3, </w:t>
            </w:r>
            <w:r w:rsidR="007755A1" w:rsidRPr="00EC1377">
              <w:rPr>
                <w:sz w:val="20"/>
                <w:szCs w:val="20"/>
              </w:rPr>
              <w:t>ki nastane v registriranih lovskih zbiralnicah za krmljenje divjadi in medveda</w:t>
            </w:r>
            <w:r w:rsidR="00CD7EA1" w:rsidRPr="00EC1377">
              <w:rPr>
                <w:sz w:val="20"/>
                <w:szCs w:val="20"/>
              </w:rPr>
              <w:t>,</w:t>
            </w:r>
            <w:r w:rsidR="007755A1" w:rsidRPr="00EC1377">
              <w:rPr>
                <w:sz w:val="20"/>
                <w:szCs w:val="20"/>
              </w:rPr>
              <w:t xml:space="preserve"> na lokacijah predvidenih z letnimi načrti lovsko upravljavskih območij, na območju iste lovske družine s koncesijo za trajnostno gospodarjenje z divjadjo in lovišča s posebnim namenom.</w:t>
            </w:r>
            <w:r w:rsidR="00A46EB2" w:rsidRPr="00EC1377">
              <w:rPr>
                <w:sz w:val="20"/>
                <w:szCs w:val="20"/>
              </w:rPr>
              <w:t xml:space="preserve"> </w:t>
            </w:r>
          </w:p>
          <w:p w14:paraId="18FE906A" w14:textId="33B46EFE" w:rsidR="007755A1" w:rsidRPr="00EC1377" w:rsidRDefault="007755A1" w:rsidP="0014663A">
            <w:pPr>
              <w:pStyle w:val="Neotevilenodstavek"/>
              <w:spacing w:before="0" w:line="260" w:lineRule="exact"/>
              <w:rPr>
                <w:sz w:val="20"/>
                <w:szCs w:val="20"/>
              </w:rPr>
            </w:pPr>
            <w:r w:rsidRPr="00EC1377">
              <w:rPr>
                <w:sz w:val="20"/>
                <w:szCs w:val="20"/>
              </w:rPr>
              <w:t xml:space="preserve">Z dnem uveljavitve </w:t>
            </w:r>
            <w:r w:rsidR="00CD7EA1" w:rsidRPr="00EC1377">
              <w:rPr>
                <w:sz w:val="20"/>
                <w:szCs w:val="20"/>
              </w:rPr>
              <w:t xml:space="preserve">tega </w:t>
            </w:r>
            <w:r w:rsidRPr="00EC1377">
              <w:rPr>
                <w:sz w:val="20"/>
                <w:szCs w:val="20"/>
              </w:rPr>
              <w:t xml:space="preserve">zakona prenehata veljati točki a) in b) drugega odstavka 15. člena Pravilnika o ukrepih za ugotavljanje, preprečevanje in zatiranje afriške prašičje kuge (Uradni list RS, št. 136/06 in 42/10. saj smo določbe pravilnika, ki urejajo ukrepe </w:t>
            </w:r>
            <w:r w:rsidR="00CD7EA1" w:rsidRPr="00EC1377">
              <w:rPr>
                <w:sz w:val="20"/>
                <w:szCs w:val="20"/>
              </w:rPr>
              <w:t xml:space="preserve">po pojavu </w:t>
            </w:r>
            <w:r w:rsidRPr="00EC1377">
              <w:rPr>
                <w:sz w:val="20"/>
                <w:szCs w:val="20"/>
              </w:rPr>
              <w:t>APK pri divjih prašičih prenesi v poglavje IV</w:t>
            </w:r>
            <w:r w:rsidR="00CD7EA1" w:rsidRPr="00EC1377">
              <w:rPr>
                <w:sz w:val="20"/>
                <w:szCs w:val="20"/>
              </w:rPr>
              <w:t>.</w:t>
            </w:r>
            <w:r w:rsidRPr="00EC1377">
              <w:rPr>
                <w:sz w:val="20"/>
                <w:szCs w:val="20"/>
              </w:rPr>
              <w:t xml:space="preserve"> </w:t>
            </w:r>
            <w:r w:rsidR="00CD7EA1" w:rsidRPr="00EC1377">
              <w:rPr>
                <w:sz w:val="20"/>
                <w:szCs w:val="20"/>
              </w:rPr>
              <w:t xml:space="preserve">(nujni ukrepi za obvladovanje in izkoreninjenje APK pri divjih prašičih) </w:t>
            </w:r>
            <w:r w:rsidRPr="00EC1377">
              <w:rPr>
                <w:sz w:val="20"/>
                <w:szCs w:val="20"/>
              </w:rPr>
              <w:t>zakona</w:t>
            </w:r>
            <w:r w:rsidR="00CD7EA1" w:rsidRPr="00EC1377">
              <w:rPr>
                <w:sz w:val="20"/>
                <w:szCs w:val="20"/>
              </w:rPr>
              <w:t>.</w:t>
            </w:r>
          </w:p>
          <w:p w14:paraId="625920FB" w14:textId="77777777" w:rsidR="00012033" w:rsidRPr="00EC1377" w:rsidRDefault="00012033" w:rsidP="0014663A">
            <w:pPr>
              <w:pStyle w:val="Neotevilenodstavek"/>
              <w:spacing w:before="0" w:line="260" w:lineRule="exact"/>
              <w:rPr>
                <w:sz w:val="20"/>
                <w:szCs w:val="20"/>
              </w:rPr>
            </w:pPr>
          </w:p>
          <w:p w14:paraId="10531ED2" w14:textId="5C1F3A8C" w:rsidR="00012033" w:rsidRPr="00EC1377" w:rsidRDefault="00012033" w:rsidP="0014663A">
            <w:pPr>
              <w:pStyle w:val="Neotevilenodstavek"/>
              <w:spacing w:before="0" w:line="260" w:lineRule="exact"/>
              <w:rPr>
                <w:b/>
                <w:sz w:val="20"/>
                <w:szCs w:val="20"/>
              </w:rPr>
            </w:pPr>
            <w:r w:rsidRPr="00EC1377">
              <w:rPr>
                <w:b/>
                <w:sz w:val="20"/>
                <w:szCs w:val="20"/>
              </w:rPr>
              <w:t xml:space="preserve">K </w:t>
            </w:r>
            <w:r w:rsidR="00AE6F88" w:rsidRPr="00EC1377">
              <w:rPr>
                <w:b/>
                <w:sz w:val="20"/>
                <w:szCs w:val="20"/>
              </w:rPr>
              <w:t>75</w:t>
            </w:r>
            <w:r w:rsidRPr="00EC1377">
              <w:rPr>
                <w:b/>
                <w:sz w:val="20"/>
                <w:szCs w:val="20"/>
              </w:rPr>
              <w:t>. členu</w:t>
            </w:r>
          </w:p>
          <w:p w14:paraId="5FD20566" w14:textId="77777777" w:rsidR="00012033" w:rsidRPr="00EC1377" w:rsidRDefault="00012033" w:rsidP="0014663A">
            <w:pPr>
              <w:pStyle w:val="Neotevilenodstavek"/>
              <w:spacing w:before="0" w:line="260" w:lineRule="exact"/>
              <w:rPr>
                <w:sz w:val="20"/>
                <w:szCs w:val="20"/>
              </w:rPr>
            </w:pPr>
            <w:r w:rsidRPr="00EC1377">
              <w:rPr>
                <w:sz w:val="20"/>
                <w:szCs w:val="20"/>
              </w:rPr>
              <w:t>S tem členom se določa uveljavitev zakona naslednji dan po objavi v Uradnem listu Republike Slovenije.</w:t>
            </w:r>
          </w:p>
          <w:p w14:paraId="17261337" w14:textId="77777777" w:rsidR="00012033" w:rsidRPr="00EC1377" w:rsidRDefault="00012033" w:rsidP="00391286">
            <w:pPr>
              <w:pStyle w:val="Neotevilenodstavek"/>
              <w:spacing w:before="0" w:after="0" w:line="260" w:lineRule="exact"/>
              <w:rPr>
                <w:sz w:val="20"/>
                <w:szCs w:val="20"/>
              </w:rPr>
            </w:pPr>
          </w:p>
        </w:tc>
      </w:tr>
      <w:tr w:rsidR="00012033" w:rsidRPr="00EC1377" w14:paraId="14CFDBD5" w14:textId="77777777" w:rsidTr="002A5636">
        <w:tc>
          <w:tcPr>
            <w:tcW w:w="8964" w:type="dxa"/>
          </w:tcPr>
          <w:p w14:paraId="078502FA" w14:textId="77777777" w:rsidR="00012033" w:rsidRPr="00EC1377" w:rsidRDefault="00012033" w:rsidP="00391286">
            <w:pPr>
              <w:pStyle w:val="Poglavje"/>
              <w:spacing w:before="0" w:after="0" w:line="260" w:lineRule="exact"/>
              <w:jc w:val="left"/>
              <w:rPr>
                <w:sz w:val="20"/>
                <w:szCs w:val="20"/>
              </w:rPr>
            </w:pPr>
            <w:r w:rsidRPr="00EC1377">
              <w:rPr>
                <w:sz w:val="20"/>
                <w:szCs w:val="20"/>
              </w:rPr>
              <w:lastRenderedPageBreak/>
              <w:t>IV. BESEDILO ČLENOV, KI SE SPREMINJAJO</w:t>
            </w:r>
          </w:p>
        </w:tc>
      </w:tr>
      <w:tr w:rsidR="00012033" w:rsidRPr="00EC1377" w14:paraId="6E8CAA2B" w14:textId="77777777" w:rsidTr="002A5636">
        <w:tc>
          <w:tcPr>
            <w:tcW w:w="8964" w:type="dxa"/>
          </w:tcPr>
          <w:p w14:paraId="053137E6" w14:textId="77777777" w:rsidR="00012033" w:rsidRPr="00EC1377" w:rsidRDefault="00012033" w:rsidP="00391286">
            <w:pPr>
              <w:pStyle w:val="Neotevilenodstavek"/>
              <w:spacing w:before="0" w:after="0" w:line="260" w:lineRule="exact"/>
              <w:rPr>
                <w:sz w:val="20"/>
                <w:szCs w:val="20"/>
              </w:rPr>
            </w:pPr>
            <w:r w:rsidRPr="00EC1377">
              <w:rPr>
                <w:sz w:val="20"/>
                <w:szCs w:val="20"/>
              </w:rPr>
              <w:t>/</w:t>
            </w:r>
          </w:p>
          <w:p w14:paraId="4C3A2AE6" w14:textId="77777777" w:rsidR="00012033" w:rsidRPr="00EC1377" w:rsidRDefault="00012033" w:rsidP="00391286">
            <w:pPr>
              <w:pStyle w:val="Neotevilenodstavek"/>
              <w:spacing w:before="0" w:after="0" w:line="260" w:lineRule="exact"/>
              <w:rPr>
                <w:sz w:val="20"/>
                <w:szCs w:val="20"/>
              </w:rPr>
            </w:pPr>
          </w:p>
        </w:tc>
      </w:tr>
      <w:tr w:rsidR="00012033" w:rsidRPr="00EC1377" w14:paraId="4FFE9716" w14:textId="77777777" w:rsidTr="002A5636">
        <w:tc>
          <w:tcPr>
            <w:tcW w:w="8964" w:type="dxa"/>
          </w:tcPr>
          <w:p w14:paraId="2569340D" w14:textId="77777777" w:rsidR="00012033" w:rsidRPr="00EC1377" w:rsidRDefault="00012033" w:rsidP="00391286">
            <w:pPr>
              <w:pStyle w:val="Poglavje"/>
              <w:spacing w:before="0" w:after="0" w:line="260" w:lineRule="exact"/>
              <w:jc w:val="left"/>
              <w:rPr>
                <w:sz w:val="20"/>
                <w:szCs w:val="20"/>
              </w:rPr>
            </w:pPr>
            <w:r w:rsidRPr="00EC1377">
              <w:rPr>
                <w:sz w:val="20"/>
                <w:szCs w:val="20"/>
              </w:rPr>
              <w:t>V. PREDLOG, DA SE PREDLOG ZAKONA OBRAVNAVA PO NUJNEM OZIROMA SKRAJŠANEM POSTOPKU</w:t>
            </w:r>
          </w:p>
        </w:tc>
      </w:tr>
      <w:tr w:rsidR="00012033" w:rsidRPr="00EC1377" w14:paraId="5B783043" w14:textId="77777777" w:rsidTr="002A5636">
        <w:tc>
          <w:tcPr>
            <w:tcW w:w="8964" w:type="dxa"/>
          </w:tcPr>
          <w:p w14:paraId="1D04A857" w14:textId="77777777" w:rsidR="00E73848" w:rsidRPr="00EC1377" w:rsidRDefault="00E73848" w:rsidP="00391286">
            <w:pPr>
              <w:pStyle w:val="Neotevilenodstavek"/>
              <w:spacing w:before="0" w:after="0" w:line="260" w:lineRule="exact"/>
              <w:rPr>
                <w:iCs/>
                <w:sz w:val="20"/>
                <w:szCs w:val="20"/>
              </w:rPr>
            </w:pPr>
          </w:p>
          <w:p w14:paraId="74F701F4" w14:textId="5A0B324B" w:rsidR="00012033" w:rsidRPr="00EC1377" w:rsidRDefault="00E73848" w:rsidP="00391286">
            <w:pPr>
              <w:pStyle w:val="Neotevilenodstavek"/>
              <w:spacing w:before="0" w:after="0" w:line="260" w:lineRule="exact"/>
              <w:rPr>
                <w:iCs/>
                <w:sz w:val="20"/>
                <w:szCs w:val="20"/>
              </w:rPr>
            </w:pPr>
            <w:r w:rsidRPr="00EC1377">
              <w:rPr>
                <w:iCs/>
                <w:sz w:val="20"/>
                <w:szCs w:val="20"/>
              </w:rPr>
              <w:t>Obravnava zakona po nujnem postopku v skladu s 143</w:t>
            </w:r>
            <w:r w:rsidR="003D1940" w:rsidRPr="00EC1377">
              <w:rPr>
                <w:iCs/>
                <w:sz w:val="20"/>
                <w:szCs w:val="20"/>
              </w:rPr>
              <w:t>.</w:t>
            </w:r>
            <w:r w:rsidRPr="00EC1377">
              <w:rPr>
                <w:iCs/>
                <w:sz w:val="20"/>
                <w:szCs w:val="20"/>
              </w:rPr>
              <w:t xml:space="preserve"> členom Poslovnika državnega zbora (</w:t>
            </w:r>
            <w:r w:rsidRPr="00EC1377">
              <w:rPr>
                <w:bCs/>
                <w:sz w:val="20"/>
                <w:szCs w:val="20"/>
                <w:shd w:val="clear" w:color="auto" w:fill="FFFFFF"/>
              </w:rPr>
              <w:t xml:space="preserve">Poslovnik državnega zbora (Uradni list RS, št. </w:t>
            </w:r>
            <w:hyperlink r:id="rId16" w:tgtFrame="_blank" w:tooltip="Poslovnik državnega zbora (uradno prečiščeno besedilo)" w:history="1">
              <w:r w:rsidRPr="00EC1377">
                <w:rPr>
                  <w:rStyle w:val="Hiperpovezava"/>
                  <w:bCs/>
                  <w:color w:val="auto"/>
                  <w:sz w:val="20"/>
                  <w:szCs w:val="20"/>
                  <w:u w:val="none"/>
                  <w:shd w:val="clear" w:color="auto" w:fill="FFFFFF"/>
                </w:rPr>
                <w:t>92/07</w:t>
              </w:r>
            </w:hyperlink>
            <w:r w:rsidRPr="00EC1377">
              <w:rPr>
                <w:bCs/>
                <w:sz w:val="20"/>
                <w:szCs w:val="20"/>
                <w:shd w:val="clear" w:color="auto" w:fill="FFFFFF"/>
              </w:rPr>
              <w:t xml:space="preserve"> – uradno prečiščeno besedilo, </w:t>
            </w:r>
            <w:hyperlink r:id="rId17" w:tgtFrame="_blank" w:tooltip="Spremembe in dopolnitve Poslovnika Državnega zbora" w:history="1">
              <w:r w:rsidRPr="00EC1377">
                <w:rPr>
                  <w:rStyle w:val="Hiperpovezava"/>
                  <w:bCs/>
                  <w:color w:val="auto"/>
                  <w:sz w:val="20"/>
                  <w:szCs w:val="20"/>
                  <w:u w:val="none"/>
                  <w:shd w:val="clear" w:color="auto" w:fill="FFFFFF"/>
                </w:rPr>
                <w:t>105/10</w:t>
              </w:r>
            </w:hyperlink>
            <w:r w:rsidRPr="00EC1377">
              <w:rPr>
                <w:bCs/>
                <w:sz w:val="20"/>
                <w:szCs w:val="20"/>
                <w:shd w:val="clear" w:color="auto" w:fill="FFFFFF"/>
              </w:rPr>
              <w:t xml:space="preserve">, </w:t>
            </w:r>
            <w:hyperlink r:id="rId18" w:tgtFrame="_blank" w:tooltip="Spremembe in dopolnitev Poslovnika Državnega zbora" w:history="1">
              <w:r w:rsidRPr="00EC1377">
                <w:rPr>
                  <w:rStyle w:val="Hiperpovezava"/>
                  <w:bCs/>
                  <w:color w:val="auto"/>
                  <w:sz w:val="20"/>
                  <w:szCs w:val="20"/>
                  <w:u w:val="none"/>
                  <w:shd w:val="clear" w:color="auto" w:fill="FFFFFF"/>
                </w:rPr>
                <w:t>80/13</w:t>
              </w:r>
            </w:hyperlink>
            <w:r w:rsidRPr="00EC1377">
              <w:rPr>
                <w:bCs/>
                <w:sz w:val="20"/>
                <w:szCs w:val="20"/>
                <w:shd w:val="clear" w:color="auto" w:fill="FFFFFF"/>
              </w:rPr>
              <w:t xml:space="preserve">, </w:t>
            </w:r>
            <w:hyperlink r:id="rId19" w:tgtFrame="_blank" w:tooltip="Spremembe in dopolnitve Poslovnika Državnega zbora" w:history="1">
              <w:r w:rsidRPr="00EC1377">
                <w:rPr>
                  <w:rStyle w:val="Hiperpovezava"/>
                  <w:bCs/>
                  <w:color w:val="auto"/>
                  <w:sz w:val="20"/>
                  <w:szCs w:val="20"/>
                  <w:u w:val="none"/>
                  <w:shd w:val="clear" w:color="auto" w:fill="FFFFFF"/>
                </w:rPr>
                <w:t>38/17</w:t>
              </w:r>
            </w:hyperlink>
            <w:r w:rsidRPr="00EC1377">
              <w:rPr>
                <w:bCs/>
                <w:sz w:val="20"/>
                <w:szCs w:val="20"/>
                <w:shd w:val="clear" w:color="auto" w:fill="FFFFFF"/>
              </w:rPr>
              <w:t xml:space="preserve"> in </w:t>
            </w:r>
            <w:hyperlink r:id="rId20" w:tgtFrame="_blank" w:tooltip="Dopolnitve Poslovnika državnega zbora" w:history="1">
              <w:r w:rsidRPr="00EC1377">
                <w:rPr>
                  <w:rStyle w:val="Hiperpovezava"/>
                  <w:bCs/>
                  <w:color w:val="auto"/>
                  <w:sz w:val="20"/>
                  <w:szCs w:val="20"/>
                  <w:u w:val="none"/>
                  <w:shd w:val="clear" w:color="auto" w:fill="FFFFFF"/>
                </w:rPr>
                <w:t>46/20</w:t>
              </w:r>
            </w:hyperlink>
            <w:r w:rsidRPr="00EC1377">
              <w:rPr>
                <w:b/>
                <w:bCs/>
                <w:color w:val="626060"/>
                <w:sz w:val="18"/>
                <w:szCs w:val="18"/>
                <w:shd w:val="clear" w:color="auto" w:fill="FFFFFF"/>
              </w:rPr>
              <w:t>)</w:t>
            </w:r>
            <w:r w:rsidRPr="00EC1377">
              <w:rPr>
                <w:iCs/>
                <w:sz w:val="20"/>
                <w:szCs w:val="20"/>
              </w:rPr>
              <w:t xml:space="preserve"> je potrebna zato, </w:t>
            </w:r>
            <w:r w:rsidRPr="00EC1377">
              <w:rPr>
                <w:sz w:val="20"/>
                <w:szCs w:val="20"/>
              </w:rPr>
              <w:t>da se preprečijo težko popravljive posledice za delovanje države.</w:t>
            </w:r>
            <w:r w:rsidRPr="00EC1377">
              <w:rPr>
                <w:iCs/>
                <w:sz w:val="20"/>
                <w:szCs w:val="20"/>
              </w:rPr>
              <w:t xml:space="preserve"> Š</w:t>
            </w:r>
            <w:r w:rsidR="00012033" w:rsidRPr="00EC1377">
              <w:rPr>
                <w:iCs/>
                <w:sz w:val="20"/>
                <w:szCs w:val="20"/>
              </w:rPr>
              <w:t xml:space="preserve">irjenje in pojavnost APK v Evropi </w:t>
            </w:r>
            <w:r w:rsidRPr="00EC1377">
              <w:rPr>
                <w:iCs/>
                <w:sz w:val="20"/>
                <w:szCs w:val="20"/>
              </w:rPr>
              <w:t xml:space="preserve">predstavlja visoko stopnjo tveganja </w:t>
            </w:r>
            <w:r w:rsidR="00012033" w:rsidRPr="00EC1377">
              <w:rPr>
                <w:iCs/>
                <w:sz w:val="20"/>
                <w:szCs w:val="20"/>
              </w:rPr>
              <w:t>za gospodarstvo, turizem, kmetijstvo in predvsem za prašičerejo v Republiki Sloveniji.</w:t>
            </w:r>
          </w:p>
          <w:p w14:paraId="4312DB1C" w14:textId="5F9C8CCE" w:rsidR="00012033" w:rsidRPr="00EC1377" w:rsidRDefault="00012033" w:rsidP="00391286">
            <w:pPr>
              <w:pStyle w:val="Neotevilenodstavek"/>
              <w:rPr>
                <w:iCs/>
                <w:sz w:val="20"/>
                <w:szCs w:val="20"/>
              </w:rPr>
            </w:pPr>
            <w:r w:rsidRPr="00EC1377">
              <w:rPr>
                <w:iCs/>
                <w:sz w:val="20"/>
                <w:szCs w:val="20"/>
              </w:rPr>
              <w:t>Spreje</w:t>
            </w:r>
            <w:r w:rsidR="007321ED" w:rsidRPr="00EC1377">
              <w:rPr>
                <w:iCs/>
                <w:sz w:val="20"/>
                <w:szCs w:val="20"/>
              </w:rPr>
              <w:t>tje</w:t>
            </w:r>
            <w:r w:rsidRPr="00EC1377">
              <w:rPr>
                <w:iCs/>
                <w:sz w:val="20"/>
                <w:szCs w:val="20"/>
              </w:rPr>
              <w:t xml:space="preserve"> </w:t>
            </w:r>
            <w:r w:rsidR="007321ED" w:rsidRPr="00EC1377">
              <w:rPr>
                <w:iCs/>
                <w:sz w:val="20"/>
                <w:szCs w:val="20"/>
              </w:rPr>
              <w:t>z</w:t>
            </w:r>
            <w:r w:rsidRPr="00EC1377">
              <w:rPr>
                <w:iCs/>
                <w:sz w:val="20"/>
                <w:szCs w:val="20"/>
              </w:rPr>
              <w:t xml:space="preserve">akona o </w:t>
            </w:r>
            <w:r w:rsidR="00D237A2" w:rsidRPr="00EC1377">
              <w:rPr>
                <w:iCs/>
                <w:sz w:val="20"/>
                <w:szCs w:val="20"/>
              </w:rPr>
              <w:t>nujnih</w:t>
            </w:r>
            <w:r w:rsidRPr="00EC1377">
              <w:rPr>
                <w:iCs/>
                <w:sz w:val="20"/>
                <w:szCs w:val="20"/>
              </w:rPr>
              <w:t xml:space="preserve"> </w:t>
            </w:r>
            <w:r w:rsidR="007321ED" w:rsidRPr="00EC1377">
              <w:rPr>
                <w:iCs/>
                <w:sz w:val="20"/>
                <w:szCs w:val="20"/>
              </w:rPr>
              <w:t xml:space="preserve">ukrepih </w:t>
            </w:r>
            <w:r w:rsidRPr="00EC1377">
              <w:rPr>
                <w:iCs/>
                <w:sz w:val="20"/>
                <w:szCs w:val="20"/>
              </w:rPr>
              <w:t>glede APK pri divjih prašičih je potrebn</w:t>
            </w:r>
            <w:r w:rsidR="007321ED" w:rsidRPr="00EC1377">
              <w:rPr>
                <w:iCs/>
                <w:sz w:val="20"/>
                <w:szCs w:val="20"/>
              </w:rPr>
              <w:t>o</w:t>
            </w:r>
            <w:r w:rsidRPr="00EC1377">
              <w:rPr>
                <w:iCs/>
                <w:sz w:val="20"/>
                <w:szCs w:val="20"/>
              </w:rPr>
              <w:t xml:space="preserve"> zaradi naslednjih dejstev:</w:t>
            </w:r>
          </w:p>
          <w:p w14:paraId="456CA98C" w14:textId="77777777" w:rsidR="00012033" w:rsidRPr="00EC1377" w:rsidRDefault="00012033" w:rsidP="003B3A46">
            <w:pPr>
              <w:pStyle w:val="Neotevilenodstavek"/>
              <w:numPr>
                <w:ilvl w:val="0"/>
                <w:numId w:val="13"/>
              </w:numPr>
              <w:spacing w:before="0" w:line="240" w:lineRule="auto"/>
              <w:ind w:left="720"/>
              <w:rPr>
                <w:iCs/>
                <w:sz w:val="20"/>
                <w:szCs w:val="20"/>
              </w:rPr>
            </w:pPr>
            <w:r w:rsidRPr="00EC1377">
              <w:rPr>
                <w:iCs/>
                <w:sz w:val="20"/>
                <w:szCs w:val="20"/>
              </w:rPr>
              <w:t xml:space="preserve">v populaciji divjih živali je bolezen izredno težko pravočasno odkriti, nadzirati in po potrditvi izvesti ukrepe za izkoreninjenje, saj se divji prašiči neomejeno gibljejo, </w:t>
            </w:r>
          </w:p>
          <w:p w14:paraId="74B13AAB" w14:textId="13D2B280" w:rsidR="00012033" w:rsidRPr="00EC1377" w:rsidRDefault="00012033" w:rsidP="003B3A46">
            <w:pPr>
              <w:pStyle w:val="Neotevilenodstavek"/>
              <w:numPr>
                <w:ilvl w:val="0"/>
                <w:numId w:val="13"/>
              </w:numPr>
              <w:spacing w:before="0" w:line="240" w:lineRule="auto"/>
              <w:ind w:left="720"/>
              <w:rPr>
                <w:iCs/>
                <w:sz w:val="20"/>
                <w:szCs w:val="20"/>
              </w:rPr>
            </w:pPr>
            <w:r w:rsidRPr="00EC1377">
              <w:rPr>
                <w:iCs/>
                <w:sz w:val="20"/>
                <w:szCs w:val="20"/>
              </w:rPr>
              <w:t>divjad je v Sloveniji državna lastnina, ki je s koncesijami dana v upravljanje upravlja</w:t>
            </w:r>
            <w:r w:rsidR="007321ED" w:rsidRPr="00EC1377">
              <w:rPr>
                <w:iCs/>
                <w:sz w:val="20"/>
                <w:szCs w:val="20"/>
              </w:rPr>
              <w:t>v</w:t>
            </w:r>
            <w:r w:rsidRPr="00EC1377">
              <w:rPr>
                <w:iCs/>
                <w:sz w:val="20"/>
                <w:szCs w:val="20"/>
              </w:rPr>
              <w:t xml:space="preserve">cem lovišč; v preventive ukrepe in ukrepe za izkoreninjenje bolezni pa je treba poleg lovcev vključiti več drugih deležnikov, </w:t>
            </w:r>
          </w:p>
          <w:p w14:paraId="4E24B804" w14:textId="77777777" w:rsidR="00012033" w:rsidRPr="00EC1377" w:rsidRDefault="00012033" w:rsidP="003B3A46">
            <w:pPr>
              <w:pStyle w:val="Neotevilenodstavek"/>
              <w:numPr>
                <w:ilvl w:val="0"/>
                <w:numId w:val="13"/>
              </w:numPr>
              <w:spacing w:before="0" w:line="240" w:lineRule="auto"/>
              <w:ind w:left="720"/>
              <w:rPr>
                <w:iCs/>
                <w:sz w:val="20"/>
                <w:szCs w:val="20"/>
              </w:rPr>
            </w:pPr>
            <w:r w:rsidRPr="00EC1377">
              <w:rPr>
                <w:iCs/>
                <w:sz w:val="20"/>
                <w:szCs w:val="20"/>
              </w:rPr>
              <w:t xml:space="preserve">za učinkovito izvedbo ukrepov je potrebna dodatna oprema, usposobljene skupine za izvajanje ukrepov, dodatno usposabljanje kadrov, v določenih primerih pa bo treba zagotoviti tudi sodelovanje policije, vojske in civilne zaščite, </w:t>
            </w:r>
          </w:p>
          <w:p w14:paraId="71B46211" w14:textId="77777777" w:rsidR="00012033" w:rsidRPr="00EC1377" w:rsidRDefault="00012033" w:rsidP="003B3A46">
            <w:pPr>
              <w:pStyle w:val="Neotevilenodstavek"/>
              <w:numPr>
                <w:ilvl w:val="0"/>
                <w:numId w:val="13"/>
              </w:numPr>
              <w:spacing w:before="0" w:line="240" w:lineRule="auto"/>
              <w:ind w:left="720"/>
              <w:rPr>
                <w:iCs/>
                <w:sz w:val="20"/>
                <w:szCs w:val="20"/>
              </w:rPr>
            </w:pPr>
            <w:r w:rsidRPr="00EC1377">
              <w:rPr>
                <w:iCs/>
                <w:sz w:val="20"/>
                <w:szCs w:val="20"/>
              </w:rPr>
              <w:t xml:space="preserve">pri izvajanju ukrepov zaradi pojava bolezni pri divjih živalih je treba zavezati lovce, ki niso klasični imetniki živali, k izvajanju ukrepov v smislu določenih pravic in dolžnosti, </w:t>
            </w:r>
          </w:p>
          <w:p w14:paraId="3023269B" w14:textId="15168F0D" w:rsidR="00012033" w:rsidRPr="00EC1377" w:rsidRDefault="00012033" w:rsidP="003B3A46">
            <w:pPr>
              <w:pStyle w:val="Neotevilenodstavek"/>
              <w:numPr>
                <w:ilvl w:val="0"/>
                <w:numId w:val="13"/>
              </w:numPr>
              <w:spacing w:before="0" w:line="240" w:lineRule="auto"/>
              <w:ind w:left="720"/>
              <w:rPr>
                <w:iCs/>
                <w:sz w:val="20"/>
                <w:szCs w:val="20"/>
              </w:rPr>
            </w:pPr>
            <w:r w:rsidRPr="00EC1377">
              <w:rPr>
                <w:iCs/>
                <w:sz w:val="20"/>
                <w:szCs w:val="20"/>
              </w:rPr>
              <w:t>s pravočasno uvedbo in izvajanjem ukrepov zaradi v</w:t>
            </w:r>
            <w:r w:rsidR="007B345F" w:rsidRPr="00EC1377">
              <w:rPr>
                <w:iCs/>
                <w:sz w:val="20"/>
                <w:szCs w:val="20"/>
              </w:rPr>
              <w:t>el</w:t>
            </w:r>
            <w:r w:rsidRPr="00EC1377">
              <w:rPr>
                <w:iCs/>
                <w:sz w:val="20"/>
                <w:szCs w:val="20"/>
              </w:rPr>
              <w:t xml:space="preserve">ikega tveganja za pojav APK zmanjšujemo možnost vnosa APK v populacijo divjih prašičev, ob morebitnem vnosu pa omogočamo zgodnje odkrivanje bolezni ter učinkovito in hitro izvedbo nujnih </w:t>
            </w:r>
            <w:r w:rsidRPr="00EC1377">
              <w:rPr>
                <w:iCs/>
                <w:sz w:val="20"/>
                <w:szCs w:val="20"/>
              </w:rPr>
              <w:lastRenderedPageBreak/>
              <w:t xml:space="preserve">ukrepov z namenom preprečevanja oziroma zmanjšanja tveganja za prenos APK v reje domačih prašičev, </w:t>
            </w:r>
          </w:p>
          <w:p w14:paraId="4F8CC8AC" w14:textId="77777777" w:rsidR="00012033" w:rsidRPr="00EC1377" w:rsidRDefault="00012033" w:rsidP="003B3A46">
            <w:pPr>
              <w:pStyle w:val="Neotevilenodstavek"/>
              <w:numPr>
                <w:ilvl w:val="0"/>
                <w:numId w:val="13"/>
              </w:numPr>
              <w:spacing w:before="0" w:line="240" w:lineRule="auto"/>
              <w:ind w:left="720"/>
              <w:rPr>
                <w:sz w:val="20"/>
                <w:szCs w:val="20"/>
              </w:rPr>
            </w:pPr>
            <w:r w:rsidRPr="00EC1377">
              <w:rPr>
                <w:iCs/>
                <w:sz w:val="20"/>
                <w:szCs w:val="20"/>
              </w:rPr>
              <w:t>pri izvajanju ukrepov je nujno sodelovanje različnih pristojnih organov in ministrstev.</w:t>
            </w:r>
          </w:p>
          <w:p w14:paraId="435E4441" w14:textId="77777777" w:rsidR="00B20839" w:rsidRPr="00EC1377" w:rsidRDefault="00E411E7" w:rsidP="002A5636">
            <w:pPr>
              <w:pStyle w:val="Neotevilenodstavek"/>
              <w:spacing w:before="0" w:after="0" w:line="260" w:lineRule="exact"/>
              <w:rPr>
                <w:sz w:val="20"/>
                <w:szCs w:val="20"/>
              </w:rPr>
            </w:pPr>
            <w:r w:rsidRPr="00EC1377">
              <w:rPr>
                <w:sz w:val="20"/>
                <w:szCs w:val="20"/>
              </w:rPr>
              <w:t xml:space="preserve">S predlaganjem </w:t>
            </w:r>
            <w:r w:rsidR="0000615E" w:rsidRPr="00EC1377">
              <w:rPr>
                <w:sz w:val="20"/>
                <w:szCs w:val="20"/>
              </w:rPr>
              <w:t xml:space="preserve">sprejetja </w:t>
            </w:r>
            <w:r w:rsidRPr="00EC1377">
              <w:rPr>
                <w:sz w:val="20"/>
                <w:szCs w:val="20"/>
              </w:rPr>
              <w:t xml:space="preserve">Zakona o </w:t>
            </w:r>
            <w:r w:rsidR="00E34846" w:rsidRPr="00EC1377">
              <w:rPr>
                <w:sz w:val="20"/>
                <w:szCs w:val="20"/>
              </w:rPr>
              <w:t>nujnih</w:t>
            </w:r>
            <w:r w:rsidRPr="00EC1377">
              <w:rPr>
                <w:sz w:val="20"/>
                <w:szCs w:val="20"/>
              </w:rPr>
              <w:t xml:space="preserve"> ukrepih zaradi afriške prašičje kuge pri divjih prašičih vlada zagotavlja izvedbo nujnih preventivnih ukrepov in ukrepov po potrditvi APK pri divjih prašičih v Republiki Sloveniji in s tem preprečitev oziroma zmanjšanje gospodarske škode tako v sektorju prašičereje kot tudi v drugih sektorjih kmetijstva in gospodarstva ter turizma. Zato je spreje</w:t>
            </w:r>
            <w:r w:rsidR="0000615E" w:rsidRPr="00EC1377">
              <w:rPr>
                <w:sz w:val="20"/>
                <w:szCs w:val="20"/>
              </w:rPr>
              <w:t>tje</w:t>
            </w:r>
            <w:r w:rsidRPr="00EC1377">
              <w:rPr>
                <w:sz w:val="20"/>
                <w:szCs w:val="20"/>
              </w:rPr>
              <w:t xml:space="preserve"> zakona nujn</w:t>
            </w:r>
            <w:r w:rsidR="0000615E" w:rsidRPr="00EC1377">
              <w:rPr>
                <w:sz w:val="20"/>
                <w:szCs w:val="20"/>
              </w:rPr>
              <w:t>o</w:t>
            </w:r>
            <w:r w:rsidR="00166C7D" w:rsidRPr="00EC1377">
              <w:rPr>
                <w:sz w:val="20"/>
                <w:szCs w:val="20"/>
              </w:rPr>
              <w:t>.</w:t>
            </w:r>
          </w:p>
          <w:p w14:paraId="4092D167" w14:textId="77777777" w:rsidR="00904F5A" w:rsidRPr="00EC1377" w:rsidRDefault="00904F5A" w:rsidP="00E73848">
            <w:pPr>
              <w:pStyle w:val="Neotevilenodstavek"/>
              <w:spacing w:before="0" w:after="0" w:line="260" w:lineRule="exact"/>
              <w:rPr>
                <w:sz w:val="20"/>
                <w:szCs w:val="20"/>
              </w:rPr>
            </w:pPr>
          </w:p>
        </w:tc>
      </w:tr>
      <w:tr w:rsidR="00012033" w:rsidRPr="00CE6178" w14:paraId="5276CAAB" w14:textId="77777777" w:rsidTr="00F77A9C">
        <w:trPr>
          <w:trHeight w:val="934"/>
        </w:trPr>
        <w:tc>
          <w:tcPr>
            <w:tcW w:w="8964" w:type="dxa"/>
          </w:tcPr>
          <w:p w14:paraId="2CE05DFF" w14:textId="77777777" w:rsidR="00012033" w:rsidRPr="00EC1377" w:rsidRDefault="00012033" w:rsidP="00391286">
            <w:pPr>
              <w:pStyle w:val="Poglavje"/>
              <w:spacing w:before="0" w:after="0" w:line="260" w:lineRule="exact"/>
              <w:jc w:val="left"/>
              <w:rPr>
                <w:sz w:val="20"/>
                <w:szCs w:val="20"/>
              </w:rPr>
            </w:pPr>
          </w:p>
          <w:p w14:paraId="706A1FBD" w14:textId="77777777" w:rsidR="00012033" w:rsidRPr="00EC1377" w:rsidRDefault="00012033" w:rsidP="00391286">
            <w:pPr>
              <w:pStyle w:val="Poglavje"/>
              <w:spacing w:before="0" w:after="0" w:line="260" w:lineRule="exact"/>
              <w:jc w:val="left"/>
              <w:rPr>
                <w:sz w:val="20"/>
                <w:szCs w:val="20"/>
              </w:rPr>
            </w:pPr>
            <w:r w:rsidRPr="00EC1377">
              <w:rPr>
                <w:sz w:val="20"/>
                <w:szCs w:val="20"/>
              </w:rPr>
              <w:t>VI. PRILOGE</w:t>
            </w:r>
          </w:p>
          <w:p w14:paraId="32046B33" w14:textId="77777777" w:rsidR="00D033AF" w:rsidRPr="00EC1377" w:rsidRDefault="00D033AF" w:rsidP="00391286">
            <w:pPr>
              <w:pStyle w:val="Poglavje"/>
              <w:spacing w:before="0" w:after="0" w:line="260" w:lineRule="exact"/>
              <w:jc w:val="left"/>
              <w:rPr>
                <w:b w:val="0"/>
                <w:sz w:val="20"/>
                <w:szCs w:val="20"/>
              </w:rPr>
            </w:pPr>
          </w:p>
          <w:p w14:paraId="1391BBFA" w14:textId="77777777" w:rsidR="00D033AF" w:rsidRPr="00EC1377" w:rsidRDefault="00D033AF" w:rsidP="00D033AF">
            <w:pPr>
              <w:pStyle w:val="Poglavje"/>
              <w:spacing w:before="0" w:after="0"/>
              <w:jc w:val="left"/>
              <w:rPr>
                <w:b w:val="0"/>
                <w:sz w:val="20"/>
                <w:szCs w:val="20"/>
              </w:rPr>
            </w:pPr>
            <w:r w:rsidRPr="00EC1377">
              <w:rPr>
                <w:b w:val="0"/>
                <w:sz w:val="20"/>
                <w:szCs w:val="20"/>
              </w:rPr>
              <w:t xml:space="preserve"> - Odlok o izvajanju ukrepov zaradi pojava afriške prašičje kuge pri divjih prašičih</w:t>
            </w:r>
          </w:p>
          <w:p w14:paraId="055F6C84" w14:textId="5644501A" w:rsidR="00D033AF" w:rsidRPr="00EC1377" w:rsidRDefault="00D033AF" w:rsidP="00D033AF">
            <w:pPr>
              <w:pStyle w:val="Poglavje"/>
              <w:spacing w:before="0" w:after="0"/>
              <w:jc w:val="left"/>
              <w:rPr>
                <w:b w:val="0"/>
                <w:sz w:val="20"/>
                <w:szCs w:val="20"/>
              </w:rPr>
            </w:pPr>
            <w:r w:rsidRPr="00EC1377">
              <w:rPr>
                <w:b w:val="0"/>
                <w:sz w:val="20"/>
                <w:szCs w:val="20"/>
              </w:rPr>
              <w:t>-  Odlok o ukrepih na območju visokega tveganja zaradi nevarnosti pojava afriške prašičje kuge pri divjih prašičih</w:t>
            </w:r>
          </w:p>
          <w:p w14:paraId="38D2AB5E" w14:textId="29F86AD0" w:rsidR="00D033AF" w:rsidRPr="00EC1377" w:rsidRDefault="00D033AF" w:rsidP="00D033AF">
            <w:pPr>
              <w:pStyle w:val="Poglavje"/>
              <w:spacing w:before="0" w:after="0"/>
              <w:jc w:val="left"/>
              <w:rPr>
                <w:b w:val="0"/>
                <w:sz w:val="20"/>
                <w:szCs w:val="20"/>
              </w:rPr>
            </w:pPr>
            <w:r w:rsidRPr="00EC1377">
              <w:rPr>
                <w:b w:val="0"/>
                <w:sz w:val="20"/>
                <w:szCs w:val="20"/>
              </w:rPr>
              <w:t>- Sklep o preprečevanju in zgodnjem odkrivanju APK pri divjih prašičih zaradi visoke stopnje ogroženosti</w:t>
            </w:r>
          </w:p>
          <w:p w14:paraId="33CBAD43" w14:textId="77777777" w:rsidR="00D033AF" w:rsidRPr="00EC1377" w:rsidRDefault="00D033AF" w:rsidP="00D033AF">
            <w:pPr>
              <w:rPr>
                <w:rFonts w:cs="Arial"/>
                <w:szCs w:val="20"/>
              </w:rPr>
            </w:pPr>
            <w:r w:rsidRPr="00EC1377">
              <w:rPr>
                <w:b/>
                <w:szCs w:val="20"/>
              </w:rPr>
              <w:t xml:space="preserve">- </w:t>
            </w:r>
            <w:r w:rsidRPr="00EC1377">
              <w:rPr>
                <w:szCs w:val="20"/>
              </w:rPr>
              <w:t xml:space="preserve">Sklep </w:t>
            </w:r>
            <w:r w:rsidRPr="00EC1377">
              <w:rPr>
                <w:rFonts w:cs="Arial"/>
                <w:szCs w:val="20"/>
              </w:rPr>
              <w:t>o določitvi območja visokega tveganja in ukrepov, ki se izvajajo na tem območju</w:t>
            </w:r>
          </w:p>
          <w:p w14:paraId="27C2A7AD" w14:textId="21F73085" w:rsidR="00D033AF" w:rsidRPr="00202E6D" w:rsidRDefault="00D033AF" w:rsidP="00D033AF">
            <w:pPr>
              <w:rPr>
                <w:rFonts w:cs="Arial"/>
                <w:szCs w:val="20"/>
              </w:rPr>
            </w:pPr>
            <w:r w:rsidRPr="00EC1377">
              <w:rPr>
                <w:rFonts w:cs="Arial"/>
                <w:szCs w:val="20"/>
              </w:rPr>
              <w:t>- Sklep o obvladovanju in izkoreninjenju APK pri divjih prašičih</w:t>
            </w:r>
          </w:p>
          <w:p w14:paraId="3A266B3B" w14:textId="4DE70C32" w:rsidR="00D033AF" w:rsidRPr="00D033AF" w:rsidRDefault="00D033AF" w:rsidP="00D033AF">
            <w:pPr>
              <w:pStyle w:val="Poglavje"/>
              <w:spacing w:before="0" w:after="0"/>
              <w:jc w:val="left"/>
              <w:rPr>
                <w:b w:val="0"/>
                <w:sz w:val="20"/>
                <w:szCs w:val="20"/>
              </w:rPr>
            </w:pPr>
          </w:p>
          <w:p w14:paraId="3682C971" w14:textId="124BEA12" w:rsidR="00D033AF" w:rsidRPr="00D033AF" w:rsidRDefault="00D033AF" w:rsidP="00D033AF">
            <w:pPr>
              <w:pStyle w:val="Poglavje"/>
              <w:spacing w:before="0" w:after="0"/>
              <w:jc w:val="left"/>
              <w:rPr>
                <w:sz w:val="20"/>
                <w:szCs w:val="20"/>
              </w:rPr>
            </w:pPr>
          </w:p>
        </w:tc>
      </w:tr>
      <w:tr w:rsidR="00012033" w:rsidRPr="008D1759" w14:paraId="5A51617F" w14:textId="77777777" w:rsidTr="002A5636">
        <w:tc>
          <w:tcPr>
            <w:tcW w:w="8964" w:type="dxa"/>
          </w:tcPr>
          <w:p w14:paraId="61EA32B0" w14:textId="77777777" w:rsidR="00881B7F" w:rsidRPr="00DC3495" w:rsidRDefault="00881B7F" w:rsidP="00881B7F">
            <w:pPr>
              <w:rPr>
                <w:rFonts w:cs="Arial"/>
                <w:szCs w:val="20"/>
              </w:rPr>
            </w:pPr>
          </w:p>
          <w:p w14:paraId="3C6A6FD7" w14:textId="1DB97FD7" w:rsidR="00012033" w:rsidRPr="00C648CC" w:rsidRDefault="00012033" w:rsidP="00D033AF">
            <w:pPr>
              <w:pStyle w:val="Alineazaodstavkom"/>
              <w:numPr>
                <w:ilvl w:val="0"/>
                <w:numId w:val="0"/>
              </w:numPr>
              <w:spacing w:line="240" w:lineRule="auto"/>
              <w:rPr>
                <w:sz w:val="20"/>
                <w:szCs w:val="20"/>
              </w:rPr>
            </w:pPr>
          </w:p>
        </w:tc>
      </w:tr>
    </w:tbl>
    <w:p w14:paraId="7F162F88" w14:textId="77777777" w:rsidR="00012033" w:rsidRPr="005B4049" w:rsidRDefault="00012033" w:rsidP="00012033">
      <w:pPr>
        <w:pStyle w:val="Odstavekseznama1"/>
        <w:spacing w:line="260" w:lineRule="exact"/>
        <w:ind w:left="0"/>
        <w:rPr>
          <w:rFonts w:ascii="Arial" w:hAnsi="Arial" w:cs="Arial"/>
          <w:b/>
          <w:sz w:val="20"/>
          <w:szCs w:val="20"/>
        </w:rPr>
      </w:pPr>
    </w:p>
    <w:p w14:paraId="112A71EA" w14:textId="77777777" w:rsidR="007A7279" w:rsidRPr="005B4049" w:rsidRDefault="007A7279" w:rsidP="00D463F9">
      <w:pPr>
        <w:pStyle w:val="Odstavekseznama1"/>
        <w:spacing w:before="60" w:after="60"/>
        <w:ind w:left="0"/>
        <w:rPr>
          <w:rFonts w:ascii="Arial" w:hAnsi="Arial" w:cs="Arial"/>
          <w:b/>
          <w:sz w:val="20"/>
          <w:szCs w:val="20"/>
        </w:rPr>
      </w:pPr>
    </w:p>
    <w:sectPr w:rsidR="007A7279" w:rsidRPr="005B4049" w:rsidSect="00BA1A8E">
      <w:headerReference w:type="first" r:id="rId21"/>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D3AAF" w14:textId="77777777" w:rsidR="00966C07" w:rsidRDefault="00966C07">
      <w:r>
        <w:separator/>
      </w:r>
    </w:p>
  </w:endnote>
  <w:endnote w:type="continuationSeparator" w:id="0">
    <w:p w14:paraId="3A7D5504" w14:textId="77777777" w:rsidR="00966C07" w:rsidRDefault="00966C07">
      <w:r>
        <w:continuationSeparator/>
      </w:r>
    </w:p>
  </w:endnote>
  <w:endnote w:type="continuationNotice" w:id="1">
    <w:p w14:paraId="49A09C2C" w14:textId="77777777" w:rsidR="00966C07" w:rsidRDefault="00966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6E46" w14:textId="77777777" w:rsidR="00966C07" w:rsidRDefault="00966C07"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296193" w14:textId="77777777" w:rsidR="00966C07" w:rsidRDefault="00966C07"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0129" w14:textId="07815B9F" w:rsidR="00966C07" w:rsidRDefault="00966C07"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5432C">
      <w:rPr>
        <w:rStyle w:val="tevilkastrani"/>
        <w:noProof/>
      </w:rPr>
      <w:t>21</w:t>
    </w:r>
    <w:r>
      <w:rPr>
        <w:rStyle w:val="tevilkastrani"/>
      </w:rPr>
      <w:fldChar w:fldCharType="end"/>
    </w:r>
  </w:p>
  <w:p w14:paraId="768E60AD" w14:textId="77777777" w:rsidR="00966C07" w:rsidRDefault="00966C07"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95F2C" w14:textId="77777777" w:rsidR="00966C07" w:rsidRDefault="00966C07">
      <w:r>
        <w:separator/>
      </w:r>
    </w:p>
  </w:footnote>
  <w:footnote w:type="continuationSeparator" w:id="0">
    <w:p w14:paraId="0109B50A" w14:textId="77777777" w:rsidR="00966C07" w:rsidRDefault="00966C07">
      <w:r>
        <w:continuationSeparator/>
      </w:r>
    </w:p>
  </w:footnote>
  <w:footnote w:type="continuationNotice" w:id="1">
    <w:p w14:paraId="10F788C1" w14:textId="77777777" w:rsidR="00966C07" w:rsidRDefault="00966C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0707" w14:textId="77777777" w:rsidR="00966C07" w:rsidRPr="00110CBD" w:rsidRDefault="00966C0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966C07" w:rsidRPr="008F3500" w14:paraId="59E22F98"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66C07" w:rsidRPr="008F3500" w14:paraId="674DECEB" w14:textId="77777777" w:rsidTr="00DD6502">
            <w:trPr>
              <w:cantSplit/>
              <w:trHeight w:hRule="exact" w:val="847"/>
            </w:trPr>
            <w:tc>
              <w:tcPr>
                <w:tcW w:w="567" w:type="dxa"/>
              </w:tcPr>
              <w:p w14:paraId="10BFAC45" w14:textId="77777777" w:rsidR="00966C07" w:rsidRDefault="00966C07"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44093A8" w14:textId="77777777" w:rsidR="00966C07" w:rsidRPr="006D42D9" w:rsidRDefault="00966C07" w:rsidP="00990D2C">
                <w:pPr>
                  <w:rPr>
                    <w:rFonts w:ascii="Republika" w:hAnsi="Republika"/>
                    <w:sz w:val="60"/>
                    <w:szCs w:val="60"/>
                  </w:rPr>
                </w:pPr>
              </w:p>
              <w:p w14:paraId="5C6D5D89" w14:textId="77777777" w:rsidR="00966C07" w:rsidRPr="006D42D9" w:rsidRDefault="00966C07" w:rsidP="00990D2C">
                <w:pPr>
                  <w:rPr>
                    <w:rFonts w:ascii="Republika" w:hAnsi="Republika"/>
                    <w:sz w:val="60"/>
                    <w:szCs w:val="60"/>
                  </w:rPr>
                </w:pPr>
              </w:p>
              <w:p w14:paraId="6AAA31E0" w14:textId="77777777" w:rsidR="00966C07" w:rsidRPr="006D42D9" w:rsidRDefault="00966C07" w:rsidP="00990D2C">
                <w:pPr>
                  <w:rPr>
                    <w:rFonts w:ascii="Republika" w:hAnsi="Republika"/>
                    <w:sz w:val="60"/>
                    <w:szCs w:val="60"/>
                  </w:rPr>
                </w:pPr>
              </w:p>
              <w:p w14:paraId="1E4847CD" w14:textId="77777777" w:rsidR="00966C07" w:rsidRPr="006D42D9" w:rsidRDefault="00966C07" w:rsidP="00990D2C">
                <w:pPr>
                  <w:rPr>
                    <w:rFonts w:ascii="Republika" w:hAnsi="Republika"/>
                    <w:sz w:val="60"/>
                    <w:szCs w:val="60"/>
                  </w:rPr>
                </w:pPr>
              </w:p>
              <w:p w14:paraId="55F74CC0" w14:textId="77777777" w:rsidR="00966C07" w:rsidRPr="006D42D9" w:rsidRDefault="00966C07" w:rsidP="00990D2C">
                <w:pPr>
                  <w:rPr>
                    <w:rFonts w:ascii="Republika" w:hAnsi="Republika"/>
                    <w:sz w:val="60"/>
                    <w:szCs w:val="60"/>
                  </w:rPr>
                </w:pPr>
              </w:p>
              <w:p w14:paraId="0B485452" w14:textId="77777777" w:rsidR="00966C07" w:rsidRPr="006D42D9" w:rsidRDefault="00966C07" w:rsidP="00990D2C">
                <w:pPr>
                  <w:rPr>
                    <w:rFonts w:ascii="Republika" w:hAnsi="Republika"/>
                    <w:sz w:val="60"/>
                    <w:szCs w:val="60"/>
                  </w:rPr>
                </w:pPr>
              </w:p>
              <w:p w14:paraId="70D776D9" w14:textId="77777777" w:rsidR="00966C07" w:rsidRPr="006D42D9" w:rsidRDefault="00966C07" w:rsidP="00990D2C">
                <w:pPr>
                  <w:rPr>
                    <w:rFonts w:ascii="Republika" w:hAnsi="Republika"/>
                    <w:sz w:val="60"/>
                    <w:szCs w:val="60"/>
                  </w:rPr>
                </w:pPr>
              </w:p>
              <w:p w14:paraId="14F7515B" w14:textId="77777777" w:rsidR="00966C07" w:rsidRPr="006D42D9" w:rsidRDefault="00966C07" w:rsidP="00990D2C">
                <w:pPr>
                  <w:rPr>
                    <w:rFonts w:ascii="Republika" w:hAnsi="Republika"/>
                    <w:sz w:val="60"/>
                    <w:szCs w:val="60"/>
                  </w:rPr>
                </w:pPr>
              </w:p>
              <w:p w14:paraId="6EF8C089" w14:textId="77777777" w:rsidR="00966C07" w:rsidRPr="006D42D9" w:rsidRDefault="00966C07" w:rsidP="00990D2C">
                <w:pPr>
                  <w:rPr>
                    <w:rFonts w:ascii="Republika" w:hAnsi="Republika"/>
                    <w:sz w:val="60"/>
                    <w:szCs w:val="60"/>
                  </w:rPr>
                </w:pPr>
              </w:p>
              <w:p w14:paraId="57FF359D" w14:textId="77777777" w:rsidR="00966C07" w:rsidRPr="006D42D9" w:rsidRDefault="00966C07" w:rsidP="00990D2C">
                <w:pPr>
                  <w:rPr>
                    <w:rFonts w:ascii="Republika" w:hAnsi="Republika"/>
                    <w:sz w:val="60"/>
                    <w:szCs w:val="60"/>
                  </w:rPr>
                </w:pPr>
              </w:p>
              <w:p w14:paraId="74B8ACF6" w14:textId="77777777" w:rsidR="00966C07" w:rsidRPr="006D42D9" w:rsidRDefault="00966C07" w:rsidP="00990D2C">
                <w:pPr>
                  <w:rPr>
                    <w:rFonts w:ascii="Republika" w:hAnsi="Republika"/>
                    <w:sz w:val="60"/>
                    <w:szCs w:val="60"/>
                  </w:rPr>
                </w:pPr>
              </w:p>
              <w:p w14:paraId="6BD04CE7" w14:textId="77777777" w:rsidR="00966C07" w:rsidRPr="006D42D9" w:rsidRDefault="00966C07" w:rsidP="00990D2C">
                <w:pPr>
                  <w:rPr>
                    <w:rFonts w:ascii="Republika" w:hAnsi="Republika"/>
                    <w:sz w:val="60"/>
                    <w:szCs w:val="60"/>
                  </w:rPr>
                </w:pPr>
              </w:p>
              <w:p w14:paraId="31233DB8" w14:textId="77777777" w:rsidR="00966C07" w:rsidRPr="006D42D9" w:rsidRDefault="00966C07" w:rsidP="00990D2C">
                <w:pPr>
                  <w:rPr>
                    <w:rFonts w:ascii="Republika" w:hAnsi="Republika"/>
                    <w:sz w:val="60"/>
                    <w:szCs w:val="60"/>
                  </w:rPr>
                </w:pPr>
              </w:p>
              <w:p w14:paraId="300382CD" w14:textId="77777777" w:rsidR="00966C07" w:rsidRPr="006D42D9" w:rsidRDefault="00966C07" w:rsidP="00990D2C">
                <w:pPr>
                  <w:rPr>
                    <w:rFonts w:ascii="Republika" w:hAnsi="Republika"/>
                    <w:sz w:val="60"/>
                    <w:szCs w:val="60"/>
                  </w:rPr>
                </w:pPr>
              </w:p>
              <w:p w14:paraId="11BDCCD7" w14:textId="77777777" w:rsidR="00966C07" w:rsidRPr="006D42D9" w:rsidRDefault="00966C07" w:rsidP="00990D2C">
                <w:pPr>
                  <w:rPr>
                    <w:rFonts w:ascii="Republika" w:hAnsi="Republika"/>
                    <w:sz w:val="60"/>
                    <w:szCs w:val="60"/>
                  </w:rPr>
                </w:pPr>
              </w:p>
              <w:p w14:paraId="396809D4" w14:textId="77777777" w:rsidR="00966C07" w:rsidRPr="006D42D9" w:rsidRDefault="00966C07" w:rsidP="00990D2C">
                <w:pPr>
                  <w:rPr>
                    <w:rFonts w:ascii="Republika" w:hAnsi="Republika"/>
                    <w:sz w:val="60"/>
                    <w:szCs w:val="60"/>
                  </w:rPr>
                </w:pPr>
              </w:p>
            </w:tc>
          </w:tr>
        </w:tbl>
        <w:p w14:paraId="3386EA95" w14:textId="77777777" w:rsidR="00966C07" w:rsidRPr="008F3500" w:rsidRDefault="00966C07" w:rsidP="00D248DE">
          <w:pPr>
            <w:autoSpaceDE w:val="0"/>
            <w:autoSpaceDN w:val="0"/>
            <w:adjustRightInd w:val="0"/>
            <w:spacing w:line="240" w:lineRule="auto"/>
            <w:rPr>
              <w:rFonts w:ascii="Republika" w:hAnsi="Republika"/>
              <w:color w:val="529DBA"/>
              <w:sz w:val="60"/>
              <w:szCs w:val="60"/>
            </w:rPr>
          </w:pPr>
        </w:p>
      </w:tc>
    </w:tr>
  </w:tbl>
  <w:p w14:paraId="5548AF69" w14:textId="77777777" w:rsidR="00966C07" w:rsidRPr="00990D2C" w:rsidRDefault="00966C07"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5BDDD4EC" wp14:editId="683E4610">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7251"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990D2C">
      <w:rPr>
        <w:rFonts w:ascii="Republika" w:hAnsi="Republika"/>
      </w:rPr>
      <w:t>REPUBLIKA SLOVENIJA</w:t>
    </w:r>
  </w:p>
  <w:p w14:paraId="607E3D23" w14:textId="77777777" w:rsidR="00966C07" w:rsidRPr="00990D2C" w:rsidRDefault="00966C07"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65FC5A6E" w14:textId="543DD980" w:rsidR="00966C07" w:rsidRPr="008F3500" w:rsidRDefault="00966C07"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1D260B53" w14:textId="77777777" w:rsidR="00966C07" w:rsidRPr="008F3500" w:rsidRDefault="00966C0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578D2F11" w14:textId="77777777" w:rsidR="00966C07" w:rsidRPr="008F3500" w:rsidRDefault="00966C0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5E5376B1" w14:textId="77777777" w:rsidR="00966C07" w:rsidRPr="008F3500" w:rsidRDefault="00966C07"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42FD4422" w14:textId="77777777" w:rsidR="00966C07" w:rsidRPr="008F3500" w:rsidRDefault="00966C07" w:rsidP="007D75CF">
    <w:pPr>
      <w:pStyle w:val="Glava"/>
      <w:tabs>
        <w:tab w:val="clear" w:pos="4320"/>
        <w:tab w:val="clear" w:pos="8640"/>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264" w14:textId="77777777" w:rsidR="00966C07" w:rsidRDefault="00966C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3031E"/>
    <w:multiLevelType w:val="hybridMultilevel"/>
    <w:tmpl w:val="6C08EA24"/>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0F">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47D6694"/>
    <w:multiLevelType w:val="hybridMultilevel"/>
    <w:tmpl w:val="2834D6F2"/>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0121E6"/>
    <w:multiLevelType w:val="hybridMultilevel"/>
    <w:tmpl w:val="7E88A07C"/>
    <w:lvl w:ilvl="0" w:tplc="E41CA542">
      <w:start w:val="1"/>
      <w:numFmt w:val="decimal"/>
      <w:lvlText w:val="(%1)"/>
      <w:lvlJc w:val="left"/>
      <w:pPr>
        <w:ind w:left="360" w:hanging="360"/>
      </w:pPr>
      <w:rPr>
        <w:rFonts w:hint="default"/>
      </w:rPr>
    </w:lvl>
    <w:lvl w:ilvl="1" w:tplc="04240019" w:tentative="1">
      <w:start w:val="1"/>
      <w:numFmt w:val="lowerLetter"/>
      <w:lvlText w:val="%2."/>
      <w:lvlJc w:val="left"/>
      <w:pPr>
        <w:ind w:left="730" w:hanging="360"/>
      </w:pPr>
    </w:lvl>
    <w:lvl w:ilvl="2" w:tplc="0424001B" w:tentative="1">
      <w:start w:val="1"/>
      <w:numFmt w:val="lowerRoman"/>
      <w:lvlText w:val="%3."/>
      <w:lvlJc w:val="right"/>
      <w:pPr>
        <w:ind w:left="1450" w:hanging="180"/>
      </w:pPr>
    </w:lvl>
    <w:lvl w:ilvl="3" w:tplc="0424000F" w:tentative="1">
      <w:start w:val="1"/>
      <w:numFmt w:val="decimal"/>
      <w:lvlText w:val="%4."/>
      <w:lvlJc w:val="left"/>
      <w:pPr>
        <w:ind w:left="2170" w:hanging="360"/>
      </w:pPr>
    </w:lvl>
    <w:lvl w:ilvl="4" w:tplc="04240019" w:tentative="1">
      <w:start w:val="1"/>
      <w:numFmt w:val="lowerLetter"/>
      <w:lvlText w:val="%5."/>
      <w:lvlJc w:val="left"/>
      <w:pPr>
        <w:ind w:left="2890" w:hanging="360"/>
      </w:pPr>
    </w:lvl>
    <w:lvl w:ilvl="5" w:tplc="0424001B" w:tentative="1">
      <w:start w:val="1"/>
      <w:numFmt w:val="lowerRoman"/>
      <w:lvlText w:val="%6."/>
      <w:lvlJc w:val="right"/>
      <w:pPr>
        <w:ind w:left="3610" w:hanging="180"/>
      </w:pPr>
    </w:lvl>
    <w:lvl w:ilvl="6" w:tplc="0424000F" w:tentative="1">
      <w:start w:val="1"/>
      <w:numFmt w:val="decimal"/>
      <w:lvlText w:val="%7."/>
      <w:lvlJc w:val="left"/>
      <w:pPr>
        <w:ind w:left="4330" w:hanging="360"/>
      </w:pPr>
    </w:lvl>
    <w:lvl w:ilvl="7" w:tplc="04240019" w:tentative="1">
      <w:start w:val="1"/>
      <w:numFmt w:val="lowerLetter"/>
      <w:lvlText w:val="%8."/>
      <w:lvlJc w:val="left"/>
      <w:pPr>
        <w:ind w:left="5050" w:hanging="360"/>
      </w:pPr>
    </w:lvl>
    <w:lvl w:ilvl="8" w:tplc="0424001B" w:tentative="1">
      <w:start w:val="1"/>
      <w:numFmt w:val="lowerRoman"/>
      <w:lvlText w:val="%9."/>
      <w:lvlJc w:val="right"/>
      <w:pPr>
        <w:ind w:left="5770" w:hanging="180"/>
      </w:pPr>
    </w:lvl>
  </w:abstractNum>
  <w:abstractNum w:abstractNumId="5" w15:restartNumberingAfterBreak="0">
    <w:nsid w:val="05F24160"/>
    <w:multiLevelType w:val="hybridMultilevel"/>
    <w:tmpl w:val="81A88E7C"/>
    <w:lvl w:ilvl="0" w:tplc="0424000F">
      <w:start w:val="1"/>
      <w:numFmt w:val="decimal"/>
      <w:lvlText w:val="%1."/>
      <w:lvlJc w:val="left"/>
      <w:pPr>
        <w:ind w:left="717" w:hanging="360"/>
      </w:pPr>
      <w:rPr>
        <w:rFonts w:hint="default"/>
        <w:b w:val="0"/>
        <w:sz w:val="20"/>
        <w:szCs w:val="20"/>
      </w:rPr>
    </w:lvl>
    <w:lvl w:ilvl="1" w:tplc="08061BB8">
      <w:start w:val="1"/>
      <w:numFmt w:val="bullet"/>
      <w:lvlText w:val="-"/>
      <w:lvlJc w:val="left"/>
      <w:pPr>
        <w:ind w:left="1437" w:hanging="360"/>
      </w:pPr>
      <w:rPr>
        <w:rFonts w:ascii="Symbol" w:hAnsi="Symbol" w:hint="default"/>
      </w:rPr>
    </w:lvl>
    <w:lvl w:ilvl="2" w:tplc="0424001B">
      <w:start w:val="1"/>
      <w:numFmt w:val="lowerRoman"/>
      <w:lvlText w:val="%3."/>
      <w:lvlJc w:val="right"/>
      <w:pPr>
        <w:ind w:left="2157" w:hanging="180"/>
      </w:pPr>
    </w:lvl>
    <w:lvl w:ilvl="3" w:tplc="0424000F">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073F26FD"/>
    <w:multiLevelType w:val="hybridMultilevel"/>
    <w:tmpl w:val="C30E70A8"/>
    <w:lvl w:ilvl="0" w:tplc="2EA862F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6701070">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79B664B"/>
    <w:multiLevelType w:val="hybridMultilevel"/>
    <w:tmpl w:val="2214AE46"/>
    <w:lvl w:ilvl="0" w:tplc="4B44ED6C">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8E61E03"/>
    <w:multiLevelType w:val="hybridMultilevel"/>
    <w:tmpl w:val="F8D01052"/>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365" w:hanging="360"/>
      </w:pPr>
    </w:lvl>
    <w:lvl w:ilvl="2" w:tplc="0424001B">
      <w:start w:val="1"/>
      <w:numFmt w:val="lowerRoman"/>
      <w:lvlText w:val="%3."/>
      <w:lvlJc w:val="right"/>
      <w:pPr>
        <w:ind w:left="2085" w:hanging="180"/>
      </w:pPr>
    </w:lvl>
    <w:lvl w:ilvl="3" w:tplc="0424000F" w:tentative="1">
      <w:start w:val="1"/>
      <w:numFmt w:val="decimal"/>
      <w:lvlText w:val="%4."/>
      <w:lvlJc w:val="left"/>
      <w:pPr>
        <w:ind w:left="2805" w:hanging="360"/>
      </w:pPr>
    </w:lvl>
    <w:lvl w:ilvl="4" w:tplc="04240019" w:tentative="1">
      <w:start w:val="1"/>
      <w:numFmt w:val="lowerLetter"/>
      <w:lvlText w:val="%5."/>
      <w:lvlJc w:val="left"/>
      <w:pPr>
        <w:ind w:left="3525" w:hanging="360"/>
      </w:pPr>
    </w:lvl>
    <w:lvl w:ilvl="5" w:tplc="0424001B" w:tentative="1">
      <w:start w:val="1"/>
      <w:numFmt w:val="lowerRoman"/>
      <w:lvlText w:val="%6."/>
      <w:lvlJc w:val="right"/>
      <w:pPr>
        <w:ind w:left="4245" w:hanging="180"/>
      </w:pPr>
    </w:lvl>
    <w:lvl w:ilvl="6" w:tplc="0424000F" w:tentative="1">
      <w:start w:val="1"/>
      <w:numFmt w:val="decimal"/>
      <w:lvlText w:val="%7."/>
      <w:lvlJc w:val="left"/>
      <w:pPr>
        <w:ind w:left="4965" w:hanging="360"/>
      </w:pPr>
    </w:lvl>
    <w:lvl w:ilvl="7" w:tplc="04240019" w:tentative="1">
      <w:start w:val="1"/>
      <w:numFmt w:val="lowerLetter"/>
      <w:lvlText w:val="%8."/>
      <w:lvlJc w:val="left"/>
      <w:pPr>
        <w:ind w:left="5685" w:hanging="360"/>
      </w:pPr>
    </w:lvl>
    <w:lvl w:ilvl="8" w:tplc="0424001B" w:tentative="1">
      <w:start w:val="1"/>
      <w:numFmt w:val="lowerRoman"/>
      <w:lvlText w:val="%9."/>
      <w:lvlJc w:val="right"/>
      <w:pPr>
        <w:ind w:left="6405" w:hanging="180"/>
      </w:pPr>
    </w:lvl>
  </w:abstractNum>
  <w:abstractNum w:abstractNumId="9" w15:restartNumberingAfterBreak="0">
    <w:nsid w:val="0A9A6160"/>
    <w:multiLevelType w:val="hybridMultilevel"/>
    <w:tmpl w:val="A9A6EA66"/>
    <w:lvl w:ilvl="0" w:tplc="F0522C3A">
      <w:numFmt w:val="bullet"/>
      <w:lvlText w:val="-"/>
      <w:lvlJc w:val="left"/>
      <w:pPr>
        <w:ind w:left="720" w:hanging="360"/>
      </w:pPr>
      <w:rPr>
        <w:rFonts w:ascii="Calibri" w:eastAsiaTheme="minorEastAsia" w:hAnsi="Calibri" w:cstheme="minorBidi" w:hint="default"/>
      </w:rPr>
    </w:lvl>
    <w:lvl w:ilvl="1" w:tplc="BC6C014A">
      <w:numFmt w:val="bullet"/>
      <w:lvlText w:val="–"/>
      <w:lvlJc w:val="left"/>
      <w:pPr>
        <w:ind w:left="1440" w:hanging="360"/>
      </w:pPr>
      <w:rPr>
        <w:rFonts w:ascii="Calibri" w:eastAsiaTheme="minorHAns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84883"/>
    <w:multiLevelType w:val="hybridMultilevel"/>
    <w:tmpl w:val="3DC8B5E4"/>
    <w:lvl w:ilvl="0" w:tplc="6B089874">
      <w:start w:val="1"/>
      <w:numFmt w:val="decimal"/>
      <w:lvlText w:val="%1."/>
      <w:lvlJc w:val="left"/>
      <w:pPr>
        <w:ind w:left="1070" w:hanging="360"/>
      </w:pPr>
      <w:rPr>
        <w:rFonts w:hint="default"/>
        <w:b w:val="0"/>
        <w:sz w:val="20"/>
        <w:szCs w:val="20"/>
      </w:rPr>
    </w:lvl>
    <w:lvl w:ilvl="1" w:tplc="04240019">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1" w15:restartNumberingAfterBreak="0">
    <w:nsid w:val="0B921CB0"/>
    <w:multiLevelType w:val="hybridMultilevel"/>
    <w:tmpl w:val="907C8AD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60B2FD94">
      <w:start w:val="1"/>
      <w:numFmt w:val="decimal"/>
      <w:lvlText w:val="(%3)"/>
      <w:lvlJc w:val="left"/>
      <w:pPr>
        <w:ind w:left="1800" w:hanging="180"/>
      </w:pPr>
      <w:rPr>
        <w:rFonts w:hint="default"/>
        <w:b w:val="0"/>
        <w:sz w:val="20"/>
        <w:szCs w:val="20"/>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C873C4C"/>
    <w:multiLevelType w:val="hybridMultilevel"/>
    <w:tmpl w:val="E87A51D8"/>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0D593611"/>
    <w:multiLevelType w:val="hybridMultilevel"/>
    <w:tmpl w:val="7DB40494"/>
    <w:lvl w:ilvl="0" w:tplc="83DC0202">
      <w:start w:val="1"/>
      <w:numFmt w:val="decimal"/>
      <w:lvlText w:val="(%1)"/>
      <w:lvlJc w:val="left"/>
      <w:pPr>
        <w:ind w:left="360" w:hanging="360"/>
      </w:pPr>
      <w:rPr>
        <w:rFonts w:hint="default"/>
      </w:rPr>
    </w:lvl>
    <w:lvl w:ilvl="1" w:tplc="04240019">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4" w15:restartNumberingAfterBreak="0">
    <w:nsid w:val="0D787476"/>
    <w:multiLevelType w:val="hybridMultilevel"/>
    <w:tmpl w:val="5B0C3DA0"/>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F294FBF"/>
    <w:multiLevelType w:val="hybridMultilevel"/>
    <w:tmpl w:val="252462CE"/>
    <w:lvl w:ilvl="0" w:tplc="6B089874">
      <w:start w:val="1"/>
      <w:numFmt w:val="decimal"/>
      <w:lvlText w:val="%1."/>
      <w:lvlJc w:val="left"/>
      <w:pPr>
        <w:ind w:left="3838" w:hanging="360"/>
      </w:pPr>
      <w:rPr>
        <w:rFonts w:hint="default"/>
        <w:b w:val="0"/>
        <w:sz w:val="20"/>
        <w:szCs w:val="20"/>
      </w:rPr>
    </w:lvl>
    <w:lvl w:ilvl="1" w:tplc="04240019" w:tentative="1">
      <w:start w:val="1"/>
      <w:numFmt w:val="lowerLetter"/>
      <w:lvlText w:val="%2."/>
      <w:lvlJc w:val="left"/>
      <w:pPr>
        <w:ind w:left="4634" w:hanging="360"/>
      </w:pPr>
    </w:lvl>
    <w:lvl w:ilvl="2" w:tplc="0424001B" w:tentative="1">
      <w:start w:val="1"/>
      <w:numFmt w:val="lowerRoman"/>
      <w:lvlText w:val="%3."/>
      <w:lvlJc w:val="right"/>
      <w:pPr>
        <w:ind w:left="5354" w:hanging="180"/>
      </w:pPr>
    </w:lvl>
    <w:lvl w:ilvl="3" w:tplc="0424000F" w:tentative="1">
      <w:start w:val="1"/>
      <w:numFmt w:val="decimal"/>
      <w:lvlText w:val="%4."/>
      <w:lvlJc w:val="left"/>
      <w:pPr>
        <w:ind w:left="6074" w:hanging="360"/>
      </w:pPr>
    </w:lvl>
    <w:lvl w:ilvl="4" w:tplc="04240019" w:tentative="1">
      <w:start w:val="1"/>
      <w:numFmt w:val="lowerLetter"/>
      <w:lvlText w:val="%5."/>
      <w:lvlJc w:val="left"/>
      <w:pPr>
        <w:ind w:left="6794" w:hanging="360"/>
      </w:pPr>
    </w:lvl>
    <w:lvl w:ilvl="5" w:tplc="0424001B" w:tentative="1">
      <w:start w:val="1"/>
      <w:numFmt w:val="lowerRoman"/>
      <w:lvlText w:val="%6."/>
      <w:lvlJc w:val="right"/>
      <w:pPr>
        <w:ind w:left="7514" w:hanging="180"/>
      </w:pPr>
    </w:lvl>
    <w:lvl w:ilvl="6" w:tplc="0424000F" w:tentative="1">
      <w:start w:val="1"/>
      <w:numFmt w:val="decimal"/>
      <w:lvlText w:val="%7."/>
      <w:lvlJc w:val="left"/>
      <w:pPr>
        <w:ind w:left="8234" w:hanging="360"/>
      </w:pPr>
    </w:lvl>
    <w:lvl w:ilvl="7" w:tplc="04240019" w:tentative="1">
      <w:start w:val="1"/>
      <w:numFmt w:val="lowerLetter"/>
      <w:lvlText w:val="%8."/>
      <w:lvlJc w:val="left"/>
      <w:pPr>
        <w:ind w:left="8954" w:hanging="360"/>
      </w:pPr>
    </w:lvl>
    <w:lvl w:ilvl="8" w:tplc="0424001B" w:tentative="1">
      <w:start w:val="1"/>
      <w:numFmt w:val="lowerRoman"/>
      <w:lvlText w:val="%9."/>
      <w:lvlJc w:val="right"/>
      <w:pPr>
        <w:ind w:left="9674" w:hanging="180"/>
      </w:pPr>
    </w:lvl>
  </w:abstractNum>
  <w:abstractNum w:abstractNumId="16" w15:restartNumberingAfterBreak="0">
    <w:nsid w:val="0F706FEB"/>
    <w:multiLevelType w:val="hybridMultilevel"/>
    <w:tmpl w:val="05EEFF70"/>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FD34E4F"/>
    <w:multiLevelType w:val="hybridMultilevel"/>
    <w:tmpl w:val="EAC65306"/>
    <w:lvl w:ilvl="0" w:tplc="0424000F">
      <w:start w:val="1"/>
      <w:numFmt w:val="decimal"/>
      <w:lvlText w:val="%1."/>
      <w:lvlJc w:val="left"/>
      <w:pPr>
        <w:ind w:left="360" w:hanging="360"/>
      </w:pPr>
      <w:rPr>
        <w:rFonts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06A6213"/>
    <w:multiLevelType w:val="hybridMultilevel"/>
    <w:tmpl w:val="8398FC1A"/>
    <w:lvl w:ilvl="0" w:tplc="9632845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12546554"/>
    <w:multiLevelType w:val="hybridMultilevel"/>
    <w:tmpl w:val="3064CF3C"/>
    <w:lvl w:ilvl="0" w:tplc="0424000F">
      <w:start w:val="1"/>
      <w:numFmt w:val="decimal"/>
      <w:lvlText w:val="%1."/>
      <w:lvlJc w:val="left"/>
      <w:pPr>
        <w:ind w:left="1117" w:hanging="360"/>
      </w:pPr>
    </w:lvl>
    <w:lvl w:ilvl="1" w:tplc="04240019" w:tentative="1">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0" w15:restartNumberingAfterBreak="0">
    <w:nsid w:val="12561265"/>
    <w:multiLevelType w:val="hybridMultilevel"/>
    <w:tmpl w:val="A1BC4B0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15A624FD"/>
    <w:multiLevelType w:val="hybridMultilevel"/>
    <w:tmpl w:val="BFB640FC"/>
    <w:lvl w:ilvl="0" w:tplc="2F3C60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5B50836"/>
    <w:multiLevelType w:val="hybridMultilevel"/>
    <w:tmpl w:val="95F2DAA0"/>
    <w:lvl w:ilvl="0" w:tplc="B62C6EF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165D30C2"/>
    <w:multiLevelType w:val="hybridMultilevel"/>
    <w:tmpl w:val="9BA2406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8220FBC"/>
    <w:multiLevelType w:val="hybridMultilevel"/>
    <w:tmpl w:val="88280B8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9690EDC"/>
    <w:multiLevelType w:val="hybridMultilevel"/>
    <w:tmpl w:val="91F2659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1A6E26E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AF3254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C9710F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CC141FF"/>
    <w:multiLevelType w:val="hybridMultilevel"/>
    <w:tmpl w:val="179E8D3C"/>
    <w:lvl w:ilvl="0" w:tplc="B0CE7858">
      <w:start w:val="1"/>
      <w:numFmt w:val="decimal"/>
      <w:lvlText w:val="(%1)"/>
      <w:lvlJc w:val="left"/>
      <w:pPr>
        <w:ind w:left="360" w:hanging="360"/>
      </w:pPr>
      <w:rPr>
        <w:rFonts w:ascii="Arial" w:hAnsi="Arial" w:cs="Arial"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08B2B8B"/>
    <w:multiLevelType w:val="hybridMultilevel"/>
    <w:tmpl w:val="DB7E254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0D42AEE"/>
    <w:multiLevelType w:val="hybridMultilevel"/>
    <w:tmpl w:val="3B8247E0"/>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E2DBF"/>
    <w:multiLevelType w:val="hybridMultilevel"/>
    <w:tmpl w:val="8F5069BA"/>
    <w:lvl w:ilvl="0" w:tplc="03808510">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33" w15:restartNumberingAfterBreak="0">
    <w:nsid w:val="2325742E"/>
    <w:multiLevelType w:val="hybridMultilevel"/>
    <w:tmpl w:val="A4668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3733105"/>
    <w:multiLevelType w:val="hybridMultilevel"/>
    <w:tmpl w:val="26C00A48"/>
    <w:lvl w:ilvl="0" w:tplc="0424000F">
      <w:start w:val="1"/>
      <w:numFmt w:val="decimal"/>
      <w:lvlText w:val="%1."/>
      <w:lvlJc w:val="left"/>
      <w:pPr>
        <w:ind w:left="501" w:hanging="360"/>
      </w:p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3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5BA12E9"/>
    <w:multiLevelType w:val="hybridMultilevel"/>
    <w:tmpl w:val="56C06E24"/>
    <w:lvl w:ilvl="0" w:tplc="1F4C1176">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6ED7EBE"/>
    <w:multiLevelType w:val="hybridMultilevel"/>
    <w:tmpl w:val="2E8E5C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7791056"/>
    <w:multiLevelType w:val="hybridMultilevel"/>
    <w:tmpl w:val="81D06B88"/>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27E77B39"/>
    <w:multiLevelType w:val="hybridMultilevel"/>
    <w:tmpl w:val="0F14E036"/>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0" w15:restartNumberingAfterBreak="0">
    <w:nsid w:val="29782C63"/>
    <w:multiLevelType w:val="hybridMultilevel"/>
    <w:tmpl w:val="13D2C2E6"/>
    <w:lvl w:ilvl="0" w:tplc="60B2FD94">
      <w:start w:val="1"/>
      <w:numFmt w:val="decimal"/>
      <w:lvlText w:val="(%1)"/>
      <w:lvlJc w:val="left"/>
      <w:pPr>
        <w:ind w:left="360" w:hanging="360"/>
      </w:pPr>
      <w:rPr>
        <w:rFonts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29972F5E"/>
    <w:multiLevelType w:val="hybridMultilevel"/>
    <w:tmpl w:val="E000D9C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4A0AD780">
      <w:start w:val="1"/>
      <w:numFmt w:val="decimal"/>
      <w:lvlText w:val="(%4)"/>
      <w:lvlJc w:val="left"/>
      <w:pPr>
        <w:ind w:left="2520" w:hanging="360"/>
      </w:pPr>
      <w:rPr>
        <w:rFonts w:hint="default"/>
      </w:rPr>
    </w:lvl>
    <w:lvl w:ilvl="4" w:tplc="FCB08106">
      <w:start w:val="14"/>
      <w:numFmt w:val="decimal"/>
      <w:lvlText w:val="%5."/>
      <w:lvlJc w:val="left"/>
      <w:pPr>
        <w:ind w:left="3240" w:hanging="360"/>
      </w:pPr>
      <w:rPr>
        <w:rFonts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CD406C0"/>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2D524E3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E4F422C"/>
    <w:multiLevelType w:val="hybridMultilevel"/>
    <w:tmpl w:val="16B45A42"/>
    <w:lvl w:ilvl="0" w:tplc="E41CA542">
      <w:start w:val="1"/>
      <w:numFmt w:val="decimal"/>
      <w:lvlText w:val="(%1)"/>
      <w:lvlJc w:val="left"/>
      <w:pPr>
        <w:ind w:left="360" w:hanging="360"/>
      </w:pPr>
      <w:rPr>
        <w:rFont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8" w15:restartNumberingAfterBreak="0">
    <w:nsid w:val="30916145"/>
    <w:multiLevelType w:val="hybridMultilevel"/>
    <w:tmpl w:val="C0E48C5E"/>
    <w:lvl w:ilvl="0" w:tplc="04240017">
      <w:start w:val="1"/>
      <w:numFmt w:val="lowerLetter"/>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1A66437"/>
    <w:multiLevelType w:val="hybridMultilevel"/>
    <w:tmpl w:val="270A2750"/>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25E6FCA"/>
    <w:multiLevelType w:val="hybridMultilevel"/>
    <w:tmpl w:val="A508D540"/>
    <w:lvl w:ilvl="0" w:tplc="D39C7F42">
      <w:start w:val="1"/>
      <w:numFmt w:val="decimal"/>
      <w:lvlText w:val="(%1)"/>
      <w:lvlJc w:val="left"/>
      <w:pPr>
        <w:ind w:left="360" w:hanging="360"/>
      </w:pPr>
      <w:rPr>
        <w:rFonts w:hint="default"/>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51" w15:restartNumberingAfterBreak="0">
    <w:nsid w:val="32A80A22"/>
    <w:multiLevelType w:val="hybridMultilevel"/>
    <w:tmpl w:val="ECDEB722"/>
    <w:lvl w:ilvl="0" w:tplc="0424000F">
      <w:start w:val="1"/>
      <w:numFmt w:val="decimal"/>
      <w:lvlText w:val="%1."/>
      <w:lvlJc w:val="left"/>
      <w:pPr>
        <w:ind w:left="72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332D13D7"/>
    <w:multiLevelType w:val="hybridMultilevel"/>
    <w:tmpl w:val="C8C2437E"/>
    <w:lvl w:ilvl="0" w:tplc="2A30E7C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3D10B7A"/>
    <w:multiLevelType w:val="hybridMultilevel"/>
    <w:tmpl w:val="FE049AC6"/>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344E5A17"/>
    <w:multiLevelType w:val="hybridMultilevel"/>
    <w:tmpl w:val="B7084C8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55" w15:restartNumberingAfterBreak="0">
    <w:nsid w:val="346E2422"/>
    <w:multiLevelType w:val="hybridMultilevel"/>
    <w:tmpl w:val="B2F28D46"/>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6" w15:restartNumberingAfterBreak="0">
    <w:nsid w:val="35A244ED"/>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68416BD"/>
    <w:multiLevelType w:val="hybridMultilevel"/>
    <w:tmpl w:val="8456793C"/>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37B972E6"/>
    <w:multiLevelType w:val="hybridMultilevel"/>
    <w:tmpl w:val="6F6CE628"/>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7DA6249"/>
    <w:multiLevelType w:val="hybridMultilevel"/>
    <w:tmpl w:val="9B5E0206"/>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6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1" w15:restartNumberingAfterBreak="0">
    <w:nsid w:val="38734053"/>
    <w:multiLevelType w:val="hybridMultilevel"/>
    <w:tmpl w:val="CF34AEE4"/>
    <w:lvl w:ilvl="0" w:tplc="BA5E383A">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39745F03"/>
    <w:multiLevelType w:val="hybridMultilevel"/>
    <w:tmpl w:val="4D1A77E2"/>
    <w:styleLink w:val="Alinejazaodstavkom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63" w15:restartNumberingAfterBreak="0">
    <w:nsid w:val="3B101A2A"/>
    <w:multiLevelType w:val="hybridMultilevel"/>
    <w:tmpl w:val="0E7ADF60"/>
    <w:lvl w:ilvl="0" w:tplc="04240019">
      <w:start w:val="1"/>
      <w:numFmt w:val="lowerLetter"/>
      <w:lvlText w:val="%1."/>
      <w:lvlJc w:val="left"/>
      <w:pPr>
        <w:ind w:left="1426" w:hanging="360"/>
      </w:pPr>
    </w:lvl>
    <w:lvl w:ilvl="1" w:tplc="04240019">
      <w:start w:val="1"/>
      <w:numFmt w:val="lowerLetter"/>
      <w:lvlText w:val="%2."/>
      <w:lvlJc w:val="left"/>
      <w:pPr>
        <w:ind w:left="2146" w:hanging="360"/>
      </w:pPr>
    </w:lvl>
    <w:lvl w:ilvl="2" w:tplc="0424001B">
      <w:start w:val="1"/>
      <w:numFmt w:val="lowerRoman"/>
      <w:lvlText w:val="%3."/>
      <w:lvlJc w:val="right"/>
      <w:pPr>
        <w:ind w:left="2866" w:hanging="180"/>
      </w:pPr>
    </w:lvl>
    <w:lvl w:ilvl="3" w:tplc="4A0AD780">
      <w:start w:val="1"/>
      <w:numFmt w:val="decimal"/>
      <w:lvlText w:val="(%4)"/>
      <w:lvlJc w:val="left"/>
      <w:pPr>
        <w:ind w:left="3586" w:hanging="360"/>
      </w:pPr>
      <w:rPr>
        <w:rFonts w:hint="default"/>
      </w:rPr>
    </w:lvl>
    <w:lvl w:ilvl="4" w:tplc="FCB08106">
      <w:start w:val="14"/>
      <w:numFmt w:val="decimal"/>
      <w:lvlText w:val="%5."/>
      <w:lvlJc w:val="left"/>
      <w:pPr>
        <w:ind w:left="4306" w:hanging="360"/>
      </w:pPr>
      <w:rPr>
        <w:rFonts w:hint="default"/>
      </w:rPr>
    </w:lvl>
    <w:lvl w:ilvl="5" w:tplc="0424001B" w:tentative="1">
      <w:start w:val="1"/>
      <w:numFmt w:val="lowerRoman"/>
      <w:lvlText w:val="%6."/>
      <w:lvlJc w:val="right"/>
      <w:pPr>
        <w:ind w:left="5026" w:hanging="180"/>
      </w:pPr>
    </w:lvl>
    <w:lvl w:ilvl="6" w:tplc="0424000F" w:tentative="1">
      <w:start w:val="1"/>
      <w:numFmt w:val="decimal"/>
      <w:lvlText w:val="%7."/>
      <w:lvlJc w:val="left"/>
      <w:pPr>
        <w:ind w:left="5746" w:hanging="360"/>
      </w:pPr>
    </w:lvl>
    <w:lvl w:ilvl="7" w:tplc="04240019" w:tentative="1">
      <w:start w:val="1"/>
      <w:numFmt w:val="lowerLetter"/>
      <w:lvlText w:val="%8."/>
      <w:lvlJc w:val="left"/>
      <w:pPr>
        <w:ind w:left="6466" w:hanging="360"/>
      </w:pPr>
    </w:lvl>
    <w:lvl w:ilvl="8" w:tplc="0424001B" w:tentative="1">
      <w:start w:val="1"/>
      <w:numFmt w:val="lowerRoman"/>
      <w:lvlText w:val="%9."/>
      <w:lvlJc w:val="right"/>
      <w:pPr>
        <w:ind w:left="7186" w:hanging="180"/>
      </w:pPr>
    </w:lvl>
  </w:abstractNum>
  <w:abstractNum w:abstractNumId="6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65" w15:restartNumberingAfterBreak="0">
    <w:nsid w:val="3BFF655D"/>
    <w:multiLevelType w:val="hybridMultilevel"/>
    <w:tmpl w:val="74FA3EF8"/>
    <w:lvl w:ilvl="0" w:tplc="F90AA560">
      <w:start w:val="1"/>
      <w:numFmt w:val="decimal"/>
      <w:lvlText w:val="(%1)"/>
      <w:lvlJc w:val="left"/>
      <w:pPr>
        <w:ind w:left="633" w:hanging="360"/>
      </w:pPr>
      <w:rPr>
        <w:rFonts w:hint="default"/>
      </w:rPr>
    </w:lvl>
    <w:lvl w:ilvl="1" w:tplc="124893EE">
      <w:numFmt w:val="bullet"/>
      <w:lvlText w:val="•"/>
      <w:lvlJc w:val="left"/>
      <w:pPr>
        <w:ind w:left="1713" w:hanging="720"/>
      </w:pPr>
      <w:rPr>
        <w:rFonts w:ascii="Arial" w:eastAsia="Times New Roman" w:hAnsi="Arial" w:cs="Arial" w:hint="default"/>
      </w:rPr>
    </w:lvl>
    <w:lvl w:ilvl="2" w:tplc="0424001B" w:tentative="1">
      <w:start w:val="1"/>
      <w:numFmt w:val="lowerRoman"/>
      <w:lvlText w:val="%3."/>
      <w:lvlJc w:val="right"/>
      <w:pPr>
        <w:ind w:left="2073" w:hanging="180"/>
      </w:pPr>
    </w:lvl>
    <w:lvl w:ilvl="3" w:tplc="0424000F" w:tentative="1">
      <w:start w:val="1"/>
      <w:numFmt w:val="decimal"/>
      <w:lvlText w:val="%4."/>
      <w:lvlJc w:val="left"/>
      <w:pPr>
        <w:ind w:left="2793" w:hanging="360"/>
      </w:pPr>
    </w:lvl>
    <w:lvl w:ilvl="4" w:tplc="04240019" w:tentative="1">
      <w:start w:val="1"/>
      <w:numFmt w:val="lowerLetter"/>
      <w:lvlText w:val="%5."/>
      <w:lvlJc w:val="left"/>
      <w:pPr>
        <w:ind w:left="3513" w:hanging="360"/>
      </w:pPr>
    </w:lvl>
    <w:lvl w:ilvl="5" w:tplc="0424001B" w:tentative="1">
      <w:start w:val="1"/>
      <w:numFmt w:val="lowerRoman"/>
      <w:lvlText w:val="%6."/>
      <w:lvlJc w:val="right"/>
      <w:pPr>
        <w:ind w:left="4233" w:hanging="180"/>
      </w:pPr>
    </w:lvl>
    <w:lvl w:ilvl="6" w:tplc="0424000F" w:tentative="1">
      <w:start w:val="1"/>
      <w:numFmt w:val="decimal"/>
      <w:lvlText w:val="%7."/>
      <w:lvlJc w:val="left"/>
      <w:pPr>
        <w:ind w:left="4953" w:hanging="360"/>
      </w:pPr>
    </w:lvl>
    <w:lvl w:ilvl="7" w:tplc="04240019" w:tentative="1">
      <w:start w:val="1"/>
      <w:numFmt w:val="lowerLetter"/>
      <w:lvlText w:val="%8."/>
      <w:lvlJc w:val="left"/>
      <w:pPr>
        <w:ind w:left="5673" w:hanging="360"/>
      </w:pPr>
    </w:lvl>
    <w:lvl w:ilvl="8" w:tplc="0424001B" w:tentative="1">
      <w:start w:val="1"/>
      <w:numFmt w:val="lowerRoman"/>
      <w:lvlText w:val="%9."/>
      <w:lvlJc w:val="right"/>
      <w:pPr>
        <w:ind w:left="6393" w:hanging="180"/>
      </w:pPr>
    </w:lvl>
  </w:abstractNum>
  <w:abstractNum w:abstractNumId="66" w15:restartNumberingAfterBreak="0">
    <w:nsid w:val="3CAF37F4"/>
    <w:multiLevelType w:val="hybridMultilevel"/>
    <w:tmpl w:val="9A8C64C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3D2F768F"/>
    <w:multiLevelType w:val="hybridMultilevel"/>
    <w:tmpl w:val="E11EF3E6"/>
    <w:lvl w:ilvl="0" w:tplc="60B2FD94">
      <w:start w:val="1"/>
      <w:numFmt w:val="decimal"/>
      <w:lvlText w:val="(%1)"/>
      <w:lvlJc w:val="left"/>
      <w:pPr>
        <w:ind w:left="360" w:hanging="360"/>
      </w:pPr>
      <w:rPr>
        <w:rFonts w:hint="default"/>
        <w:b w:val="0"/>
        <w:strike w:val="0"/>
        <w:sz w:val="20"/>
        <w:szCs w:val="20"/>
      </w:rPr>
    </w:lvl>
    <w:lvl w:ilvl="1" w:tplc="3FE0DDFE">
      <w:start w:val="1"/>
      <w:numFmt w:val="decimal"/>
      <w:lvlText w:val="%2."/>
      <w:lvlJc w:val="left"/>
      <w:pPr>
        <w:ind w:left="1080" w:hanging="360"/>
      </w:pPr>
      <w:rPr>
        <w:rFonts w:ascii="Arial" w:hAnsi="Arial" w:cs="Arial" w:hint="default"/>
        <w:sz w:val="20"/>
        <w:szCs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3DB57DA2"/>
    <w:multiLevelType w:val="hybridMultilevel"/>
    <w:tmpl w:val="33FCD3B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F586683"/>
    <w:multiLevelType w:val="hybridMultilevel"/>
    <w:tmpl w:val="E4B0DBB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0" w15:restartNumberingAfterBreak="0">
    <w:nsid w:val="3F641835"/>
    <w:multiLevelType w:val="hybridMultilevel"/>
    <w:tmpl w:val="AAB22306"/>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40D30D81"/>
    <w:multiLevelType w:val="hybridMultilevel"/>
    <w:tmpl w:val="38627984"/>
    <w:lvl w:ilvl="0" w:tplc="2C3681DE">
      <w:start w:val="1"/>
      <w:numFmt w:val="decimal"/>
      <w:lvlText w:val="(%1)"/>
      <w:lvlJc w:val="left"/>
      <w:pPr>
        <w:ind w:left="360" w:hanging="360"/>
      </w:pPr>
      <w:rPr>
        <w:rFonts w:ascii="Arial" w:hAnsi="Arial" w:cs="Arial" w:hint="default"/>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414062E9"/>
    <w:multiLevelType w:val="hybridMultilevel"/>
    <w:tmpl w:val="803639BE"/>
    <w:lvl w:ilvl="0" w:tplc="71C4C4EA">
      <w:start w:val="1"/>
      <w:numFmt w:val="decimal"/>
      <w:lvlText w:val="(%1)"/>
      <w:lvlJc w:val="left"/>
      <w:pPr>
        <w:ind w:left="360" w:hanging="360"/>
      </w:pPr>
      <w:rPr>
        <w:rFonts w:hint="default"/>
        <w:strike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4438605E"/>
    <w:multiLevelType w:val="hybridMultilevel"/>
    <w:tmpl w:val="A7726330"/>
    <w:styleLink w:val="Alinejazaodstavkom1"/>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46417256"/>
    <w:multiLevelType w:val="hybridMultilevel"/>
    <w:tmpl w:val="3F7267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464519AF"/>
    <w:multiLevelType w:val="hybridMultilevel"/>
    <w:tmpl w:val="F7BEBA96"/>
    <w:lvl w:ilvl="0" w:tplc="0424000F">
      <w:start w:val="1"/>
      <w:numFmt w:val="decimal"/>
      <w:lvlText w:val="%1."/>
      <w:lvlJc w:val="left"/>
      <w:pPr>
        <w:ind w:left="1362" w:hanging="360"/>
      </w:pPr>
      <w:rPr>
        <w:rFonts w:hint="default"/>
      </w:rPr>
    </w:lvl>
    <w:lvl w:ilvl="1" w:tplc="04240003" w:tentative="1">
      <w:start w:val="1"/>
      <w:numFmt w:val="bullet"/>
      <w:lvlText w:val="o"/>
      <w:lvlJc w:val="left"/>
      <w:pPr>
        <w:ind w:left="2082" w:hanging="360"/>
      </w:pPr>
      <w:rPr>
        <w:rFonts w:ascii="Courier New" w:hAnsi="Courier New" w:cs="Courier New" w:hint="default"/>
      </w:rPr>
    </w:lvl>
    <w:lvl w:ilvl="2" w:tplc="04240005" w:tentative="1">
      <w:start w:val="1"/>
      <w:numFmt w:val="bullet"/>
      <w:lvlText w:val=""/>
      <w:lvlJc w:val="left"/>
      <w:pPr>
        <w:ind w:left="2802" w:hanging="360"/>
      </w:pPr>
      <w:rPr>
        <w:rFonts w:ascii="Wingdings" w:hAnsi="Wingdings" w:hint="default"/>
      </w:rPr>
    </w:lvl>
    <w:lvl w:ilvl="3" w:tplc="04240001" w:tentative="1">
      <w:start w:val="1"/>
      <w:numFmt w:val="bullet"/>
      <w:lvlText w:val=""/>
      <w:lvlJc w:val="left"/>
      <w:pPr>
        <w:ind w:left="3522" w:hanging="360"/>
      </w:pPr>
      <w:rPr>
        <w:rFonts w:ascii="Symbol" w:hAnsi="Symbol" w:hint="default"/>
      </w:rPr>
    </w:lvl>
    <w:lvl w:ilvl="4" w:tplc="04240003" w:tentative="1">
      <w:start w:val="1"/>
      <w:numFmt w:val="bullet"/>
      <w:lvlText w:val="o"/>
      <w:lvlJc w:val="left"/>
      <w:pPr>
        <w:ind w:left="4242" w:hanging="360"/>
      </w:pPr>
      <w:rPr>
        <w:rFonts w:ascii="Courier New" w:hAnsi="Courier New" w:cs="Courier New" w:hint="default"/>
      </w:rPr>
    </w:lvl>
    <w:lvl w:ilvl="5" w:tplc="04240005" w:tentative="1">
      <w:start w:val="1"/>
      <w:numFmt w:val="bullet"/>
      <w:lvlText w:val=""/>
      <w:lvlJc w:val="left"/>
      <w:pPr>
        <w:ind w:left="4962" w:hanging="360"/>
      </w:pPr>
      <w:rPr>
        <w:rFonts w:ascii="Wingdings" w:hAnsi="Wingdings" w:hint="default"/>
      </w:rPr>
    </w:lvl>
    <w:lvl w:ilvl="6" w:tplc="04240001" w:tentative="1">
      <w:start w:val="1"/>
      <w:numFmt w:val="bullet"/>
      <w:lvlText w:val=""/>
      <w:lvlJc w:val="left"/>
      <w:pPr>
        <w:ind w:left="5682" w:hanging="360"/>
      </w:pPr>
      <w:rPr>
        <w:rFonts w:ascii="Symbol" w:hAnsi="Symbol" w:hint="default"/>
      </w:rPr>
    </w:lvl>
    <w:lvl w:ilvl="7" w:tplc="04240003" w:tentative="1">
      <w:start w:val="1"/>
      <w:numFmt w:val="bullet"/>
      <w:lvlText w:val="o"/>
      <w:lvlJc w:val="left"/>
      <w:pPr>
        <w:ind w:left="6402" w:hanging="360"/>
      </w:pPr>
      <w:rPr>
        <w:rFonts w:ascii="Courier New" w:hAnsi="Courier New" w:cs="Courier New" w:hint="default"/>
      </w:rPr>
    </w:lvl>
    <w:lvl w:ilvl="8" w:tplc="04240005" w:tentative="1">
      <w:start w:val="1"/>
      <w:numFmt w:val="bullet"/>
      <w:lvlText w:val=""/>
      <w:lvlJc w:val="left"/>
      <w:pPr>
        <w:ind w:left="7122" w:hanging="360"/>
      </w:pPr>
      <w:rPr>
        <w:rFonts w:ascii="Wingdings" w:hAnsi="Wingdings" w:hint="default"/>
      </w:rPr>
    </w:lvl>
  </w:abstractNum>
  <w:abstractNum w:abstractNumId="77" w15:restartNumberingAfterBreak="0">
    <w:nsid w:val="469A44DF"/>
    <w:multiLevelType w:val="hybridMultilevel"/>
    <w:tmpl w:val="9D38EE2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69B5E0F"/>
    <w:multiLevelType w:val="hybridMultilevel"/>
    <w:tmpl w:val="FA8C8224"/>
    <w:lvl w:ilvl="0" w:tplc="60B2FD94">
      <w:start w:val="1"/>
      <w:numFmt w:val="decimal"/>
      <w:lvlText w:val="(%1)"/>
      <w:lvlJc w:val="left"/>
      <w:pPr>
        <w:ind w:left="360" w:hanging="360"/>
      </w:pPr>
      <w:rPr>
        <w:rFonts w:hint="default"/>
        <w:b w:val="0"/>
        <w:sz w:val="20"/>
        <w:szCs w:val="20"/>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474E3670"/>
    <w:multiLevelType w:val="hybridMultilevel"/>
    <w:tmpl w:val="4E685A8C"/>
    <w:lvl w:ilvl="0" w:tplc="CBF405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477358E7"/>
    <w:multiLevelType w:val="hybridMultilevel"/>
    <w:tmpl w:val="2A1E08AC"/>
    <w:lvl w:ilvl="0" w:tplc="99062266">
      <w:start w:val="1"/>
      <w:numFmt w:val="decimal"/>
      <w:lvlText w:val="(%1)"/>
      <w:lvlJc w:val="left"/>
      <w:pPr>
        <w:ind w:left="-631" w:hanging="360"/>
      </w:pPr>
      <w:rPr>
        <w:rFonts w:hint="default"/>
      </w:rPr>
    </w:lvl>
    <w:lvl w:ilvl="1" w:tplc="04240019" w:tentative="1">
      <w:start w:val="1"/>
      <w:numFmt w:val="lowerLetter"/>
      <w:lvlText w:val="%2."/>
      <w:lvlJc w:val="left"/>
      <w:pPr>
        <w:ind w:left="89" w:hanging="360"/>
      </w:pPr>
    </w:lvl>
    <w:lvl w:ilvl="2" w:tplc="0424001B" w:tentative="1">
      <w:start w:val="1"/>
      <w:numFmt w:val="lowerRoman"/>
      <w:lvlText w:val="%3."/>
      <w:lvlJc w:val="right"/>
      <w:pPr>
        <w:ind w:left="809" w:hanging="180"/>
      </w:pPr>
    </w:lvl>
    <w:lvl w:ilvl="3" w:tplc="0424000F" w:tentative="1">
      <w:start w:val="1"/>
      <w:numFmt w:val="decimal"/>
      <w:lvlText w:val="%4."/>
      <w:lvlJc w:val="left"/>
      <w:pPr>
        <w:ind w:left="1529" w:hanging="360"/>
      </w:pPr>
    </w:lvl>
    <w:lvl w:ilvl="4" w:tplc="04240019" w:tentative="1">
      <w:start w:val="1"/>
      <w:numFmt w:val="lowerLetter"/>
      <w:lvlText w:val="%5."/>
      <w:lvlJc w:val="left"/>
      <w:pPr>
        <w:ind w:left="2249" w:hanging="360"/>
      </w:pPr>
    </w:lvl>
    <w:lvl w:ilvl="5" w:tplc="0424001B" w:tentative="1">
      <w:start w:val="1"/>
      <w:numFmt w:val="lowerRoman"/>
      <w:lvlText w:val="%6."/>
      <w:lvlJc w:val="right"/>
      <w:pPr>
        <w:ind w:left="2969" w:hanging="180"/>
      </w:pPr>
    </w:lvl>
    <w:lvl w:ilvl="6" w:tplc="0424000F" w:tentative="1">
      <w:start w:val="1"/>
      <w:numFmt w:val="decimal"/>
      <w:lvlText w:val="%7."/>
      <w:lvlJc w:val="left"/>
      <w:pPr>
        <w:ind w:left="3689" w:hanging="360"/>
      </w:pPr>
    </w:lvl>
    <w:lvl w:ilvl="7" w:tplc="04240019" w:tentative="1">
      <w:start w:val="1"/>
      <w:numFmt w:val="lowerLetter"/>
      <w:lvlText w:val="%8."/>
      <w:lvlJc w:val="left"/>
      <w:pPr>
        <w:ind w:left="4409" w:hanging="360"/>
      </w:pPr>
    </w:lvl>
    <w:lvl w:ilvl="8" w:tplc="0424001B" w:tentative="1">
      <w:start w:val="1"/>
      <w:numFmt w:val="lowerRoman"/>
      <w:lvlText w:val="%9."/>
      <w:lvlJc w:val="right"/>
      <w:pPr>
        <w:ind w:left="5129" w:hanging="180"/>
      </w:pPr>
    </w:lvl>
  </w:abstractNum>
  <w:abstractNum w:abstractNumId="81" w15:restartNumberingAfterBreak="0">
    <w:nsid w:val="48801B2F"/>
    <w:multiLevelType w:val="hybridMultilevel"/>
    <w:tmpl w:val="255A7A1E"/>
    <w:lvl w:ilvl="0" w:tplc="60B2FD94">
      <w:start w:val="1"/>
      <w:numFmt w:val="decimal"/>
      <w:lvlText w:val="(%1)"/>
      <w:lvlJc w:val="left"/>
      <w:pPr>
        <w:ind w:left="720" w:hanging="360"/>
      </w:pPr>
      <w:rPr>
        <w:rFonts w:hint="default"/>
        <w:b w:val="0"/>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49A047E5"/>
    <w:multiLevelType w:val="hybridMultilevel"/>
    <w:tmpl w:val="E14E11C0"/>
    <w:lvl w:ilvl="0" w:tplc="3CBC83B4">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49B85660"/>
    <w:multiLevelType w:val="hybridMultilevel"/>
    <w:tmpl w:val="D90C644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5" w15:restartNumberingAfterBreak="0">
    <w:nsid w:val="4AB94D49"/>
    <w:multiLevelType w:val="hybridMultilevel"/>
    <w:tmpl w:val="70169FC4"/>
    <w:lvl w:ilvl="0" w:tplc="08061BB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AD04AAF"/>
    <w:multiLevelType w:val="hybridMultilevel"/>
    <w:tmpl w:val="C4EC2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4CAE6ADC"/>
    <w:multiLevelType w:val="hybridMultilevel"/>
    <w:tmpl w:val="97AC49B6"/>
    <w:lvl w:ilvl="0" w:tplc="0424000F">
      <w:start w:val="1"/>
      <w:numFmt w:val="decimal"/>
      <w:lvlText w:val="%1."/>
      <w:lvlJc w:val="left"/>
      <w:pPr>
        <w:ind w:left="502" w:hanging="360"/>
      </w:pPr>
      <w:rPr>
        <w:rFonts w:hint="default"/>
      </w:rPr>
    </w:lvl>
    <w:lvl w:ilvl="1" w:tplc="40ECEDEE">
      <w:start w:val="1"/>
      <w:numFmt w:val="decimal"/>
      <w:lvlText w:val="(%2)"/>
      <w:lvlJc w:val="left"/>
      <w:pPr>
        <w:ind w:left="1582" w:hanging="360"/>
      </w:pPr>
      <w:rPr>
        <w:rFonts w:hint="default"/>
      </w:r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88" w15:restartNumberingAfterBreak="0">
    <w:nsid w:val="4CC854CE"/>
    <w:multiLevelType w:val="hybridMultilevel"/>
    <w:tmpl w:val="5B14A058"/>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4D113E5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E125169"/>
    <w:multiLevelType w:val="hybridMultilevel"/>
    <w:tmpl w:val="FDD2046A"/>
    <w:lvl w:ilvl="0" w:tplc="0424000F">
      <w:start w:val="1"/>
      <w:numFmt w:val="decimal"/>
      <w:lvlText w:val="%1."/>
      <w:lvlJc w:val="left"/>
      <w:pPr>
        <w:ind w:left="1080" w:hanging="360"/>
      </w:pPr>
      <w:rPr>
        <w:rFonts w:hint="default"/>
        <w:b w:val="0"/>
        <w:sz w:val="20"/>
        <w:szCs w:val="20"/>
      </w:rPr>
    </w:lvl>
    <w:lvl w:ilvl="1" w:tplc="0424000F">
      <w:start w:val="1"/>
      <w:numFmt w:val="decimal"/>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1" w15:restartNumberingAfterBreak="0">
    <w:nsid w:val="4E782542"/>
    <w:multiLevelType w:val="hybridMultilevel"/>
    <w:tmpl w:val="2948F7B2"/>
    <w:lvl w:ilvl="0" w:tplc="7B0E54FC">
      <w:start w:val="1"/>
      <w:numFmt w:val="decimal"/>
      <w:lvlText w:val="%1."/>
      <w:lvlJc w:val="left"/>
      <w:pPr>
        <w:ind w:left="107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F95438E"/>
    <w:multiLevelType w:val="hybridMultilevel"/>
    <w:tmpl w:val="E760CE8C"/>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15:restartNumberingAfterBreak="0">
    <w:nsid w:val="504D5068"/>
    <w:multiLevelType w:val="hybridMultilevel"/>
    <w:tmpl w:val="8E282B0A"/>
    <w:lvl w:ilvl="0" w:tplc="A60CCD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06F7949"/>
    <w:multiLevelType w:val="hybridMultilevel"/>
    <w:tmpl w:val="55B69A5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50D95771"/>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50EC2975"/>
    <w:multiLevelType w:val="hybridMultilevel"/>
    <w:tmpl w:val="51D4CC6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7" w15:restartNumberingAfterBreak="0">
    <w:nsid w:val="511F6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51853276"/>
    <w:multiLevelType w:val="hybridMultilevel"/>
    <w:tmpl w:val="229ABD4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9" w15:restartNumberingAfterBreak="0">
    <w:nsid w:val="529C7F09"/>
    <w:multiLevelType w:val="hybridMultilevel"/>
    <w:tmpl w:val="C7246C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313347B"/>
    <w:multiLevelType w:val="hybridMultilevel"/>
    <w:tmpl w:val="2444C73E"/>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15:restartNumberingAfterBreak="0">
    <w:nsid w:val="54975ADB"/>
    <w:multiLevelType w:val="hybridMultilevel"/>
    <w:tmpl w:val="7FEE3AD4"/>
    <w:lvl w:ilvl="0" w:tplc="31F274A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50B55D8"/>
    <w:multiLevelType w:val="hybridMultilevel"/>
    <w:tmpl w:val="2F6CD1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561C2D0E"/>
    <w:multiLevelType w:val="hybridMultilevel"/>
    <w:tmpl w:val="59D829CE"/>
    <w:lvl w:ilvl="0" w:tplc="0424000F">
      <w:start w:val="1"/>
      <w:numFmt w:val="decimal"/>
      <w:lvlText w:val="%1."/>
      <w:lvlJc w:val="left"/>
      <w:pPr>
        <w:ind w:left="644" w:hanging="360"/>
      </w:pPr>
      <w:rPr>
        <w:rFonts w:hint="default"/>
        <w:b w:val="0"/>
        <w:sz w:val="20"/>
        <w:szCs w:val="20"/>
      </w:rPr>
    </w:lvl>
    <w:lvl w:ilvl="1" w:tplc="F0522C3A">
      <w:numFmt w:val="bullet"/>
      <w:lvlText w:val="-"/>
      <w:lvlJc w:val="left"/>
      <w:pPr>
        <w:ind w:left="1779" w:hanging="360"/>
      </w:pPr>
      <w:rPr>
        <w:rFonts w:ascii="Calibri" w:eastAsiaTheme="minorEastAsia" w:hAnsi="Calibri" w:cstheme="minorBidi"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4" w15:restartNumberingAfterBreak="0">
    <w:nsid w:val="56693EE3"/>
    <w:multiLevelType w:val="hybridMultilevel"/>
    <w:tmpl w:val="F9501A6A"/>
    <w:lvl w:ilvl="0" w:tplc="71C4C4EA">
      <w:start w:val="1"/>
      <w:numFmt w:val="decimal"/>
      <w:lvlText w:val="(%1)"/>
      <w:lvlJc w:val="left"/>
      <w:pPr>
        <w:ind w:left="360" w:hanging="360"/>
      </w:pPr>
      <w:rPr>
        <w:rFonts w:hint="default"/>
        <w:strike w:val="0"/>
      </w:rPr>
    </w:lvl>
    <w:lvl w:ilvl="1" w:tplc="0424000F">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15:restartNumberingAfterBreak="0">
    <w:nsid w:val="566C28C0"/>
    <w:multiLevelType w:val="hybridMultilevel"/>
    <w:tmpl w:val="8FD0910C"/>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EE9EEB64">
      <w:start w:val="1"/>
      <w:numFmt w:val="decimal"/>
      <w:lvlText w:val="(%3)"/>
      <w:lvlJc w:val="left"/>
      <w:pPr>
        <w:ind w:left="2340" w:hanging="360"/>
      </w:pPr>
      <w:rPr>
        <w:rFonts w:hint="default"/>
      </w:rPr>
    </w:lvl>
    <w:lvl w:ilvl="3" w:tplc="04240019">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70F309E"/>
    <w:multiLevelType w:val="hybridMultilevel"/>
    <w:tmpl w:val="CD5267CA"/>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4A0AD780">
      <w:start w:val="1"/>
      <w:numFmt w:val="decimal"/>
      <w:lvlText w:val="(%4)"/>
      <w:lvlJc w:val="left"/>
      <w:pPr>
        <w:ind w:left="3229" w:hanging="360"/>
      </w:pPr>
      <w:rPr>
        <w:rFonts w:hint="default"/>
      </w:rPr>
    </w:lvl>
    <w:lvl w:ilvl="4" w:tplc="FCB08106">
      <w:start w:val="14"/>
      <w:numFmt w:val="decimal"/>
      <w:lvlText w:val="%5."/>
      <w:lvlJc w:val="left"/>
      <w:pPr>
        <w:ind w:left="3949" w:hanging="360"/>
      </w:pPr>
      <w:rPr>
        <w:rFonts w:hint="default"/>
      </w:r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7" w15:restartNumberingAfterBreak="0">
    <w:nsid w:val="57396FFE"/>
    <w:multiLevelType w:val="hybridMultilevel"/>
    <w:tmpl w:val="4A98358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8" w15:restartNumberingAfterBreak="0">
    <w:nsid w:val="579E1B85"/>
    <w:multiLevelType w:val="hybridMultilevel"/>
    <w:tmpl w:val="CF3A82E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9" w15:restartNumberingAfterBreak="0">
    <w:nsid w:val="586B4D14"/>
    <w:multiLevelType w:val="hybridMultilevel"/>
    <w:tmpl w:val="811A4762"/>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10" w15:restartNumberingAfterBreak="0">
    <w:nsid w:val="5AEF58CE"/>
    <w:multiLevelType w:val="hybridMultilevel"/>
    <w:tmpl w:val="06D6B3AC"/>
    <w:lvl w:ilvl="0" w:tplc="DE5CE912">
      <w:start w:val="2"/>
      <w:numFmt w:val="decimal"/>
      <w:lvlText w:val="(%1)"/>
      <w:lvlJc w:val="left"/>
      <w:pPr>
        <w:ind w:left="786"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BA46CBE"/>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5CB723FE"/>
    <w:multiLevelType w:val="hybridMultilevel"/>
    <w:tmpl w:val="18CE11B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4" w15:restartNumberingAfterBreak="0">
    <w:nsid w:val="5FDD5E57"/>
    <w:multiLevelType w:val="hybridMultilevel"/>
    <w:tmpl w:val="E4D0AB6E"/>
    <w:lvl w:ilvl="0" w:tplc="BC6CF5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18F7D89"/>
    <w:multiLevelType w:val="hybridMultilevel"/>
    <w:tmpl w:val="73EC9916"/>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626D45C5"/>
    <w:multiLevelType w:val="hybridMultilevel"/>
    <w:tmpl w:val="9A3C761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15:restartNumberingAfterBreak="0">
    <w:nsid w:val="638B183C"/>
    <w:multiLevelType w:val="hybridMultilevel"/>
    <w:tmpl w:val="F9D610D2"/>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56233EC"/>
    <w:multiLevelType w:val="hybridMultilevel"/>
    <w:tmpl w:val="3A76364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1" w15:restartNumberingAfterBreak="0">
    <w:nsid w:val="65BD4F9E"/>
    <w:multiLevelType w:val="hybridMultilevel"/>
    <w:tmpl w:val="5CC43018"/>
    <w:lvl w:ilvl="0" w:tplc="6BAC2D64">
      <w:start w:val="2"/>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68361CF3"/>
    <w:multiLevelType w:val="hybridMultilevel"/>
    <w:tmpl w:val="8FF2DE02"/>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abstractNum w:abstractNumId="124" w15:restartNumberingAfterBreak="0">
    <w:nsid w:val="6CCB0292"/>
    <w:multiLevelType w:val="hybridMultilevel"/>
    <w:tmpl w:val="97EEEDC8"/>
    <w:lvl w:ilvl="0" w:tplc="60B2FD94">
      <w:start w:val="1"/>
      <w:numFmt w:val="decimal"/>
      <w:lvlText w:val="(%1)"/>
      <w:lvlJc w:val="left"/>
      <w:pPr>
        <w:ind w:left="360" w:hanging="360"/>
      </w:pPr>
      <w:rPr>
        <w:rFonts w:hint="default"/>
        <w:b w:val="0"/>
        <w:sz w:val="20"/>
        <w:szCs w:val="20"/>
      </w:rPr>
    </w:lvl>
    <w:lvl w:ilvl="1" w:tplc="08061BB8">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15:restartNumberingAfterBreak="0">
    <w:nsid w:val="6E0F7B58"/>
    <w:multiLevelType w:val="hybridMultilevel"/>
    <w:tmpl w:val="81BC9C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6" w15:restartNumberingAfterBreak="0">
    <w:nsid w:val="6E266D00"/>
    <w:multiLevelType w:val="hybridMultilevel"/>
    <w:tmpl w:val="E33057CE"/>
    <w:lvl w:ilvl="0" w:tplc="04240001">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72847C93"/>
    <w:multiLevelType w:val="hybridMultilevel"/>
    <w:tmpl w:val="11D0A988"/>
    <w:lvl w:ilvl="0" w:tplc="0424000F">
      <w:start w:val="1"/>
      <w:numFmt w:val="decimal"/>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5A144246">
      <w:start w:val="1"/>
      <w:numFmt w:val="lowerLetter"/>
      <w:lvlText w:val="%5)"/>
      <w:lvlJc w:val="left"/>
      <w:pPr>
        <w:ind w:left="3960" w:hanging="72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72DE75E0"/>
    <w:multiLevelType w:val="hybridMultilevel"/>
    <w:tmpl w:val="D4BA5A2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9" w15:restartNumberingAfterBreak="0">
    <w:nsid w:val="75161047"/>
    <w:multiLevelType w:val="hybridMultilevel"/>
    <w:tmpl w:val="0DBC50F8"/>
    <w:lvl w:ilvl="0" w:tplc="D156685C">
      <w:start w:val="1"/>
      <w:numFmt w:val="decimal"/>
      <w:lvlText w:val="%1."/>
      <w:lvlJc w:val="left"/>
      <w:pPr>
        <w:ind w:left="1080" w:hanging="360"/>
      </w:pPr>
      <w:rPr>
        <w:rFonts w:ascii="Arial" w:hAnsi="Arial" w:cs="Arial" w:hint="default"/>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0" w15:restartNumberingAfterBreak="0">
    <w:nsid w:val="764A5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76A56874"/>
    <w:multiLevelType w:val="hybridMultilevel"/>
    <w:tmpl w:val="CB089FC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15:restartNumberingAfterBreak="0">
    <w:nsid w:val="77821234"/>
    <w:multiLevelType w:val="hybridMultilevel"/>
    <w:tmpl w:val="20F22DA8"/>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15:restartNumberingAfterBreak="0">
    <w:nsid w:val="77CF00AC"/>
    <w:multiLevelType w:val="hybridMultilevel"/>
    <w:tmpl w:val="C95EAFD4"/>
    <w:lvl w:ilvl="0" w:tplc="60B2FD94">
      <w:start w:val="1"/>
      <w:numFmt w:val="decimal"/>
      <w:lvlText w:val="(%1)"/>
      <w:lvlJc w:val="left"/>
      <w:pPr>
        <w:ind w:left="360" w:hanging="360"/>
      </w:pPr>
      <w:rPr>
        <w:rFonts w:hint="default"/>
        <w:b w:val="0"/>
        <w:sz w:val="20"/>
        <w:szCs w:val="20"/>
      </w:rPr>
    </w:lvl>
    <w:lvl w:ilvl="1" w:tplc="E40C38B2">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15:restartNumberingAfterBreak="0">
    <w:nsid w:val="77DC7F8B"/>
    <w:multiLevelType w:val="hybridMultilevel"/>
    <w:tmpl w:val="9CC4878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5" w15:restartNumberingAfterBreak="0">
    <w:nsid w:val="7901633D"/>
    <w:multiLevelType w:val="hybridMultilevel"/>
    <w:tmpl w:val="C04247DA"/>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7AF1415C"/>
    <w:multiLevelType w:val="hybridMultilevel"/>
    <w:tmpl w:val="927C04D2"/>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7" w15:restartNumberingAfterBreak="0">
    <w:nsid w:val="7BB5197B"/>
    <w:multiLevelType w:val="hybridMultilevel"/>
    <w:tmpl w:val="5CB03C98"/>
    <w:lvl w:ilvl="0" w:tplc="5F444672">
      <w:start w:val="3"/>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15:restartNumberingAfterBreak="0">
    <w:nsid w:val="7D9354A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9" w15:restartNumberingAfterBreak="0">
    <w:nsid w:val="7F360F86"/>
    <w:multiLevelType w:val="hybridMultilevel"/>
    <w:tmpl w:val="64BCFE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4"/>
  </w:num>
  <w:num w:numId="2">
    <w:abstractNumId w:val="60"/>
  </w:num>
  <w:num w:numId="3">
    <w:abstractNumId w:val="62"/>
    <w:lvlOverride w:ilvl="0">
      <w:startOverride w:val="1"/>
    </w:lvlOverride>
  </w:num>
  <w:num w:numId="4">
    <w:abstractNumId w:val="84"/>
  </w:num>
  <w:num w:numId="5">
    <w:abstractNumId w:val="0"/>
  </w:num>
  <w:num w:numId="6">
    <w:abstractNumId w:val="115"/>
  </w:num>
  <w:num w:numId="7">
    <w:abstractNumId w:val="47"/>
  </w:num>
  <w:num w:numId="8">
    <w:abstractNumId w:val="117"/>
  </w:num>
  <w:num w:numId="9">
    <w:abstractNumId w:val="111"/>
  </w:num>
  <w:num w:numId="10">
    <w:abstractNumId w:val="122"/>
  </w:num>
  <w:num w:numId="11">
    <w:abstractNumId w:val="73"/>
  </w:num>
  <w:num w:numId="12">
    <w:abstractNumId w:val="42"/>
  </w:num>
  <w:num w:numId="13">
    <w:abstractNumId w:val="135"/>
  </w:num>
  <w:num w:numId="14">
    <w:abstractNumId w:val="116"/>
  </w:num>
  <w:num w:numId="15">
    <w:abstractNumId w:val="85"/>
  </w:num>
  <w:num w:numId="16">
    <w:abstractNumId w:val="49"/>
  </w:num>
  <w:num w:numId="17">
    <w:abstractNumId w:val="64"/>
  </w:num>
  <w:num w:numId="18">
    <w:abstractNumId w:val="35"/>
  </w:num>
  <w:num w:numId="19">
    <w:abstractNumId w:val="38"/>
  </w:num>
  <w:num w:numId="20">
    <w:abstractNumId w:val="123"/>
  </w:num>
  <w:num w:numId="21">
    <w:abstractNumId w:val="65"/>
  </w:num>
  <w:num w:numId="22">
    <w:abstractNumId w:val="104"/>
  </w:num>
  <w:num w:numId="23">
    <w:abstractNumId w:val="8"/>
  </w:num>
  <w:num w:numId="24">
    <w:abstractNumId w:val="6"/>
  </w:num>
  <w:num w:numId="25">
    <w:abstractNumId w:val="22"/>
  </w:num>
  <w:num w:numId="26">
    <w:abstractNumId w:val="79"/>
  </w:num>
  <w:num w:numId="27">
    <w:abstractNumId w:val="13"/>
  </w:num>
  <w:num w:numId="28">
    <w:abstractNumId w:val="21"/>
  </w:num>
  <w:num w:numId="29">
    <w:abstractNumId w:val="80"/>
  </w:num>
  <w:num w:numId="30">
    <w:abstractNumId w:val="136"/>
  </w:num>
  <w:num w:numId="31">
    <w:abstractNumId w:val="4"/>
  </w:num>
  <w:num w:numId="32">
    <w:abstractNumId w:val="46"/>
  </w:num>
  <w:num w:numId="33">
    <w:abstractNumId w:val="87"/>
  </w:num>
  <w:num w:numId="34">
    <w:abstractNumId w:val="16"/>
  </w:num>
  <w:num w:numId="35">
    <w:abstractNumId w:val="105"/>
  </w:num>
  <w:num w:numId="36">
    <w:abstractNumId w:val="63"/>
  </w:num>
  <w:num w:numId="37">
    <w:abstractNumId w:val="18"/>
  </w:num>
  <w:num w:numId="38">
    <w:abstractNumId w:val="24"/>
  </w:num>
  <w:num w:numId="39">
    <w:abstractNumId w:val="92"/>
  </w:num>
  <w:num w:numId="40">
    <w:abstractNumId w:val="114"/>
  </w:num>
  <w:num w:numId="41">
    <w:abstractNumId w:val="77"/>
  </w:num>
  <w:num w:numId="42">
    <w:abstractNumId w:val="29"/>
  </w:num>
  <w:num w:numId="43">
    <w:abstractNumId w:val="100"/>
  </w:num>
  <w:num w:numId="44">
    <w:abstractNumId w:val="83"/>
  </w:num>
  <w:num w:numId="45">
    <w:abstractNumId w:val="30"/>
  </w:num>
  <w:num w:numId="46">
    <w:abstractNumId w:val="19"/>
  </w:num>
  <w:num w:numId="47">
    <w:abstractNumId w:val="106"/>
  </w:num>
  <w:num w:numId="48">
    <w:abstractNumId w:val="55"/>
  </w:num>
  <w:num w:numId="49">
    <w:abstractNumId w:val="12"/>
  </w:num>
  <w:num w:numId="50">
    <w:abstractNumId w:val="94"/>
  </w:num>
  <w:num w:numId="51">
    <w:abstractNumId w:val="131"/>
  </w:num>
  <w:num w:numId="52">
    <w:abstractNumId w:val="120"/>
  </w:num>
  <w:num w:numId="53">
    <w:abstractNumId w:val="39"/>
  </w:num>
  <w:num w:numId="54">
    <w:abstractNumId w:val="118"/>
  </w:num>
  <w:num w:numId="55">
    <w:abstractNumId w:val="20"/>
  </w:num>
  <w:num w:numId="56">
    <w:abstractNumId w:val="108"/>
  </w:num>
  <w:num w:numId="57">
    <w:abstractNumId w:val="25"/>
  </w:num>
  <w:num w:numId="58">
    <w:abstractNumId w:val="41"/>
  </w:num>
  <w:num w:numId="59">
    <w:abstractNumId w:val="98"/>
  </w:num>
  <w:num w:numId="60">
    <w:abstractNumId w:val="56"/>
  </w:num>
  <w:num w:numId="61">
    <w:abstractNumId w:val="78"/>
  </w:num>
  <w:num w:numId="62">
    <w:abstractNumId w:val="74"/>
  </w:num>
  <w:num w:numId="63">
    <w:abstractNumId w:val="3"/>
  </w:num>
  <w:num w:numId="64">
    <w:abstractNumId w:val="59"/>
  </w:num>
  <w:num w:numId="65">
    <w:abstractNumId w:val="76"/>
  </w:num>
  <w:num w:numId="66">
    <w:abstractNumId w:val="40"/>
  </w:num>
  <w:num w:numId="67">
    <w:abstractNumId w:val="9"/>
  </w:num>
  <w:num w:numId="68">
    <w:abstractNumId w:val="32"/>
  </w:num>
  <w:num w:numId="69">
    <w:abstractNumId w:val="137"/>
  </w:num>
  <w:num w:numId="70">
    <w:abstractNumId w:val="109"/>
  </w:num>
  <w:num w:numId="71">
    <w:abstractNumId w:val="99"/>
  </w:num>
  <w:num w:numId="72">
    <w:abstractNumId w:val="62"/>
  </w:num>
  <w:num w:numId="73">
    <w:abstractNumId w:val="23"/>
  </w:num>
  <w:num w:numId="74">
    <w:abstractNumId w:val="139"/>
  </w:num>
  <w:num w:numId="75">
    <w:abstractNumId w:val="5"/>
  </w:num>
  <w:num w:numId="76">
    <w:abstractNumId w:val="75"/>
  </w:num>
  <w:num w:numId="77">
    <w:abstractNumId w:val="103"/>
  </w:num>
  <w:num w:numId="78">
    <w:abstractNumId w:val="125"/>
  </w:num>
  <w:num w:numId="79">
    <w:abstractNumId w:val="54"/>
  </w:num>
  <w:num w:numId="80">
    <w:abstractNumId w:val="102"/>
  </w:num>
  <w:num w:numId="81">
    <w:abstractNumId w:val="33"/>
  </w:num>
  <w:num w:numId="82">
    <w:abstractNumId w:val="2"/>
  </w:num>
  <w:num w:numId="83">
    <w:abstractNumId w:val="91"/>
  </w:num>
  <w:num w:numId="84">
    <w:abstractNumId w:val="50"/>
  </w:num>
  <w:num w:numId="85">
    <w:abstractNumId w:val="15"/>
  </w:num>
  <w:num w:numId="86">
    <w:abstractNumId w:val="10"/>
  </w:num>
  <w:num w:numId="87">
    <w:abstractNumId w:val="52"/>
  </w:num>
  <w:num w:numId="88">
    <w:abstractNumId w:val="36"/>
  </w:num>
  <w:num w:numId="89">
    <w:abstractNumId w:val="31"/>
  </w:num>
  <w:num w:numId="90">
    <w:abstractNumId w:val="58"/>
  </w:num>
  <w:num w:numId="91">
    <w:abstractNumId w:val="68"/>
  </w:num>
  <w:num w:numId="92">
    <w:abstractNumId w:val="124"/>
  </w:num>
  <w:num w:numId="93">
    <w:abstractNumId w:val="88"/>
  </w:num>
  <w:num w:numId="94">
    <w:abstractNumId w:val="133"/>
  </w:num>
  <w:num w:numId="95">
    <w:abstractNumId w:val="121"/>
  </w:num>
  <w:num w:numId="96">
    <w:abstractNumId w:val="57"/>
  </w:num>
  <w:num w:numId="97">
    <w:abstractNumId w:val="7"/>
  </w:num>
  <w:num w:numId="98">
    <w:abstractNumId w:val="81"/>
  </w:num>
  <w:num w:numId="99">
    <w:abstractNumId w:val="90"/>
  </w:num>
  <w:num w:numId="100">
    <w:abstractNumId w:val="11"/>
  </w:num>
  <w:num w:numId="101">
    <w:abstractNumId w:val="72"/>
  </w:num>
  <w:num w:numId="102">
    <w:abstractNumId w:val="71"/>
  </w:num>
  <w:num w:numId="103">
    <w:abstractNumId w:val="128"/>
  </w:num>
  <w:num w:numId="104">
    <w:abstractNumId w:val="66"/>
  </w:num>
  <w:num w:numId="105">
    <w:abstractNumId w:val="82"/>
  </w:num>
  <w:num w:numId="106">
    <w:abstractNumId w:val="48"/>
  </w:num>
  <w:num w:numId="107">
    <w:abstractNumId w:val="127"/>
  </w:num>
  <w:num w:numId="108">
    <w:abstractNumId w:val="101"/>
  </w:num>
  <w:num w:numId="109">
    <w:abstractNumId w:val="14"/>
  </w:num>
  <w:num w:numId="110">
    <w:abstractNumId w:val="37"/>
  </w:num>
  <w:num w:numId="111">
    <w:abstractNumId w:val="110"/>
  </w:num>
  <w:num w:numId="112">
    <w:abstractNumId w:val="93"/>
  </w:num>
  <w:num w:numId="113">
    <w:abstractNumId w:val="129"/>
  </w:num>
  <w:num w:numId="114">
    <w:abstractNumId w:val="132"/>
  </w:num>
  <w:num w:numId="115">
    <w:abstractNumId w:val="70"/>
  </w:num>
  <w:num w:numId="116">
    <w:abstractNumId w:val="69"/>
  </w:num>
  <w:num w:numId="117">
    <w:abstractNumId w:val="67"/>
  </w:num>
  <w:num w:numId="118">
    <w:abstractNumId w:val="113"/>
  </w:num>
  <w:num w:numId="119">
    <w:abstractNumId w:val="61"/>
  </w:num>
  <w:num w:numId="120">
    <w:abstractNumId w:val="86"/>
  </w:num>
  <w:num w:numId="121">
    <w:abstractNumId w:val="17"/>
  </w:num>
  <w:num w:numId="122">
    <w:abstractNumId w:val="126"/>
  </w:num>
  <w:num w:numId="123">
    <w:abstractNumId w:val="138"/>
  </w:num>
  <w:num w:numId="124">
    <w:abstractNumId w:val="95"/>
  </w:num>
  <w:num w:numId="125">
    <w:abstractNumId w:val="107"/>
  </w:num>
  <w:num w:numId="126">
    <w:abstractNumId w:val="26"/>
  </w:num>
  <w:num w:numId="127">
    <w:abstractNumId w:val="112"/>
  </w:num>
  <w:num w:numId="128">
    <w:abstractNumId w:val="89"/>
  </w:num>
  <w:num w:numId="129">
    <w:abstractNumId w:val="97"/>
  </w:num>
  <w:num w:numId="130">
    <w:abstractNumId w:val="45"/>
  </w:num>
  <w:num w:numId="131">
    <w:abstractNumId w:val="28"/>
  </w:num>
  <w:num w:numId="132">
    <w:abstractNumId w:val="27"/>
  </w:num>
  <w:num w:numId="133">
    <w:abstractNumId w:val="43"/>
  </w:num>
  <w:num w:numId="134">
    <w:abstractNumId w:val="130"/>
  </w:num>
  <w:num w:numId="135">
    <w:abstractNumId w:val="53"/>
  </w:num>
  <w:num w:numId="136">
    <w:abstractNumId w:val="119"/>
  </w:num>
  <w:num w:numId="137">
    <w:abstractNumId w:val="34"/>
  </w:num>
  <w:num w:numId="138">
    <w:abstractNumId w:val="51"/>
  </w:num>
  <w:num w:numId="139">
    <w:abstractNumId w:val="96"/>
  </w:num>
  <w:num w:numId="140">
    <w:abstractNumId w:val="13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615E"/>
    <w:rsid w:val="00006401"/>
    <w:rsid w:val="000064C6"/>
    <w:rsid w:val="00006B42"/>
    <w:rsid w:val="00006F20"/>
    <w:rsid w:val="00007078"/>
    <w:rsid w:val="00007B7D"/>
    <w:rsid w:val="000101D8"/>
    <w:rsid w:val="00011B09"/>
    <w:rsid w:val="00012033"/>
    <w:rsid w:val="000124F3"/>
    <w:rsid w:val="0001341A"/>
    <w:rsid w:val="00014B69"/>
    <w:rsid w:val="00014FA6"/>
    <w:rsid w:val="000156AB"/>
    <w:rsid w:val="0001582C"/>
    <w:rsid w:val="00016407"/>
    <w:rsid w:val="000169F1"/>
    <w:rsid w:val="00017082"/>
    <w:rsid w:val="00021985"/>
    <w:rsid w:val="00022CEA"/>
    <w:rsid w:val="00023A88"/>
    <w:rsid w:val="00023CA6"/>
    <w:rsid w:val="0002452E"/>
    <w:rsid w:val="000253C4"/>
    <w:rsid w:val="000257DB"/>
    <w:rsid w:val="00025B7D"/>
    <w:rsid w:val="00027075"/>
    <w:rsid w:val="0003008E"/>
    <w:rsid w:val="00030993"/>
    <w:rsid w:val="00031DF2"/>
    <w:rsid w:val="000333DA"/>
    <w:rsid w:val="00033EBD"/>
    <w:rsid w:val="00035136"/>
    <w:rsid w:val="00035A22"/>
    <w:rsid w:val="00036742"/>
    <w:rsid w:val="000369B9"/>
    <w:rsid w:val="00040054"/>
    <w:rsid w:val="000404DB"/>
    <w:rsid w:val="000410E4"/>
    <w:rsid w:val="0004142A"/>
    <w:rsid w:val="00041ACF"/>
    <w:rsid w:val="000421AE"/>
    <w:rsid w:val="000426D2"/>
    <w:rsid w:val="00043215"/>
    <w:rsid w:val="00043926"/>
    <w:rsid w:val="00043AD0"/>
    <w:rsid w:val="00043E0F"/>
    <w:rsid w:val="00043E1C"/>
    <w:rsid w:val="000452EF"/>
    <w:rsid w:val="000457D3"/>
    <w:rsid w:val="00045DC3"/>
    <w:rsid w:val="00045EE0"/>
    <w:rsid w:val="0004693A"/>
    <w:rsid w:val="00047270"/>
    <w:rsid w:val="00047FCC"/>
    <w:rsid w:val="000507A7"/>
    <w:rsid w:val="00050E5F"/>
    <w:rsid w:val="00053938"/>
    <w:rsid w:val="00054378"/>
    <w:rsid w:val="000549A0"/>
    <w:rsid w:val="00056164"/>
    <w:rsid w:val="00056278"/>
    <w:rsid w:val="00056977"/>
    <w:rsid w:val="000569BC"/>
    <w:rsid w:val="00057B87"/>
    <w:rsid w:val="00057F78"/>
    <w:rsid w:val="00060745"/>
    <w:rsid w:val="00062065"/>
    <w:rsid w:val="0006442E"/>
    <w:rsid w:val="00065971"/>
    <w:rsid w:val="00067441"/>
    <w:rsid w:val="00067B69"/>
    <w:rsid w:val="00075EAC"/>
    <w:rsid w:val="00077134"/>
    <w:rsid w:val="00077CEB"/>
    <w:rsid w:val="000808D8"/>
    <w:rsid w:val="0008193F"/>
    <w:rsid w:val="00081F66"/>
    <w:rsid w:val="00082673"/>
    <w:rsid w:val="0008387A"/>
    <w:rsid w:val="000843C6"/>
    <w:rsid w:val="00084DCE"/>
    <w:rsid w:val="000856AA"/>
    <w:rsid w:val="0008671A"/>
    <w:rsid w:val="00087496"/>
    <w:rsid w:val="0009026C"/>
    <w:rsid w:val="0009085D"/>
    <w:rsid w:val="00090F2E"/>
    <w:rsid w:val="00091932"/>
    <w:rsid w:val="00091EA7"/>
    <w:rsid w:val="0009245A"/>
    <w:rsid w:val="0009299E"/>
    <w:rsid w:val="0009372B"/>
    <w:rsid w:val="00094174"/>
    <w:rsid w:val="00094A94"/>
    <w:rsid w:val="00094F7E"/>
    <w:rsid w:val="00096E66"/>
    <w:rsid w:val="0009794E"/>
    <w:rsid w:val="00097DFD"/>
    <w:rsid w:val="000A14DF"/>
    <w:rsid w:val="000A15F8"/>
    <w:rsid w:val="000A264B"/>
    <w:rsid w:val="000A35BF"/>
    <w:rsid w:val="000A3BB0"/>
    <w:rsid w:val="000A66BA"/>
    <w:rsid w:val="000A7238"/>
    <w:rsid w:val="000B228B"/>
    <w:rsid w:val="000B2879"/>
    <w:rsid w:val="000B4E84"/>
    <w:rsid w:val="000B5438"/>
    <w:rsid w:val="000B547D"/>
    <w:rsid w:val="000B55F2"/>
    <w:rsid w:val="000B5E91"/>
    <w:rsid w:val="000B6BB0"/>
    <w:rsid w:val="000B7C3D"/>
    <w:rsid w:val="000C016F"/>
    <w:rsid w:val="000C108C"/>
    <w:rsid w:val="000C2C40"/>
    <w:rsid w:val="000C3902"/>
    <w:rsid w:val="000C3E10"/>
    <w:rsid w:val="000C46B4"/>
    <w:rsid w:val="000C5C4D"/>
    <w:rsid w:val="000C6525"/>
    <w:rsid w:val="000C6F46"/>
    <w:rsid w:val="000D1328"/>
    <w:rsid w:val="000D2771"/>
    <w:rsid w:val="000D4477"/>
    <w:rsid w:val="000D5B1C"/>
    <w:rsid w:val="000D6190"/>
    <w:rsid w:val="000E0F92"/>
    <w:rsid w:val="000E0FFB"/>
    <w:rsid w:val="000E1113"/>
    <w:rsid w:val="000E151C"/>
    <w:rsid w:val="000E2D54"/>
    <w:rsid w:val="000E4C6F"/>
    <w:rsid w:val="000E583A"/>
    <w:rsid w:val="000E5F68"/>
    <w:rsid w:val="000E7C3D"/>
    <w:rsid w:val="000F0B8E"/>
    <w:rsid w:val="000F17AE"/>
    <w:rsid w:val="000F1D7F"/>
    <w:rsid w:val="000F2E84"/>
    <w:rsid w:val="000F3329"/>
    <w:rsid w:val="000F33EC"/>
    <w:rsid w:val="000F3D03"/>
    <w:rsid w:val="000F4663"/>
    <w:rsid w:val="000F49E1"/>
    <w:rsid w:val="000F5A4D"/>
    <w:rsid w:val="000F5BD4"/>
    <w:rsid w:val="000F6FCD"/>
    <w:rsid w:val="000F7C58"/>
    <w:rsid w:val="001012F1"/>
    <w:rsid w:val="00102493"/>
    <w:rsid w:val="00104727"/>
    <w:rsid w:val="00106128"/>
    <w:rsid w:val="0010616D"/>
    <w:rsid w:val="00107555"/>
    <w:rsid w:val="0010795C"/>
    <w:rsid w:val="0011040F"/>
    <w:rsid w:val="00110D52"/>
    <w:rsid w:val="00111C6C"/>
    <w:rsid w:val="0011396C"/>
    <w:rsid w:val="001154BB"/>
    <w:rsid w:val="001160F9"/>
    <w:rsid w:val="00116668"/>
    <w:rsid w:val="00116815"/>
    <w:rsid w:val="001173EB"/>
    <w:rsid w:val="001179AC"/>
    <w:rsid w:val="00122AE4"/>
    <w:rsid w:val="0012387F"/>
    <w:rsid w:val="00124F21"/>
    <w:rsid w:val="001252E3"/>
    <w:rsid w:val="00125C05"/>
    <w:rsid w:val="00130A2A"/>
    <w:rsid w:val="001311A3"/>
    <w:rsid w:val="001313C7"/>
    <w:rsid w:val="001332C2"/>
    <w:rsid w:val="0013350F"/>
    <w:rsid w:val="001339CD"/>
    <w:rsid w:val="001345E8"/>
    <w:rsid w:val="00134C72"/>
    <w:rsid w:val="001355BC"/>
    <w:rsid w:val="001357B2"/>
    <w:rsid w:val="001358AF"/>
    <w:rsid w:val="00136064"/>
    <w:rsid w:val="00136768"/>
    <w:rsid w:val="00137307"/>
    <w:rsid w:val="00137FCC"/>
    <w:rsid w:val="001407B6"/>
    <w:rsid w:val="00140CBA"/>
    <w:rsid w:val="0014114E"/>
    <w:rsid w:val="001429C4"/>
    <w:rsid w:val="001435F7"/>
    <w:rsid w:val="00143792"/>
    <w:rsid w:val="00143E95"/>
    <w:rsid w:val="00144024"/>
    <w:rsid w:val="001441D9"/>
    <w:rsid w:val="0014658B"/>
    <w:rsid w:val="0014663A"/>
    <w:rsid w:val="00146662"/>
    <w:rsid w:val="00146CDD"/>
    <w:rsid w:val="00147005"/>
    <w:rsid w:val="00147F4F"/>
    <w:rsid w:val="00150835"/>
    <w:rsid w:val="00150F1F"/>
    <w:rsid w:val="00150F90"/>
    <w:rsid w:val="00151F3D"/>
    <w:rsid w:val="0015211B"/>
    <w:rsid w:val="001529BD"/>
    <w:rsid w:val="00152F53"/>
    <w:rsid w:val="0015323B"/>
    <w:rsid w:val="001541A6"/>
    <w:rsid w:val="0016029C"/>
    <w:rsid w:val="001606AB"/>
    <w:rsid w:val="001623C0"/>
    <w:rsid w:val="001627F2"/>
    <w:rsid w:val="001631C3"/>
    <w:rsid w:val="001634FC"/>
    <w:rsid w:val="001645C5"/>
    <w:rsid w:val="001659C5"/>
    <w:rsid w:val="00165DE1"/>
    <w:rsid w:val="00166663"/>
    <w:rsid w:val="00166C7D"/>
    <w:rsid w:val="001710A0"/>
    <w:rsid w:val="00171275"/>
    <w:rsid w:val="001718BE"/>
    <w:rsid w:val="00171EF4"/>
    <w:rsid w:val="001737F9"/>
    <w:rsid w:val="0017477B"/>
    <w:rsid w:val="0017478F"/>
    <w:rsid w:val="00174F47"/>
    <w:rsid w:val="00175CFE"/>
    <w:rsid w:val="0017619A"/>
    <w:rsid w:val="00176282"/>
    <w:rsid w:val="00176DF7"/>
    <w:rsid w:val="00177A3F"/>
    <w:rsid w:val="00181F7A"/>
    <w:rsid w:val="001833AA"/>
    <w:rsid w:val="00183FFB"/>
    <w:rsid w:val="0018629A"/>
    <w:rsid w:val="00187435"/>
    <w:rsid w:val="0018751D"/>
    <w:rsid w:val="00190B60"/>
    <w:rsid w:val="0019113B"/>
    <w:rsid w:val="00191CC6"/>
    <w:rsid w:val="00192819"/>
    <w:rsid w:val="00192D76"/>
    <w:rsid w:val="00195640"/>
    <w:rsid w:val="001959A2"/>
    <w:rsid w:val="001965BB"/>
    <w:rsid w:val="001A062B"/>
    <w:rsid w:val="001A1FD7"/>
    <w:rsid w:val="001A25D2"/>
    <w:rsid w:val="001A27E8"/>
    <w:rsid w:val="001A3297"/>
    <w:rsid w:val="001A4A3D"/>
    <w:rsid w:val="001A6C65"/>
    <w:rsid w:val="001A71A7"/>
    <w:rsid w:val="001B24DB"/>
    <w:rsid w:val="001B31D3"/>
    <w:rsid w:val="001B3518"/>
    <w:rsid w:val="001B49B9"/>
    <w:rsid w:val="001B68AC"/>
    <w:rsid w:val="001C1962"/>
    <w:rsid w:val="001C1BDB"/>
    <w:rsid w:val="001C2B67"/>
    <w:rsid w:val="001C2E7B"/>
    <w:rsid w:val="001C45FD"/>
    <w:rsid w:val="001C505E"/>
    <w:rsid w:val="001C593E"/>
    <w:rsid w:val="001C5EC0"/>
    <w:rsid w:val="001C7C25"/>
    <w:rsid w:val="001D20B6"/>
    <w:rsid w:val="001D2971"/>
    <w:rsid w:val="001D2D87"/>
    <w:rsid w:val="001D460A"/>
    <w:rsid w:val="001D62CA"/>
    <w:rsid w:val="001D7D29"/>
    <w:rsid w:val="001D7E7F"/>
    <w:rsid w:val="001D7F2A"/>
    <w:rsid w:val="001E026D"/>
    <w:rsid w:val="001E1A53"/>
    <w:rsid w:val="001E1B4F"/>
    <w:rsid w:val="001E2E60"/>
    <w:rsid w:val="001E383A"/>
    <w:rsid w:val="001E42F3"/>
    <w:rsid w:val="001E4436"/>
    <w:rsid w:val="001E45F4"/>
    <w:rsid w:val="001E5470"/>
    <w:rsid w:val="001E655A"/>
    <w:rsid w:val="001E66DB"/>
    <w:rsid w:val="001E7B52"/>
    <w:rsid w:val="001F03CF"/>
    <w:rsid w:val="001F0FBA"/>
    <w:rsid w:val="001F2B62"/>
    <w:rsid w:val="001F378C"/>
    <w:rsid w:val="001F39AB"/>
    <w:rsid w:val="001F3DEE"/>
    <w:rsid w:val="001F49BC"/>
    <w:rsid w:val="001F620D"/>
    <w:rsid w:val="00200A32"/>
    <w:rsid w:val="00200E41"/>
    <w:rsid w:val="00202A77"/>
    <w:rsid w:val="0020318D"/>
    <w:rsid w:val="0020341E"/>
    <w:rsid w:val="00203C5B"/>
    <w:rsid w:val="00203FC9"/>
    <w:rsid w:val="00204A70"/>
    <w:rsid w:val="00204C69"/>
    <w:rsid w:val="00204CEA"/>
    <w:rsid w:val="00205276"/>
    <w:rsid w:val="00205B52"/>
    <w:rsid w:val="00205D7C"/>
    <w:rsid w:val="002066AA"/>
    <w:rsid w:val="00207323"/>
    <w:rsid w:val="002078A8"/>
    <w:rsid w:val="00210E97"/>
    <w:rsid w:val="002116D5"/>
    <w:rsid w:val="002117BB"/>
    <w:rsid w:val="00212431"/>
    <w:rsid w:val="00212444"/>
    <w:rsid w:val="00215152"/>
    <w:rsid w:val="00215AF4"/>
    <w:rsid w:val="00216291"/>
    <w:rsid w:val="00216F1E"/>
    <w:rsid w:val="002217E1"/>
    <w:rsid w:val="00221A1F"/>
    <w:rsid w:val="002228C3"/>
    <w:rsid w:val="00222C20"/>
    <w:rsid w:val="002235F9"/>
    <w:rsid w:val="002249D8"/>
    <w:rsid w:val="00224D9D"/>
    <w:rsid w:val="00225E41"/>
    <w:rsid w:val="00226329"/>
    <w:rsid w:val="00226E3A"/>
    <w:rsid w:val="002310EC"/>
    <w:rsid w:val="002316AC"/>
    <w:rsid w:val="0023223F"/>
    <w:rsid w:val="00232935"/>
    <w:rsid w:val="00232965"/>
    <w:rsid w:val="00233BCD"/>
    <w:rsid w:val="00233C80"/>
    <w:rsid w:val="00233CDD"/>
    <w:rsid w:val="0023483D"/>
    <w:rsid w:val="00235F9D"/>
    <w:rsid w:val="00236088"/>
    <w:rsid w:val="00241738"/>
    <w:rsid w:val="00244C27"/>
    <w:rsid w:val="002472BE"/>
    <w:rsid w:val="00247D43"/>
    <w:rsid w:val="00250563"/>
    <w:rsid w:val="00251F69"/>
    <w:rsid w:val="002526C0"/>
    <w:rsid w:val="002529DF"/>
    <w:rsid w:val="002530C0"/>
    <w:rsid w:val="002545E7"/>
    <w:rsid w:val="00254F65"/>
    <w:rsid w:val="00256451"/>
    <w:rsid w:val="002565C4"/>
    <w:rsid w:val="0025681F"/>
    <w:rsid w:val="002572AF"/>
    <w:rsid w:val="0025783A"/>
    <w:rsid w:val="002578C3"/>
    <w:rsid w:val="00257A69"/>
    <w:rsid w:val="00257BCF"/>
    <w:rsid w:val="00261F4C"/>
    <w:rsid w:val="00261FB9"/>
    <w:rsid w:val="00262864"/>
    <w:rsid w:val="002635BD"/>
    <w:rsid w:val="00265208"/>
    <w:rsid w:val="002658E0"/>
    <w:rsid w:val="00266062"/>
    <w:rsid w:val="00266410"/>
    <w:rsid w:val="00266AF1"/>
    <w:rsid w:val="00270DA3"/>
    <w:rsid w:val="0027117B"/>
    <w:rsid w:val="00271CE5"/>
    <w:rsid w:val="00272124"/>
    <w:rsid w:val="00272C8D"/>
    <w:rsid w:val="00273221"/>
    <w:rsid w:val="002735C5"/>
    <w:rsid w:val="00273969"/>
    <w:rsid w:val="00274480"/>
    <w:rsid w:val="00276F23"/>
    <w:rsid w:val="002772C4"/>
    <w:rsid w:val="00281B44"/>
    <w:rsid w:val="00282020"/>
    <w:rsid w:val="00282147"/>
    <w:rsid w:val="00282640"/>
    <w:rsid w:val="00282F0E"/>
    <w:rsid w:val="00284125"/>
    <w:rsid w:val="00284CB2"/>
    <w:rsid w:val="00284DDB"/>
    <w:rsid w:val="00286C8F"/>
    <w:rsid w:val="0028781E"/>
    <w:rsid w:val="002905E6"/>
    <w:rsid w:val="00290890"/>
    <w:rsid w:val="00292535"/>
    <w:rsid w:val="002931E9"/>
    <w:rsid w:val="002936C3"/>
    <w:rsid w:val="002939F4"/>
    <w:rsid w:val="00293C6F"/>
    <w:rsid w:val="002943B9"/>
    <w:rsid w:val="00294ADE"/>
    <w:rsid w:val="0029561B"/>
    <w:rsid w:val="00295A8A"/>
    <w:rsid w:val="00295B35"/>
    <w:rsid w:val="0029602A"/>
    <w:rsid w:val="00296BD6"/>
    <w:rsid w:val="002972DE"/>
    <w:rsid w:val="002973F1"/>
    <w:rsid w:val="002979D5"/>
    <w:rsid w:val="002A0472"/>
    <w:rsid w:val="002A0CB2"/>
    <w:rsid w:val="002A2949"/>
    <w:rsid w:val="002A2B69"/>
    <w:rsid w:val="002A3E48"/>
    <w:rsid w:val="002A5636"/>
    <w:rsid w:val="002A5ED2"/>
    <w:rsid w:val="002A605C"/>
    <w:rsid w:val="002A65F6"/>
    <w:rsid w:val="002A7033"/>
    <w:rsid w:val="002B1A98"/>
    <w:rsid w:val="002B1AEE"/>
    <w:rsid w:val="002B3286"/>
    <w:rsid w:val="002B36AD"/>
    <w:rsid w:val="002B41D0"/>
    <w:rsid w:val="002B42FA"/>
    <w:rsid w:val="002B456C"/>
    <w:rsid w:val="002B5A97"/>
    <w:rsid w:val="002B6D3E"/>
    <w:rsid w:val="002B7069"/>
    <w:rsid w:val="002C0239"/>
    <w:rsid w:val="002C0B56"/>
    <w:rsid w:val="002C164B"/>
    <w:rsid w:val="002C3A5E"/>
    <w:rsid w:val="002C6903"/>
    <w:rsid w:val="002C75F1"/>
    <w:rsid w:val="002D1BCC"/>
    <w:rsid w:val="002D2D88"/>
    <w:rsid w:val="002D3403"/>
    <w:rsid w:val="002D42F0"/>
    <w:rsid w:val="002D4AB8"/>
    <w:rsid w:val="002D5176"/>
    <w:rsid w:val="002D547D"/>
    <w:rsid w:val="002D6D29"/>
    <w:rsid w:val="002D72D9"/>
    <w:rsid w:val="002D7C7E"/>
    <w:rsid w:val="002D7FC9"/>
    <w:rsid w:val="002E0C5C"/>
    <w:rsid w:val="002E0D2C"/>
    <w:rsid w:val="002E1344"/>
    <w:rsid w:val="002E172C"/>
    <w:rsid w:val="002E1730"/>
    <w:rsid w:val="002E3113"/>
    <w:rsid w:val="002E37FE"/>
    <w:rsid w:val="002E4C28"/>
    <w:rsid w:val="002E4E01"/>
    <w:rsid w:val="002E5730"/>
    <w:rsid w:val="002E74C3"/>
    <w:rsid w:val="002E7C45"/>
    <w:rsid w:val="002F0D33"/>
    <w:rsid w:val="002F2482"/>
    <w:rsid w:val="002F25AE"/>
    <w:rsid w:val="002F25D4"/>
    <w:rsid w:val="002F25F1"/>
    <w:rsid w:val="002F2742"/>
    <w:rsid w:val="002F2831"/>
    <w:rsid w:val="002F28C0"/>
    <w:rsid w:val="002F32B0"/>
    <w:rsid w:val="002F3765"/>
    <w:rsid w:val="002F4300"/>
    <w:rsid w:val="002F57D6"/>
    <w:rsid w:val="002F5AB9"/>
    <w:rsid w:val="002F5C37"/>
    <w:rsid w:val="002F6A35"/>
    <w:rsid w:val="002F6F96"/>
    <w:rsid w:val="002F7BE4"/>
    <w:rsid w:val="002F7F84"/>
    <w:rsid w:val="003000CD"/>
    <w:rsid w:val="00300D88"/>
    <w:rsid w:val="003016AD"/>
    <w:rsid w:val="00301B80"/>
    <w:rsid w:val="00301D78"/>
    <w:rsid w:val="00304106"/>
    <w:rsid w:val="00304D11"/>
    <w:rsid w:val="00306752"/>
    <w:rsid w:val="00307FF4"/>
    <w:rsid w:val="00311C70"/>
    <w:rsid w:val="0031360B"/>
    <w:rsid w:val="0031464F"/>
    <w:rsid w:val="00315B72"/>
    <w:rsid w:val="00316819"/>
    <w:rsid w:val="00316AF9"/>
    <w:rsid w:val="00316F7F"/>
    <w:rsid w:val="00317F17"/>
    <w:rsid w:val="00320254"/>
    <w:rsid w:val="00320261"/>
    <w:rsid w:val="00320E15"/>
    <w:rsid w:val="00321A4C"/>
    <w:rsid w:val="00322D4D"/>
    <w:rsid w:val="00323233"/>
    <w:rsid w:val="00323F2F"/>
    <w:rsid w:val="00324748"/>
    <w:rsid w:val="00324DF6"/>
    <w:rsid w:val="003276AE"/>
    <w:rsid w:val="00330B72"/>
    <w:rsid w:val="00330F0F"/>
    <w:rsid w:val="00331042"/>
    <w:rsid w:val="00332C09"/>
    <w:rsid w:val="00333363"/>
    <w:rsid w:val="00335950"/>
    <w:rsid w:val="003367E5"/>
    <w:rsid w:val="00336DB5"/>
    <w:rsid w:val="003405D1"/>
    <w:rsid w:val="00342B1F"/>
    <w:rsid w:val="003445FB"/>
    <w:rsid w:val="00345810"/>
    <w:rsid w:val="003459C9"/>
    <w:rsid w:val="003459F9"/>
    <w:rsid w:val="003466CB"/>
    <w:rsid w:val="00346933"/>
    <w:rsid w:val="00346CC9"/>
    <w:rsid w:val="003502CA"/>
    <w:rsid w:val="003508B4"/>
    <w:rsid w:val="00350E47"/>
    <w:rsid w:val="0035185B"/>
    <w:rsid w:val="00352B59"/>
    <w:rsid w:val="003549C0"/>
    <w:rsid w:val="0035784F"/>
    <w:rsid w:val="00357C87"/>
    <w:rsid w:val="00357C90"/>
    <w:rsid w:val="00357FAC"/>
    <w:rsid w:val="00360819"/>
    <w:rsid w:val="00360E7D"/>
    <w:rsid w:val="003614D7"/>
    <w:rsid w:val="00362005"/>
    <w:rsid w:val="0036299A"/>
    <w:rsid w:val="00362A59"/>
    <w:rsid w:val="003636BF"/>
    <w:rsid w:val="003644C3"/>
    <w:rsid w:val="0036499C"/>
    <w:rsid w:val="00364DB9"/>
    <w:rsid w:val="00365587"/>
    <w:rsid w:val="00365714"/>
    <w:rsid w:val="00365AC8"/>
    <w:rsid w:val="0036652C"/>
    <w:rsid w:val="00366B26"/>
    <w:rsid w:val="00367087"/>
    <w:rsid w:val="003674F0"/>
    <w:rsid w:val="00367784"/>
    <w:rsid w:val="003712BD"/>
    <w:rsid w:val="00371442"/>
    <w:rsid w:val="00372853"/>
    <w:rsid w:val="00373CEE"/>
    <w:rsid w:val="003740DB"/>
    <w:rsid w:val="003743BA"/>
    <w:rsid w:val="003746E8"/>
    <w:rsid w:val="0037562A"/>
    <w:rsid w:val="0037674B"/>
    <w:rsid w:val="003805CD"/>
    <w:rsid w:val="00380B6A"/>
    <w:rsid w:val="00381432"/>
    <w:rsid w:val="003817EB"/>
    <w:rsid w:val="00382630"/>
    <w:rsid w:val="00384486"/>
    <w:rsid w:val="003845B4"/>
    <w:rsid w:val="00384C41"/>
    <w:rsid w:val="00384E4D"/>
    <w:rsid w:val="0038518E"/>
    <w:rsid w:val="003852A1"/>
    <w:rsid w:val="00386214"/>
    <w:rsid w:val="00386C4B"/>
    <w:rsid w:val="00387B1A"/>
    <w:rsid w:val="0039075F"/>
    <w:rsid w:val="00391108"/>
    <w:rsid w:val="00391286"/>
    <w:rsid w:val="0039272C"/>
    <w:rsid w:val="003936F2"/>
    <w:rsid w:val="00393F0C"/>
    <w:rsid w:val="00394DDB"/>
    <w:rsid w:val="00395A72"/>
    <w:rsid w:val="00395B73"/>
    <w:rsid w:val="00395DD5"/>
    <w:rsid w:val="003971C6"/>
    <w:rsid w:val="003A00F3"/>
    <w:rsid w:val="003A0384"/>
    <w:rsid w:val="003A1DCB"/>
    <w:rsid w:val="003A35F7"/>
    <w:rsid w:val="003A5299"/>
    <w:rsid w:val="003A58D2"/>
    <w:rsid w:val="003A5BB7"/>
    <w:rsid w:val="003A6281"/>
    <w:rsid w:val="003A65CF"/>
    <w:rsid w:val="003A7877"/>
    <w:rsid w:val="003A7A24"/>
    <w:rsid w:val="003B0925"/>
    <w:rsid w:val="003B11A5"/>
    <w:rsid w:val="003B19BF"/>
    <w:rsid w:val="003B356C"/>
    <w:rsid w:val="003B3596"/>
    <w:rsid w:val="003B371A"/>
    <w:rsid w:val="003B3A46"/>
    <w:rsid w:val="003B3F8B"/>
    <w:rsid w:val="003B5C02"/>
    <w:rsid w:val="003B5FF8"/>
    <w:rsid w:val="003B636F"/>
    <w:rsid w:val="003B689D"/>
    <w:rsid w:val="003B6B5B"/>
    <w:rsid w:val="003B71CC"/>
    <w:rsid w:val="003C11A8"/>
    <w:rsid w:val="003C36BA"/>
    <w:rsid w:val="003C4D26"/>
    <w:rsid w:val="003C4E73"/>
    <w:rsid w:val="003C5145"/>
    <w:rsid w:val="003C54E2"/>
    <w:rsid w:val="003C5836"/>
    <w:rsid w:val="003C5EE5"/>
    <w:rsid w:val="003D0508"/>
    <w:rsid w:val="003D0965"/>
    <w:rsid w:val="003D096A"/>
    <w:rsid w:val="003D166A"/>
    <w:rsid w:val="003D1940"/>
    <w:rsid w:val="003D1E49"/>
    <w:rsid w:val="003D31D4"/>
    <w:rsid w:val="003D417A"/>
    <w:rsid w:val="003D5B02"/>
    <w:rsid w:val="003D72A2"/>
    <w:rsid w:val="003D7A20"/>
    <w:rsid w:val="003E00C4"/>
    <w:rsid w:val="003E0ADD"/>
    <w:rsid w:val="003E0E26"/>
    <w:rsid w:val="003E1C74"/>
    <w:rsid w:val="003E26C4"/>
    <w:rsid w:val="003E2B73"/>
    <w:rsid w:val="003E2C09"/>
    <w:rsid w:val="003E3CAE"/>
    <w:rsid w:val="003E4134"/>
    <w:rsid w:val="003E4802"/>
    <w:rsid w:val="003E482F"/>
    <w:rsid w:val="003E6318"/>
    <w:rsid w:val="003F185F"/>
    <w:rsid w:val="003F245C"/>
    <w:rsid w:val="003F296D"/>
    <w:rsid w:val="003F2ED6"/>
    <w:rsid w:val="003F34FE"/>
    <w:rsid w:val="003F3D26"/>
    <w:rsid w:val="003F53F8"/>
    <w:rsid w:val="003F54A7"/>
    <w:rsid w:val="003F5F1A"/>
    <w:rsid w:val="003F5F4A"/>
    <w:rsid w:val="004006EF"/>
    <w:rsid w:val="00400983"/>
    <w:rsid w:val="00401586"/>
    <w:rsid w:val="00402B1D"/>
    <w:rsid w:val="00403917"/>
    <w:rsid w:val="00404072"/>
    <w:rsid w:val="004042CE"/>
    <w:rsid w:val="00404671"/>
    <w:rsid w:val="00405094"/>
    <w:rsid w:val="00405188"/>
    <w:rsid w:val="004052C2"/>
    <w:rsid w:val="0040602E"/>
    <w:rsid w:val="00406E68"/>
    <w:rsid w:val="0040776C"/>
    <w:rsid w:val="00414253"/>
    <w:rsid w:val="00414546"/>
    <w:rsid w:val="00414994"/>
    <w:rsid w:val="004155FE"/>
    <w:rsid w:val="00415CEE"/>
    <w:rsid w:val="004166E8"/>
    <w:rsid w:val="004168E3"/>
    <w:rsid w:val="00416BA6"/>
    <w:rsid w:val="00416CD0"/>
    <w:rsid w:val="0041709E"/>
    <w:rsid w:val="004174E4"/>
    <w:rsid w:val="004214C7"/>
    <w:rsid w:val="00421A9B"/>
    <w:rsid w:val="00421DF7"/>
    <w:rsid w:val="00422686"/>
    <w:rsid w:val="00422730"/>
    <w:rsid w:val="004228A8"/>
    <w:rsid w:val="004229B8"/>
    <w:rsid w:val="00422AFA"/>
    <w:rsid w:val="00423AE5"/>
    <w:rsid w:val="00423FB1"/>
    <w:rsid w:val="00425789"/>
    <w:rsid w:val="004263A5"/>
    <w:rsid w:val="0042649C"/>
    <w:rsid w:val="00427A45"/>
    <w:rsid w:val="00430751"/>
    <w:rsid w:val="004311A0"/>
    <w:rsid w:val="00431240"/>
    <w:rsid w:val="004329FC"/>
    <w:rsid w:val="00432AC4"/>
    <w:rsid w:val="00432F5B"/>
    <w:rsid w:val="004332C6"/>
    <w:rsid w:val="00433B5B"/>
    <w:rsid w:val="00434E4F"/>
    <w:rsid w:val="00436F0E"/>
    <w:rsid w:val="00437A64"/>
    <w:rsid w:val="004402E1"/>
    <w:rsid w:val="004431C3"/>
    <w:rsid w:val="004433B4"/>
    <w:rsid w:val="0044462C"/>
    <w:rsid w:val="0044471A"/>
    <w:rsid w:val="004448CC"/>
    <w:rsid w:val="00445BBB"/>
    <w:rsid w:val="00445CF3"/>
    <w:rsid w:val="00446EC3"/>
    <w:rsid w:val="00447708"/>
    <w:rsid w:val="00450C02"/>
    <w:rsid w:val="00453441"/>
    <w:rsid w:val="0045432C"/>
    <w:rsid w:val="00454846"/>
    <w:rsid w:val="00454CD3"/>
    <w:rsid w:val="00455336"/>
    <w:rsid w:val="00455C0E"/>
    <w:rsid w:val="00456296"/>
    <w:rsid w:val="00457A8A"/>
    <w:rsid w:val="0046004A"/>
    <w:rsid w:val="0046039D"/>
    <w:rsid w:val="0046043C"/>
    <w:rsid w:val="00462340"/>
    <w:rsid w:val="00462897"/>
    <w:rsid w:val="00462F42"/>
    <w:rsid w:val="0046559D"/>
    <w:rsid w:val="004657EE"/>
    <w:rsid w:val="00465DA7"/>
    <w:rsid w:val="00466984"/>
    <w:rsid w:val="00466D04"/>
    <w:rsid w:val="004670F0"/>
    <w:rsid w:val="00467233"/>
    <w:rsid w:val="004679B6"/>
    <w:rsid w:val="004706A4"/>
    <w:rsid w:val="0047174F"/>
    <w:rsid w:val="00471FBD"/>
    <w:rsid w:val="004721C8"/>
    <w:rsid w:val="0047272E"/>
    <w:rsid w:val="00473ED5"/>
    <w:rsid w:val="00474CFC"/>
    <w:rsid w:val="00474D48"/>
    <w:rsid w:val="004765FB"/>
    <w:rsid w:val="00481063"/>
    <w:rsid w:val="004817AF"/>
    <w:rsid w:val="00481C34"/>
    <w:rsid w:val="00481EB7"/>
    <w:rsid w:val="004825C4"/>
    <w:rsid w:val="0048296C"/>
    <w:rsid w:val="00483A4B"/>
    <w:rsid w:val="0048427A"/>
    <w:rsid w:val="004842B2"/>
    <w:rsid w:val="00484673"/>
    <w:rsid w:val="004858AB"/>
    <w:rsid w:val="00485B34"/>
    <w:rsid w:val="0048629C"/>
    <w:rsid w:val="004865E5"/>
    <w:rsid w:val="00486C5B"/>
    <w:rsid w:val="004872C0"/>
    <w:rsid w:val="004877D3"/>
    <w:rsid w:val="00487970"/>
    <w:rsid w:val="00492E2D"/>
    <w:rsid w:val="0049406F"/>
    <w:rsid w:val="004946FF"/>
    <w:rsid w:val="00494787"/>
    <w:rsid w:val="004951A1"/>
    <w:rsid w:val="004951D4"/>
    <w:rsid w:val="004964B4"/>
    <w:rsid w:val="004A03D2"/>
    <w:rsid w:val="004A0628"/>
    <w:rsid w:val="004A0C01"/>
    <w:rsid w:val="004A12E7"/>
    <w:rsid w:val="004A150C"/>
    <w:rsid w:val="004A3333"/>
    <w:rsid w:val="004A3403"/>
    <w:rsid w:val="004A363B"/>
    <w:rsid w:val="004A3DA6"/>
    <w:rsid w:val="004A3F55"/>
    <w:rsid w:val="004A6041"/>
    <w:rsid w:val="004A60A1"/>
    <w:rsid w:val="004A6C37"/>
    <w:rsid w:val="004A6F3F"/>
    <w:rsid w:val="004B03C6"/>
    <w:rsid w:val="004B11CD"/>
    <w:rsid w:val="004B1897"/>
    <w:rsid w:val="004B296E"/>
    <w:rsid w:val="004B2DA5"/>
    <w:rsid w:val="004B3129"/>
    <w:rsid w:val="004B4756"/>
    <w:rsid w:val="004B4968"/>
    <w:rsid w:val="004B58C2"/>
    <w:rsid w:val="004B6141"/>
    <w:rsid w:val="004B7DA1"/>
    <w:rsid w:val="004C0D48"/>
    <w:rsid w:val="004C1B0C"/>
    <w:rsid w:val="004C311F"/>
    <w:rsid w:val="004C3EFB"/>
    <w:rsid w:val="004C4E09"/>
    <w:rsid w:val="004C537C"/>
    <w:rsid w:val="004C5664"/>
    <w:rsid w:val="004C572C"/>
    <w:rsid w:val="004C7E72"/>
    <w:rsid w:val="004D10CD"/>
    <w:rsid w:val="004D1515"/>
    <w:rsid w:val="004D4254"/>
    <w:rsid w:val="004D472C"/>
    <w:rsid w:val="004D705F"/>
    <w:rsid w:val="004E0217"/>
    <w:rsid w:val="004E1647"/>
    <w:rsid w:val="004E1A9D"/>
    <w:rsid w:val="004E1CA1"/>
    <w:rsid w:val="004E2A5D"/>
    <w:rsid w:val="004E3253"/>
    <w:rsid w:val="004E3356"/>
    <w:rsid w:val="004E37D3"/>
    <w:rsid w:val="004E3A4C"/>
    <w:rsid w:val="004E3F67"/>
    <w:rsid w:val="004E5291"/>
    <w:rsid w:val="004E5493"/>
    <w:rsid w:val="004E5807"/>
    <w:rsid w:val="004E73E3"/>
    <w:rsid w:val="004F054B"/>
    <w:rsid w:val="004F06EB"/>
    <w:rsid w:val="004F121C"/>
    <w:rsid w:val="004F32A7"/>
    <w:rsid w:val="004F6240"/>
    <w:rsid w:val="004F7A3D"/>
    <w:rsid w:val="0050005D"/>
    <w:rsid w:val="00500147"/>
    <w:rsid w:val="00502704"/>
    <w:rsid w:val="00502DF3"/>
    <w:rsid w:val="00507D58"/>
    <w:rsid w:val="0051064F"/>
    <w:rsid w:val="00510F77"/>
    <w:rsid w:val="005122E7"/>
    <w:rsid w:val="00514CDE"/>
    <w:rsid w:val="005150C2"/>
    <w:rsid w:val="005150D7"/>
    <w:rsid w:val="005161D5"/>
    <w:rsid w:val="0051658D"/>
    <w:rsid w:val="005169E9"/>
    <w:rsid w:val="00517184"/>
    <w:rsid w:val="00517A7B"/>
    <w:rsid w:val="00520042"/>
    <w:rsid w:val="005206A6"/>
    <w:rsid w:val="005206F5"/>
    <w:rsid w:val="00521299"/>
    <w:rsid w:val="0052151B"/>
    <w:rsid w:val="005217DB"/>
    <w:rsid w:val="00521ABD"/>
    <w:rsid w:val="005222E7"/>
    <w:rsid w:val="00522377"/>
    <w:rsid w:val="00522E1B"/>
    <w:rsid w:val="005239F8"/>
    <w:rsid w:val="005241C7"/>
    <w:rsid w:val="005247FC"/>
    <w:rsid w:val="00524F20"/>
    <w:rsid w:val="005254FF"/>
    <w:rsid w:val="00525A4D"/>
    <w:rsid w:val="00526246"/>
    <w:rsid w:val="005274DF"/>
    <w:rsid w:val="005279A2"/>
    <w:rsid w:val="005318FB"/>
    <w:rsid w:val="00531F17"/>
    <w:rsid w:val="00532F2B"/>
    <w:rsid w:val="00534197"/>
    <w:rsid w:val="005357B9"/>
    <w:rsid w:val="00535A1A"/>
    <w:rsid w:val="00536F4F"/>
    <w:rsid w:val="00537AD6"/>
    <w:rsid w:val="00537EB3"/>
    <w:rsid w:val="00540099"/>
    <w:rsid w:val="00540ACD"/>
    <w:rsid w:val="00540BCA"/>
    <w:rsid w:val="00541BC7"/>
    <w:rsid w:val="00542297"/>
    <w:rsid w:val="00542700"/>
    <w:rsid w:val="005428C8"/>
    <w:rsid w:val="00543449"/>
    <w:rsid w:val="005439F1"/>
    <w:rsid w:val="005441AF"/>
    <w:rsid w:val="00544F7A"/>
    <w:rsid w:val="005469F1"/>
    <w:rsid w:val="00551D2C"/>
    <w:rsid w:val="005531DA"/>
    <w:rsid w:val="005536E2"/>
    <w:rsid w:val="00553E76"/>
    <w:rsid w:val="00554442"/>
    <w:rsid w:val="00555787"/>
    <w:rsid w:val="00556858"/>
    <w:rsid w:val="00560BF3"/>
    <w:rsid w:val="00561169"/>
    <w:rsid w:val="00561DEC"/>
    <w:rsid w:val="00562C9E"/>
    <w:rsid w:val="0056519F"/>
    <w:rsid w:val="00566AF4"/>
    <w:rsid w:val="00566FC1"/>
    <w:rsid w:val="005670B9"/>
    <w:rsid w:val="00567106"/>
    <w:rsid w:val="00567815"/>
    <w:rsid w:val="00567D9C"/>
    <w:rsid w:val="00570A6D"/>
    <w:rsid w:val="00571A35"/>
    <w:rsid w:val="00571F17"/>
    <w:rsid w:val="00571FAB"/>
    <w:rsid w:val="00573E98"/>
    <w:rsid w:val="00575076"/>
    <w:rsid w:val="00575343"/>
    <w:rsid w:val="005768C4"/>
    <w:rsid w:val="0057727B"/>
    <w:rsid w:val="00577A74"/>
    <w:rsid w:val="00577E5E"/>
    <w:rsid w:val="00580F82"/>
    <w:rsid w:val="00582383"/>
    <w:rsid w:val="005823ED"/>
    <w:rsid w:val="00582E24"/>
    <w:rsid w:val="00583B73"/>
    <w:rsid w:val="005851AB"/>
    <w:rsid w:val="00586B1F"/>
    <w:rsid w:val="00586BF6"/>
    <w:rsid w:val="00587F74"/>
    <w:rsid w:val="0059057B"/>
    <w:rsid w:val="00590D3F"/>
    <w:rsid w:val="005910E9"/>
    <w:rsid w:val="00591FBB"/>
    <w:rsid w:val="005933D7"/>
    <w:rsid w:val="00593547"/>
    <w:rsid w:val="00593667"/>
    <w:rsid w:val="00594BDE"/>
    <w:rsid w:val="0059612F"/>
    <w:rsid w:val="0059740A"/>
    <w:rsid w:val="00597E41"/>
    <w:rsid w:val="005A17BF"/>
    <w:rsid w:val="005A193B"/>
    <w:rsid w:val="005A28C6"/>
    <w:rsid w:val="005A3552"/>
    <w:rsid w:val="005A378C"/>
    <w:rsid w:val="005A3F28"/>
    <w:rsid w:val="005A4379"/>
    <w:rsid w:val="005A5325"/>
    <w:rsid w:val="005A5BF0"/>
    <w:rsid w:val="005A5F43"/>
    <w:rsid w:val="005A7575"/>
    <w:rsid w:val="005B058E"/>
    <w:rsid w:val="005B10D8"/>
    <w:rsid w:val="005B11B6"/>
    <w:rsid w:val="005B1C9C"/>
    <w:rsid w:val="005B4BD1"/>
    <w:rsid w:val="005B5F0B"/>
    <w:rsid w:val="005C0CFA"/>
    <w:rsid w:val="005C2059"/>
    <w:rsid w:val="005C2109"/>
    <w:rsid w:val="005C59B4"/>
    <w:rsid w:val="005C6068"/>
    <w:rsid w:val="005C63F7"/>
    <w:rsid w:val="005C65DD"/>
    <w:rsid w:val="005C6606"/>
    <w:rsid w:val="005C7134"/>
    <w:rsid w:val="005D0DF6"/>
    <w:rsid w:val="005D1716"/>
    <w:rsid w:val="005D1741"/>
    <w:rsid w:val="005D176F"/>
    <w:rsid w:val="005D2D97"/>
    <w:rsid w:val="005D3443"/>
    <w:rsid w:val="005D3536"/>
    <w:rsid w:val="005D39D5"/>
    <w:rsid w:val="005D44AF"/>
    <w:rsid w:val="005D4FB7"/>
    <w:rsid w:val="005D6B62"/>
    <w:rsid w:val="005E1D3C"/>
    <w:rsid w:val="005E341D"/>
    <w:rsid w:val="005E45AC"/>
    <w:rsid w:val="005E4C42"/>
    <w:rsid w:val="005E59F7"/>
    <w:rsid w:val="005E5BAD"/>
    <w:rsid w:val="005E5FBC"/>
    <w:rsid w:val="005E71EC"/>
    <w:rsid w:val="005E72B0"/>
    <w:rsid w:val="005F21A6"/>
    <w:rsid w:val="005F2A6F"/>
    <w:rsid w:val="005F5D11"/>
    <w:rsid w:val="005F68FC"/>
    <w:rsid w:val="005F6A18"/>
    <w:rsid w:val="006000F9"/>
    <w:rsid w:val="006003E8"/>
    <w:rsid w:val="00600FAA"/>
    <w:rsid w:val="00601B4C"/>
    <w:rsid w:val="00601C00"/>
    <w:rsid w:val="006020A2"/>
    <w:rsid w:val="00602961"/>
    <w:rsid w:val="00604666"/>
    <w:rsid w:val="00604E2F"/>
    <w:rsid w:val="006051F8"/>
    <w:rsid w:val="0060621A"/>
    <w:rsid w:val="00606FD7"/>
    <w:rsid w:val="00607EF7"/>
    <w:rsid w:val="00610BD7"/>
    <w:rsid w:val="00611910"/>
    <w:rsid w:val="00611E4F"/>
    <w:rsid w:val="00611EB2"/>
    <w:rsid w:val="00613842"/>
    <w:rsid w:val="00614455"/>
    <w:rsid w:val="006145AC"/>
    <w:rsid w:val="00614922"/>
    <w:rsid w:val="00615130"/>
    <w:rsid w:val="00616499"/>
    <w:rsid w:val="0061695B"/>
    <w:rsid w:val="00616C23"/>
    <w:rsid w:val="00617243"/>
    <w:rsid w:val="00617D71"/>
    <w:rsid w:val="006204BB"/>
    <w:rsid w:val="00620E03"/>
    <w:rsid w:val="00621099"/>
    <w:rsid w:val="00621BB8"/>
    <w:rsid w:val="00621C51"/>
    <w:rsid w:val="00622F0D"/>
    <w:rsid w:val="0062354E"/>
    <w:rsid w:val="00623CE8"/>
    <w:rsid w:val="006249C6"/>
    <w:rsid w:val="00624E02"/>
    <w:rsid w:val="00625AE6"/>
    <w:rsid w:val="0062749D"/>
    <w:rsid w:val="00627F5B"/>
    <w:rsid w:val="0063123B"/>
    <w:rsid w:val="00632253"/>
    <w:rsid w:val="00632925"/>
    <w:rsid w:val="00633920"/>
    <w:rsid w:val="006348FE"/>
    <w:rsid w:val="00635538"/>
    <w:rsid w:val="00636031"/>
    <w:rsid w:val="006367F0"/>
    <w:rsid w:val="00637E8D"/>
    <w:rsid w:val="00637EEF"/>
    <w:rsid w:val="00640720"/>
    <w:rsid w:val="00640D72"/>
    <w:rsid w:val="00640EA7"/>
    <w:rsid w:val="00641991"/>
    <w:rsid w:val="00642242"/>
    <w:rsid w:val="00642714"/>
    <w:rsid w:val="00642BCD"/>
    <w:rsid w:val="00643BFB"/>
    <w:rsid w:val="0064551A"/>
    <w:rsid w:val="006455CE"/>
    <w:rsid w:val="006463C1"/>
    <w:rsid w:val="0064725F"/>
    <w:rsid w:val="00647AD9"/>
    <w:rsid w:val="00647FEE"/>
    <w:rsid w:val="006512FB"/>
    <w:rsid w:val="00652252"/>
    <w:rsid w:val="00652FA1"/>
    <w:rsid w:val="0065338A"/>
    <w:rsid w:val="00653CD0"/>
    <w:rsid w:val="00654B7B"/>
    <w:rsid w:val="00654D43"/>
    <w:rsid w:val="00655841"/>
    <w:rsid w:val="006560D6"/>
    <w:rsid w:val="006578CD"/>
    <w:rsid w:val="006603C4"/>
    <w:rsid w:val="00661D82"/>
    <w:rsid w:val="006644E0"/>
    <w:rsid w:val="00664840"/>
    <w:rsid w:val="00664AB5"/>
    <w:rsid w:val="006663D7"/>
    <w:rsid w:val="00666AEC"/>
    <w:rsid w:val="00667717"/>
    <w:rsid w:val="00667981"/>
    <w:rsid w:val="00667988"/>
    <w:rsid w:val="006706F6"/>
    <w:rsid w:val="00670D9A"/>
    <w:rsid w:val="00672B97"/>
    <w:rsid w:val="00673690"/>
    <w:rsid w:val="006738D6"/>
    <w:rsid w:val="006739EB"/>
    <w:rsid w:val="0067419F"/>
    <w:rsid w:val="00674320"/>
    <w:rsid w:val="0067568E"/>
    <w:rsid w:val="00675D6E"/>
    <w:rsid w:val="00676520"/>
    <w:rsid w:val="00676B2F"/>
    <w:rsid w:val="00676F05"/>
    <w:rsid w:val="006772B8"/>
    <w:rsid w:val="00677621"/>
    <w:rsid w:val="00677BEF"/>
    <w:rsid w:val="006829C8"/>
    <w:rsid w:val="00682A84"/>
    <w:rsid w:val="00682EF8"/>
    <w:rsid w:val="00683A2A"/>
    <w:rsid w:val="00683AA4"/>
    <w:rsid w:val="00683B70"/>
    <w:rsid w:val="00683CB2"/>
    <w:rsid w:val="00684BB2"/>
    <w:rsid w:val="00687AB5"/>
    <w:rsid w:val="00690113"/>
    <w:rsid w:val="00691E40"/>
    <w:rsid w:val="00693FD1"/>
    <w:rsid w:val="006944D9"/>
    <w:rsid w:val="00695646"/>
    <w:rsid w:val="006959B3"/>
    <w:rsid w:val="006A00D4"/>
    <w:rsid w:val="006A04B3"/>
    <w:rsid w:val="006A0C27"/>
    <w:rsid w:val="006A1076"/>
    <w:rsid w:val="006A1BD5"/>
    <w:rsid w:val="006A2035"/>
    <w:rsid w:val="006A44E8"/>
    <w:rsid w:val="006A46C4"/>
    <w:rsid w:val="006A49DD"/>
    <w:rsid w:val="006A4DF0"/>
    <w:rsid w:val="006A554A"/>
    <w:rsid w:val="006A6405"/>
    <w:rsid w:val="006A71F0"/>
    <w:rsid w:val="006A7D0D"/>
    <w:rsid w:val="006B0D09"/>
    <w:rsid w:val="006B1E7E"/>
    <w:rsid w:val="006B3295"/>
    <w:rsid w:val="006B392A"/>
    <w:rsid w:val="006B3C7B"/>
    <w:rsid w:val="006B3D2B"/>
    <w:rsid w:val="006B3D3F"/>
    <w:rsid w:val="006B3D8B"/>
    <w:rsid w:val="006B3F9B"/>
    <w:rsid w:val="006B402F"/>
    <w:rsid w:val="006B61BC"/>
    <w:rsid w:val="006B6939"/>
    <w:rsid w:val="006B7462"/>
    <w:rsid w:val="006C015B"/>
    <w:rsid w:val="006C0AB5"/>
    <w:rsid w:val="006C1066"/>
    <w:rsid w:val="006C1C49"/>
    <w:rsid w:val="006C238D"/>
    <w:rsid w:val="006C2CEF"/>
    <w:rsid w:val="006C3561"/>
    <w:rsid w:val="006C4207"/>
    <w:rsid w:val="006C44A6"/>
    <w:rsid w:val="006C4FF2"/>
    <w:rsid w:val="006C732E"/>
    <w:rsid w:val="006C7DBA"/>
    <w:rsid w:val="006D0158"/>
    <w:rsid w:val="006D0861"/>
    <w:rsid w:val="006D1172"/>
    <w:rsid w:val="006D3FDB"/>
    <w:rsid w:val="006D4063"/>
    <w:rsid w:val="006D4831"/>
    <w:rsid w:val="006D62F9"/>
    <w:rsid w:val="006D6B2D"/>
    <w:rsid w:val="006D6C08"/>
    <w:rsid w:val="006E076C"/>
    <w:rsid w:val="006E2E1A"/>
    <w:rsid w:val="006E2E24"/>
    <w:rsid w:val="006E3162"/>
    <w:rsid w:val="006E4456"/>
    <w:rsid w:val="006E4DEB"/>
    <w:rsid w:val="006E5104"/>
    <w:rsid w:val="006E53D5"/>
    <w:rsid w:val="006E5C18"/>
    <w:rsid w:val="006E6247"/>
    <w:rsid w:val="006E62BD"/>
    <w:rsid w:val="006E7D81"/>
    <w:rsid w:val="006F0A43"/>
    <w:rsid w:val="006F1AAA"/>
    <w:rsid w:val="006F281F"/>
    <w:rsid w:val="006F38D6"/>
    <w:rsid w:val="006F4CF7"/>
    <w:rsid w:val="006F5E75"/>
    <w:rsid w:val="006F7CF2"/>
    <w:rsid w:val="00700320"/>
    <w:rsid w:val="0070118B"/>
    <w:rsid w:val="00702BCC"/>
    <w:rsid w:val="00702E60"/>
    <w:rsid w:val="0070306F"/>
    <w:rsid w:val="007069D2"/>
    <w:rsid w:val="00706F31"/>
    <w:rsid w:val="007074E1"/>
    <w:rsid w:val="0070767C"/>
    <w:rsid w:val="00707758"/>
    <w:rsid w:val="00707791"/>
    <w:rsid w:val="00707963"/>
    <w:rsid w:val="0070799F"/>
    <w:rsid w:val="00707B98"/>
    <w:rsid w:val="007100F6"/>
    <w:rsid w:val="0071454F"/>
    <w:rsid w:val="00714752"/>
    <w:rsid w:val="00714EEB"/>
    <w:rsid w:val="0071713B"/>
    <w:rsid w:val="0072018D"/>
    <w:rsid w:val="00720208"/>
    <w:rsid w:val="0072158B"/>
    <w:rsid w:val="00721848"/>
    <w:rsid w:val="007218C3"/>
    <w:rsid w:val="00721E6D"/>
    <w:rsid w:val="00722BC7"/>
    <w:rsid w:val="00723299"/>
    <w:rsid w:val="00725AD9"/>
    <w:rsid w:val="00725F2E"/>
    <w:rsid w:val="007276BB"/>
    <w:rsid w:val="0072786F"/>
    <w:rsid w:val="00730AE6"/>
    <w:rsid w:val="007320A2"/>
    <w:rsid w:val="007321ED"/>
    <w:rsid w:val="0073266D"/>
    <w:rsid w:val="00733017"/>
    <w:rsid w:val="007352EE"/>
    <w:rsid w:val="007377A2"/>
    <w:rsid w:val="00740C4C"/>
    <w:rsid w:val="00741070"/>
    <w:rsid w:val="00742755"/>
    <w:rsid w:val="00743594"/>
    <w:rsid w:val="0074389B"/>
    <w:rsid w:val="00743C1C"/>
    <w:rsid w:val="0074411D"/>
    <w:rsid w:val="00744583"/>
    <w:rsid w:val="0074495A"/>
    <w:rsid w:val="00745411"/>
    <w:rsid w:val="007459A4"/>
    <w:rsid w:val="00746D02"/>
    <w:rsid w:val="00747879"/>
    <w:rsid w:val="0075020A"/>
    <w:rsid w:val="00750B35"/>
    <w:rsid w:val="007510B1"/>
    <w:rsid w:val="007511F3"/>
    <w:rsid w:val="007527C2"/>
    <w:rsid w:val="00753AEF"/>
    <w:rsid w:val="00754A62"/>
    <w:rsid w:val="007566E7"/>
    <w:rsid w:val="00756A8D"/>
    <w:rsid w:val="00757714"/>
    <w:rsid w:val="00761466"/>
    <w:rsid w:val="007619CA"/>
    <w:rsid w:val="007648AE"/>
    <w:rsid w:val="007660DA"/>
    <w:rsid w:val="0076627C"/>
    <w:rsid w:val="0077062A"/>
    <w:rsid w:val="00771579"/>
    <w:rsid w:val="00772A78"/>
    <w:rsid w:val="007755A1"/>
    <w:rsid w:val="0077648D"/>
    <w:rsid w:val="00776C20"/>
    <w:rsid w:val="00780AEF"/>
    <w:rsid w:val="00781815"/>
    <w:rsid w:val="0078198C"/>
    <w:rsid w:val="00781D46"/>
    <w:rsid w:val="00782477"/>
    <w:rsid w:val="00782543"/>
    <w:rsid w:val="00782A69"/>
    <w:rsid w:val="00783310"/>
    <w:rsid w:val="00783B84"/>
    <w:rsid w:val="00785386"/>
    <w:rsid w:val="0078686C"/>
    <w:rsid w:val="007879D8"/>
    <w:rsid w:val="00790852"/>
    <w:rsid w:val="00791FE7"/>
    <w:rsid w:val="00792584"/>
    <w:rsid w:val="0079325A"/>
    <w:rsid w:val="00793D9A"/>
    <w:rsid w:val="00793F0E"/>
    <w:rsid w:val="0079769F"/>
    <w:rsid w:val="00797733"/>
    <w:rsid w:val="00797CB4"/>
    <w:rsid w:val="00797D35"/>
    <w:rsid w:val="007A046A"/>
    <w:rsid w:val="007A0AFD"/>
    <w:rsid w:val="007A0E52"/>
    <w:rsid w:val="007A0EB6"/>
    <w:rsid w:val="007A1F36"/>
    <w:rsid w:val="007A283C"/>
    <w:rsid w:val="007A4A6D"/>
    <w:rsid w:val="007A5E33"/>
    <w:rsid w:val="007A6BDD"/>
    <w:rsid w:val="007A6F53"/>
    <w:rsid w:val="007A7279"/>
    <w:rsid w:val="007A7A28"/>
    <w:rsid w:val="007A7F86"/>
    <w:rsid w:val="007B1477"/>
    <w:rsid w:val="007B21D5"/>
    <w:rsid w:val="007B2BE9"/>
    <w:rsid w:val="007B345F"/>
    <w:rsid w:val="007B37B8"/>
    <w:rsid w:val="007B3C68"/>
    <w:rsid w:val="007B3DA1"/>
    <w:rsid w:val="007B4043"/>
    <w:rsid w:val="007B409D"/>
    <w:rsid w:val="007B5095"/>
    <w:rsid w:val="007B549B"/>
    <w:rsid w:val="007B62EA"/>
    <w:rsid w:val="007C1472"/>
    <w:rsid w:val="007C1BFA"/>
    <w:rsid w:val="007C3644"/>
    <w:rsid w:val="007C48A7"/>
    <w:rsid w:val="007C7076"/>
    <w:rsid w:val="007D119E"/>
    <w:rsid w:val="007D1BCF"/>
    <w:rsid w:val="007D1E2C"/>
    <w:rsid w:val="007D3050"/>
    <w:rsid w:val="007D368B"/>
    <w:rsid w:val="007D36C1"/>
    <w:rsid w:val="007D75CF"/>
    <w:rsid w:val="007D772A"/>
    <w:rsid w:val="007D7BDC"/>
    <w:rsid w:val="007D7E3C"/>
    <w:rsid w:val="007E0440"/>
    <w:rsid w:val="007E04A0"/>
    <w:rsid w:val="007E0609"/>
    <w:rsid w:val="007E0C27"/>
    <w:rsid w:val="007E1B8C"/>
    <w:rsid w:val="007E1F83"/>
    <w:rsid w:val="007E2F64"/>
    <w:rsid w:val="007E392E"/>
    <w:rsid w:val="007E3B5B"/>
    <w:rsid w:val="007E4FBB"/>
    <w:rsid w:val="007E5B09"/>
    <w:rsid w:val="007E63CB"/>
    <w:rsid w:val="007E6DC5"/>
    <w:rsid w:val="007E7AE8"/>
    <w:rsid w:val="007E7CC9"/>
    <w:rsid w:val="007F004B"/>
    <w:rsid w:val="007F058A"/>
    <w:rsid w:val="007F093C"/>
    <w:rsid w:val="007F155C"/>
    <w:rsid w:val="007F1A6F"/>
    <w:rsid w:val="007F3B16"/>
    <w:rsid w:val="007F3FF7"/>
    <w:rsid w:val="007F4AF2"/>
    <w:rsid w:val="007F56E5"/>
    <w:rsid w:val="007F62C6"/>
    <w:rsid w:val="00800B92"/>
    <w:rsid w:val="008012F0"/>
    <w:rsid w:val="00802322"/>
    <w:rsid w:val="008045D4"/>
    <w:rsid w:val="008046BC"/>
    <w:rsid w:val="0080594D"/>
    <w:rsid w:val="008071D6"/>
    <w:rsid w:val="008102E1"/>
    <w:rsid w:val="0081039D"/>
    <w:rsid w:val="00810CF9"/>
    <w:rsid w:val="00811AEA"/>
    <w:rsid w:val="00811D22"/>
    <w:rsid w:val="00813026"/>
    <w:rsid w:val="0081459F"/>
    <w:rsid w:val="00815A40"/>
    <w:rsid w:val="008162B7"/>
    <w:rsid w:val="00817009"/>
    <w:rsid w:val="00820A33"/>
    <w:rsid w:val="00822CD5"/>
    <w:rsid w:val="008239FA"/>
    <w:rsid w:val="00823F60"/>
    <w:rsid w:val="0082426B"/>
    <w:rsid w:val="00824703"/>
    <w:rsid w:val="00824C7F"/>
    <w:rsid w:val="0082529E"/>
    <w:rsid w:val="0082571C"/>
    <w:rsid w:val="00825B83"/>
    <w:rsid w:val="00825D26"/>
    <w:rsid w:val="008265FC"/>
    <w:rsid w:val="00827578"/>
    <w:rsid w:val="00827977"/>
    <w:rsid w:val="00830C1A"/>
    <w:rsid w:val="00831935"/>
    <w:rsid w:val="00831B95"/>
    <w:rsid w:val="008334B3"/>
    <w:rsid w:val="00834A76"/>
    <w:rsid w:val="00835785"/>
    <w:rsid w:val="0083781A"/>
    <w:rsid w:val="008404B0"/>
    <w:rsid w:val="00841D0A"/>
    <w:rsid w:val="00842625"/>
    <w:rsid w:val="00842E2C"/>
    <w:rsid w:val="00843626"/>
    <w:rsid w:val="008437EA"/>
    <w:rsid w:val="00843AE3"/>
    <w:rsid w:val="00843D44"/>
    <w:rsid w:val="00845572"/>
    <w:rsid w:val="00846667"/>
    <w:rsid w:val="008470D5"/>
    <w:rsid w:val="008506C0"/>
    <w:rsid w:val="0085319A"/>
    <w:rsid w:val="0085350F"/>
    <w:rsid w:val="008541E8"/>
    <w:rsid w:val="00854DAA"/>
    <w:rsid w:val="00854FE5"/>
    <w:rsid w:val="0085508C"/>
    <w:rsid w:val="0085531E"/>
    <w:rsid w:val="00855803"/>
    <w:rsid w:val="00855D47"/>
    <w:rsid w:val="00856DA8"/>
    <w:rsid w:val="00857C86"/>
    <w:rsid w:val="0086115D"/>
    <w:rsid w:val="008633B7"/>
    <w:rsid w:val="00864289"/>
    <w:rsid w:val="00864E9C"/>
    <w:rsid w:val="00865196"/>
    <w:rsid w:val="00866F83"/>
    <w:rsid w:val="00866FBF"/>
    <w:rsid w:val="0086720D"/>
    <w:rsid w:val="008703A6"/>
    <w:rsid w:val="008717C3"/>
    <w:rsid w:val="0087232A"/>
    <w:rsid w:val="00873707"/>
    <w:rsid w:val="00873F6F"/>
    <w:rsid w:val="0087639E"/>
    <w:rsid w:val="008766C0"/>
    <w:rsid w:val="008771F6"/>
    <w:rsid w:val="00880205"/>
    <w:rsid w:val="0088043C"/>
    <w:rsid w:val="0088079A"/>
    <w:rsid w:val="00880DFB"/>
    <w:rsid w:val="00881A5F"/>
    <w:rsid w:val="00881B7F"/>
    <w:rsid w:val="00881E3C"/>
    <w:rsid w:val="008840D1"/>
    <w:rsid w:val="008847EC"/>
    <w:rsid w:val="00884889"/>
    <w:rsid w:val="00885484"/>
    <w:rsid w:val="00885803"/>
    <w:rsid w:val="00887DBF"/>
    <w:rsid w:val="008903C0"/>
    <w:rsid w:val="008906C9"/>
    <w:rsid w:val="008909AC"/>
    <w:rsid w:val="00892448"/>
    <w:rsid w:val="008A05EF"/>
    <w:rsid w:val="008A0F74"/>
    <w:rsid w:val="008A1246"/>
    <w:rsid w:val="008A1C68"/>
    <w:rsid w:val="008A2617"/>
    <w:rsid w:val="008A3298"/>
    <w:rsid w:val="008A34A9"/>
    <w:rsid w:val="008A410B"/>
    <w:rsid w:val="008A58A5"/>
    <w:rsid w:val="008A5FE2"/>
    <w:rsid w:val="008A7089"/>
    <w:rsid w:val="008A75BF"/>
    <w:rsid w:val="008A7946"/>
    <w:rsid w:val="008B164C"/>
    <w:rsid w:val="008B21D5"/>
    <w:rsid w:val="008B4022"/>
    <w:rsid w:val="008B602B"/>
    <w:rsid w:val="008B611A"/>
    <w:rsid w:val="008B6916"/>
    <w:rsid w:val="008B6D44"/>
    <w:rsid w:val="008B7A89"/>
    <w:rsid w:val="008B7D8E"/>
    <w:rsid w:val="008B7F61"/>
    <w:rsid w:val="008C03F5"/>
    <w:rsid w:val="008C10E1"/>
    <w:rsid w:val="008C2F1E"/>
    <w:rsid w:val="008C3B99"/>
    <w:rsid w:val="008C5022"/>
    <w:rsid w:val="008C5738"/>
    <w:rsid w:val="008C5DBF"/>
    <w:rsid w:val="008C6A06"/>
    <w:rsid w:val="008C711F"/>
    <w:rsid w:val="008D03BC"/>
    <w:rsid w:val="008D04F0"/>
    <w:rsid w:val="008D18BE"/>
    <w:rsid w:val="008D1F61"/>
    <w:rsid w:val="008D2843"/>
    <w:rsid w:val="008D3148"/>
    <w:rsid w:val="008D44F5"/>
    <w:rsid w:val="008D6648"/>
    <w:rsid w:val="008D7403"/>
    <w:rsid w:val="008D7A35"/>
    <w:rsid w:val="008E1553"/>
    <w:rsid w:val="008E26E7"/>
    <w:rsid w:val="008E3660"/>
    <w:rsid w:val="008E366C"/>
    <w:rsid w:val="008E411E"/>
    <w:rsid w:val="008E43E6"/>
    <w:rsid w:val="008E5310"/>
    <w:rsid w:val="008E5FE2"/>
    <w:rsid w:val="008E7017"/>
    <w:rsid w:val="008E75EA"/>
    <w:rsid w:val="008F0055"/>
    <w:rsid w:val="008F012F"/>
    <w:rsid w:val="008F0334"/>
    <w:rsid w:val="008F076E"/>
    <w:rsid w:val="008F0888"/>
    <w:rsid w:val="008F10D4"/>
    <w:rsid w:val="008F13DB"/>
    <w:rsid w:val="008F23C9"/>
    <w:rsid w:val="008F347B"/>
    <w:rsid w:val="008F3500"/>
    <w:rsid w:val="008F4739"/>
    <w:rsid w:val="008F4F0D"/>
    <w:rsid w:val="008F6236"/>
    <w:rsid w:val="0090186A"/>
    <w:rsid w:val="009022DD"/>
    <w:rsid w:val="00902E26"/>
    <w:rsid w:val="00902EBC"/>
    <w:rsid w:val="0090435E"/>
    <w:rsid w:val="00904F5A"/>
    <w:rsid w:val="009055D9"/>
    <w:rsid w:val="009066F5"/>
    <w:rsid w:val="00906C42"/>
    <w:rsid w:val="00910202"/>
    <w:rsid w:val="00910297"/>
    <w:rsid w:val="00910BC4"/>
    <w:rsid w:val="00910CF3"/>
    <w:rsid w:val="00911A6B"/>
    <w:rsid w:val="0091368A"/>
    <w:rsid w:val="00914BAE"/>
    <w:rsid w:val="00914BC0"/>
    <w:rsid w:val="009155F8"/>
    <w:rsid w:val="00915D0D"/>
    <w:rsid w:val="00915F82"/>
    <w:rsid w:val="00916870"/>
    <w:rsid w:val="009179F0"/>
    <w:rsid w:val="00920669"/>
    <w:rsid w:val="00920A9D"/>
    <w:rsid w:val="00922189"/>
    <w:rsid w:val="009225F2"/>
    <w:rsid w:val="009240C8"/>
    <w:rsid w:val="0092480A"/>
    <w:rsid w:val="00924E3C"/>
    <w:rsid w:val="00924E76"/>
    <w:rsid w:val="009256AC"/>
    <w:rsid w:val="00926C2A"/>
    <w:rsid w:val="0092739F"/>
    <w:rsid w:val="0093044D"/>
    <w:rsid w:val="009312A6"/>
    <w:rsid w:val="009327A7"/>
    <w:rsid w:val="00932999"/>
    <w:rsid w:val="00932FAF"/>
    <w:rsid w:val="0093362B"/>
    <w:rsid w:val="009340F6"/>
    <w:rsid w:val="009342F0"/>
    <w:rsid w:val="0093470B"/>
    <w:rsid w:val="009354EC"/>
    <w:rsid w:val="00936626"/>
    <w:rsid w:val="0093771A"/>
    <w:rsid w:val="00941696"/>
    <w:rsid w:val="00941735"/>
    <w:rsid w:val="00941D3C"/>
    <w:rsid w:val="00943022"/>
    <w:rsid w:val="009436B9"/>
    <w:rsid w:val="009444D4"/>
    <w:rsid w:val="00944BDA"/>
    <w:rsid w:val="00944EAF"/>
    <w:rsid w:val="00945012"/>
    <w:rsid w:val="00945083"/>
    <w:rsid w:val="009450F1"/>
    <w:rsid w:val="009453E3"/>
    <w:rsid w:val="009502EB"/>
    <w:rsid w:val="00951894"/>
    <w:rsid w:val="009550C5"/>
    <w:rsid w:val="0095787D"/>
    <w:rsid w:val="00960747"/>
    <w:rsid w:val="009612BB"/>
    <w:rsid w:val="0096169D"/>
    <w:rsid w:val="00961C9D"/>
    <w:rsid w:val="009622C0"/>
    <w:rsid w:val="00964801"/>
    <w:rsid w:val="00964A60"/>
    <w:rsid w:val="00964FFF"/>
    <w:rsid w:val="009657CC"/>
    <w:rsid w:val="00966103"/>
    <w:rsid w:val="009662BC"/>
    <w:rsid w:val="00966485"/>
    <w:rsid w:val="00966941"/>
    <w:rsid w:val="00966C07"/>
    <w:rsid w:val="00966CBA"/>
    <w:rsid w:val="009670E4"/>
    <w:rsid w:val="00970293"/>
    <w:rsid w:val="009704F0"/>
    <w:rsid w:val="00970635"/>
    <w:rsid w:val="00971189"/>
    <w:rsid w:val="009722BB"/>
    <w:rsid w:val="009734A9"/>
    <w:rsid w:val="00973F9F"/>
    <w:rsid w:val="00975378"/>
    <w:rsid w:val="00975A8F"/>
    <w:rsid w:val="00977855"/>
    <w:rsid w:val="009801D7"/>
    <w:rsid w:val="00980459"/>
    <w:rsid w:val="009806D9"/>
    <w:rsid w:val="009818D3"/>
    <w:rsid w:val="00981993"/>
    <w:rsid w:val="00982AD4"/>
    <w:rsid w:val="00982D90"/>
    <w:rsid w:val="00983FEF"/>
    <w:rsid w:val="00984271"/>
    <w:rsid w:val="00987471"/>
    <w:rsid w:val="00987D93"/>
    <w:rsid w:val="00990D2C"/>
    <w:rsid w:val="0099113D"/>
    <w:rsid w:val="00992D78"/>
    <w:rsid w:val="009948B6"/>
    <w:rsid w:val="00995522"/>
    <w:rsid w:val="00996782"/>
    <w:rsid w:val="0099697B"/>
    <w:rsid w:val="009A0478"/>
    <w:rsid w:val="009A0D1D"/>
    <w:rsid w:val="009A0D5C"/>
    <w:rsid w:val="009A123F"/>
    <w:rsid w:val="009A13E8"/>
    <w:rsid w:val="009A3A26"/>
    <w:rsid w:val="009A401A"/>
    <w:rsid w:val="009A55F2"/>
    <w:rsid w:val="009A5F34"/>
    <w:rsid w:val="009A69B7"/>
    <w:rsid w:val="009A7565"/>
    <w:rsid w:val="009A7924"/>
    <w:rsid w:val="009A7CD0"/>
    <w:rsid w:val="009B0049"/>
    <w:rsid w:val="009B04CD"/>
    <w:rsid w:val="009B17D5"/>
    <w:rsid w:val="009B207D"/>
    <w:rsid w:val="009B3648"/>
    <w:rsid w:val="009B368D"/>
    <w:rsid w:val="009B3E1D"/>
    <w:rsid w:val="009B4584"/>
    <w:rsid w:val="009B525B"/>
    <w:rsid w:val="009B574A"/>
    <w:rsid w:val="009B65AE"/>
    <w:rsid w:val="009B7526"/>
    <w:rsid w:val="009B7D0F"/>
    <w:rsid w:val="009C028C"/>
    <w:rsid w:val="009C1B49"/>
    <w:rsid w:val="009C3559"/>
    <w:rsid w:val="009C4158"/>
    <w:rsid w:val="009C49A3"/>
    <w:rsid w:val="009C5EC8"/>
    <w:rsid w:val="009C6D03"/>
    <w:rsid w:val="009C740A"/>
    <w:rsid w:val="009C7564"/>
    <w:rsid w:val="009C7875"/>
    <w:rsid w:val="009D0023"/>
    <w:rsid w:val="009D2485"/>
    <w:rsid w:val="009D34A9"/>
    <w:rsid w:val="009D4D32"/>
    <w:rsid w:val="009D529B"/>
    <w:rsid w:val="009D593E"/>
    <w:rsid w:val="009D5D76"/>
    <w:rsid w:val="009D5EC9"/>
    <w:rsid w:val="009D6629"/>
    <w:rsid w:val="009D6BA3"/>
    <w:rsid w:val="009E05D0"/>
    <w:rsid w:val="009E15C4"/>
    <w:rsid w:val="009E2C0A"/>
    <w:rsid w:val="009E459D"/>
    <w:rsid w:val="009E474D"/>
    <w:rsid w:val="009E508C"/>
    <w:rsid w:val="009E5DDF"/>
    <w:rsid w:val="009E623F"/>
    <w:rsid w:val="009E74D7"/>
    <w:rsid w:val="009E7B03"/>
    <w:rsid w:val="009F1983"/>
    <w:rsid w:val="009F2429"/>
    <w:rsid w:val="009F3F39"/>
    <w:rsid w:val="009F5CD5"/>
    <w:rsid w:val="009F5F3B"/>
    <w:rsid w:val="009F61DA"/>
    <w:rsid w:val="009F75D4"/>
    <w:rsid w:val="009F7927"/>
    <w:rsid w:val="009F7A07"/>
    <w:rsid w:val="00A00C73"/>
    <w:rsid w:val="00A0139F"/>
    <w:rsid w:val="00A01864"/>
    <w:rsid w:val="00A06FEF"/>
    <w:rsid w:val="00A0764C"/>
    <w:rsid w:val="00A0779A"/>
    <w:rsid w:val="00A101E0"/>
    <w:rsid w:val="00A10B4E"/>
    <w:rsid w:val="00A125C5"/>
    <w:rsid w:val="00A12AD9"/>
    <w:rsid w:val="00A12C29"/>
    <w:rsid w:val="00A1584B"/>
    <w:rsid w:val="00A16921"/>
    <w:rsid w:val="00A17220"/>
    <w:rsid w:val="00A172D7"/>
    <w:rsid w:val="00A17656"/>
    <w:rsid w:val="00A17E21"/>
    <w:rsid w:val="00A21B95"/>
    <w:rsid w:val="00A22622"/>
    <w:rsid w:val="00A22CB1"/>
    <w:rsid w:val="00A2451C"/>
    <w:rsid w:val="00A248C6"/>
    <w:rsid w:val="00A24F70"/>
    <w:rsid w:val="00A26C90"/>
    <w:rsid w:val="00A26E6D"/>
    <w:rsid w:val="00A3056E"/>
    <w:rsid w:val="00A3073A"/>
    <w:rsid w:val="00A30AB5"/>
    <w:rsid w:val="00A319E0"/>
    <w:rsid w:val="00A33A9E"/>
    <w:rsid w:val="00A3470F"/>
    <w:rsid w:val="00A34E07"/>
    <w:rsid w:val="00A35D83"/>
    <w:rsid w:val="00A3657F"/>
    <w:rsid w:val="00A37122"/>
    <w:rsid w:val="00A40780"/>
    <w:rsid w:val="00A40ED2"/>
    <w:rsid w:val="00A411D9"/>
    <w:rsid w:val="00A418BE"/>
    <w:rsid w:val="00A42BF3"/>
    <w:rsid w:val="00A46EB2"/>
    <w:rsid w:val="00A474A6"/>
    <w:rsid w:val="00A47CC4"/>
    <w:rsid w:val="00A47F26"/>
    <w:rsid w:val="00A50524"/>
    <w:rsid w:val="00A53F42"/>
    <w:rsid w:val="00A54438"/>
    <w:rsid w:val="00A55221"/>
    <w:rsid w:val="00A55274"/>
    <w:rsid w:val="00A55372"/>
    <w:rsid w:val="00A5683A"/>
    <w:rsid w:val="00A57A0D"/>
    <w:rsid w:val="00A57B81"/>
    <w:rsid w:val="00A57E59"/>
    <w:rsid w:val="00A60428"/>
    <w:rsid w:val="00A60FD0"/>
    <w:rsid w:val="00A61E0E"/>
    <w:rsid w:val="00A636C6"/>
    <w:rsid w:val="00A63EBA"/>
    <w:rsid w:val="00A64032"/>
    <w:rsid w:val="00A640F5"/>
    <w:rsid w:val="00A64AE7"/>
    <w:rsid w:val="00A64C0D"/>
    <w:rsid w:val="00A65BEF"/>
    <w:rsid w:val="00A65C00"/>
    <w:rsid w:val="00A65EE7"/>
    <w:rsid w:val="00A70133"/>
    <w:rsid w:val="00A71396"/>
    <w:rsid w:val="00A71443"/>
    <w:rsid w:val="00A72584"/>
    <w:rsid w:val="00A73AB7"/>
    <w:rsid w:val="00A748C5"/>
    <w:rsid w:val="00A74C44"/>
    <w:rsid w:val="00A75A19"/>
    <w:rsid w:val="00A7672D"/>
    <w:rsid w:val="00A76995"/>
    <w:rsid w:val="00A770A6"/>
    <w:rsid w:val="00A80FCB"/>
    <w:rsid w:val="00A813B1"/>
    <w:rsid w:val="00A82351"/>
    <w:rsid w:val="00A8333D"/>
    <w:rsid w:val="00A83422"/>
    <w:rsid w:val="00A83E37"/>
    <w:rsid w:val="00A84857"/>
    <w:rsid w:val="00A87711"/>
    <w:rsid w:val="00A906FF"/>
    <w:rsid w:val="00A92016"/>
    <w:rsid w:val="00A92642"/>
    <w:rsid w:val="00A9331E"/>
    <w:rsid w:val="00A94EA1"/>
    <w:rsid w:val="00A96AC3"/>
    <w:rsid w:val="00A97841"/>
    <w:rsid w:val="00AA1669"/>
    <w:rsid w:val="00AA1CF8"/>
    <w:rsid w:val="00AA206F"/>
    <w:rsid w:val="00AA2340"/>
    <w:rsid w:val="00AA2819"/>
    <w:rsid w:val="00AA3212"/>
    <w:rsid w:val="00AA53C0"/>
    <w:rsid w:val="00AA560E"/>
    <w:rsid w:val="00AA5656"/>
    <w:rsid w:val="00AA7CB0"/>
    <w:rsid w:val="00AB1EFF"/>
    <w:rsid w:val="00AB36C4"/>
    <w:rsid w:val="00AB417A"/>
    <w:rsid w:val="00AB57B8"/>
    <w:rsid w:val="00AB652D"/>
    <w:rsid w:val="00AB6FEE"/>
    <w:rsid w:val="00AB70BC"/>
    <w:rsid w:val="00AB7887"/>
    <w:rsid w:val="00AC0BBE"/>
    <w:rsid w:val="00AC1F1E"/>
    <w:rsid w:val="00AC22D7"/>
    <w:rsid w:val="00AC2363"/>
    <w:rsid w:val="00AC25F8"/>
    <w:rsid w:val="00AC32B2"/>
    <w:rsid w:val="00AC32C2"/>
    <w:rsid w:val="00AC33DD"/>
    <w:rsid w:val="00AC4313"/>
    <w:rsid w:val="00AC45CF"/>
    <w:rsid w:val="00AC55FD"/>
    <w:rsid w:val="00AC58D0"/>
    <w:rsid w:val="00AC614C"/>
    <w:rsid w:val="00AC62BB"/>
    <w:rsid w:val="00AC64F6"/>
    <w:rsid w:val="00AC6CFD"/>
    <w:rsid w:val="00AD01BB"/>
    <w:rsid w:val="00AD03C0"/>
    <w:rsid w:val="00AD1D51"/>
    <w:rsid w:val="00AD2349"/>
    <w:rsid w:val="00AD28AD"/>
    <w:rsid w:val="00AD2A59"/>
    <w:rsid w:val="00AD2D4B"/>
    <w:rsid w:val="00AD2DEE"/>
    <w:rsid w:val="00AD3BB1"/>
    <w:rsid w:val="00AD4ABB"/>
    <w:rsid w:val="00AD5AE7"/>
    <w:rsid w:val="00AD5C50"/>
    <w:rsid w:val="00AD68EC"/>
    <w:rsid w:val="00AD69DC"/>
    <w:rsid w:val="00AD6A0D"/>
    <w:rsid w:val="00AD715B"/>
    <w:rsid w:val="00AE0B83"/>
    <w:rsid w:val="00AE0F19"/>
    <w:rsid w:val="00AE3F24"/>
    <w:rsid w:val="00AE5ED6"/>
    <w:rsid w:val="00AE5F15"/>
    <w:rsid w:val="00AE6F88"/>
    <w:rsid w:val="00AE6F9A"/>
    <w:rsid w:val="00AE7516"/>
    <w:rsid w:val="00AE7B15"/>
    <w:rsid w:val="00AE7F55"/>
    <w:rsid w:val="00AF0628"/>
    <w:rsid w:val="00AF06ED"/>
    <w:rsid w:val="00AF24B3"/>
    <w:rsid w:val="00AF34B4"/>
    <w:rsid w:val="00B00B19"/>
    <w:rsid w:val="00B00D18"/>
    <w:rsid w:val="00B00E0C"/>
    <w:rsid w:val="00B014D4"/>
    <w:rsid w:val="00B02EDD"/>
    <w:rsid w:val="00B036F2"/>
    <w:rsid w:val="00B04591"/>
    <w:rsid w:val="00B05866"/>
    <w:rsid w:val="00B069C1"/>
    <w:rsid w:val="00B10085"/>
    <w:rsid w:val="00B10A21"/>
    <w:rsid w:val="00B129AF"/>
    <w:rsid w:val="00B12AC3"/>
    <w:rsid w:val="00B12BA7"/>
    <w:rsid w:val="00B13155"/>
    <w:rsid w:val="00B1552D"/>
    <w:rsid w:val="00B16FA4"/>
    <w:rsid w:val="00B17141"/>
    <w:rsid w:val="00B1725A"/>
    <w:rsid w:val="00B20839"/>
    <w:rsid w:val="00B20A58"/>
    <w:rsid w:val="00B20B54"/>
    <w:rsid w:val="00B21752"/>
    <w:rsid w:val="00B225FF"/>
    <w:rsid w:val="00B2262C"/>
    <w:rsid w:val="00B23712"/>
    <w:rsid w:val="00B24B8D"/>
    <w:rsid w:val="00B24DEB"/>
    <w:rsid w:val="00B250A2"/>
    <w:rsid w:val="00B26EC4"/>
    <w:rsid w:val="00B27567"/>
    <w:rsid w:val="00B27A56"/>
    <w:rsid w:val="00B30B73"/>
    <w:rsid w:val="00B30CAD"/>
    <w:rsid w:val="00B314C3"/>
    <w:rsid w:val="00B31575"/>
    <w:rsid w:val="00B31F55"/>
    <w:rsid w:val="00B329EA"/>
    <w:rsid w:val="00B33DC9"/>
    <w:rsid w:val="00B34D4A"/>
    <w:rsid w:val="00B34D85"/>
    <w:rsid w:val="00B35936"/>
    <w:rsid w:val="00B35DCA"/>
    <w:rsid w:val="00B373BD"/>
    <w:rsid w:val="00B3788C"/>
    <w:rsid w:val="00B37EF9"/>
    <w:rsid w:val="00B40101"/>
    <w:rsid w:val="00B40751"/>
    <w:rsid w:val="00B413F2"/>
    <w:rsid w:val="00B415FB"/>
    <w:rsid w:val="00B41D35"/>
    <w:rsid w:val="00B41EEA"/>
    <w:rsid w:val="00B428A6"/>
    <w:rsid w:val="00B42A32"/>
    <w:rsid w:val="00B453CA"/>
    <w:rsid w:val="00B45D66"/>
    <w:rsid w:val="00B4731A"/>
    <w:rsid w:val="00B47D15"/>
    <w:rsid w:val="00B50F0F"/>
    <w:rsid w:val="00B510EA"/>
    <w:rsid w:val="00B52104"/>
    <w:rsid w:val="00B5241B"/>
    <w:rsid w:val="00B52A03"/>
    <w:rsid w:val="00B52AF9"/>
    <w:rsid w:val="00B54827"/>
    <w:rsid w:val="00B54FA0"/>
    <w:rsid w:val="00B558F8"/>
    <w:rsid w:val="00B55B23"/>
    <w:rsid w:val="00B55B71"/>
    <w:rsid w:val="00B56DD6"/>
    <w:rsid w:val="00B574B8"/>
    <w:rsid w:val="00B605C3"/>
    <w:rsid w:val="00B608FD"/>
    <w:rsid w:val="00B6134D"/>
    <w:rsid w:val="00B61C52"/>
    <w:rsid w:val="00B628AD"/>
    <w:rsid w:val="00B62C2C"/>
    <w:rsid w:val="00B62C8B"/>
    <w:rsid w:val="00B63F10"/>
    <w:rsid w:val="00B64095"/>
    <w:rsid w:val="00B64C93"/>
    <w:rsid w:val="00B66993"/>
    <w:rsid w:val="00B669F7"/>
    <w:rsid w:val="00B67187"/>
    <w:rsid w:val="00B67DDF"/>
    <w:rsid w:val="00B700CB"/>
    <w:rsid w:val="00B707BE"/>
    <w:rsid w:val="00B70F5B"/>
    <w:rsid w:val="00B71212"/>
    <w:rsid w:val="00B723A5"/>
    <w:rsid w:val="00B72A99"/>
    <w:rsid w:val="00B73C5E"/>
    <w:rsid w:val="00B74140"/>
    <w:rsid w:val="00B7430C"/>
    <w:rsid w:val="00B7507C"/>
    <w:rsid w:val="00B76349"/>
    <w:rsid w:val="00B76446"/>
    <w:rsid w:val="00B774FA"/>
    <w:rsid w:val="00B8010C"/>
    <w:rsid w:val="00B8184A"/>
    <w:rsid w:val="00B8547D"/>
    <w:rsid w:val="00B8551C"/>
    <w:rsid w:val="00B8596C"/>
    <w:rsid w:val="00B862DC"/>
    <w:rsid w:val="00B877E3"/>
    <w:rsid w:val="00B87F2C"/>
    <w:rsid w:val="00B904D8"/>
    <w:rsid w:val="00B91CF5"/>
    <w:rsid w:val="00B9206B"/>
    <w:rsid w:val="00B924E1"/>
    <w:rsid w:val="00B92ED7"/>
    <w:rsid w:val="00B92F78"/>
    <w:rsid w:val="00B938A3"/>
    <w:rsid w:val="00B93A74"/>
    <w:rsid w:val="00B943E2"/>
    <w:rsid w:val="00B95736"/>
    <w:rsid w:val="00B95941"/>
    <w:rsid w:val="00B96046"/>
    <w:rsid w:val="00B96180"/>
    <w:rsid w:val="00B96646"/>
    <w:rsid w:val="00B97D3E"/>
    <w:rsid w:val="00BA04C4"/>
    <w:rsid w:val="00BA0FBE"/>
    <w:rsid w:val="00BA1441"/>
    <w:rsid w:val="00BA1A8E"/>
    <w:rsid w:val="00BA1ADE"/>
    <w:rsid w:val="00BA1B0D"/>
    <w:rsid w:val="00BA3BAC"/>
    <w:rsid w:val="00BA635D"/>
    <w:rsid w:val="00BA64CD"/>
    <w:rsid w:val="00BA6F6A"/>
    <w:rsid w:val="00BA7302"/>
    <w:rsid w:val="00BA7413"/>
    <w:rsid w:val="00BA7DB0"/>
    <w:rsid w:val="00BA7FA1"/>
    <w:rsid w:val="00BB00A6"/>
    <w:rsid w:val="00BB0EC7"/>
    <w:rsid w:val="00BB1585"/>
    <w:rsid w:val="00BB2B01"/>
    <w:rsid w:val="00BB2B10"/>
    <w:rsid w:val="00BB2FA6"/>
    <w:rsid w:val="00BB2FDD"/>
    <w:rsid w:val="00BB37A4"/>
    <w:rsid w:val="00BB38B0"/>
    <w:rsid w:val="00BB49FF"/>
    <w:rsid w:val="00BC0BFC"/>
    <w:rsid w:val="00BC11AF"/>
    <w:rsid w:val="00BC3509"/>
    <w:rsid w:val="00BC47DA"/>
    <w:rsid w:val="00BC5559"/>
    <w:rsid w:val="00BC6553"/>
    <w:rsid w:val="00BC6635"/>
    <w:rsid w:val="00BC70D7"/>
    <w:rsid w:val="00BC75FC"/>
    <w:rsid w:val="00BD07A5"/>
    <w:rsid w:val="00BD0DC7"/>
    <w:rsid w:val="00BD20F8"/>
    <w:rsid w:val="00BD2498"/>
    <w:rsid w:val="00BD3DD3"/>
    <w:rsid w:val="00BD636A"/>
    <w:rsid w:val="00BD660E"/>
    <w:rsid w:val="00BD6C21"/>
    <w:rsid w:val="00BD7612"/>
    <w:rsid w:val="00BE01B8"/>
    <w:rsid w:val="00BE0380"/>
    <w:rsid w:val="00BE0AB5"/>
    <w:rsid w:val="00BE1063"/>
    <w:rsid w:val="00BE217E"/>
    <w:rsid w:val="00BE25CD"/>
    <w:rsid w:val="00BE2E66"/>
    <w:rsid w:val="00BE345D"/>
    <w:rsid w:val="00BE443B"/>
    <w:rsid w:val="00BE4D15"/>
    <w:rsid w:val="00BE500E"/>
    <w:rsid w:val="00BE531E"/>
    <w:rsid w:val="00BE6536"/>
    <w:rsid w:val="00BE69EC"/>
    <w:rsid w:val="00BE6F25"/>
    <w:rsid w:val="00BE70C4"/>
    <w:rsid w:val="00BE7E0A"/>
    <w:rsid w:val="00BF0759"/>
    <w:rsid w:val="00BF0A1B"/>
    <w:rsid w:val="00BF118C"/>
    <w:rsid w:val="00BF18B8"/>
    <w:rsid w:val="00BF1A7A"/>
    <w:rsid w:val="00BF1F72"/>
    <w:rsid w:val="00BF2DD8"/>
    <w:rsid w:val="00BF3131"/>
    <w:rsid w:val="00BF36BA"/>
    <w:rsid w:val="00BF4755"/>
    <w:rsid w:val="00BF5D11"/>
    <w:rsid w:val="00BF6957"/>
    <w:rsid w:val="00BF7002"/>
    <w:rsid w:val="00C0027D"/>
    <w:rsid w:val="00C012D2"/>
    <w:rsid w:val="00C014E9"/>
    <w:rsid w:val="00C0161A"/>
    <w:rsid w:val="00C01748"/>
    <w:rsid w:val="00C03075"/>
    <w:rsid w:val="00C037F9"/>
    <w:rsid w:val="00C0486E"/>
    <w:rsid w:val="00C0648A"/>
    <w:rsid w:val="00C06A05"/>
    <w:rsid w:val="00C072BF"/>
    <w:rsid w:val="00C078A2"/>
    <w:rsid w:val="00C07F35"/>
    <w:rsid w:val="00C107C3"/>
    <w:rsid w:val="00C11F06"/>
    <w:rsid w:val="00C1214A"/>
    <w:rsid w:val="00C123F3"/>
    <w:rsid w:val="00C1392A"/>
    <w:rsid w:val="00C16544"/>
    <w:rsid w:val="00C17C59"/>
    <w:rsid w:val="00C17D02"/>
    <w:rsid w:val="00C17DD8"/>
    <w:rsid w:val="00C17F24"/>
    <w:rsid w:val="00C20528"/>
    <w:rsid w:val="00C20678"/>
    <w:rsid w:val="00C20F01"/>
    <w:rsid w:val="00C21A8A"/>
    <w:rsid w:val="00C21C80"/>
    <w:rsid w:val="00C2296D"/>
    <w:rsid w:val="00C22C4A"/>
    <w:rsid w:val="00C23152"/>
    <w:rsid w:val="00C237D8"/>
    <w:rsid w:val="00C243A1"/>
    <w:rsid w:val="00C2487A"/>
    <w:rsid w:val="00C250D5"/>
    <w:rsid w:val="00C30C6A"/>
    <w:rsid w:val="00C32E40"/>
    <w:rsid w:val="00C33E4F"/>
    <w:rsid w:val="00C34C1C"/>
    <w:rsid w:val="00C35389"/>
    <w:rsid w:val="00C3538D"/>
    <w:rsid w:val="00C35666"/>
    <w:rsid w:val="00C362E4"/>
    <w:rsid w:val="00C36848"/>
    <w:rsid w:val="00C368B9"/>
    <w:rsid w:val="00C36CF3"/>
    <w:rsid w:val="00C4045D"/>
    <w:rsid w:val="00C406CC"/>
    <w:rsid w:val="00C414AA"/>
    <w:rsid w:val="00C41E70"/>
    <w:rsid w:val="00C430D9"/>
    <w:rsid w:val="00C43B0C"/>
    <w:rsid w:val="00C43BCB"/>
    <w:rsid w:val="00C4429E"/>
    <w:rsid w:val="00C447E2"/>
    <w:rsid w:val="00C45911"/>
    <w:rsid w:val="00C45C5C"/>
    <w:rsid w:val="00C45CAA"/>
    <w:rsid w:val="00C4629D"/>
    <w:rsid w:val="00C50741"/>
    <w:rsid w:val="00C51534"/>
    <w:rsid w:val="00C54515"/>
    <w:rsid w:val="00C54732"/>
    <w:rsid w:val="00C57DEF"/>
    <w:rsid w:val="00C6088F"/>
    <w:rsid w:val="00C61EBB"/>
    <w:rsid w:val="00C630FB"/>
    <w:rsid w:val="00C6493F"/>
    <w:rsid w:val="00C66DDF"/>
    <w:rsid w:val="00C708A2"/>
    <w:rsid w:val="00C70EBC"/>
    <w:rsid w:val="00C73F30"/>
    <w:rsid w:val="00C74005"/>
    <w:rsid w:val="00C75416"/>
    <w:rsid w:val="00C76199"/>
    <w:rsid w:val="00C76E8D"/>
    <w:rsid w:val="00C7784C"/>
    <w:rsid w:val="00C80149"/>
    <w:rsid w:val="00C80B55"/>
    <w:rsid w:val="00C81DFB"/>
    <w:rsid w:val="00C8257C"/>
    <w:rsid w:val="00C833ED"/>
    <w:rsid w:val="00C84839"/>
    <w:rsid w:val="00C84F21"/>
    <w:rsid w:val="00C85516"/>
    <w:rsid w:val="00C8566A"/>
    <w:rsid w:val="00C8629F"/>
    <w:rsid w:val="00C86A55"/>
    <w:rsid w:val="00C87AE3"/>
    <w:rsid w:val="00C87F78"/>
    <w:rsid w:val="00C90FF7"/>
    <w:rsid w:val="00C916A7"/>
    <w:rsid w:val="00C92898"/>
    <w:rsid w:val="00C93D8D"/>
    <w:rsid w:val="00C940DA"/>
    <w:rsid w:val="00C94116"/>
    <w:rsid w:val="00C946F6"/>
    <w:rsid w:val="00C96462"/>
    <w:rsid w:val="00C97E49"/>
    <w:rsid w:val="00CA0082"/>
    <w:rsid w:val="00CA18E6"/>
    <w:rsid w:val="00CA20E4"/>
    <w:rsid w:val="00CA291A"/>
    <w:rsid w:val="00CA2C2F"/>
    <w:rsid w:val="00CA4340"/>
    <w:rsid w:val="00CA4646"/>
    <w:rsid w:val="00CA4725"/>
    <w:rsid w:val="00CA577A"/>
    <w:rsid w:val="00CA652B"/>
    <w:rsid w:val="00CA6B57"/>
    <w:rsid w:val="00CA7D25"/>
    <w:rsid w:val="00CB2158"/>
    <w:rsid w:val="00CB2640"/>
    <w:rsid w:val="00CB33B2"/>
    <w:rsid w:val="00CB340C"/>
    <w:rsid w:val="00CB3DC8"/>
    <w:rsid w:val="00CB44B9"/>
    <w:rsid w:val="00CB4DBA"/>
    <w:rsid w:val="00CB5E1D"/>
    <w:rsid w:val="00CB61A4"/>
    <w:rsid w:val="00CB63B2"/>
    <w:rsid w:val="00CB7A82"/>
    <w:rsid w:val="00CC0E55"/>
    <w:rsid w:val="00CC2517"/>
    <w:rsid w:val="00CC2BF4"/>
    <w:rsid w:val="00CC3761"/>
    <w:rsid w:val="00CC39C4"/>
    <w:rsid w:val="00CC39E9"/>
    <w:rsid w:val="00CC48B2"/>
    <w:rsid w:val="00CC5096"/>
    <w:rsid w:val="00CC607B"/>
    <w:rsid w:val="00CC6C97"/>
    <w:rsid w:val="00CC6D6F"/>
    <w:rsid w:val="00CC6F39"/>
    <w:rsid w:val="00CC70D6"/>
    <w:rsid w:val="00CD0209"/>
    <w:rsid w:val="00CD188E"/>
    <w:rsid w:val="00CD28B9"/>
    <w:rsid w:val="00CD3016"/>
    <w:rsid w:val="00CD3413"/>
    <w:rsid w:val="00CD36B6"/>
    <w:rsid w:val="00CD3D0F"/>
    <w:rsid w:val="00CD3DBD"/>
    <w:rsid w:val="00CD438C"/>
    <w:rsid w:val="00CD4DC1"/>
    <w:rsid w:val="00CD4E7D"/>
    <w:rsid w:val="00CD4F38"/>
    <w:rsid w:val="00CD50A7"/>
    <w:rsid w:val="00CD5D55"/>
    <w:rsid w:val="00CD6432"/>
    <w:rsid w:val="00CD6DD0"/>
    <w:rsid w:val="00CD7926"/>
    <w:rsid w:val="00CD7EA1"/>
    <w:rsid w:val="00CE240E"/>
    <w:rsid w:val="00CE24DA"/>
    <w:rsid w:val="00CE34E3"/>
    <w:rsid w:val="00CE3DDC"/>
    <w:rsid w:val="00CE3E37"/>
    <w:rsid w:val="00CE51FD"/>
    <w:rsid w:val="00CE5238"/>
    <w:rsid w:val="00CE531A"/>
    <w:rsid w:val="00CE6178"/>
    <w:rsid w:val="00CE664E"/>
    <w:rsid w:val="00CE6B1E"/>
    <w:rsid w:val="00CE7514"/>
    <w:rsid w:val="00CE7B56"/>
    <w:rsid w:val="00CF10A7"/>
    <w:rsid w:val="00CF2014"/>
    <w:rsid w:val="00CF26D0"/>
    <w:rsid w:val="00CF3657"/>
    <w:rsid w:val="00CF3B2D"/>
    <w:rsid w:val="00CF4061"/>
    <w:rsid w:val="00CF4558"/>
    <w:rsid w:val="00CF4FC8"/>
    <w:rsid w:val="00CF51A1"/>
    <w:rsid w:val="00CF589C"/>
    <w:rsid w:val="00CF6F56"/>
    <w:rsid w:val="00CF796A"/>
    <w:rsid w:val="00D0022E"/>
    <w:rsid w:val="00D01658"/>
    <w:rsid w:val="00D01CBE"/>
    <w:rsid w:val="00D023F2"/>
    <w:rsid w:val="00D0271A"/>
    <w:rsid w:val="00D033AF"/>
    <w:rsid w:val="00D03F77"/>
    <w:rsid w:val="00D04605"/>
    <w:rsid w:val="00D049B0"/>
    <w:rsid w:val="00D04EAB"/>
    <w:rsid w:val="00D06027"/>
    <w:rsid w:val="00D10283"/>
    <w:rsid w:val="00D109F9"/>
    <w:rsid w:val="00D11D73"/>
    <w:rsid w:val="00D11F08"/>
    <w:rsid w:val="00D12B12"/>
    <w:rsid w:val="00D14F47"/>
    <w:rsid w:val="00D16660"/>
    <w:rsid w:val="00D17409"/>
    <w:rsid w:val="00D17608"/>
    <w:rsid w:val="00D22F74"/>
    <w:rsid w:val="00D23207"/>
    <w:rsid w:val="00D237A2"/>
    <w:rsid w:val="00D23DC7"/>
    <w:rsid w:val="00D248DE"/>
    <w:rsid w:val="00D27E4B"/>
    <w:rsid w:val="00D301D5"/>
    <w:rsid w:val="00D30237"/>
    <w:rsid w:val="00D30594"/>
    <w:rsid w:val="00D32055"/>
    <w:rsid w:val="00D3275F"/>
    <w:rsid w:val="00D327B5"/>
    <w:rsid w:val="00D32851"/>
    <w:rsid w:val="00D33F10"/>
    <w:rsid w:val="00D344FC"/>
    <w:rsid w:val="00D34898"/>
    <w:rsid w:val="00D35678"/>
    <w:rsid w:val="00D35EB2"/>
    <w:rsid w:val="00D3607A"/>
    <w:rsid w:val="00D362BD"/>
    <w:rsid w:val="00D36D6E"/>
    <w:rsid w:val="00D37014"/>
    <w:rsid w:val="00D37032"/>
    <w:rsid w:val="00D374D5"/>
    <w:rsid w:val="00D40340"/>
    <w:rsid w:val="00D43A4F"/>
    <w:rsid w:val="00D43BEA"/>
    <w:rsid w:val="00D448DD"/>
    <w:rsid w:val="00D44ECD"/>
    <w:rsid w:val="00D457A2"/>
    <w:rsid w:val="00D463F9"/>
    <w:rsid w:val="00D47099"/>
    <w:rsid w:val="00D47472"/>
    <w:rsid w:val="00D509B7"/>
    <w:rsid w:val="00D509E1"/>
    <w:rsid w:val="00D5214F"/>
    <w:rsid w:val="00D527E4"/>
    <w:rsid w:val="00D530A5"/>
    <w:rsid w:val="00D54D98"/>
    <w:rsid w:val="00D55F3A"/>
    <w:rsid w:val="00D562BA"/>
    <w:rsid w:val="00D577AE"/>
    <w:rsid w:val="00D57A2B"/>
    <w:rsid w:val="00D600F9"/>
    <w:rsid w:val="00D60AAD"/>
    <w:rsid w:val="00D619B9"/>
    <w:rsid w:val="00D61F74"/>
    <w:rsid w:val="00D62A74"/>
    <w:rsid w:val="00D62CAF"/>
    <w:rsid w:val="00D62F3C"/>
    <w:rsid w:val="00D63199"/>
    <w:rsid w:val="00D640CE"/>
    <w:rsid w:val="00D65687"/>
    <w:rsid w:val="00D65826"/>
    <w:rsid w:val="00D660AE"/>
    <w:rsid w:val="00D66F1D"/>
    <w:rsid w:val="00D67686"/>
    <w:rsid w:val="00D67F61"/>
    <w:rsid w:val="00D70744"/>
    <w:rsid w:val="00D70E96"/>
    <w:rsid w:val="00D722FD"/>
    <w:rsid w:val="00D73377"/>
    <w:rsid w:val="00D73BC3"/>
    <w:rsid w:val="00D740A7"/>
    <w:rsid w:val="00D75621"/>
    <w:rsid w:val="00D7613B"/>
    <w:rsid w:val="00D7683D"/>
    <w:rsid w:val="00D76B57"/>
    <w:rsid w:val="00D770DB"/>
    <w:rsid w:val="00D774F7"/>
    <w:rsid w:val="00D776CE"/>
    <w:rsid w:val="00D8032D"/>
    <w:rsid w:val="00D81952"/>
    <w:rsid w:val="00D819CA"/>
    <w:rsid w:val="00D81BB1"/>
    <w:rsid w:val="00D83EA8"/>
    <w:rsid w:val="00D841E3"/>
    <w:rsid w:val="00D85226"/>
    <w:rsid w:val="00D8542D"/>
    <w:rsid w:val="00D86711"/>
    <w:rsid w:val="00D867FC"/>
    <w:rsid w:val="00D870A9"/>
    <w:rsid w:val="00D87DF3"/>
    <w:rsid w:val="00D924CD"/>
    <w:rsid w:val="00D925E8"/>
    <w:rsid w:val="00D938C4"/>
    <w:rsid w:val="00D93957"/>
    <w:rsid w:val="00D94141"/>
    <w:rsid w:val="00D94702"/>
    <w:rsid w:val="00D951AE"/>
    <w:rsid w:val="00D95898"/>
    <w:rsid w:val="00D9704C"/>
    <w:rsid w:val="00DA03DA"/>
    <w:rsid w:val="00DA0789"/>
    <w:rsid w:val="00DA0CB6"/>
    <w:rsid w:val="00DA1157"/>
    <w:rsid w:val="00DA13EA"/>
    <w:rsid w:val="00DA182A"/>
    <w:rsid w:val="00DA38EB"/>
    <w:rsid w:val="00DA393F"/>
    <w:rsid w:val="00DA4341"/>
    <w:rsid w:val="00DA49D3"/>
    <w:rsid w:val="00DA5507"/>
    <w:rsid w:val="00DB0E79"/>
    <w:rsid w:val="00DB1B4C"/>
    <w:rsid w:val="00DB256E"/>
    <w:rsid w:val="00DB261F"/>
    <w:rsid w:val="00DB3B69"/>
    <w:rsid w:val="00DB3EA3"/>
    <w:rsid w:val="00DB5811"/>
    <w:rsid w:val="00DB5A44"/>
    <w:rsid w:val="00DB6A88"/>
    <w:rsid w:val="00DB6ECB"/>
    <w:rsid w:val="00DB7699"/>
    <w:rsid w:val="00DB78C4"/>
    <w:rsid w:val="00DB7BFD"/>
    <w:rsid w:val="00DC12E0"/>
    <w:rsid w:val="00DC2353"/>
    <w:rsid w:val="00DC27F4"/>
    <w:rsid w:val="00DC2B19"/>
    <w:rsid w:val="00DC3A88"/>
    <w:rsid w:val="00DC3DD5"/>
    <w:rsid w:val="00DC4417"/>
    <w:rsid w:val="00DC484D"/>
    <w:rsid w:val="00DC4C2F"/>
    <w:rsid w:val="00DC59F7"/>
    <w:rsid w:val="00DC6285"/>
    <w:rsid w:val="00DC6A71"/>
    <w:rsid w:val="00DC761B"/>
    <w:rsid w:val="00DC7798"/>
    <w:rsid w:val="00DD00A5"/>
    <w:rsid w:val="00DD036F"/>
    <w:rsid w:val="00DD28D0"/>
    <w:rsid w:val="00DD31B4"/>
    <w:rsid w:val="00DD3360"/>
    <w:rsid w:val="00DD3371"/>
    <w:rsid w:val="00DD392D"/>
    <w:rsid w:val="00DD4A37"/>
    <w:rsid w:val="00DD4B7D"/>
    <w:rsid w:val="00DD5BA0"/>
    <w:rsid w:val="00DD60B9"/>
    <w:rsid w:val="00DD6502"/>
    <w:rsid w:val="00DD6E44"/>
    <w:rsid w:val="00DD7375"/>
    <w:rsid w:val="00DE0BFF"/>
    <w:rsid w:val="00DE1560"/>
    <w:rsid w:val="00DE1EE7"/>
    <w:rsid w:val="00DE2419"/>
    <w:rsid w:val="00DE31C8"/>
    <w:rsid w:val="00DE3BAA"/>
    <w:rsid w:val="00DE427B"/>
    <w:rsid w:val="00DE4A20"/>
    <w:rsid w:val="00DE78ED"/>
    <w:rsid w:val="00DF1753"/>
    <w:rsid w:val="00DF22AB"/>
    <w:rsid w:val="00DF330E"/>
    <w:rsid w:val="00DF38D9"/>
    <w:rsid w:val="00DF4D3D"/>
    <w:rsid w:val="00DF4E0D"/>
    <w:rsid w:val="00DF5A1B"/>
    <w:rsid w:val="00DF5EC0"/>
    <w:rsid w:val="00DF6AFA"/>
    <w:rsid w:val="00DF6DBA"/>
    <w:rsid w:val="00E00237"/>
    <w:rsid w:val="00E003CD"/>
    <w:rsid w:val="00E004D8"/>
    <w:rsid w:val="00E00C88"/>
    <w:rsid w:val="00E023EC"/>
    <w:rsid w:val="00E025BE"/>
    <w:rsid w:val="00E027CB"/>
    <w:rsid w:val="00E03402"/>
    <w:rsid w:val="00E0357D"/>
    <w:rsid w:val="00E03AC3"/>
    <w:rsid w:val="00E03CE7"/>
    <w:rsid w:val="00E0463E"/>
    <w:rsid w:val="00E0526D"/>
    <w:rsid w:val="00E05CF4"/>
    <w:rsid w:val="00E06489"/>
    <w:rsid w:val="00E0790A"/>
    <w:rsid w:val="00E1061F"/>
    <w:rsid w:val="00E1166C"/>
    <w:rsid w:val="00E12429"/>
    <w:rsid w:val="00E128DC"/>
    <w:rsid w:val="00E129E9"/>
    <w:rsid w:val="00E12B23"/>
    <w:rsid w:val="00E1379B"/>
    <w:rsid w:val="00E148FB"/>
    <w:rsid w:val="00E14963"/>
    <w:rsid w:val="00E15164"/>
    <w:rsid w:val="00E15802"/>
    <w:rsid w:val="00E17AA1"/>
    <w:rsid w:val="00E17F43"/>
    <w:rsid w:val="00E218CE"/>
    <w:rsid w:val="00E21E04"/>
    <w:rsid w:val="00E22682"/>
    <w:rsid w:val="00E226B2"/>
    <w:rsid w:val="00E229A0"/>
    <w:rsid w:val="00E240C9"/>
    <w:rsid w:val="00E241A7"/>
    <w:rsid w:val="00E25BAC"/>
    <w:rsid w:val="00E26C69"/>
    <w:rsid w:val="00E3015B"/>
    <w:rsid w:val="00E30BF0"/>
    <w:rsid w:val="00E31341"/>
    <w:rsid w:val="00E314B5"/>
    <w:rsid w:val="00E31598"/>
    <w:rsid w:val="00E32017"/>
    <w:rsid w:val="00E32330"/>
    <w:rsid w:val="00E33495"/>
    <w:rsid w:val="00E34846"/>
    <w:rsid w:val="00E35986"/>
    <w:rsid w:val="00E36295"/>
    <w:rsid w:val="00E36468"/>
    <w:rsid w:val="00E36B02"/>
    <w:rsid w:val="00E411E7"/>
    <w:rsid w:val="00E4161C"/>
    <w:rsid w:val="00E4270F"/>
    <w:rsid w:val="00E4318B"/>
    <w:rsid w:val="00E4363E"/>
    <w:rsid w:val="00E43999"/>
    <w:rsid w:val="00E43C4B"/>
    <w:rsid w:val="00E43D3D"/>
    <w:rsid w:val="00E43DBC"/>
    <w:rsid w:val="00E4573C"/>
    <w:rsid w:val="00E46A3D"/>
    <w:rsid w:val="00E47B6A"/>
    <w:rsid w:val="00E47CC7"/>
    <w:rsid w:val="00E5091E"/>
    <w:rsid w:val="00E510DC"/>
    <w:rsid w:val="00E512AB"/>
    <w:rsid w:val="00E52071"/>
    <w:rsid w:val="00E54B30"/>
    <w:rsid w:val="00E54E28"/>
    <w:rsid w:val="00E54EC4"/>
    <w:rsid w:val="00E55CB5"/>
    <w:rsid w:val="00E56060"/>
    <w:rsid w:val="00E5645A"/>
    <w:rsid w:val="00E5654D"/>
    <w:rsid w:val="00E56BF8"/>
    <w:rsid w:val="00E579C8"/>
    <w:rsid w:val="00E63CBE"/>
    <w:rsid w:val="00E6400C"/>
    <w:rsid w:val="00E64413"/>
    <w:rsid w:val="00E64482"/>
    <w:rsid w:val="00E65897"/>
    <w:rsid w:val="00E668A3"/>
    <w:rsid w:val="00E70112"/>
    <w:rsid w:val="00E712E3"/>
    <w:rsid w:val="00E71D1A"/>
    <w:rsid w:val="00E723A0"/>
    <w:rsid w:val="00E724D0"/>
    <w:rsid w:val="00E72E04"/>
    <w:rsid w:val="00E73848"/>
    <w:rsid w:val="00E738C4"/>
    <w:rsid w:val="00E74728"/>
    <w:rsid w:val="00E75CE2"/>
    <w:rsid w:val="00E77701"/>
    <w:rsid w:val="00E802BC"/>
    <w:rsid w:val="00E807E8"/>
    <w:rsid w:val="00E82487"/>
    <w:rsid w:val="00E83339"/>
    <w:rsid w:val="00E83929"/>
    <w:rsid w:val="00E83BA0"/>
    <w:rsid w:val="00E84375"/>
    <w:rsid w:val="00E84522"/>
    <w:rsid w:val="00E84857"/>
    <w:rsid w:val="00E84A6B"/>
    <w:rsid w:val="00E86170"/>
    <w:rsid w:val="00E868FF"/>
    <w:rsid w:val="00E9066E"/>
    <w:rsid w:val="00E9105C"/>
    <w:rsid w:val="00E91793"/>
    <w:rsid w:val="00E92933"/>
    <w:rsid w:val="00E92CDC"/>
    <w:rsid w:val="00E950CA"/>
    <w:rsid w:val="00E95987"/>
    <w:rsid w:val="00E959BC"/>
    <w:rsid w:val="00E95DCB"/>
    <w:rsid w:val="00E963FF"/>
    <w:rsid w:val="00E97058"/>
    <w:rsid w:val="00E97462"/>
    <w:rsid w:val="00EA4657"/>
    <w:rsid w:val="00EA4993"/>
    <w:rsid w:val="00EA4ADE"/>
    <w:rsid w:val="00EA5848"/>
    <w:rsid w:val="00EA619D"/>
    <w:rsid w:val="00EA64A7"/>
    <w:rsid w:val="00EA67EB"/>
    <w:rsid w:val="00EA6CED"/>
    <w:rsid w:val="00EA6D8F"/>
    <w:rsid w:val="00EA7FBE"/>
    <w:rsid w:val="00EB1465"/>
    <w:rsid w:val="00EB1E3C"/>
    <w:rsid w:val="00EB3931"/>
    <w:rsid w:val="00EB3ACE"/>
    <w:rsid w:val="00EB4388"/>
    <w:rsid w:val="00EB5B5D"/>
    <w:rsid w:val="00EB7E75"/>
    <w:rsid w:val="00EC0DD3"/>
    <w:rsid w:val="00EC1377"/>
    <w:rsid w:val="00EC1B03"/>
    <w:rsid w:val="00EC22D8"/>
    <w:rsid w:val="00EC2A8E"/>
    <w:rsid w:val="00EC3106"/>
    <w:rsid w:val="00EC3807"/>
    <w:rsid w:val="00EC43D2"/>
    <w:rsid w:val="00EC4A46"/>
    <w:rsid w:val="00EC4B3E"/>
    <w:rsid w:val="00EC4F74"/>
    <w:rsid w:val="00EC54C2"/>
    <w:rsid w:val="00EC6FDF"/>
    <w:rsid w:val="00EC7A0A"/>
    <w:rsid w:val="00EC7A6D"/>
    <w:rsid w:val="00ED0B0D"/>
    <w:rsid w:val="00ED1C3E"/>
    <w:rsid w:val="00ED260B"/>
    <w:rsid w:val="00ED2CD5"/>
    <w:rsid w:val="00ED3D4B"/>
    <w:rsid w:val="00ED3DBE"/>
    <w:rsid w:val="00ED4A53"/>
    <w:rsid w:val="00ED4B33"/>
    <w:rsid w:val="00ED54A8"/>
    <w:rsid w:val="00ED66FE"/>
    <w:rsid w:val="00EE0675"/>
    <w:rsid w:val="00EE140F"/>
    <w:rsid w:val="00EE1831"/>
    <w:rsid w:val="00EE1841"/>
    <w:rsid w:val="00EE199B"/>
    <w:rsid w:val="00EE2714"/>
    <w:rsid w:val="00EE2CD7"/>
    <w:rsid w:val="00EE34F9"/>
    <w:rsid w:val="00EE376C"/>
    <w:rsid w:val="00EE3EB1"/>
    <w:rsid w:val="00EE45BC"/>
    <w:rsid w:val="00EE4C1F"/>
    <w:rsid w:val="00EE50FF"/>
    <w:rsid w:val="00EE5330"/>
    <w:rsid w:val="00EE5759"/>
    <w:rsid w:val="00EE6271"/>
    <w:rsid w:val="00EE62DB"/>
    <w:rsid w:val="00EE6D4D"/>
    <w:rsid w:val="00EF129D"/>
    <w:rsid w:val="00EF1C2C"/>
    <w:rsid w:val="00EF1F0E"/>
    <w:rsid w:val="00EF286E"/>
    <w:rsid w:val="00EF3044"/>
    <w:rsid w:val="00EF32F8"/>
    <w:rsid w:val="00EF42C0"/>
    <w:rsid w:val="00EF5164"/>
    <w:rsid w:val="00EF6424"/>
    <w:rsid w:val="00F0049D"/>
    <w:rsid w:val="00F007AE"/>
    <w:rsid w:val="00F00AD6"/>
    <w:rsid w:val="00F01218"/>
    <w:rsid w:val="00F01816"/>
    <w:rsid w:val="00F01BAA"/>
    <w:rsid w:val="00F031E8"/>
    <w:rsid w:val="00F04F69"/>
    <w:rsid w:val="00F05935"/>
    <w:rsid w:val="00F05FB0"/>
    <w:rsid w:val="00F07489"/>
    <w:rsid w:val="00F1054A"/>
    <w:rsid w:val="00F11500"/>
    <w:rsid w:val="00F118B2"/>
    <w:rsid w:val="00F126F8"/>
    <w:rsid w:val="00F13C4C"/>
    <w:rsid w:val="00F15724"/>
    <w:rsid w:val="00F15AB3"/>
    <w:rsid w:val="00F17C6D"/>
    <w:rsid w:val="00F20021"/>
    <w:rsid w:val="00F227AF"/>
    <w:rsid w:val="00F235FC"/>
    <w:rsid w:val="00F240BB"/>
    <w:rsid w:val="00F24ADB"/>
    <w:rsid w:val="00F24AF2"/>
    <w:rsid w:val="00F24DE8"/>
    <w:rsid w:val="00F27CCB"/>
    <w:rsid w:val="00F315C1"/>
    <w:rsid w:val="00F31E93"/>
    <w:rsid w:val="00F32D13"/>
    <w:rsid w:val="00F343F9"/>
    <w:rsid w:val="00F34A55"/>
    <w:rsid w:val="00F35DB1"/>
    <w:rsid w:val="00F35E22"/>
    <w:rsid w:val="00F37DC6"/>
    <w:rsid w:val="00F42E88"/>
    <w:rsid w:val="00F438E7"/>
    <w:rsid w:val="00F4754C"/>
    <w:rsid w:val="00F47863"/>
    <w:rsid w:val="00F5056C"/>
    <w:rsid w:val="00F511A3"/>
    <w:rsid w:val="00F53251"/>
    <w:rsid w:val="00F54154"/>
    <w:rsid w:val="00F57FED"/>
    <w:rsid w:val="00F61AE7"/>
    <w:rsid w:val="00F65D20"/>
    <w:rsid w:val="00F671B7"/>
    <w:rsid w:val="00F675BF"/>
    <w:rsid w:val="00F67869"/>
    <w:rsid w:val="00F67BB0"/>
    <w:rsid w:val="00F7048A"/>
    <w:rsid w:val="00F7085B"/>
    <w:rsid w:val="00F70D3B"/>
    <w:rsid w:val="00F72D15"/>
    <w:rsid w:val="00F72FF2"/>
    <w:rsid w:val="00F735AD"/>
    <w:rsid w:val="00F774A5"/>
    <w:rsid w:val="00F77A9C"/>
    <w:rsid w:val="00F77D6A"/>
    <w:rsid w:val="00F80391"/>
    <w:rsid w:val="00F82330"/>
    <w:rsid w:val="00F82BC8"/>
    <w:rsid w:val="00F83AB5"/>
    <w:rsid w:val="00F83C9D"/>
    <w:rsid w:val="00F84150"/>
    <w:rsid w:val="00F85421"/>
    <w:rsid w:val="00F8668E"/>
    <w:rsid w:val="00F867F9"/>
    <w:rsid w:val="00F8708F"/>
    <w:rsid w:val="00F87BD7"/>
    <w:rsid w:val="00F9057B"/>
    <w:rsid w:val="00F90D1B"/>
    <w:rsid w:val="00F913F2"/>
    <w:rsid w:val="00F93E2F"/>
    <w:rsid w:val="00F9524F"/>
    <w:rsid w:val="00F957B7"/>
    <w:rsid w:val="00F963A0"/>
    <w:rsid w:val="00F9771C"/>
    <w:rsid w:val="00F979DE"/>
    <w:rsid w:val="00FA04FA"/>
    <w:rsid w:val="00FA091E"/>
    <w:rsid w:val="00FA0C08"/>
    <w:rsid w:val="00FA0D88"/>
    <w:rsid w:val="00FA17EA"/>
    <w:rsid w:val="00FA24B3"/>
    <w:rsid w:val="00FA25CA"/>
    <w:rsid w:val="00FA3AE3"/>
    <w:rsid w:val="00FA3C1C"/>
    <w:rsid w:val="00FA6625"/>
    <w:rsid w:val="00FA68C8"/>
    <w:rsid w:val="00FB0270"/>
    <w:rsid w:val="00FB096E"/>
    <w:rsid w:val="00FB0E87"/>
    <w:rsid w:val="00FB0EA1"/>
    <w:rsid w:val="00FB0F9A"/>
    <w:rsid w:val="00FB119F"/>
    <w:rsid w:val="00FB1403"/>
    <w:rsid w:val="00FB16E1"/>
    <w:rsid w:val="00FB226F"/>
    <w:rsid w:val="00FB2C01"/>
    <w:rsid w:val="00FB3ABB"/>
    <w:rsid w:val="00FB42F9"/>
    <w:rsid w:val="00FB48EC"/>
    <w:rsid w:val="00FB52AA"/>
    <w:rsid w:val="00FB6FFE"/>
    <w:rsid w:val="00FB78C6"/>
    <w:rsid w:val="00FB7E43"/>
    <w:rsid w:val="00FC038F"/>
    <w:rsid w:val="00FC0A5D"/>
    <w:rsid w:val="00FC14AA"/>
    <w:rsid w:val="00FC20D6"/>
    <w:rsid w:val="00FC26A8"/>
    <w:rsid w:val="00FC32BB"/>
    <w:rsid w:val="00FC3858"/>
    <w:rsid w:val="00FC389F"/>
    <w:rsid w:val="00FC3A27"/>
    <w:rsid w:val="00FC58AC"/>
    <w:rsid w:val="00FC629B"/>
    <w:rsid w:val="00FC6CE7"/>
    <w:rsid w:val="00FC774A"/>
    <w:rsid w:val="00FC788F"/>
    <w:rsid w:val="00FC7F3A"/>
    <w:rsid w:val="00FD00D7"/>
    <w:rsid w:val="00FD04AD"/>
    <w:rsid w:val="00FD0D91"/>
    <w:rsid w:val="00FD1174"/>
    <w:rsid w:val="00FD229B"/>
    <w:rsid w:val="00FD27C3"/>
    <w:rsid w:val="00FD3D93"/>
    <w:rsid w:val="00FD3E68"/>
    <w:rsid w:val="00FD5450"/>
    <w:rsid w:val="00FD5ABC"/>
    <w:rsid w:val="00FD5D19"/>
    <w:rsid w:val="00FD6342"/>
    <w:rsid w:val="00FD68D0"/>
    <w:rsid w:val="00FD7BD8"/>
    <w:rsid w:val="00FE081A"/>
    <w:rsid w:val="00FE13B8"/>
    <w:rsid w:val="00FE16DE"/>
    <w:rsid w:val="00FE1D95"/>
    <w:rsid w:val="00FE27B2"/>
    <w:rsid w:val="00FE2DFF"/>
    <w:rsid w:val="00FE40AC"/>
    <w:rsid w:val="00FE54F4"/>
    <w:rsid w:val="00FE54FD"/>
    <w:rsid w:val="00FE5C35"/>
    <w:rsid w:val="00FE5F1A"/>
    <w:rsid w:val="00FE6DFE"/>
    <w:rsid w:val="00FE6EAB"/>
    <w:rsid w:val="00FE7D96"/>
    <w:rsid w:val="00FF0613"/>
    <w:rsid w:val="00FF08C9"/>
    <w:rsid w:val="00FF1755"/>
    <w:rsid w:val="00FF1DF8"/>
    <w:rsid w:val="00FF2EC0"/>
    <w:rsid w:val="00FF3530"/>
    <w:rsid w:val="00FF479F"/>
    <w:rsid w:val="00FF68BC"/>
    <w:rsid w:val="00FF6A9B"/>
    <w:rsid w:val="00FF72B2"/>
    <w:rsid w:val="00FF7699"/>
    <w:rsid w:val="00FF782C"/>
    <w:rsid w:val="00FF79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3953E6F0"/>
  <w15:docId w15:val="{45F3AB36-AF62-4934-B8CD-B530FAE1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B42F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uiPriority w:val="9"/>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uiPriority w:val="9"/>
    <w:locked/>
    <w:rsid w:val="006C1C49"/>
    <w:rPr>
      <w:b/>
      <w:i/>
      <w:sz w:val="24"/>
      <w:lang w:val="sl-SI" w:eastAsia="sl-SI" w:bidi="ar-SA"/>
    </w:rPr>
  </w:style>
  <w:style w:type="character" w:customStyle="1" w:styleId="Naslov6Znak">
    <w:name w:val="Naslov 6 Znak"/>
    <w:link w:val="Naslov6"/>
    <w:uiPriority w:val="9"/>
    <w:locked/>
    <w:rsid w:val="006C1C49"/>
    <w:rPr>
      <w:b/>
      <w:bCs/>
      <w:sz w:val="22"/>
      <w:szCs w:val="22"/>
      <w:lang w:val="sl-SI" w:eastAsia="sl-SI" w:bidi="ar-SA"/>
    </w:rPr>
  </w:style>
  <w:style w:type="character" w:customStyle="1" w:styleId="Naslov8Znak">
    <w:name w:val="Naslov 8 Znak"/>
    <w:link w:val="Naslov8"/>
    <w:uiPriority w:val="9"/>
    <w:locked/>
    <w:rsid w:val="006C1C49"/>
    <w:rPr>
      <w:i/>
      <w:iCs/>
      <w:sz w:val="24"/>
      <w:szCs w:val="24"/>
      <w:lang w:val="en-US" w:eastAsia="en-US" w:bidi="ar-SA"/>
    </w:rPr>
  </w:style>
  <w:style w:type="character" w:customStyle="1" w:styleId="Naslov9Znak">
    <w:name w:val="Naslov 9 Znak"/>
    <w:link w:val="Naslov9"/>
    <w:uiPriority w:val="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aliases w:val="Komentar - besedilo Znak1"/>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uiPriority w:val="10"/>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uiPriority w:val="11"/>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aliases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CharChar141">
    <w:name w:val="Char Char141"/>
    <w:rsid w:val="00012033"/>
    <w:rPr>
      <w:rFonts w:ascii="Arial" w:hAnsi="Arial" w:cs="Arial"/>
      <w:b/>
      <w:bCs/>
      <w:kern w:val="32"/>
      <w:sz w:val="32"/>
      <w:szCs w:val="32"/>
      <w:lang w:val="sl-SI" w:eastAsia="sl-SI" w:bidi="ar-SA"/>
    </w:rPr>
  </w:style>
  <w:style w:type="character" w:customStyle="1" w:styleId="CharChar21">
    <w:name w:val="Char Char21"/>
    <w:rsid w:val="00012033"/>
    <w:rPr>
      <w:lang w:val="sl-SI" w:eastAsia="sl-SI" w:bidi="ar-SA"/>
    </w:rPr>
  </w:style>
  <w:style w:type="paragraph" w:customStyle="1" w:styleId="CharChar11">
    <w:name w:val="Char Char11"/>
    <w:basedOn w:val="Navaden"/>
    <w:rsid w:val="00012033"/>
    <w:pPr>
      <w:spacing w:after="160" w:line="240" w:lineRule="exact"/>
    </w:pPr>
    <w:rPr>
      <w:rFonts w:ascii="Tahoma" w:hAnsi="Tahoma"/>
      <w:szCs w:val="20"/>
      <w:lang w:val="en-US"/>
    </w:rPr>
  </w:style>
  <w:style w:type="paragraph" w:customStyle="1" w:styleId="dtparial">
    <w:name w:val="dtparial"/>
    <w:basedOn w:val="Navaden"/>
    <w:rsid w:val="00012033"/>
    <w:pPr>
      <w:spacing w:before="100" w:beforeAutospacing="1" w:after="100" w:afterAutospacing="1" w:line="240" w:lineRule="auto"/>
    </w:pPr>
    <w:rPr>
      <w:rFonts w:cs="Arial"/>
      <w:color w:val="000000"/>
      <w:sz w:val="18"/>
      <w:szCs w:val="18"/>
      <w:lang w:eastAsia="sl-SI"/>
    </w:rPr>
  </w:style>
  <w:style w:type="paragraph" w:customStyle="1" w:styleId="len">
    <w:name w:val="len"/>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Tiret0">
    <w:name w:val="Tiret 0"/>
    <w:basedOn w:val="Navaden"/>
    <w:rsid w:val="00012033"/>
    <w:pPr>
      <w:numPr>
        <w:numId w:val="17"/>
      </w:numPr>
      <w:spacing w:before="120" w:after="120" w:line="240" w:lineRule="auto"/>
      <w:jc w:val="both"/>
    </w:pPr>
    <w:rPr>
      <w:rFonts w:ascii="Times New Roman" w:hAnsi="Times New Roman"/>
      <w:sz w:val="24"/>
    </w:rPr>
  </w:style>
  <w:style w:type="paragraph" w:customStyle="1" w:styleId="len1">
    <w:name w:val="len1"/>
    <w:basedOn w:val="Navaden"/>
    <w:rsid w:val="00012033"/>
    <w:pPr>
      <w:spacing w:before="480" w:line="240" w:lineRule="auto"/>
      <w:jc w:val="center"/>
    </w:pPr>
    <w:rPr>
      <w:rFonts w:cs="Arial"/>
      <w:b/>
      <w:bCs/>
      <w:sz w:val="22"/>
      <w:szCs w:val="22"/>
      <w:lang w:eastAsia="sl-SI"/>
    </w:rPr>
  </w:style>
  <w:style w:type="character" w:customStyle="1" w:styleId="ZadevapripombeZnak">
    <w:name w:val="Zadeva pripombe Znak"/>
    <w:link w:val="Zadevapripombe"/>
    <w:uiPriority w:val="99"/>
    <w:rsid w:val="00012033"/>
    <w:rPr>
      <w:rFonts w:eastAsia="Calibri"/>
      <w:b/>
      <w:bCs/>
      <w:lang w:eastAsia="en-US"/>
    </w:rPr>
  </w:style>
  <w:style w:type="numbering" w:customStyle="1" w:styleId="Alinejazaodstavkom">
    <w:name w:val="Alineja za odstavkom"/>
    <w:uiPriority w:val="99"/>
    <w:rsid w:val="00012033"/>
    <w:pPr>
      <w:numPr>
        <w:numId w:val="18"/>
      </w:numPr>
    </w:pPr>
  </w:style>
  <w:style w:type="paragraph" w:customStyle="1" w:styleId="tevilnatoka">
    <w:name w:val="Številčna točka"/>
    <w:basedOn w:val="Navaden"/>
    <w:link w:val="tevilnatokaZnak"/>
    <w:rsid w:val="00012033"/>
    <w:pPr>
      <w:numPr>
        <w:numId w:val="19"/>
      </w:numPr>
      <w:tabs>
        <w:tab w:val="left" w:pos="540"/>
        <w:tab w:val="left" w:pos="900"/>
      </w:tabs>
      <w:spacing w:line="240" w:lineRule="auto"/>
      <w:jc w:val="both"/>
    </w:pPr>
    <w:rPr>
      <w:sz w:val="22"/>
      <w:szCs w:val="22"/>
    </w:rPr>
  </w:style>
  <w:style w:type="character" w:customStyle="1" w:styleId="tevilnatokaZnak">
    <w:name w:val="Številčna točka Znak"/>
    <w:link w:val="tevilnatoka"/>
    <w:rsid w:val="00012033"/>
    <w:rPr>
      <w:rFonts w:ascii="Arial" w:hAnsi="Arial"/>
      <w:sz w:val="22"/>
      <w:szCs w:val="22"/>
      <w:lang w:eastAsia="en-US"/>
    </w:rPr>
  </w:style>
  <w:style w:type="paragraph" w:styleId="Brezrazmikov">
    <w:name w:val="No Spacing"/>
    <w:uiPriority w:val="1"/>
    <w:qFormat/>
    <w:rsid w:val="00012033"/>
    <w:rPr>
      <w:rFonts w:ascii="Calibri" w:hAnsi="Calibri"/>
      <w:sz w:val="22"/>
      <w:szCs w:val="22"/>
      <w:lang w:eastAsia="en-US"/>
    </w:rPr>
  </w:style>
  <w:style w:type="paragraph" w:customStyle="1" w:styleId="Style5">
    <w:name w:val="Style5"/>
    <w:basedOn w:val="Navaden"/>
    <w:uiPriority w:val="99"/>
    <w:rsid w:val="00012033"/>
    <w:pPr>
      <w:widowControl w:val="0"/>
      <w:autoSpaceDE w:val="0"/>
      <w:autoSpaceDN w:val="0"/>
      <w:adjustRightInd w:val="0"/>
      <w:spacing w:line="252" w:lineRule="exact"/>
      <w:jc w:val="both"/>
    </w:pPr>
    <w:rPr>
      <w:rFonts w:cs="Arial"/>
      <w:sz w:val="24"/>
      <w:lang w:eastAsia="sl-SI"/>
    </w:rPr>
  </w:style>
  <w:style w:type="paragraph" w:customStyle="1" w:styleId="Style6">
    <w:name w:val="Style6"/>
    <w:basedOn w:val="Navaden"/>
    <w:uiPriority w:val="99"/>
    <w:rsid w:val="00012033"/>
    <w:pPr>
      <w:widowControl w:val="0"/>
      <w:autoSpaceDE w:val="0"/>
      <w:autoSpaceDN w:val="0"/>
      <w:adjustRightInd w:val="0"/>
      <w:spacing w:line="221" w:lineRule="exact"/>
      <w:jc w:val="both"/>
    </w:pPr>
    <w:rPr>
      <w:rFonts w:cs="Arial"/>
      <w:sz w:val="24"/>
      <w:lang w:eastAsia="sl-SI"/>
    </w:rPr>
  </w:style>
  <w:style w:type="character" w:customStyle="1" w:styleId="FontStyle13">
    <w:name w:val="Font Style13"/>
    <w:uiPriority w:val="99"/>
    <w:rsid w:val="00012033"/>
    <w:rPr>
      <w:rFonts w:ascii="Arial" w:hAnsi="Arial" w:cs="Arial"/>
      <w:sz w:val="20"/>
      <w:szCs w:val="20"/>
    </w:rPr>
  </w:style>
  <w:style w:type="paragraph" w:customStyle="1" w:styleId="ZnakZnakZnakZnakZnakZnakZnakZnakZnak1ZnakZnakZnakZnakZnakZnakZnakZnakZnakZnakZnakZnakZnakZnak">
    <w:name w:val="Znak Znak Znak Znak Znak Znak Znak Znak Znak1 Znak Znak Znak Znak Znak Znak Znak Znak Znak Znak Znak Znak Znak Znak"/>
    <w:basedOn w:val="Navaden"/>
    <w:rsid w:val="00012033"/>
    <w:pPr>
      <w:spacing w:after="160" w:line="240" w:lineRule="exact"/>
    </w:pPr>
    <w:rPr>
      <w:rFonts w:ascii="Tahoma" w:hAnsi="Tahoma"/>
      <w:szCs w:val="20"/>
      <w:lang w:val="en-US"/>
    </w:rPr>
  </w:style>
  <w:style w:type="character" w:customStyle="1" w:styleId="Naslov3Znak">
    <w:name w:val="Naslov 3 Znak"/>
    <w:link w:val="Naslov3"/>
    <w:uiPriority w:val="9"/>
    <w:rsid w:val="00012033"/>
    <w:rPr>
      <w:rFonts w:ascii="Arial" w:hAnsi="Arial" w:cs="Arial"/>
      <w:b/>
      <w:bCs/>
      <w:sz w:val="26"/>
      <w:szCs w:val="26"/>
      <w:lang w:eastAsia="en-US"/>
    </w:rPr>
  </w:style>
  <w:style w:type="character" w:customStyle="1" w:styleId="Naslov5Znak">
    <w:name w:val="Naslov 5 Znak"/>
    <w:link w:val="Naslov5"/>
    <w:uiPriority w:val="9"/>
    <w:rsid w:val="00012033"/>
    <w:rPr>
      <w:color w:val="243F60"/>
      <w:sz w:val="22"/>
      <w:szCs w:val="22"/>
      <w:lang w:eastAsia="en-US"/>
    </w:rPr>
  </w:style>
  <w:style w:type="character" w:customStyle="1" w:styleId="Naslov7Znak">
    <w:name w:val="Naslov 7 Znak"/>
    <w:link w:val="Naslov7"/>
    <w:uiPriority w:val="9"/>
    <w:rsid w:val="00012033"/>
    <w:rPr>
      <w:i/>
      <w:iCs/>
      <w:color w:val="404040"/>
      <w:sz w:val="22"/>
      <w:szCs w:val="22"/>
      <w:lang w:eastAsia="en-US"/>
    </w:rPr>
  </w:style>
  <w:style w:type="paragraph" w:styleId="Napis">
    <w:name w:val="caption"/>
    <w:basedOn w:val="Navaden"/>
    <w:next w:val="Navaden"/>
    <w:uiPriority w:val="35"/>
    <w:semiHidden/>
    <w:unhideWhenUsed/>
    <w:qFormat/>
    <w:rsid w:val="00012033"/>
    <w:pPr>
      <w:spacing w:after="160" w:line="240" w:lineRule="auto"/>
    </w:pPr>
    <w:rPr>
      <w:rFonts w:ascii="Calibri" w:hAnsi="Calibri"/>
      <w:b/>
      <w:bCs/>
      <w:smallCaps/>
      <w:color w:val="4F81BD"/>
      <w:spacing w:val="6"/>
      <w:sz w:val="22"/>
      <w:szCs w:val="22"/>
    </w:rPr>
  </w:style>
  <w:style w:type="character" w:customStyle="1" w:styleId="NaslovZnak">
    <w:name w:val="Naslov Znak"/>
    <w:link w:val="Naslov"/>
    <w:uiPriority w:val="10"/>
    <w:rsid w:val="00012033"/>
    <w:rPr>
      <w:color w:val="17365D"/>
      <w:spacing w:val="5"/>
      <w:kern w:val="28"/>
      <w:sz w:val="52"/>
      <w:szCs w:val="52"/>
      <w:lang w:eastAsia="en-US"/>
    </w:rPr>
  </w:style>
  <w:style w:type="character" w:customStyle="1" w:styleId="PodnaslovZnak">
    <w:name w:val="Podnaslov Znak"/>
    <w:link w:val="Podnaslov"/>
    <w:uiPriority w:val="11"/>
    <w:rsid w:val="00012033"/>
    <w:rPr>
      <w:i/>
      <w:iCs/>
      <w:color w:val="4F81BD"/>
      <w:spacing w:val="15"/>
      <w:sz w:val="24"/>
      <w:szCs w:val="24"/>
      <w:lang w:eastAsia="en-US"/>
    </w:rPr>
  </w:style>
  <w:style w:type="paragraph" w:styleId="Citat">
    <w:name w:val="Quote"/>
    <w:basedOn w:val="Navaden"/>
    <w:next w:val="Navaden"/>
    <w:link w:val="CitatZnak"/>
    <w:uiPriority w:val="29"/>
    <w:qFormat/>
    <w:rsid w:val="00012033"/>
    <w:pPr>
      <w:spacing w:before="120" w:after="160" w:line="259" w:lineRule="auto"/>
      <w:ind w:left="720" w:right="720"/>
      <w:jc w:val="center"/>
    </w:pPr>
    <w:rPr>
      <w:rFonts w:ascii="Calibri" w:hAnsi="Calibri"/>
      <w:i/>
      <w:iCs/>
      <w:sz w:val="22"/>
      <w:szCs w:val="22"/>
    </w:rPr>
  </w:style>
  <w:style w:type="character" w:customStyle="1" w:styleId="CitatZnak">
    <w:name w:val="Citat Znak"/>
    <w:basedOn w:val="Privzetapisavaodstavka"/>
    <w:link w:val="Citat"/>
    <w:uiPriority w:val="29"/>
    <w:rsid w:val="00012033"/>
    <w:rPr>
      <w:rFonts w:ascii="Calibri" w:hAnsi="Calibri"/>
      <w:i/>
      <w:iCs/>
      <w:sz w:val="22"/>
      <w:szCs w:val="22"/>
      <w:lang w:eastAsia="en-US"/>
    </w:rPr>
  </w:style>
  <w:style w:type="paragraph" w:styleId="Intenzivencitat">
    <w:name w:val="Intense Quote"/>
    <w:basedOn w:val="Navaden"/>
    <w:next w:val="Navaden"/>
    <w:link w:val="IntenzivencitatZnak"/>
    <w:uiPriority w:val="30"/>
    <w:qFormat/>
    <w:rsid w:val="00012033"/>
    <w:pPr>
      <w:spacing w:before="120" w:after="160" w:line="300" w:lineRule="auto"/>
      <w:ind w:left="576" w:right="576"/>
      <w:jc w:val="center"/>
    </w:pPr>
    <w:rPr>
      <w:rFonts w:ascii="Cambria" w:hAnsi="Cambria"/>
      <w:color w:val="4F81BD"/>
      <w:sz w:val="24"/>
    </w:rPr>
  </w:style>
  <w:style w:type="character" w:customStyle="1" w:styleId="IntenzivencitatZnak">
    <w:name w:val="Intenziven citat Znak"/>
    <w:basedOn w:val="Privzetapisavaodstavka"/>
    <w:link w:val="Intenzivencitat"/>
    <w:uiPriority w:val="30"/>
    <w:rsid w:val="00012033"/>
    <w:rPr>
      <w:rFonts w:ascii="Cambria" w:hAnsi="Cambria"/>
      <w:color w:val="4F81BD"/>
      <w:sz w:val="24"/>
      <w:szCs w:val="24"/>
      <w:lang w:eastAsia="en-US"/>
    </w:rPr>
  </w:style>
  <w:style w:type="character" w:styleId="Neenpoudarek">
    <w:name w:val="Subtle Emphasis"/>
    <w:uiPriority w:val="19"/>
    <w:qFormat/>
    <w:rsid w:val="00012033"/>
    <w:rPr>
      <w:i/>
      <w:iCs/>
      <w:color w:val="404040"/>
    </w:rPr>
  </w:style>
  <w:style w:type="character" w:styleId="Intenzivenpoudarek">
    <w:name w:val="Intense Emphasis"/>
    <w:uiPriority w:val="21"/>
    <w:qFormat/>
    <w:rsid w:val="00012033"/>
    <w:rPr>
      <w:b w:val="0"/>
      <w:bCs w:val="0"/>
      <w:i/>
      <w:iCs/>
      <w:color w:val="4F81BD"/>
    </w:rPr>
  </w:style>
  <w:style w:type="character" w:styleId="Neensklic">
    <w:name w:val="Subtle Reference"/>
    <w:uiPriority w:val="31"/>
    <w:qFormat/>
    <w:rsid w:val="00012033"/>
    <w:rPr>
      <w:smallCaps/>
      <w:color w:val="404040"/>
      <w:u w:val="single" w:color="7F7F7F"/>
    </w:rPr>
  </w:style>
  <w:style w:type="character" w:styleId="Intenzivensklic">
    <w:name w:val="Intense Reference"/>
    <w:uiPriority w:val="32"/>
    <w:qFormat/>
    <w:rsid w:val="00012033"/>
    <w:rPr>
      <w:b/>
      <w:bCs/>
      <w:smallCaps/>
      <w:color w:val="4F81BD"/>
      <w:spacing w:val="5"/>
      <w:u w:val="single"/>
    </w:rPr>
  </w:style>
  <w:style w:type="character" w:styleId="Naslovknjige">
    <w:name w:val="Book Title"/>
    <w:uiPriority w:val="33"/>
    <w:qFormat/>
    <w:rsid w:val="00012033"/>
    <w:rPr>
      <w:b/>
      <w:bCs/>
      <w:smallCaps/>
    </w:rPr>
  </w:style>
  <w:style w:type="paragraph" w:styleId="NaslovTOC">
    <w:name w:val="TOC Heading"/>
    <w:basedOn w:val="Naslov1"/>
    <w:next w:val="Navaden"/>
    <w:uiPriority w:val="39"/>
    <w:unhideWhenUsed/>
    <w:qFormat/>
    <w:rsid w:val="00012033"/>
    <w:pPr>
      <w:keepNext w:val="0"/>
      <w:keepLines/>
      <w:widowControl w:val="0"/>
      <w:tabs>
        <w:tab w:val="left" w:pos="360"/>
      </w:tabs>
      <w:spacing w:before="320" w:after="0" w:line="240" w:lineRule="auto"/>
      <w:jc w:val="center"/>
      <w:outlineLvl w:val="9"/>
    </w:pPr>
    <w:rPr>
      <w:rFonts w:ascii="Cambria" w:hAnsi="Cambria" w:cs="Times New Roman"/>
      <w:b w:val="0"/>
      <w:bCs/>
      <w:color w:val="365F91"/>
      <w:sz w:val="30"/>
      <w:szCs w:val="30"/>
      <w:lang w:eastAsia="en-US"/>
    </w:rPr>
  </w:style>
  <w:style w:type="paragraph" w:styleId="Kazalovsebine2">
    <w:name w:val="toc 2"/>
    <w:basedOn w:val="Navaden"/>
    <w:next w:val="Navaden"/>
    <w:autoRedefine/>
    <w:uiPriority w:val="39"/>
    <w:unhideWhenUsed/>
    <w:rsid w:val="00012033"/>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012033"/>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012033"/>
    <w:pPr>
      <w:spacing w:after="100" w:line="259" w:lineRule="auto"/>
      <w:ind w:left="440"/>
    </w:pPr>
    <w:rPr>
      <w:rFonts w:ascii="Calibri" w:hAnsi="Calibri"/>
      <w:sz w:val="22"/>
      <w:szCs w:val="22"/>
      <w:lang w:eastAsia="sl-SI"/>
    </w:rPr>
  </w:style>
  <w:style w:type="paragraph" w:customStyle="1" w:styleId="tevilnatoka0">
    <w:name w:val="tevilnatoka"/>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012033"/>
    <w:pPr>
      <w:spacing w:before="100" w:beforeAutospacing="1" w:after="100" w:afterAutospacing="1" w:line="240" w:lineRule="auto"/>
    </w:pPr>
    <w:rPr>
      <w:rFonts w:ascii="Times New Roman" w:hAnsi="Times New Roman"/>
      <w:sz w:val="24"/>
      <w:lang w:eastAsia="sl-SI"/>
    </w:rPr>
  </w:style>
  <w:style w:type="paragraph" w:styleId="Kazalovsebine4">
    <w:name w:val="toc 4"/>
    <w:basedOn w:val="Navaden"/>
    <w:next w:val="Navaden"/>
    <w:autoRedefine/>
    <w:uiPriority w:val="39"/>
    <w:unhideWhenUsed/>
    <w:rsid w:val="00012033"/>
    <w:pPr>
      <w:spacing w:after="100" w:line="259" w:lineRule="auto"/>
      <w:ind w:left="660"/>
    </w:pPr>
    <w:rPr>
      <w:rFonts w:ascii="Calibri" w:hAnsi="Calibri"/>
      <w:sz w:val="22"/>
      <w:szCs w:val="22"/>
      <w:lang w:eastAsia="sl-SI"/>
    </w:rPr>
  </w:style>
  <w:style w:type="paragraph" w:styleId="Kazalovsebine5">
    <w:name w:val="toc 5"/>
    <w:basedOn w:val="Navaden"/>
    <w:next w:val="Navaden"/>
    <w:autoRedefine/>
    <w:uiPriority w:val="39"/>
    <w:unhideWhenUsed/>
    <w:rsid w:val="00012033"/>
    <w:pPr>
      <w:spacing w:after="100" w:line="259" w:lineRule="auto"/>
      <w:ind w:left="880"/>
    </w:pPr>
    <w:rPr>
      <w:rFonts w:ascii="Calibri" w:hAnsi="Calibri"/>
      <w:sz w:val="22"/>
      <w:szCs w:val="22"/>
      <w:lang w:eastAsia="sl-SI"/>
    </w:rPr>
  </w:style>
  <w:style w:type="paragraph" w:styleId="Kazalovsebine6">
    <w:name w:val="toc 6"/>
    <w:basedOn w:val="Navaden"/>
    <w:next w:val="Navaden"/>
    <w:autoRedefine/>
    <w:uiPriority w:val="39"/>
    <w:unhideWhenUsed/>
    <w:rsid w:val="00012033"/>
    <w:pPr>
      <w:spacing w:after="100" w:line="259" w:lineRule="auto"/>
      <w:ind w:left="1100"/>
    </w:pPr>
    <w:rPr>
      <w:rFonts w:ascii="Calibri" w:hAnsi="Calibri"/>
      <w:sz w:val="22"/>
      <w:szCs w:val="22"/>
      <w:lang w:eastAsia="sl-SI"/>
    </w:rPr>
  </w:style>
  <w:style w:type="paragraph" w:styleId="Kazalovsebine7">
    <w:name w:val="toc 7"/>
    <w:basedOn w:val="Navaden"/>
    <w:next w:val="Navaden"/>
    <w:autoRedefine/>
    <w:uiPriority w:val="39"/>
    <w:unhideWhenUsed/>
    <w:rsid w:val="00012033"/>
    <w:pPr>
      <w:spacing w:after="100" w:line="259" w:lineRule="auto"/>
      <w:ind w:left="1320"/>
    </w:pPr>
    <w:rPr>
      <w:rFonts w:ascii="Calibri" w:hAnsi="Calibri"/>
      <w:sz w:val="22"/>
      <w:szCs w:val="22"/>
      <w:lang w:eastAsia="sl-SI"/>
    </w:rPr>
  </w:style>
  <w:style w:type="paragraph" w:styleId="Kazalovsebine8">
    <w:name w:val="toc 8"/>
    <w:basedOn w:val="Navaden"/>
    <w:next w:val="Navaden"/>
    <w:autoRedefine/>
    <w:uiPriority w:val="39"/>
    <w:unhideWhenUsed/>
    <w:rsid w:val="00012033"/>
    <w:pPr>
      <w:spacing w:after="100" w:line="259" w:lineRule="auto"/>
      <w:ind w:left="1540"/>
    </w:pPr>
    <w:rPr>
      <w:rFonts w:ascii="Calibri" w:hAnsi="Calibri"/>
      <w:sz w:val="22"/>
      <w:szCs w:val="22"/>
      <w:lang w:eastAsia="sl-SI"/>
    </w:rPr>
  </w:style>
  <w:style w:type="paragraph" w:styleId="Kazalovsebine9">
    <w:name w:val="toc 9"/>
    <w:basedOn w:val="Navaden"/>
    <w:next w:val="Navaden"/>
    <w:autoRedefine/>
    <w:uiPriority w:val="39"/>
    <w:unhideWhenUsed/>
    <w:rsid w:val="00012033"/>
    <w:pPr>
      <w:spacing w:after="100" w:line="259" w:lineRule="auto"/>
      <w:ind w:left="1760"/>
    </w:pPr>
    <w:rPr>
      <w:rFonts w:ascii="Calibri" w:hAnsi="Calibri"/>
      <w:sz w:val="22"/>
      <w:szCs w:val="22"/>
      <w:lang w:eastAsia="sl-SI"/>
    </w:rPr>
  </w:style>
  <w:style w:type="paragraph" w:styleId="Revizija">
    <w:name w:val="Revision"/>
    <w:hidden/>
    <w:uiPriority w:val="99"/>
    <w:semiHidden/>
    <w:rsid w:val="00012033"/>
    <w:rPr>
      <w:rFonts w:ascii="Calibri" w:hAnsi="Calibri"/>
      <w:sz w:val="22"/>
      <w:szCs w:val="22"/>
      <w:lang w:eastAsia="en-US"/>
    </w:rPr>
  </w:style>
  <w:style w:type="numbering" w:customStyle="1" w:styleId="Brezseznama1">
    <w:name w:val="Brez seznama1"/>
    <w:next w:val="Brezseznama"/>
    <w:uiPriority w:val="99"/>
    <w:semiHidden/>
    <w:unhideWhenUsed/>
    <w:rsid w:val="00012033"/>
  </w:style>
  <w:style w:type="numbering" w:customStyle="1" w:styleId="Alinejazaodstavkom1">
    <w:name w:val="Alineja za odstavkom1"/>
    <w:uiPriority w:val="99"/>
    <w:rsid w:val="00012033"/>
    <w:pPr>
      <w:numPr>
        <w:numId w:val="62"/>
      </w:numPr>
    </w:pPr>
  </w:style>
  <w:style w:type="table" w:customStyle="1" w:styleId="Tabelamrea1">
    <w:name w:val="Tabela – mreža1"/>
    <w:basedOn w:val="Navadnatabela"/>
    <w:next w:val="Tabelamrea"/>
    <w:uiPriority w:val="39"/>
    <w:rsid w:val="000120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012033"/>
  </w:style>
  <w:style w:type="table" w:customStyle="1" w:styleId="Tabelamrea11">
    <w:name w:val="Tabela – mreža11"/>
    <w:basedOn w:val="Navadnatabela"/>
    <w:next w:val="Tabelamrea"/>
    <w:uiPriority w:val="39"/>
    <w:rsid w:val="00012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obesedila2Znak">
    <w:name w:val="Telo besedila 2 Znak"/>
    <w:link w:val="Telobesedila2"/>
    <w:rsid w:val="00012033"/>
    <w:rPr>
      <w:rFonts w:ascii="Arial" w:hAnsi="Arial"/>
      <w:szCs w:val="24"/>
      <w:lang w:eastAsia="en-US"/>
    </w:rPr>
  </w:style>
  <w:style w:type="numbering" w:customStyle="1" w:styleId="Alinejazaodstavkom11">
    <w:name w:val="Alineja za odstavkom11"/>
    <w:uiPriority w:val="99"/>
    <w:rsid w:val="00012033"/>
  </w:style>
  <w:style w:type="paragraph" w:customStyle="1" w:styleId="rkovnatokazaodstavkom0">
    <w:name w:val="rkovnatokazaodstavkom"/>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12033"/>
    <w:pPr>
      <w:widowControl w:val="0"/>
      <w:adjustRightInd w:val="0"/>
      <w:spacing w:after="160" w:line="240" w:lineRule="exact"/>
      <w:jc w:val="both"/>
      <w:textAlignment w:val="baseline"/>
    </w:pPr>
    <w:rPr>
      <w:rFonts w:ascii="Tahoma" w:hAnsi="Tahoma" w:cs="Tahoma"/>
      <w:szCs w:val="20"/>
      <w:lang w:val="en-US"/>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2A5636"/>
    <w:pPr>
      <w:widowControl w:val="0"/>
      <w:adjustRightInd w:val="0"/>
      <w:spacing w:after="160" w:line="240" w:lineRule="exact"/>
      <w:jc w:val="both"/>
      <w:textAlignment w:val="baseline"/>
    </w:pPr>
    <w:rPr>
      <w:rFonts w:ascii="Tahoma" w:hAnsi="Tahoma" w:cs="Tahoma"/>
      <w:szCs w:val="20"/>
      <w:lang w:val="en-US"/>
    </w:rPr>
  </w:style>
  <w:style w:type="character" w:customStyle="1" w:styleId="Bodytext3">
    <w:name w:val="Body text (3)_"/>
    <w:basedOn w:val="Privzetapisavaodstavka"/>
    <w:link w:val="Bodytext30"/>
    <w:uiPriority w:val="99"/>
    <w:locked/>
    <w:rsid w:val="001E42F3"/>
    <w:rPr>
      <w:rFonts w:ascii="Cambria" w:hAnsi="Cambria" w:cs="Cambria"/>
      <w:b/>
      <w:bCs/>
      <w:sz w:val="22"/>
      <w:szCs w:val="22"/>
      <w:shd w:val="clear" w:color="auto" w:fill="FFFFFF"/>
      <w:lang w:eastAsia="en-US"/>
    </w:rPr>
  </w:style>
  <w:style w:type="paragraph" w:customStyle="1" w:styleId="Bodytext30">
    <w:name w:val="Body text (3)"/>
    <w:basedOn w:val="Navaden"/>
    <w:link w:val="Bodytext3"/>
    <w:uiPriority w:val="99"/>
    <w:rsid w:val="001E42F3"/>
    <w:pPr>
      <w:widowControl w:val="0"/>
      <w:shd w:val="clear" w:color="auto" w:fill="FFFFFF"/>
      <w:spacing w:after="430" w:line="240" w:lineRule="auto"/>
      <w:jc w:val="center"/>
    </w:pPr>
    <w:rPr>
      <w:rFonts w:ascii="Cambria" w:hAnsi="Cambria" w:cs="Cambria"/>
      <w:b/>
      <w:bCs/>
      <w:sz w:val="22"/>
      <w:szCs w:val="22"/>
    </w:rPr>
  </w:style>
  <w:style w:type="numbering" w:customStyle="1" w:styleId="Brezseznama2">
    <w:name w:val="Brez seznama2"/>
    <w:next w:val="Brezseznama"/>
    <w:uiPriority w:val="99"/>
    <w:semiHidden/>
    <w:unhideWhenUsed/>
    <w:rsid w:val="00845572"/>
  </w:style>
  <w:style w:type="numbering" w:customStyle="1" w:styleId="Alinejazaodstavkom2">
    <w:name w:val="Alineja za odstavkom2"/>
    <w:uiPriority w:val="99"/>
    <w:rsid w:val="00845572"/>
    <w:pPr>
      <w:numPr>
        <w:numId w:val="72"/>
      </w:numPr>
    </w:pPr>
  </w:style>
  <w:style w:type="table" w:customStyle="1" w:styleId="Tabelamrea2">
    <w:name w:val="Tabela – mreža2"/>
    <w:basedOn w:val="Navadnatabela"/>
    <w:next w:val="Tabelamrea"/>
    <w:uiPriority w:val="39"/>
    <w:rsid w:val="0084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845572"/>
  </w:style>
  <w:style w:type="table" w:customStyle="1" w:styleId="Tabelamrea12">
    <w:name w:val="Tabela – mreža12"/>
    <w:basedOn w:val="Navadnatabela"/>
    <w:next w:val="Tabelamrea"/>
    <w:uiPriority w:val="39"/>
    <w:rsid w:val="0084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inejazaodstavkom12">
    <w:name w:val="Alineja za odstavkom12"/>
    <w:uiPriority w:val="99"/>
    <w:rsid w:val="00845572"/>
  </w:style>
  <w:style w:type="paragraph" w:customStyle="1" w:styleId="tevilkanakoncupredpisa">
    <w:name w:val="tevilkanakoncupredpisa"/>
    <w:basedOn w:val="Navaden"/>
    <w:rsid w:val="00845572"/>
    <w:pPr>
      <w:spacing w:before="100" w:beforeAutospacing="1" w:after="100" w:afterAutospacing="1" w:line="240" w:lineRule="auto"/>
    </w:pPr>
    <w:rPr>
      <w:rFonts w:ascii="Times New Roman" w:hAnsi="Times New Roman"/>
      <w:sz w:val="24"/>
      <w:lang w:eastAsia="sl-SI"/>
    </w:rPr>
  </w:style>
  <w:style w:type="table" w:customStyle="1" w:styleId="Tabela-mrea">
    <w:name w:val="Tabela - mreža"/>
    <w:basedOn w:val="Navadnatabela"/>
    <w:uiPriority w:val="39"/>
    <w:rsid w:val="005217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aliases w:val="Komentar - besedilo Znak"/>
    <w:uiPriority w:val="99"/>
    <w:semiHidden/>
    <w:locked/>
    <w:rsid w:val="005217DB"/>
    <w:rPr>
      <w:lang w:val="sl-SI" w:eastAsia="en-US" w:bidi="ar-SA"/>
    </w:rPr>
  </w:style>
  <w:style w:type="paragraph" w:customStyle="1" w:styleId="Zadevakomentarja">
    <w:name w:val="Zadeva komentarja"/>
    <w:basedOn w:val="Pripombabesedilo"/>
    <w:next w:val="Pripombabesedilo"/>
    <w:link w:val="ZadevakomentarjaZnak"/>
    <w:uiPriority w:val="99"/>
    <w:semiHidden/>
    <w:unhideWhenUsed/>
    <w:rsid w:val="005217DB"/>
    <w:pPr>
      <w:overflowPunct/>
      <w:autoSpaceDE/>
      <w:autoSpaceDN/>
      <w:adjustRightInd/>
      <w:jc w:val="left"/>
      <w:textAlignment w:val="auto"/>
    </w:pPr>
    <w:rPr>
      <w:rFonts w:eastAsia="Calibri"/>
      <w:b/>
      <w:bCs/>
      <w:lang w:val="x-none"/>
    </w:rPr>
  </w:style>
  <w:style w:type="character" w:customStyle="1" w:styleId="ZadevakomentarjaZnak">
    <w:name w:val="Zadeva komentarja Znak"/>
    <w:link w:val="Zadevakomentarja"/>
    <w:uiPriority w:val="99"/>
    <w:semiHidden/>
    <w:rsid w:val="005217DB"/>
    <w:rPr>
      <w:rFonts w:eastAsia="Calibri"/>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50254872">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39023172">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979770307">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1426721">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23468995">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11231570">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00229">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2678547">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radni-list.si/1/objava.jsp?sop=2013-01-2908"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radni-list.si/1/objava.jsp?sop=2010-01-5418" TargetMode="External"/><Relationship Id="rId2" Type="http://schemas.openxmlformats.org/officeDocument/2006/relationships/customXml" Target="../customXml/item2.xml"/><Relationship Id="rId16" Type="http://schemas.openxmlformats.org/officeDocument/2006/relationships/hyperlink" Target="http://www.uradni-list.si/1/objava.jsp?sop=2007-01-4543" TargetMode="External"/><Relationship Id="rId20" Type="http://schemas.openxmlformats.org/officeDocument/2006/relationships/hyperlink" Target="http://www.uradni-list.si/1/objava.jsp?sop=2020-01-07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17-01-19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8644-B81A-4CED-BD87-1F05F05CBDA0}">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5637729-F263-4316-8DF7-BF26BE03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24F386-AA2A-474D-97A0-14ADE2F43C30}">
  <ds:schemaRefs>
    <ds:schemaRef ds:uri="http://schemas.microsoft.com/sharepoint/v3/contenttype/forms"/>
  </ds:schemaRefs>
</ds:datastoreItem>
</file>

<file path=customXml/itemProps4.xml><?xml version="1.0" encoding="utf-8"?>
<ds:datastoreItem xmlns:ds="http://schemas.openxmlformats.org/officeDocument/2006/customXml" ds:itemID="{C2BE9AEB-9D1A-477B-B0BC-41312C1A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38912</Words>
  <Characters>221800</Characters>
  <Application>Microsoft Office Word</Application>
  <DocSecurity>0</DocSecurity>
  <Lines>1848</Lines>
  <Paragraphs>520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260192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uporabnik</cp:lastModifiedBy>
  <cp:revision>2</cp:revision>
  <cp:lastPrinted>2020-11-05T12:41:00Z</cp:lastPrinted>
  <dcterms:created xsi:type="dcterms:W3CDTF">2020-11-16T09:50:00Z</dcterms:created>
  <dcterms:modified xsi:type="dcterms:W3CDTF">2020-11-16T09:50:00Z</dcterms:modified>
</cp:coreProperties>
</file>