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CD13B5">
      <w:pPr>
        <w:pStyle w:val="datumtevilka"/>
        <w:rPr>
          <w:rFonts w:cs="Arial"/>
          <w:color w:val="000000"/>
        </w:rPr>
      </w:pPr>
    </w:p>
    <w:p w:rsidR="003636EA" w:rsidRDefault="003636EA" w:rsidP="00CD13B5">
      <w:pPr>
        <w:pStyle w:val="datumtevilka"/>
        <w:rPr>
          <w:rFonts w:cs="Arial"/>
          <w:color w:val="000000"/>
        </w:rPr>
      </w:pPr>
    </w:p>
    <w:p w:rsidR="003636EA" w:rsidRPr="002760DC" w:rsidRDefault="003636EA" w:rsidP="00CD13B5">
      <w:pPr>
        <w:pStyle w:val="datumtevilka"/>
      </w:pPr>
      <w:r w:rsidRPr="002760DC">
        <w:t xml:space="preserve">Številka: </w:t>
      </w:r>
      <w:r w:rsidRPr="002760DC">
        <w:tab/>
      </w:r>
      <w:r w:rsidR="00D04294">
        <w:rPr>
          <w:rFonts w:cs="Arial"/>
          <w:color w:val="000000"/>
        </w:rPr>
        <w:t>47602-7/2020/15</w:t>
      </w:r>
    </w:p>
    <w:p w:rsidR="003636EA" w:rsidRPr="002760DC" w:rsidRDefault="003636EA" w:rsidP="00CD13B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C2B5A">
        <w:rPr>
          <w:rFonts w:cs="Arial"/>
          <w:color w:val="000000"/>
        </w:rPr>
        <w:t>9. 9. </w:t>
      </w:r>
      <w:r w:rsidR="00D04294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CD13B5"/>
    <w:p w:rsidR="003636EA" w:rsidRDefault="003636EA" w:rsidP="00CD13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2C2B5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54E6E">
        <w:rPr>
          <w:rFonts w:cs="Arial"/>
          <w:szCs w:val="20"/>
        </w:rPr>
        <w:t>Na podlagi 6. člen</w:t>
      </w:r>
      <w:r>
        <w:rPr>
          <w:rFonts w:cs="Arial"/>
          <w:szCs w:val="20"/>
        </w:rPr>
        <w:t xml:space="preserve">a </w:t>
      </w:r>
      <w:r w:rsidRPr="00654E6E">
        <w:rPr>
          <w:rFonts w:cs="Arial"/>
          <w:szCs w:val="20"/>
        </w:rPr>
        <w:t xml:space="preserve">Zakona o Vladi Republike Slovenije (Uradni list RS, št. 24/05 </w:t>
      </w:r>
      <w:r w:rsidR="00CD13B5">
        <w:rPr>
          <w:rFonts w:cs="Arial"/>
          <w:szCs w:val="20"/>
        </w:rPr>
        <w:t>–</w:t>
      </w:r>
      <w:r w:rsidRPr="00654E6E">
        <w:rPr>
          <w:rFonts w:cs="Arial"/>
          <w:szCs w:val="20"/>
        </w:rPr>
        <w:t xml:space="preserve"> uradno prečiščeno besedilo, </w:t>
      </w:r>
      <w:r w:rsidRPr="00654E6E">
        <w:rPr>
          <w:rFonts w:cs="Arial"/>
          <w:bCs/>
          <w:szCs w:val="20"/>
        </w:rPr>
        <w:t>10</w:t>
      </w:r>
      <w:r>
        <w:rPr>
          <w:rFonts w:cs="Arial"/>
          <w:bCs/>
          <w:szCs w:val="20"/>
        </w:rPr>
        <w:t>9/08, 38/10 – ZUKN, 8/12, 21/13,</w:t>
      </w:r>
      <w:r w:rsidRPr="00654E6E">
        <w:rPr>
          <w:rFonts w:cs="Arial"/>
          <w:bCs/>
          <w:szCs w:val="20"/>
        </w:rPr>
        <w:t xml:space="preserve"> 47/13</w:t>
      </w:r>
      <w:r>
        <w:rPr>
          <w:rFonts w:cs="Arial"/>
          <w:bCs/>
          <w:szCs w:val="20"/>
        </w:rPr>
        <w:t xml:space="preserve"> – </w:t>
      </w:r>
      <w:r w:rsidRPr="00654E6E">
        <w:rPr>
          <w:rFonts w:cs="Arial"/>
          <w:bCs/>
          <w:szCs w:val="20"/>
        </w:rPr>
        <w:t>ZDU-1G</w:t>
      </w:r>
      <w:r>
        <w:rPr>
          <w:rFonts w:cs="Arial"/>
          <w:bCs/>
          <w:szCs w:val="20"/>
        </w:rPr>
        <w:t>, 65/14 in 55/17</w:t>
      </w:r>
      <w:r>
        <w:rPr>
          <w:rFonts w:cs="Arial"/>
          <w:szCs w:val="20"/>
        </w:rPr>
        <w:t>) ter četrte alineje 13. člena Zakona o javnih skladih</w:t>
      </w:r>
      <w:r w:rsidRPr="00654E6E">
        <w:rPr>
          <w:rFonts w:cs="Arial"/>
          <w:szCs w:val="20"/>
        </w:rPr>
        <w:t xml:space="preserve"> (Uradni list RS, št. 77/08</w:t>
      </w:r>
      <w:r>
        <w:rPr>
          <w:rFonts w:cs="Arial"/>
          <w:szCs w:val="20"/>
        </w:rPr>
        <w:t>,</w:t>
      </w:r>
      <w:r w:rsidRPr="00654E6E">
        <w:rPr>
          <w:rFonts w:cs="Arial"/>
          <w:szCs w:val="20"/>
        </w:rPr>
        <w:t xml:space="preserve"> </w:t>
      </w:r>
      <w:hyperlink r:id="rId7" w:tgtFrame="_blank" w:history="1">
        <w:r w:rsidRPr="000E2282">
          <w:rPr>
            <w:rFonts w:cs="Arial"/>
            <w:szCs w:val="20"/>
          </w:rPr>
          <w:t>8/10</w:t>
        </w:r>
      </w:hyperlink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–</w:t>
      </w:r>
      <w:r>
        <w:rPr>
          <w:rFonts w:cs="Arial"/>
          <w:szCs w:val="20"/>
        </w:rPr>
        <w:t xml:space="preserve"> </w:t>
      </w:r>
      <w:r w:rsidRPr="00654E6E">
        <w:rPr>
          <w:rFonts w:cs="Arial"/>
          <w:szCs w:val="20"/>
        </w:rPr>
        <w:t>ZSKZ-B</w:t>
      </w:r>
      <w:r>
        <w:rPr>
          <w:rFonts w:cs="Arial"/>
          <w:szCs w:val="20"/>
        </w:rPr>
        <w:t xml:space="preserve"> in </w:t>
      </w:r>
      <w:r w:rsidR="00A55947">
        <w:rPr>
          <w:rFonts w:cs="Arial"/>
          <w:szCs w:val="20"/>
        </w:rPr>
        <w:br/>
      </w:r>
      <w:r>
        <w:rPr>
          <w:rFonts w:cs="Arial"/>
          <w:szCs w:val="20"/>
        </w:rPr>
        <w:t xml:space="preserve">61/20 </w:t>
      </w:r>
      <w:r>
        <w:rPr>
          <w:rFonts w:cs="Arial"/>
          <w:bCs/>
          <w:szCs w:val="20"/>
        </w:rPr>
        <w:t>–</w:t>
      </w:r>
      <w:r w:rsidR="00022E8D">
        <w:rPr>
          <w:rFonts w:cs="Arial"/>
          <w:szCs w:val="20"/>
        </w:rPr>
        <w:t xml:space="preserve"> ZDLGPE)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D04294">
        <w:rPr>
          <w:rFonts w:cs="Arial"/>
          <w:color w:val="000000"/>
          <w:szCs w:val="20"/>
        </w:rPr>
        <w:t>90.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9. 9. </w:t>
      </w:r>
      <w:r w:rsidR="00D04294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22E8D">
        <w:rPr>
          <w:rFonts w:cs="Arial"/>
          <w:color w:val="000000"/>
          <w:szCs w:val="20"/>
        </w:rPr>
        <w:t>1.7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022E8D">
        <w:rPr>
          <w:rFonts w:cs="Arial"/>
          <w:color w:val="000000"/>
          <w:szCs w:val="20"/>
        </w:rPr>
        <w:t xml:space="preserve">sprejela </w:t>
      </w:r>
      <w:r w:rsidR="003636EA" w:rsidRPr="002760DC">
        <w:rPr>
          <w:rFonts w:cs="Arial"/>
          <w:color w:val="000000"/>
          <w:szCs w:val="20"/>
        </w:rPr>
        <w:t>naslednji</w:t>
      </w:r>
    </w:p>
    <w:p w:rsidR="003636EA" w:rsidRPr="002760DC" w:rsidRDefault="003636E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13B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C2B5A" w:rsidRPr="002C2B5A" w:rsidRDefault="002C2B5A" w:rsidP="00CD13B5">
      <w:pPr>
        <w:jc w:val="both"/>
        <w:rPr>
          <w:rFonts w:cs="Arial"/>
          <w:szCs w:val="20"/>
          <w:lang w:eastAsia="sl-SI"/>
        </w:rPr>
      </w:pPr>
      <w:bookmarkStart w:id="0" w:name="_GoBack"/>
      <w:r w:rsidRPr="002C2B5A">
        <w:rPr>
          <w:rFonts w:cs="Arial"/>
          <w:szCs w:val="20"/>
        </w:rPr>
        <w:t xml:space="preserve">Vlada Republike Slovenije je sprejela Spremembe in dopolnitve </w:t>
      </w:r>
      <w:r w:rsidRPr="002C2B5A">
        <w:rPr>
          <w:rFonts w:cs="Arial"/>
          <w:szCs w:val="20"/>
          <w:lang w:eastAsia="sl-SI"/>
        </w:rPr>
        <w:t>Poslovnega in finančnega načrta Slovenskega regionalno razvojnega sklada za leti 2020 in 2021, ki se nanašajo na leto 2021.</w:t>
      </w:r>
    </w:p>
    <w:bookmarkEnd w:id="0"/>
    <w:p w:rsidR="002C2B5A" w:rsidRPr="002C2B5A" w:rsidRDefault="002C2B5A" w:rsidP="00CD13B5">
      <w:pPr>
        <w:jc w:val="both"/>
        <w:rPr>
          <w:rFonts w:cs="Arial"/>
          <w:szCs w:val="20"/>
        </w:rPr>
      </w:pPr>
    </w:p>
    <w:p w:rsidR="002C2B5A" w:rsidRPr="002C2B5A" w:rsidRDefault="002C2B5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C2B5A" w:rsidRPr="002C2B5A" w:rsidRDefault="002C2B5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C2B5A" w:rsidRPr="002C2B5A" w:rsidRDefault="002C2B5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13B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D13B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04294" w:rsidP="00CD13B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04294" w:rsidP="00CD13B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D13B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13B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13B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C2B5A" w:rsidRDefault="002C2B5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2C2B5A" w:rsidRPr="00CD13B5" w:rsidRDefault="00CD13B5" w:rsidP="00CD13B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CD13B5">
        <w:rPr>
          <w:rFonts w:cs="Arial"/>
          <w:szCs w:val="20"/>
        </w:rPr>
        <w:t>Spremembe in dopolnitve</w:t>
      </w:r>
      <w:r w:rsidR="008008FC">
        <w:rPr>
          <w:rFonts w:cs="Arial"/>
          <w:szCs w:val="20"/>
        </w:rPr>
        <w:t xml:space="preserve"> </w:t>
      </w:r>
      <w:r w:rsidRPr="00CD13B5">
        <w:rPr>
          <w:rFonts w:cs="Arial"/>
          <w:szCs w:val="20"/>
          <w:lang w:eastAsia="sl-SI"/>
        </w:rPr>
        <w:t>Poslovnega in finančnega načrta Slovenskega regi</w:t>
      </w:r>
      <w:r w:rsidR="004D1806">
        <w:rPr>
          <w:rFonts w:cs="Arial"/>
          <w:szCs w:val="20"/>
          <w:lang w:eastAsia="sl-SI"/>
        </w:rPr>
        <w:t>onalno razvojnega sklada</w:t>
      </w:r>
      <w:r w:rsidR="007F486C">
        <w:rPr>
          <w:rFonts w:cs="Arial"/>
          <w:szCs w:val="20"/>
          <w:lang w:eastAsia="sl-SI"/>
        </w:rPr>
        <w:t xml:space="preserve"> za leti 2020 in 2021</w:t>
      </w:r>
      <w:r w:rsidR="004D1806">
        <w:rPr>
          <w:rFonts w:cs="Arial"/>
          <w:szCs w:val="20"/>
          <w:lang w:eastAsia="sl-SI"/>
        </w:rPr>
        <w:t xml:space="preserve">, za leto </w:t>
      </w:r>
      <w:r w:rsidRPr="00CD13B5">
        <w:rPr>
          <w:rFonts w:cs="Arial"/>
          <w:szCs w:val="20"/>
          <w:lang w:eastAsia="sl-SI"/>
        </w:rPr>
        <w:t>2021</w:t>
      </w:r>
    </w:p>
    <w:p w:rsidR="002C2B5A" w:rsidRDefault="002C2B5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C2B5A" w:rsidRDefault="002C2B5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D13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22E8D" w:rsidRDefault="00022E8D" w:rsidP="00022E8D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Slovenski regionalno razvojni sklad</w:t>
      </w:r>
      <w:r w:rsidRPr="00022E8D">
        <w:rPr>
          <w:rFonts w:cs="Arial"/>
          <w:color w:val="000000"/>
          <w:szCs w:val="20"/>
        </w:rPr>
        <w:t xml:space="preserve"> </w:t>
      </w:r>
    </w:p>
    <w:p w:rsidR="00D04294" w:rsidRPr="002C2B5A" w:rsidRDefault="00D04294" w:rsidP="00022E8D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 w:rsidRPr="002C2B5A">
        <w:rPr>
          <w:rFonts w:cs="Arial"/>
          <w:color w:val="000000"/>
          <w:szCs w:val="20"/>
        </w:rPr>
        <w:t>Ministrstvo za gos</w:t>
      </w:r>
      <w:r w:rsidR="002C2B5A">
        <w:rPr>
          <w:rFonts w:cs="Arial"/>
          <w:color w:val="000000"/>
          <w:szCs w:val="20"/>
        </w:rPr>
        <w:t>podarski razvoj in tehnologijo</w:t>
      </w:r>
    </w:p>
    <w:p w:rsidR="002C2B5A" w:rsidRDefault="00D04294" w:rsidP="00CD13B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C2B5A">
        <w:rPr>
          <w:rFonts w:cs="Arial"/>
          <w:color w:val="000000"/>
          <w:szCs w:val="20"/>
        </w:rPr>
        <w:t>Služba Vlade Republike Slovenije za razvoj in evropsko kohezijsko politiko</w:t>
      </w:r>
    </w:p>
    <w:p w:rsidR="00D04294" w:rsidRPr="002C2B5A" w:rsidRDefault="002C2B5A" w:rsidP="00CD13B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C2B5A" w:rsidRDefault="00D04294" w:rsidP="00CD13B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C2B5A">
        <w:rPr>
          <w:rFonts w:cs="Arial"/>
          <w:color w:val="000000"/>
          <w:szCs w:val="20"/>
        </w:rPr>
        <w:t>Ministrstvo za kmet</w:t>
      </w:r>
      <w:r w:rsidR="002C2B5A">
        <w:rPr>
          <w:rFonts w:cs="Arial"/>
          <w:color w:val="000000"/>
          <w:szCs w:val="20"/>
        </w:rPr>
        <w:t>ijstvo, gozdarstvo in prehrano</w:t>
      </w:r>
    </w:p>
    <w:p w:rsidR="002C2B5A" w:rsidRDefault="00D04294" w:rsidP="00CD13B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C2B5A">
        <w:rPr>
          <w:rFonts w:cs="Arial"/>
          <w:color w:val="000000"/>
          <w:szCs w:val="20"/>
        </w:rPr>
        <w:t>Služba Vlade Republike Slovenije za zakonodajo</w:t>
      </w:r>
    </w:p>
    <w:p w:rsidR="003636EA" w:rsidRPr="002C2B5A" w:rsidRDefault="00D04294" w:rsidP="00CD13B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C2B5A">
        <w:rPr>
          <w:rFonts w:cs="Arial"/>
          <w:color w:val="000000"/>
          <w:szCs w:val="20"/>
        </w:rPr>
        <w:t>Urad Vlade Republ</w:t>
      </w:r>
      <w:r w:rsidR="002C2B5A">
        <w:rPr>
          <w:rFonts w:cs="Arial"/>
          <w:color w:val="000000"/>
          <w:szCs w:val="20"/>
        </w:rPr>
        <w:t>ike Slovenije za komuniciranje</w:t>
      </w:r>
    </w:p>
    <w:p w:rsidR="003636EA" w:rsidRDefault="003636EA" w:rsidP="00CD13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D13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CD13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CD13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14" w:rsidRDefault="00FC0614" w:rsidP="00767987">
      <w:pPr>
        <w:spacing w:line="240" w:lineRule="auto"/>
      </w:pPr>
      <w:r>
        <w:separator/>
      </w:r>
    </w:p>
  </w:endnote>
  <w:endnote w:type="continuationSeparator" w:id="0">
    <w:p w:rsidR="00FC0614" w:rsidRDefault="00FC061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D9" w:rsidRDefault="00C936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5A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14" w:rsidRDefault="00FC0614" w:rsidP="00767987">
      <w:pPr>
        <w:spacing w:line="240" w:lineRule="auto"/>
      </w:pPr>
      <w:r>
        <w:separator/>
      </w:r>
    </w:p>
  </w:footnote>
  <w:footnote w:type="continuationSeparator" w:id="0">
    <w:p w:rsidR="00FC0614" w:rsidRDefault="00FC061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D9" w:rsidRDefault="00C936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D9" w:rsidRDefault="00C936D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4D8"/>
    <w:multiLevelType w:val="hybridMultilevel"/>
    <w:tmpl w:val="0A7E008A"/>
    <w:lvl w:ilvl="0" w:tplc="ED162C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2E8D"/>
    <w:rsid w:val="000718ED"/>
    <w:rsid w:val="000B3FE6"/>
    <w:rsid w:val="000E21B2"/>
    <w:rsid w:val="001A36E9"/>
    <w:rsid w:val="00204177"/>
    <w:rsid w:val="002C2B5A"/>
    <w:rsid w:val="003636EA"/>
    <w:rsid w:val="00366636"/>
    <w:rsid w:val="00367DE6"/>
    <w:rsid w:val="003B3E19"/>
    <w:rsid w:val="004076C6"/>
    <w:rsid w:val="004914E2"/>
    <w:rsid w:val="004B7F76"/>
    <w:rsid w:val="004D1806"/>
    <w:rsid w:val="004E1BCE"/>
    <w:rsid w:val="00552E5C"/>
    <w:rsid w:val="005729C6"/>
    <w:rsid w:val="00592079"/>
    <w:rsid w:val="005C3E50"/>
    <w:rsid w:val="00665CBB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F486C"/>
    <w:rsid w:val="008008FC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55947"/>
    <w:rsid w:val="00A715DC"/>
    <w:rsid w:val="00A9231D"/>
    <w:rsid w:val="00B01357"/>
    <w:rsid w:val="00B40287"/>
    <w:rsid w:val="00B830E7"/>
    <w:rsid w:val="00C0216A"/>
    <w:rsid w:val="00C936D9"/>
    <w:rsid w:val="00CA1460"/>
    <w:rsid w:val="00CC6C23"/>
    <w:rsid w:val="00CD13B5"/>
    <w:rsid w:val="00CD6077"/>
    <w:rsid w:val="00CE234E"/>
    <w:rsid w:val="00D02973"/>
    <w:rsid w:val="00D04294"/>
    <w:rsid w:val="00DA09BE"/>
    <w:rsid w:val="00DE3553"/>
    <w:rsid w:val="00E30579"/>
    <w:rsid w:val="00E37094"/>
    <w:rsid w:val="00EC6EF1"/>
    <w:rsid w:val="00F46C2D"/>
    <w:rsid w:val="00F71D1B"/>
    <w:rsid w:val="00FB00DD"/>
    <w:rsid w:val="00FC0614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08&amp;stevilka=25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Maja Vokal</cp:lastModifiedBy>
  <cp:revision>8</cp:revision>
  <dcterms:created xsi:type="dcterms:W3CDTF">2021-09-07T09:31:00Z</dcterms:created>
  <dcterms:modified xsi:type="dcterms:W3CDTF">2021-09-09T09:51:00Z</dcterms:modified>
</cp:coreProperties>
</file>