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00CB" w14:textId="77777777" w:rsidR="00BD6A1D" w:rsidRPr="00BD6A1D" w:rsidRDefault="005628CE" w:rsidP="00B06B4B">
      <w:pPr>
        <w:pStyle w:val="Glava"/>
        <w:tabs>
          <w:tab w:val="left" w:pos="5103"/>
        </w:tabs>
        <w:spacing w:line="26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4D3337A6" w14:textId="77777777" w:rsidR="00BD6A1D" w:rsidRPr="00BD6A1D" w:rsidRDefault="00BD6A1D" w:rsidP="00B06B4B">
      <w:pPr>
        <w:pStyle w:val="Glava"/>
        <w:tabs>
          <w:tab w:val="left" w:pos="5112"/>
        </w:tabs>
        <w:spacing w:line="260" w:lineRule="exact"/>
        <w:ind w:left="5103"/>
        <w:rPr>
          <w:rFonts w:cs="Arial"/>
          <w:sz w:val="16"/>
          <w:szCs w:val="16"/>
        </w:rPr>
      </w:pPr>
      <w:r w:rsidRPr="00BD6A1D">
        <w:rPr>
          <w:rFonts w:cs="Arial"/>
          <w:sz w:val="16"/>
          <w:szCs w:val="16"/>
        </w:rPr>
        <w:t xml:space="preserve">F: 01 369 78 32 </w:t>
      </w:r>
    </w:p>
    <w:p w14:paraId="40EAB538" w14:textId="77777777" w:rsidR="00B72920" w:rsidRDefault="00BD6A1D" w:rsidP="00B06B4B">
      <w:pPr>
        <w:pStyle w:val="Glava"/>
        <w:tabs>
          <w:tab w:val="left" w:pos="5112"/>
        </w:tabs>
        <w:spacing w:line="260" w:lineRule="exact"/>
        <w:ind w:left="5103"/>
        <w:rPr>
          <w:rFonts w:cs="Arial"/>
          <w:sz w:val="16"/>
          <w:szCs w:val="16"/>
        </w:rPr>
      </w:pPr>
      <w:r w:rsidRPr="00BD6A1D">
        <w:rPr>
          <w:rFonts w:cs="Arial"/>
          <w:sz w:val="16"/>
          <w:szCs w:val="16"/>
        </w:rPr>
        <w:tab/>
        <w:t xml:space="preserve">E: </w:t>
      </w:r>
      <w:hyperlink r:id="rId8" w:history="1">
        <w:r w:rsidR="00B72920" w:rsidRPr="00045895">
          <w:rPr>
            <w:rStyle w:val="Hiperpovezava"/>
            <w:rFonts w:cs="Arial"/>
            <w:sz w:val="16"/>
            <w:szCs w:val="16"/>
          </w:rPr>
          <w:t>gp.mddsz@gov.si</w:t>
        </w:r>
      </w:hyperlink>
    </w:p>
    <w:p w14:paraId="0736FDFD" w14:textId="77777777" w:rsidR="00BD6A1D" w:rsidRDefault="007D1F86" w:rsidP="00B06B4B">
      <w:pPr>
        <w:pStyle w:val="Glava"/>
        <w:tabs>
          <w:tab w:val="left" w:pos="5112"/>
        </w:tabs>
        <w:spacing w:line="260" w:lineRule="exact"/>
        <w:ind w:left="5103"/>
        <w:rPr>
          <w:rFonts w:cs="Arial"/>
          <w:sz w:val="16"/>
          <w:szCs w:val="16"/>
        </w:rPr>
      </w:pPr>
      <w:hyperlink r:id="rId9" w:history="1">
        <w:r w:rsidR="00B72920" w:rsidRPr="00045895">
          <w:rPr>
            <w:rStyle w:val="Hiperpovezava"/>
            <w:rFonts w:cs="Arial"/>
            <w:sz w:val="16"/>
            <w:szCs w:val="16"/>
          </w:rPr>
          <w:t>www.gov.si</w:t>
        </w:r>
      </w:hyperlink>
    </w:p>
    <w:p w14:paraId="63BA81D0" w14:textId="77777777" w:rsidR="00BD6A1D" w:rsidRPr="00BD6A1D" w:rsidRDefault="00BD6A1D" w:rsidP="00B06B4B">
      <w:pPr>
        <w:pStyle w:val="Glava"/>
        <w:tabs>
          <w:tab w:val="left" w:pos="5112"/>
        </w:tabs>
        <w:spacing w:line="26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494EC46" w14:textId="77777777" w:rsidTr="00BD6A1D">
        <w:trPr>
          <w:gridAfter w:val="2"/>
          <w:wAfter w:w="3067" w:type="dxa"/>
        </w:trPr>
        <w:tc>
          <w:tcPr>
            <w:tcW w:w="6096" w:type="dxa"/>
            <w:gridSpan w:val="2"/>
          </w:tcPr>
          <w:p w14:paraId="0512FD88" w14:textId="0D284C21" w:rsidR="00AE1F83" w:rsidRPr="00AE1F83" w:rsidRDefault="002118EE" w:rsidP="00B06B4B">
            <w:pPr>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Številka: 0070-5/2021</w:t>
            </w:r>
            <w:r w:rsidR="001F2082">
              <w:rPr>
                <w:rFonts w:eastAsia="Times New Roman" w:cs="Arial"/>
                <w:szCs w:val="20"/>
                <w:lang w:eastAsia="sl-SI"/>
              </w:rPr>
              <w:t>/</w:t>
            </w:r>
            <w:r w:rsidR="00260053">
              <w:rPr>
                <w:rFonts w:eastAsia="Times New Roman" w:cs="Arial"/>
                <w:szCs w:val="20"/>
                <w:lang w:eastAsia="sl-SI"/>
              </w:rPr>
              <w:t>7</w:t>
            </w:r>
            <w:bookmarkStart w:id="0" w:name="_GoBack"/>
            <w:bookmarkEnd w:id="0"/>
          </w:p>
        </w:tc>
      </w:tr>
      <w:tr w:rsidR="00AE1F83" w:rsidRPr="00AE1F83" w14:paraId="493A8903" w14:textId="77777777" w:rsidTr="00BD6A1D">
        <w:trPr>
          <w:gridAfter w:val="2"/>
          <w:wAfter w:w="3067" w:type="dxa"/>
        </w:trPr>
        <w:tc>
          <w:tcPr>
            <w:tcW w:w="6096" w:type="dxa"/>
            <w:gridSpan w:val="2"/>
          </w:tcPr>
          <w:p w14:paraId="2039172B" w14:textId="186135E0" w:rsidR="00AE1F83" w:rsidRPr="00AE1F83" w:rsidRDefault="00AE1F83" w:rsidP="004C2D14">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B06B4B">
              <w:rPr>
                <w:rFonts w:eastAsia="Times New Roman" w:cs="Arial"/>
                <w:szCs w:val="20"/>
                <w:lang w:eastAsia="sl-SI"/>
              </w:rPr>
              <w:t xml:space="preserve"> </w:t>
            </w:r>
            <w:r w:rsidR="002118EE">
              <w:rPr>
                <w:rFonts w:eastAsia="Times New Roman" w:cs="Arial"/>
                <w:szCs w:val="20"/>
                <w:lang w:eastAsia="sl-SI"/>
              </w:rPr>
              <w:t>2</w:t>
            </w:r>
            <w:r w:rsidR="004C2D14">
              <w:rPr>
                <w:rFonts w:eastAsia="Times New Roman" w:cs="Arial"/>
                <w:szCs w:val="20"/>
                <w:lang w:eastAsia="sl-SI"/>
              </w:rPr>
              <w:t>6</w:t>
            </w:r>
            <w:r w:rsidR="00B72920">
              <w:rPr>
                <w:rFonts w:eastAsia="Times New Roman" w:cs="Arial"/>
                <w:szCs w:val="20"/>
                <w:lang w:eastAsia="sl-SI"/>
              </w:rPr>
              <w:t>. april 2021</w:t>
            </w:r>
          </w:p>
        </w:tc>
      </w:tr>
      <w:tr w:rsidR="00AE1F83" w:rsidRPr="00AE1F83" w14:paraId="57B7CE7E" w14:textId="77777777" w:rsidTr="00BD6A1D">
        <w:trPr>
          <w:gridAfter w:val="2"/>
          <w:wAfter w:w="3067" w:type="dxa"/>
        </w:trPr>
        <w:tc>
          <w:tcPr>
            <w:tcW w:w="6096" w:type="dxa"/>
            <w:gridSpan w:val="2"/>
          </w:tcPr>
          <w:p w14:paraId="65A7215D" w14:textId="77777777" w:rsidR="00AE1F83" w:rsidRPr="00AE1F83" w:rsidRDefault="00AE1F83" w:rsidP="008E6A6A">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 xml:space="preserve">EVA </w:t>
            </w:r>
            <w:r w:rsidR="00B06B4B">
              <w:rPr>
                <w:rFonts w:eastAsia="Times New Roman" w:cs="Arial"/>
                <w:iCs/>
                <w:szCs w:val="20"/>
                <w:lang w:eastAsia="sl-SI"/>
              </w:rPr>
              <w:t>2020-2611-</w:t>
            </w:r>
            <w:r w:rsidR="002118EE">
              <w:rPr>
                <w:rFonts w:eastAsia="Times New Roman" w:cs="Arial"/>
                <w:iCs/>
                <w:szCs w:val="20"/>
                <w:lang w:eastAsia="sl-SI"/>
              </w:rPr>
              <w:t>0037</w:t>
            </w:r>
          </w:p>
        </w:tc>
      </w:tr>
      <w:tr w:rsidR="00AE1F83" w:rsidRPr="00AE1F83" w14:paraId="5B10A82D" w14:textId="77777777" w:rsidTr="00BD6A1D">
        <w:trPr>
          <w:gridAfter w:val="2"/>
          <w:wAfter w:w="3067" w:type="dxa"/>
        </w:trPr>
        <w:tc>
          <w:tcPr>
            <w:tcW w:w="6096" w:type="dxa"/>
            <w:gridSpan w:val="2"/>
          </w:tcPr>
          <w:p w14:paraId="41798C38" w14:textId="77777777" w:rsidR="00AE1F83" w:rsidRPr="00AE1F83" w:rsidRDefault="00AE1F83" w:rsidP="00B06B4B">
            <w:pPr>
              <w:spacing w:after="0" w:line="260" w:lineRule="exact"/>
              <w:rPr>
                <w:rFonts w:eastAsia="Times New Roman" w:cs="Arial"/>
                <w:szCs w:val="20"/>
              </w:rPr>
            </w:pPr>
          </w:p>
          <w:p w14:paraId="6F050F04" w14:textId="77777777" w:rsidR="00AE1F83" w:rsidRPr="00AE1F83" w:rsidRDefault="00AE1F83" w:rsidP="00B06B4B">
            <w:pPr>
              <w:spacing w:after="0" w:line="260" w:lineRule="exact"/>
              <w:rPr>
                <w:rFonts w:eastAsia="Times New Roman" w:cs="Arial"/>
                <w:szCs w:val="20"/>
              </w:rPr>
            </w:pPr>
            <w:r w:rsidRPr="00AE1F83">
              <w:rPr>
                <w:rFonts w:eastAsia="Times New Roman" w:cs="Arial"/>
                <w:szCs w:val="20"/>
              </w:rPr>
              <w:t>GENERALNI SEKRETARIAT VLADE REPUBLIKE SLOVENIJE</w:t>
            </w:r>
          </w:p>
          <w:p w14:paraId="301E0204" w14:textId="77777777" w:rsidR="00AE1F83" w:rsidRPr="00AE1F83" w:rsidRDefault="007D1F86" w:rsidP="00B06B4B">
            <w:pPr>
              <w:spacing w:after="0" w:line="260" w:lineRule="exact"/>
              <w:rPr>
                <w:rFonts w:eastAsia="Times New Roman" w:cs="Arial"/>
                <w:szCs w:val="20"/>
              </w:rPr>
            </w:pPr>
            <w:hyperlink r:id="rId10" w:history="1">
              <w:r w:rsidR="00AE1F83" w:rsidRPr="00AE1F83">
                <w:rPr>
                  <w:rFonts w:eastAsia="Times New Roman"/>
                  <w:color w:val="0000FF"/>
                  <w:szCs w:val="20"/>
                  <w:u w:val="single"/>
                </w:rPr>
                <w:t>Gp.gs@gov.si</w:t>
              </w:r>
            </w:hyperlink>
          </w:p>
          <w:p w14:paraId="0A402D25" w14:textId="77777777" w:rsidR="00AE1F83" w:rsidRPr="00AE1F83" w:rsidRDefault="00AE1F83" w:rsidP="00B06B4B">
            <w:pPr>
              <w:spacing w:after="0" w:line="260" w:lineRule="exact"/>
              <w:rPr>
                <w:rFonts w:eastAsia="Times New Roman" w:cs="Arial"/>
                <w:szCs w:val="20"/>
              </w:rPr>
            </w:pPr>
          </w:p>
        </w:tc>
      </w:tr>
      <w:tr w:rsidR="00AE1F83" w:rsidRPr="00AE1F83" w14:paraId="7F0915A8" w14:textId="77777777" w:rsidTr="00BD6A1D">
        <w:tc>
          <w:tcPr>
            <w:tcW w:w="9163" w:type="dxa"/>
            <w:gridSpan w:val="4"/>
          </w:tcPr>
          <w:p w14:paraId="2910A7FB" w14:textId="23639134" w:rsidR="00AE1F83" w:rsidRPr="00AE1F83" w:rsidRDefault="00AE1F83" w:rsidP="00187A19">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B06B4B">
              <w:rPr>
                <w:rFonts w:eastAsia="Times New Roman" w:cs="Arial"/>
                <w:b/>
                <w:szCs w:val="20"/>
                <w:lang w:eastAsia="sl-SI"/>
              </w:rPr>
              <w:t xml:space="preserve">Predlog Zakona o </w:t>
            </w:r>
            <w:r w:rsidR="00187A19">
              <w:rPr>
                <w:rFonts w:eastAsia="Times New Roman" w:cs="Arial"/>
                <w:b/>
                <w:szCs w:val="20"/>
                <w:lang w:eastAsia="sl-SI"/>
              </w:rPr>
              <w:t>dopolnitvi Zakona o žrtvah vojnega nasilja</w:t>
            </w:r>
            <w:r w:rsidR="00B06B4B">
              <w:rPr>
                <w:rFonts w:eastAsia="Times New Roman" w:cs="Arial"/>
                <w:b/>
                <w:szCs w:val="20"/>
                <w:lang w:eastAsia="sl-SI"/>
              </w:rPr>
              <w:t xml:space="preserve"> - </w:t>
            </w:r>
            <w:r w:rsidR="00B06B4B" w:rsidRPr="00AE1F83">
              <w:rPr>
                <w:rFonts w:eastAsia="Times New Roman" w:cs="Arial"/>
                <w:b/>
                <w:szCs w:val="20"/>
                <w:lang w:eastAsia="sl-SI"/>
              </w:rPr>
              <w:t>predlog za obravnavo</w:t>
            </w:r>
            <w:r w:rsidR="00260053">
              <w:rPr>
                <w:rFonts w:eastAsia="Times New Roman" w:cs="Arial"/>
                <w:b/>
                <w:szCs w:val="20"/>
                <w:lang w:eastAsia="sl-SI"/>
              </w:rPr>
              <w:t xml:space="preserve"> – NOVO GRADIVO ŠT. 1</w:t>
            </w:r>
          </w:p>
        </w:tc>
      </w:tr>
      <w:tr w:rsidR="00AE1F83" w:rsidRPr="00AE1F83" w14:paraId="3F3671B3" w14:textId="77777777" w:rsidTr="00BD6A1D">
        <w:tc>
          <w:tcPr>
            <w:tcW w:w="9163" w:type="dxa"/>
            <w:gridSpan w:val="4"/>
          </w:tcPr>
          <w:p w14:paraId="1A90C731" w14:textId="77777777" w:rsidR="00AE1F83" w:rsidRPr="00AE1F83" w:rsidRDefault="00AE1F83" w:rsidP="00B06B4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373B2C25" w14:textId="77777777" w:rsidTr="00BD6A1D">
        <w:tc>
          <w:tcPr>
            <w:tcW w:w="9163" w:type="dxa"/>
            <w:gridSpan w:val="4"/>
          </w:tcPr>
          <w:p w14:paraId="26B4C422" w14:textId="09CE8413"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Na podlagi drugega odstavka 2. člena Zakona o Vladi Republike Slovenije (Uradni list RS, št. 24/05-uradno prečiščeno besedilo, 109/08, 38/10-ZUKN, 8/12, 21/13, 47/13-ZDU-1G</w:t>
            </w:r>
            <w:r w:rsidR="00860954">
              <w:rPr>
                <w:rFonts w:eastAsia="Times New Roman" w:cs="Arial"/>
                <w:iCs/>
                <w:szCs w:val="20"/>
                <w:lang w:eastAsia="sl-SI"/>
              </w:rPr>
              <w:t xml:space="preserve">, </w:t>
            </w:r>
            <w:r>
              <w:rPr>
                <w:rFonts w:eastAsia="Times New Roman" w:cs="Arial"/>
                <w:iCs/>
                <w:szCs w:val="20"/>
                <w:lang w:eastAsia="sl-SI"/>
              </w:rPr>
              <w:t>65/14</w:t>
            </w:r>
            <w:r w:rsidR="00860954">
              <w:rPr>
                <w:rFonts w:eastAsia="Times New Roman" w:cs="Arial"/>
                <w:iCs/>
                <w:szCs w:val="20"/>
                <w:lang w:eastAsia="sl-SI"/>
              </w:rPr>
              <w:t xml:space="preserve"> in 55/17</w:t>
            </w:r>
            <w:r>
              <w:rPr>
                <w:rFonts w:eastAsia="Times New Roman" w:cs="Arial"/>
                <w:iCs/>
                <w:szCs w:val="20"/>
                <w:lang w:eastAsia="sl-SI"/>
              </w:rPr>
              <w:t>) je Vlada Republike Slovenije na svoji … seji … sprejela sklep:</w:t>
            </w:r>
          </w:p>
          <w:p w14:paraId="7FD51999" w14:textId="77777777"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D440D33" w14:textId="1CC25572"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Vlada Republike Slovenije je določila besedilo predloga Zakona </w:t>
            </w:r>
            <w:r w:rsidR="00187A19">
              <w:rPr>
                <w:rFonts w:eastAsia="Times New Roman" w:cs="Arial"/>
                <w:iCs/>
                <w:szCs w:val="20"/>
                <w:lang w:eastAsia="sl-SI"/>
              </w:rPr>
              <w:t>o dopolnitvi Zakona o žrtvah vojnega nasilja</w:t>
            </w:r>
            <w:r w:rsidR="008E6A6A">
              <w:rPr>
                <w:rFonts w:eastAsia="Times New Roman" w:cs="Arial"/>
                <w:iCs/>
                <w:szCs w:val="20"/>
                <w:lang w:eastAsia="sl-SI"/>
              </w:rPr>
              <w:t xml:space="preserve"> </w:t>
            </w:r>
            <w:r>
              <w:rPr>
                <w:rFonts w:eastAsia="Times New Roman" w:cs="Arial"/>
                <w:iCs/>
                <w:szCs w:val="20"/>
                <w:lang w:eastAsia="sl-SI"/>
              </w:rPr>
              <w:t>in ga pošlje v obravnavo Državnemu zboru Republike Slovenije</w:t>
            </w:r>
            <w:r w:rsidR="00860954">
              <w:rPr>
                <w:rFonts w:eastAsia="Times New Roman" w:cs="Arial"/>
                <w:iCs/>
                <w:szCs w:val="20"/>
                <w:lang w:eastAsia="sl-SI"/>
              </w:rPr>
              <w:t xml:space="preserve"> po skrajšanem postopku</w:t>
            </w:r>
            <w:r>
              <w:rPr>
                <w:rFonts w:eastAsia="Times New Roman" w:cs="Arial"/>
                <w:iCs/>
                <w:szCs w:val="20"/>
                <w:lang w:eastAsia="sl-SI"/>
              </w:rPr>
              <w:t>.</w:t>
            </w:r>
          </w:p>
          <w:p w14:paraId="26BB38DE" w14:textId="77777777"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781603B" w14:textId="77777777" w:rsidR="00EB0C42" w:rsidRPr="00EB0C42" w:rsidRDefault="00EB0C42" w:rsidP="00EB0C42">
            <w:pPr>
              <w:spacing w:after="0" w:line="260" w:lineRule="exact"/>
              <w:ind w:left="4248"/>
              <w:jc w:val="both"/>
              <w:rPr>
                <w:rFonts w:cs="Arial"/>
                <w:szCs w:val="20"/>
                <w:lang w:eastAsia="sl-SI"/>
              </w:rPr>
            </w:pPr>
            <w:r w:rsidRPr="00EB0C42">
              <w:rPr>
                <w:rFonts w:cs="Arial"/>
                <w:szCs w:val="20"/>
                <w:lang w:eastAsia="sl-SI"/>
              </w:rPr>
              <w:t xml:space="preserve">mag. Janja </w:t>
            </w:r>
            <w:proofErr w:type="spellStart"/>
            <w:r w:rsidRPr="00EB0C42">
              <w:rPr>
                <w:rFonts w:cs="Arial"/>
                <w:szCs w:val="20"/>
                <w:lang w:eastAsia="sl-SI"/>
              </w:rPr>
              <w:t>Garvas</w:t>
            </w:r>
            <w:proofErr w:type="spellEnd"/>
            <w:r w:rsidRPr="00EB0C42">
              <w:rPr>
                <w:rFonts w:cs="Arial"/>
                <w:szCs w:val="20"/>
                <w:lang w:eastAsia="sl-SI"/>
              </w:rPr>
              <w:t xml:space="preserve"> Hočevar</w:t>
            </w:r>
          </w:p>
          <w:p w14:paraId="3955B17E" w14:textId="77777777" w:rsidR="00EB0C42" w:rsidRDefault="00EB0C42" w:rsidP="00EB0C42">
            <w:pPr>
              <w:overflowPunct w:val="0"/>
              <w:autoSpaceDE w:val="0"/>
              <w:autoSpaceDN w:val="0"/>
              <w:adjustRightInd w:val="0"/>
              <w:spacing w:after="0" w:line="260" w:lineRule="exact"/>
              <w:ind w:left="4248"/>
              <w:jc w:val="both"/>
              <w:textAlignment w:val="baseline"/>
              <w:rPr>
                <w:rFonts w:cs="Arial"/>
                <w:szCs w:val="20"/>
                <w:lang w:eastAsia="sl-SI"/>
              </w:rPr>
            </w:pPr>
            <w:r w:rsidRPr="00EB0C42">
              <w:rPr>
                <w:rFonts w:cs="Arial"/>
                <w:szCs w:val="20"/>
                <w:lang w:eastAsia="sl-SI"/>
              </w:rPr>
              <w:t>vršilka dolžnosti generalnega sekretarja</w:t>
            </w:r>
          </w:p>
          <w:p w14:paraId="27870491" w14:textId="77777777" w:rsidR="00EB0C42" w:rsidRDefault="00EB0C42" w:rsidP="00EB0C42">
            <w:pPr>
              <w:overflowPunct w:val="0"/>
              <w:autoSpaceDE w:val="0"/>
              <w:autoSpaceDN w:val="0"/>
              <w:adjustRightInd w:val="0"/>
              <w:spacing w:after="0" w:line="260" w:lineRule="exact"/>
              <w:jc w:val="both"/>
              <w:textAlignment w:val="baseline"/>
              <w:rPr>
                <w:rFonts w:cs="Arial"/>
                <w:szCs w:val="20"/>
                <w:lang w:eastAsia="sl-SI"/>
              </w:rPr>
            </w:pPr>
          </w:p>
          <w:p w14:paraId="01C707B2" w14:textId="77777777" w:rsidR="00B06B4B" w:rsidRDefault="00B06B4B" w:rsidP="00EB0C42">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Priloga:</w:t>
            </w:r>
          </w:p>
          <w:p w14:paraId="4B7EE30C" w14:textId="77777777" w:rsid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Predlog Zakona </w:t>
            </w:r>
            <w:r w:rsidR="00187A19">
              <w:rPr>
                <w:rFonts w:ascii="Arial" w:eastAsia="Times New Roman" w:hAnsi="Arial" w:cs="Arial"/>
                <w:iCs/>
                <w:sz w:val="20"/>
                <w:szCs w:val="20"/>
                <w:lang w:eastAsia="sl-SI"/>
              </w:rPr>
              <w:t>o dopolnitvi Zakona o žrtvah vojnega nasilja</w:t>
            </w:r>
          </w:p>
          <w:p w14:paraId="5DD923B8" w14:textId="77777777" w:rsidR="00B06B4B" w:rsidRDefault="00B06B4B" w:rsidP="00B06B4B">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E3C2AF3" w14:textId="77777777" w:rsidR="00B06B4B"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Prejemniki:</w:t>
            </w:r>
          </w:p>
          <w:p w14:paraId="154895B4" w14:textId="77777777" w:rsid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finance</w:t>
            </w:r>
          </w:p>
          <w:p w14:paraId="1CA3E3BF" w14:textId="77777777" w:rsid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delo, družino, socialne zadeve in enake možnosti</w:t>
            </w:r>
          </w:p>
          <w:p w14:paraId="5664E98E" w14:textId="77777777" w:rsidR="00146979" w:rsidRDefault="00146979" w:rsidP="00146979">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obrambo</w:t>
            </w:r>
          </w:p>
          <w:p w14:paraId="7860DE40" w14:textId="77777777" w:rsidR="00AE1F83" w:rsidRPr="00B06B4B" w:rsidRDefault="00B06B4B" w:rsidP="00B06B4B">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Služba Vlade Republike Slovenije za zakonodajo</w:t>
            </w:r>
          </w:p>
        </w:tc>
      </w:tr>
      <w:tr w:rsidR="00AE1F83" w:rsidRPr="00AE1F83" w14:paraId="0BB8E436" w14:textId="77777777" w:rsidTr="00BD6A1D">
        <w:tc>
          <w:tcPr>
            <w:tcW w:w="9163" w:type="dxa"/>
            <w:gridSpan w:val="4"/>
          </w:tcPr>
          <w:p w14:paraId="74195AAF"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5ACE8FE7" w14:textId="77777777" w:rsidTr="00BD6A1D">
        <w:tc>
          <w:tcPr>
            <w:tcW w:w="9163" w:type="dxa"/>
            <w:gridSpan w:val="4"/>
          </w:tcPr>
          <w:p w14:paraId="4F17B02D" w14:textId="2D50EF31" w:rsidR="00AE1F83" w:rsidRPr="00AE1F83" w:rsidRDefault="00CA3EE9"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V predlagani spremembi in dopolnitvi zakona gre</w:t>
            </w:r>
            <w:r w:rsidR="00547EEA">
              <w:rPr>
                <w:rFonts w:eastAsia="Times New Roman" w:cs="Arial"/>
                <w:iCs/>
                <w:szCs w:val="20"/>
                <w:lang w:eastAsia="sl-SI"/>
              </w:rPr>
              <w:t xml:space="preserve"> za </w:t>
            </w:r>
            <w:r w:rsidR="007E2BB0">
              <w:rPr>
                <w:rFonts w:eastAsia="Times New Roman" w:cs="Arial"/>
                <w:iCs/>
                <w:szCs w:val="20"/>
                <w:lang w:eastAsia="sl-SI"/>
              </w:rPr>
              <w:t>manjš</w:t>
            </w:r>
            <w:r w:rsidR="00547EEA">
              <w:rPr>
                <w:rFonts w:eastAsia="Times New Roman" w:cs="Arial"/>
                <w:iCs/>
                <w:szCs w:val="20"/>
                <w:lang w:eastAsia="sl-SI"/>
              </w:rPr>
              <w:t>o</w:t>
            </w:r>
            <w:r w:rsidR="007E2BB0">
              <w:rPr>
                <w:rFonts w:eastAsia="Times New Roman" w:cs="Arial"/>
                <w:iCs/>
                <w:szCs w:val="20"/>
                <w:lang w:eastAsia="sl-SI"/>
              </w:rPr>
              <w:t xml:space="preserve"> sprememb</w:t>
            </w:r>
            <w:r>
              <w:rPr>
                <w:rFonts w:eastAsia="Times New Roman" w:cs="Arial"/>
                <w:iCs/>
                <w:szCs w:val="20"/>
                <w:lang w:eastAsia="sl-SI"/>
              </w:rPr>
              <w:t>a</w:t>
            </w:r>
            <w:r w:rsidR="007E2BB0">
              <w:rPr>
                <w:rFonts w:eastAsia="Times New Roman" w:cs="Arial"/>
                <w:iCs/>
                <w:szCs w:val="20"/>
                <w:lang w:eastAsia="sl-SI"/>
              </w:rPr>
              <w:t xml:space="preserve"> zakona</w:t>
            </w:r>
            <w:r w:rsidR="009B3224">
              <w:rPr>
                <w:rFonts w:eastAsia="Times New Roman" w:cs="Arial"/>
                <w:iCs/>
                <w:szCs w:val="20"/>
                <w:lang w:eastAsia="sl-SI"/>
              </w:rPr>
              <w:t xml:space="preserve"> z vidika določitve </w:t>
            </w:r>
            <w:r>
              <w:rPr>
                <w:rFonts w:eastAsia="Times New Roman" w:cs="Arial"/>
                <w:iCs/>
                <w:szCs w:val="20"/>
                <w:lang w:eastAsia="sl-SI"/>
              </w:rPr>
              <w:t xml:space="preserve"> </w:t>
            </w:r>
            <w:r w:rsidR="009B3224">
              <w:rPr>
                <w:rFonts w:eastAsia="Times New Roman" w:cs="Arial"/>
                <w:iCs/>
                <w:szCs w:val="20"/>
                <w:lang w:eastAsia="sl-SI"/>
              </w:rPr>
              <w:t>upravičencev,</w:t>
            </w:r>
            <w:r w:rsidR="00C14963">
              <w:rPr>
                <w:rFonts w:eastAsia="Times New Roman" w:cs="Arial"/>
                <w:iCs/>
                <w:szCs w:val="20"/>
                <w:lang w:eastAsia="sl-SI"/>
              </w:rPr>
              <w:t xml:space="preserve"> </w:t>
            </w:r>
            <w:r>
              <w:rPr>
                <w:rFonts w:eastAsia="Times New Roman" w:cs="Arial"/>
                <w:iCs/>
                <w:szCs w:val="20"/>
                <w:lang w:eastAsia="sl-SI"/>
              </w:rPr>
              <w:t>zato</w:t>
            </w:r>
            <w:r w:rsidR="007E2BB0">
              <w:rPr>
                <w:rFonts w:eastAsia="Times New Roman" w:cs="Arial"/>
                <w:iCs/>
                <w:szCs w:val="20"/>
                <w:lang w:eastAsia="sl-SI"/>
              </w:rPr>
              <w:t xml:space="preserve"> predlagamo, da se novela sprejme po skrajšanem postopku.</w:t>
            </w:r>
          </w:p>
        </w:tc>
      </w:tr>
      <w:tr w:rsidR="00AE1F83" w:rsidRPr="00AE1F83" w14:paraId="06AD854E" w14:textId="77777777" w:rsidTr="00BD6A1D">
        <w:tc>
          <w:tcPr>
            <w:tcW w:w="9163" w:type="dxa"/>
            <w:gridSpan w:val="4"/>
          </w:tcPr>
          <w:p w14:paraId="41737DCA"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0436BC6D" w14:textId="77777777" w:rsidTr="00BD6A1D">
        <w:tc>
          <w:tcPr>
            <w:tcW w:w="9163" w:type="dxa"/>
            <w:gridSpan w:val="4"/>
          </w:tcPr>
          <w:p w14:paraId="49DFA96C" w14:textId="77777777" w:rsidR="00AE1F83" w:rsidRDefault="00B06B4B"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Cveto Uršič, državni sekretar</w:t>
            </w:r>
          </w:p>
          <w:p w14:paraId="247374E5"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Uroš Lampret, državni sektar (MORS)</w:t>
            </w:r>
          </w:p>
          <w:p w14:paraId="7C5834CD" w14:textId="77777777" w:rsidR="00713075" w:rsidRDefault="00713075"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Andrejka Znoj, generalna direktorica Direktorata za invalide, vojne veterane in žrtve vojnega nasilja</w:t>
            </w:r>
          </w:p>
          <w:p w14:paraId="5EEEA4D7" w14:textId="77777777" w:rsidR="00B06B4B" w:rsidRPr="00AE1F83" w:rsidRDefault="00B06B4B" w:rsidP="008E6A6A">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1529915" w14:textId="77777777" w:rsidTr="00BD6A1D">
        <w:tc>
          <w:tcPr>
            <w:tcW w:w="9163" w:type="dxa"/>
            <w:gridSpan w:val="4"/>
          </w:tcPr>
          <w:p w14:paraId="42E75FCA"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397289F8" w14:textId="77777777" w:rsidTr="00BD6A1D">
        <w:tc>
          <w:tcPr>
            <w:tcW w:w="9163" w:type="dxa"/>
            <w:gridSpan w:val="4"/>
          </w:tcPr>
          <w:p w14:paraId="18C78629" w14:textId="0DCD7284" w:rsidR="00B06B4B" w:rsidRPr="00AE1F83" w:rsidRDefault="00440A0E" w:rsidP="00713075">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cs="Arial"/>
                <w:iCs/>
                <w:szCs w:val="20"/>
                <w:lang w:eastAsia="sl-SI"/>
              </w:rPr>
              <w:t>Zunanji strokovnjaki niso sodelovali.</w:t>
            </w:r>
          </w:p>
        </w:tc>
      </w:tr>
      <w:tr w:rsidR="00AE1F83" w:rsidRPr="00AE1F83" w14:paraId="47090B37" w14:textId="77777777" w:rsidTr="00BD6A1D">
        <w:tc>
          <w:tcPr>
            <w:tcW w:w="9163" w:type="dxa"/>
            <w:gridSpan w:val="4"/>
          </w:tcPr>
          <w:p w14:paraId="7A23B5F9"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3754FE9" w14:textId="77777777" w:rsidTr="00BD6A1D">
        <w:tc>
          <w:tcPr>
            <w:tcW w:w="9163" w:type="dxa"/>
            <w:gridSpan w:val="4"/>
          </w:tcPr>
          <w:p w14:paraId="41001D43"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Janez Cigler Kralj, minister</w:t>
            </w:r>
          </w:p>
          <w:p w14:paraId="3C6F7CD7"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Matej Tonin, minister (MORS)</w:t>
            </w:r>
          </w:p>
          <w:p w14:paraId="1C15145B"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Cveto Uršič, državni sekretar</w:t>
            </w:r>
          </w:p>
          <w:p w14:paraId="6FBAAF23"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Uroš Lampret, državni sektar (MORS)</w:t>
            </w:r>
          </w:p>
          <w:p w14:paraId="67DDC7E0" w14:textId="77777777" w:rsidR="008A4EB0" w:rsidRDefault="008A4EB0" w:rsidP="008A4EB0">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Andrejka Znoj, generalna direktorica Direktorata za invalide, vojne veterane in žrtve vojnega nasilja</w:t>
            </w:r>
          </w:p>
          <w:p w14:paraId="4249C773" w14:textId="77777777" w:rsidR="00B06B4B" w:rsidRPr="00AE1F83" w:rsidRDefault="00B06B4B" w:rsidP="008E6A6A">
            <w:pPr>
              <w:overflowPunct w:val="0"/>
              <w:autoSpaceDE w:val="0"/>
              <w:autoSpaceDN w:val="0"/>
              <w:adjustRightInd w:val="0"/>
              <w:spacing w:after="0" w:line="260" w:lineRule="exact"/>
              <w:jc w:val="both"/>
              <w:textAlignment w:val="baseline"/>
              <w:rPr>
                <w:rFonts w:eastAsia="Times New Roman" w:cs="Arial"/>
                <w:b/>
                <w:szCs w:val="20"/>
                <w:lang w:eastAsia="sl-SI"/>
              </w:rPr>
            </w:pPr>
          </w:p>
        </w:tc>
      </w:tr>
      <w:tr w:rsidR="00AE1F83" w:rsidRPr="00AE1F83" w14:paraId="71DDD14F" w14:textId="77777777" w:rsidTr="00BD6A1D">
        <w:tc>
          <w:tcPr>
            <w:tcW w:w="9163" w:type="dxa"/>
            <w:gridSpan w:val="4"/>
          </w:tcPr>
          <w:p w14:paraId="66875BE8" w14:textId="77777777" w:rsidR="00AE1F83" w:rsidRPr="00AE1F83" w:rsidRDefault="00AE1F83" w:rsidP="00B06B4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 Kratek povzetek gradiva:</w:t>
            </w:r>
          </w:p>
        </w:tc>
      </w:tr>
      <w:tr w:rsidR="00AE1F83" w:rsidRPr="00AE1F83" w14:paraId="39AC267B" w14:textId="77777777" w:rsidTr="00BD6A1D">
        <w:tc>
          <w:tcPr>
            <w:tcW w:w="9163" w:type="dxa"/>
            <w:gridSpan w:val="4"/>
          </w:tcPr>
          <w:p w14:paraId="65B3B178" w14:textId="77777777" w:rsidR="00AE1F83" w:rsidRPr="001F2082" w:rsidRDefault="001F2082" w:rsidP="001F2082">
            <w:pPr>
              <w:pStyle w:val="Naslovpredpisa"/>
              <w:spacing w:before="0" w:after="0" w:line="360" w:lineRule="auto"/>
              <w:jc w:val="both"/>
              <w:rPr>
                <w:b w:val="0"/>
                <w:iCs/>
                <w:sz w:val="20"/>
                <w:szCs w:val="20"/>
              </w:rPr>
            </w:pPr>
            <w:r w:rsidRPr="00504671">
              <w:rPr>
                <w:b w:val="0"/>
                <w:iCs/>
                <w:sz w:val="20"/>
                <w:szCs w:val="20"/>
              </w:rPr>
              <w:t>Predlog zakona izhaja iz dejanskih okoliščin obdobja pred, med in po vojaški agresiji na Republiko Slovenijo. Med tem, ko je Republika Slovenija družinske člane oseb , ki so izgubili življenje v vojni za Slovenijo 1991 kot pripadniki Teritorialne obrambe Republike Slovenije ali organov za notranje zadeve prepoznala kot upravičene do pravnega varstva, ravno tako so po Zakonu o žrtvah vojnega nasilja do pravnega varstva upravičeni otroci, ki so med drugo svetovno vojno izgubili starša. Pravno varstvo je tako treba zagotoviti tudi družinskim članom civilnih oseb, ki so izgubile življenje zaradi vojaške agresije. Starši, zakonci oziroma partnerji ter otroci so tako pred tridesetimi leti izgubili družinskega člana, sopotnika, čustveno oporo, starševsko podporo, kar ne more popraviti noben predpis, je pa s tem utemeljeno, da se po tridesetih letih pravno varstvo zagotovi tudi njim.</w:t>
            </w:r>
          </w:p>
        </w:tc>
      </w:tr>
      <w:tr w:rsidR="00AE1F83" w:rsidRPr="00AE1F83" w14:paraId="5212DF1F" w14:textId="77777777" w:rsidTr="00BD6A1D">
        <w:tc>
          <w:tcPr>
            <w:tcW w:w="9163" w:type="dxa"/>
            <w:gridSpan w:val="4"/>
          </w:tcPr>
          <w:p w14:paraId="1C4D0704" w14:textId="77777777" w:rsidR="00AE1F83" w:rsidRPr="00AE1F83" w:rsidRDefault="00AE1F83" w:rsidP="00B06B4B">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77A81D6C" w14:textId="77777777" w:rsidTr="00BD6A1D">
        <w:tc>
          <w:tcPr>
            <w:tcW w:w="1448" w:type="dxa"/>
          </w:tcPr>
          <w:p w14:paraId="39068AB8"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4B04823F"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070576B8"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87A19">
              <w:rPr>
                <w:rFonts w:eastAsia="Times New Roman" w:cs="Arial"/>
                <w:szCs w:val="20"/>
                <w:lang w:eastAsia="sl-SI"/>
              </w:rPr>
              <w:t>DA</w:t>
            </w:r>
            <w:r w:rsidRPr="00AE1F83">
              <w:rPr>
                <w:rFonts w:eastAsia="Times New Roman" w:cs="Arial"/>
                <w:szCs w:val="20"/>
                <w:lang w:eastAsia="sl-SI"/>
              </w:rPr>
              <w:t>/</w:t>
            </w:r>
            <w:r w:rsidRPr="00187A19">
              <w:rPr>
                <w:rFonts w:eastAsia="Times New Roman" w:cs="Arial"/>
                <w:b/>
                <w:szCs w:val="20"/>
                <w:lang w:eastAsia="sl-SI"/>
              </w:rPr>
              <w:t>NE</w:t>
            </w:r>
          </w:p>
        </w:tc>
      </w:tr>
      <w:tr w:rsidR="00AE1F83" w:rsidRPr="00AE1F83" w14:paraId="553661A0" w14:textId="77777777" w:rsidTr="00BD6A1D">
        <w:tc>
          <w:tcPr>
            <w:tcW w:w="1448" w:type="dxa"/>
          </w:tcPr>
          <w:p w14:paraId="077DBB5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7D898D76"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2104EE4A"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5DF965A4" w14:textId="77777777" w:rsidTr="00BD6A1D">
        <w:tc>
          <w:tcPr>
            <w:tcW w:w="1448" w:type="dxa"/>
          </w:tcPr>
          <w:p w14:paraId="224C21A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5DB4A890"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6B3776C"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13DDBCBA" w14:textId="77777777" w:rsidTr="00BD6A1D">
        <w:tc>
          <w:tcPr>
            <w:tcW w:w="1448" w:type="dxa"/>
          </w:tcPr>
          <w:p w14:paraId="43BD24B6"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4A3635AE"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1CB62CB4"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3E7B6EB9" w14:textId="77777777" w:rsidTr="00BD6A1D">
        <w:tc>
          <w:tcPr>
            <w:tcW w:w="1448" w:type="dxa"/>
          </w:tcPr>
          <w:p w14:paraId="3C9DDC0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0F0FA635"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6667FDAB"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42452877" w14:textId="77777777" w:rsidTr="00BD6A1D">
        <w:tc>
          <w:tcPr>
            <w:tcW w:w="1448" w:type="dxa"/>
          </w:tcPr>
          <w:p w14:paraId="205394BD"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417DCEDB"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12758A3E"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B0C42">
              <w:rPr>
                <w:rFonts w:eastAsia="Times New Roman" w:cs="Arial"/>
                <w:b/>
                <w:szCs w:val="20"/>
                <w:lang w:eastAsia="sl-SI"/>
              </w:rPr>
              <w:t>DA</w:t>
            </w:r>
            <w:r w:rsidRPr="00AE1F83">
              <w:rPr>
                <w:rFonts w:eastAsia="Times New Roman" w:cs="Arial"/>
                <w:szCs w:val="20"/>
                <w:lang w:eastAsia="sl-SI"/>
              </w:rPr>
              <w:t>/NE</w:t>
            </w:r>
          </w:p>
        </w:tc>
      </w:tr>
      <w:tr w:rsidR="00AE1F83" w:rsidRPr="00AE1F83" w14:paraId="3F3E6A6B" w14:textId="77777777" w:rsidTr="00BD6A1D">
        <w:tc>
          <w:tcPr>
            <w:tcW w:w="1448" w:type="dxa"/>
            <w:tcBorders>
              <w:bottom w:val="single" w:sz="4" w:space="0" w:color="auto"/>
            </w:tcBorders>
          </w:tcPr>
          <w:p w14:paraId="722E430E" w14:textId="77777777" w:rsidR="00AE1F83" w:rsidRPr="00AE1F83" w:rsidRDefault="00AE1F83" w:rsidP="00B06B4B">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73CF6A84" w14:textId="77777777" w:rsidR="00AE1F83" w:rsidRPr="00AE1F83" w:rsidRDefault="00AE1F83" w:rsidP="00B06B4B">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773642A9" w14:textId="77777777" w:rsidR="00AE1F83" w:rsidRPr="00AE1F83" w:rsidRDefault="00AE1F83" w:rsidP="00B06B4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A83F35" w14:textId="77777777" w:rsidR="00AE1F83" w:rsidRPr="00AE1F83" w:rsidRDefault="00AE1F83" w:rsidP="00B06B4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0C8DD12A" w14:textId="77777777" w:rsidR="00AE1F83" w:rsidRPr="00AE1F83" w:rsidRDefault="00AE1F83" w:rsidP="00B06B4B">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79DE3F1" w14:textId="77777777" w:rsidR="00AE1F83" w:rsidRPr="00AE1F83" w:rsidRDefault="00AE1F83" w:rsidP="00B06B4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5642E8CE"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8856ADA" w14:textId="77777777" w:rsidR="00AE1F83" w:rsidRPr="00AE1F83" w:rsidRDefault="00AE1F83" w:rsidP="00B06B4B">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11612130" w14:textId="77777777" w:rsidR="00AE1F83" w:rsidRPr="00AE1F83" w:rsidRDefault="00AE1F83" w:rsidP="00B06B4B">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tc>
      </w:tr>
    </w:tbl>
    <w:p w14:paraId="5FEA13C8" w14:textId="77777777" w:rsidR="00AE1F83" w:rsidRPr="00AE1F83" w:rsidRDefault="00AE1F83" w:rsidP="00B06B4B">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214547D4"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205BD8B" w14:textId="77777777" w:rsidR="00AE1F83" w:rsidRPr="00AE1F83" w:rsidRDefault="00AE1F83" w:rsidP="00B06B4B">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2B0DC715"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E14AAE" w14:textId="77777777" w:rsidR="00AE1F83" w:rsidRPr="00AE1F83" w:rsidRDefault="00AE1F83" w:rsidP="00B06B4B">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FAFE07"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1F04676"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CBD044"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B01B1C6"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17237556"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9B356A"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5CF39B" w14:textId="77777777" w:rsidR="00AE1F83" w:rsidRPr="00AE1F83" w:rsidRDefault="00AE1F83" w:rsidP="001763D6">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FA61D0"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8766F7"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885FC0F"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82BE9A0"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592C53"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063BF3"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836C447"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1499F5"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630E65"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5958331"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E43B1"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67A95B" w14:textId="77777777" w:rsidR="00AE1F83" w:rsidRPr="00AE1F83" w:rsidRDefault="00AE1F83" w:rsidP="00B06B4B">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D8C98D" w14:textId="77777777" w:rsidR="00AE1F83" w:rsidRPr="00AE1F83" w:rsidRDefault="00AE1F83" w:rsidP="00B06B4B">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B8D042" w14:textId="77777777" w:rsidR="00AE1F83" w:rsidRPr="00AE1F83" w:rsidRDefault="00AE1F83" w:rsidP="00B06B4B">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21A4A00" w14:textId="77777777" w:rsidR="00AE1F83" w:rsidRPr="00AE1F83" w:rsidRDefault="00AE1F83" w:rsidP="00B06B4B">
            <w:pPr>
              <w:widowControl w:val="0"/>
              <w:spacing w:after="0" w:line="260" w:lineRule="exact"/>
              <w:jc w:val="center"/>
              <w:rPr>
                <w:rFonts w:eastAsia="Times New Roman" w:cs="Arial"/>
                <w:szCs w:val="20"/>
              </w:rPr>
            </w:pPr>
          </w:p>
        </w:tc>
      </w:tr>
      <w:tr w:rsidR="00AE1F83" w:rsidRPr="00AE1F83" w14:paraId="045EE1C2"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D6DA8E"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8B2558" w14:textId="77777777" w:rsidR="00AE1F83" w:rsidRPr="00AE1F83" w:rsidRDefault="00AE1F83" w:rsidP="00B06B4B">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9247DCE" w14:textId="77777777" w:rsidR="00AE1F83" w:rsidRPr="00AE1F83" w:rsidRDefault="00AE1F83" w:rsidP="00B06B4B">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FB23B2" w14:textId="77777777" w:rsidR="00AE1F83" w:rsidRPr="00AE1F83" w:rsidRDefault="00AE1F83" w:rsidP="00B06B4B">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8955808" w14:textId="77777777" w:rsidR="00AE1F83" w:rsidRPr="00AE1F83" w:rsidRDefault="00AE1F83" w:rsidP="00B06B4B">
            <w:pPr>
              <w:widowControl w:val="0"/>
              <w:spacing w:after="0" w:line="260" w:lineRule="exact"/>
              <w:jc w:val="center"/>
              <w:rPr>
                <w:rFonts w:eastAsia="Times New Roman" w:cs="Arial"/>
                <w:szCs w:val="20"/>
              </w:rPr>
            </w:pPr>
          </w:p>
        </w:tc>
      </w:tr>
      <w:tr w:rsidR="00AE1F83" w:rsidRPr="00AE1F83" w14:paraId="71563244"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078174" w14:textId="77777777" w:rsidR="00AE1F83" w:rsidRPr="00AE1F83" w:rsidRDefault="00AE1F83" w:rsidP="00B06B4B">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FE1EE7"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0F43CA5" w14:textId="77777777" w:rsidR="00AE1F83" w:rsidRPr="00AE1F83" w:rsidRDefault="00AE1F83" w:rsidP="00B06B4B">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72650"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7159085" w14:textId="77777777" w:rsidR="00AE1F83" w:rsidRPr="00AE1F83" w:rsidRDefault="00AE1F83" w:rsidP="00B06B4B">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EF4C33E"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2D34B19" w14:textId="77777777" w:rsidR="00AE1F83" w:rsidRPr="00AE1F83" w:rsidRDefault="00AE1F83" w:rsidP="00B06B4B">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68A52758"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F2EE1A" w14:textId="77777777" w:rsidR="00AE1F83" w:rsidRPr="00AE1F83" w:rsidRDefault="00AE1F83" w:rsidP="00B06B4B">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0D19EFA6"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2E35B40"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305888"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C1084F"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68B3A9"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C148FD"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7DDE162C"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70B6FB3" w14:textId="77777777" w:rsidR="00AE1F83" w:rsidRPr="00AE1F83" w:rsidRDefault="00BB54A2" w:rsidP="00B06B4B">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MDDSZ</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C8E8F0"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9D20E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03C5A2"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8C1CCE4"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BD1A20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C05A3E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6D8999"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445A4A"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48D36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E3D0E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7F53AFD"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440DEC5"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AF26AD" w14:textId="77777777" w:rsidR="00AE1F83" w:rsidRPr="00AE1F83" w:rsidRDefault="00AE1F83" w:rsidP="00B06B4B">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6B7F09"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115A1871"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E4B0A8" w14:textId="77777777" w:rsidR="00AE1F83" w:rsidRPr="00AE1F83" w:rsidRDefault="00AE1F83" w:rsidP="00B06B4B">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505C9938"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86860BF"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5453FB"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26A0CC"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F37911"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C785B8B" w14:textId="77777777" w:rsidR="00AE1F83" w:rsidRPr="00AE1F83" w:rsidRDefault="00AE1F83" w:rsidP="00B06B4B">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07539B33"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6EDC41"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7045419"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1B1C8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22FC0D"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42C6CB8"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86095AE"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D75AA87"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1BBCF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2CDA8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C8002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BA97DB"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520B140"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C5B2E58"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0DC2A8"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F174F4"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9FD0795"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3C9A6C" w14:textId="77777777" w:rsidR="00AE1F83" w:rsidRPr="00AE1F83" w:rsidRDefault="00AE1F83" w:rsidP="00B06B4B">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75F7B697"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18E3F9" w14:textId="77777777" w:rsidR="00AE1F83" w:rsidRPr="00AE1F83" w:rsidRDefault="00AE1F83" w:rsidP="00B06B4B">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EEC99D" w14:textId="77777777" w:rsidR="00AE1F83" w:rsidRPr="00AE1F83" w:rsidRDefault="00AE1F83" w:rsidP="00B06B4B">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7B92CC7" w14:textId="77777777" w:rsidR="00AE1F83" w:rsidRPr="00AE1F83" w:rsidRDefault="00AE1F83" w:rsidP="00B06B4B">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46F3089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24B910"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DC7E8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EF6B45"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F9B10CF"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9C55A0"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8DC8BF"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5B1756"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51B19D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E0DBD8"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F5ED70C"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6C984A" w14:textId="77777777" w:rsidR="00AE1F83" w:rsidRPr="00AE1F83" w:rsidRDefault="00AE1F83" w:rsidP="00B06B4B">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D7B924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BA0C9E"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82CAE3"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AE36DC" w14:textId="77777777" w:rsidR="00AE1F83" w:rsidRPr="00AE1F83" w:rsidRDefault="00AE1F83" w:rsidP="00B06B4B">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27936F4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8A881E5" w14:textId="77777777" w:rsidR="00AE1F83" w:rsidRPr="00AE1F83" w:rsidRDefault="00AE1F83" w:rsidP="00B06B4B">
            <w:pPr>
              <w:widowControl w:val="0"/>
              <w:spacing w:after="0" w:line="260" w:lineRule="exact"/>
              <w:rPr>
                <w:rFonts w:eastAsia="Times New Roman" w:cs="Arial"/>
                <w:b/>
                <w:szCs w:val="20"/>
              </w:rPr>
            </w:pPr>
          </w:p>
          <w:p w14:paraId="438BF3A6" w14:textId="77777777" w:rsidR="00AE1F83" w:rsidRPr="00AE1F83" w:rsidRDefault="00AE1F83" w:rsidP="00B06B4B">
            <w:pPr>
              <w:widowControl w:val="0"/>
              <w:spacing w:after="0" w:line="260" w:lineRule="exact"/>
              <w:rPr>
                <w:rFonts w:eastAsia="Times New Roman" w:cs="Arial"/>
                <w:b/>
                <w:szCs w:val="20"/>
              </w:rPr>
            </w:pPr>
            <w:r w:rsidRPr="00AE1F83">
              <w:rPr>
                <w:rFonts w:eastAsia="Times New Roman" w:cs="Arial"/>
                <w:b/>
                <w:szCs w:val="20"/>
              </w:rPr>
              <w:t>OBRAZLOŽITEV:</w:t>
            </w:r>
          </w:p>
          <w:p w14:paraId="6B0F0FC1" w14:textId="77777777" w:rsidR="00AE1F83" w:rsidRPr="00AE1F83" w:rsidRDefault="00AE1F83" w:rsidP="00B06B4B">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BDC40E5" w14:textId="77777777" w:rsidR="00AE1F83" w:rsidRPr="00AE1F83" w:rsidRDefault="00AE1F83" w:rsidP="00B06B4B">
            <w:pPr>
              <w:widowControl w:val="0"/>
              <w:spacing w:after="0" w:line="260" w:lineRule="exact"/>
              <w:ind w:left="284"/>
              <w:rPr>
                <w:rFonts w:eastAsia="Times New Roman" w:cs="Arial"/>
                <w:szCs w:val="20"/>
                <w:lang w:eastAsia="sl-SI"/>
              </w:rPr>
            </w:pPr>
          </w:p>
          <w:p w14:paraId="0BB26CAF" w14:textId="77777777" w:rsidR="00AE1F83" w:rsidRPr="00AE1F83" w:rsidRDefault="00AE1F83" w:rsidP="00B06B4B">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570020BB" w14:textId="77777777" w:rsidR="00AE1F83" w:rsidRPr="00AE1F83" w:rsidRDefault="00AE1F83" w:rsidP="00B06B4B">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3AF497C0" w14:textId="77777777" w:rsidR="00AE1F83" w:rsidRDefault="00AE1F83" w:rsidP="00B06B4B">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546E7737" w14:textId="77777777" w:rsidR="00187A19" w:rsidRPr="009E17EC" w:rsidRDefault="00187A19" w:rsidP="00187A19">
            <w:pPr>
              <w:pStyle w:val="Naslovpredpisa"/>
              <w:spacing w:before="0" w:after="0" w:line="360" w:lineRule="auto"/>
              <w:jc w:val="both"/>
              <w:rPr>
                <w:b w:val="0"/>
                <w:sz w:val="20"/>
                <w:szCs w:val="20"/>
              </w:rPr>
            </w:pPr>
            <w:r w:rsidRPr="009E17EC">
              <w:rPr>
                <w:b w:val="0"/>
                <w:sz w:val="20"/>
                <w:szCs w:val="20"/>
              </w:rPr>
              <w:lastRenderedPageBreak/>
              <w:t>Predlog zakona ima majhne finančne posledice. Ocenjuje se do deset zahtev po predlogu zakona. Za ta namen so sredstva v Proračunu RS zagotovljena, na proračunski postavki 6838.</w:t>
            </w:r>
          </w:p>
          <w:p w14:paraId="2CE06A59" w14:textId="77777777" w:rsidR="00187A19" w:rsidRPr="009E17EC" w:rsidRDefault="00187A19" w:rsidP="00187A19">
            <w:pPr>
              <w:spacing w:line="360" w:lineRule="auto"/>
              <w:jc w:val="both"/>
              <w:rPr>
                <w:rFonts w:cs="Arial"/>
                <w:szCs w:val="20"/>
              </w:rPr>
            </w:pPr>
            <w:r w:rsidRPr="009E17EC">
              <w:rPr>
                <w:rFonts w:cs="Arial"/>
                <w:szCs w:val="20"/>
              </w:rPr>
              <w:t>Predlog zakona nima finančnih posledic za druga javno finančna sredstva.</w:t>
            </w:r>
          </w:p>
          <w:p w14:paraId="385CAB5A" w14:textId="77777777" w:rsidR="00AE1F83" w:rsidRPr="00AE1F83" w:rsidRDefault="00AE1F83" w:rsidP="00B06B4B">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56267F6D" w14:textId="77777777" w:rsidR="00AE1F83" w:rsidRPr="00AE1F83" w:rsidRDefault="00BB54A2" w:rsidP="00B06B4B">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1DF3495F" w14:textId="77777777" w:rsidR="00AE1F83" w:rsidRPr="00AE1F83" w:rsidRDefault="00AE1F83" w:rsidP="00B06B4B">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19529403" w14:textId="77777777" w:rsidR="00AE1F83" w:rsidRPr="00AE1F83" w:rsidRDefault="00BB54A2" w:rsidP="00B06B4B">
            <w:pPr>
              <w:widowControl w:val="0"/>
              <w:spacing w:after="0" w:line="260" w:lineRule="exact"/>
              <w:ind w:left="284"/>
              <w:jc w:val="both"/>
              <w:rPr>
                <w:rFonts w:eastAsia="Times New Roman" w:cs="Arial"/>
                <w:szCs w:val="20"/>
                <w:lang w:eastAsia="sl-SI"/>
              </w:rPr>
            </w:pPr>
            <w:r>
              <w:rPr>
                <w:rFonts w:eastAsia="Times New Roman" w:cs="Arial"/>
                <w:szCs w:val="20"/>
                <w:lang w:eastAsia="sl-SI"/>
              </w:rPr>
              <w:t>/</w:t>
            </w:r>
          </w:p>
          <w:p w14:paraId="1004EA0B" w14:textId="77777777" w:rsidR="00AE1F83" w:rsidRPr="00AE1F83" w:rsidRDefault="00AE1F83" w:rsidP="00B06B4B">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12EDC4E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E1FE07C" w14:textId="77777777" w:rsidR="00AE1F83" w:rsidRPr="00AE1F83" w:rsidRDefault="00AE1F83" w:rsidP="00B06B4B">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07F3E704" w14:textId="77777777" w:rsidR="00AE1F83" w:rsidRPr="00AE1F83" w:rsidRDefault="00AE1F83" w:rsidP="00B06B4B">
            <w:pPr>
              <w:spacing w:after="0" w:line="260" w:lineRule="exact"/>
              <w:rPr>
                <w:rFonts w:eastAsia="Times New Roman" w:cs="Arial"/>
                <w:b/>
                <w:szCs w:val="20"/>
              </w:rPr>
            </w:pPr>
            <w:r w:rsidRPr="00AE1F83">
              <w:rPr>
                <w:rFonts w:eastAsia="Times New Roman" w:cs="Arial"/>
                <w:b/>
                <w:szCs w:val="20"/>
              </w:rPr>
              <w:t>Kratka obrazložitev</w:t>
            </w:r>
          </w:p>
          <w:p w14:paraId="32F2427F" w14:textId="77777777" w:rsidR="00AE1F83" w:rsidRPr="00AE1F83" w:rsidRDefault="00EB0C42" w:rsidP="00B06B4B">
            <w:pPr>
              <w:spacing w:after="0" w:line="260" w:lineRule="exact"/>
              <w:rPr>
                <w:rFonts w:eastAsia="Times New Roman" w:cs="Arial"/>
                <w:b/>
                <w:szCs w:val="20"/>
              </w:rPr>
            </w:pPr>
            <w:r>
              <w:rPr>
                <w:rFonts w:eastAsia="Times New Roman" w:cs="Arial"/>
                <w:b/>
                <w:szCs w:val="20"/>
              </w:rPr>
              <w:t>/</w:t>
            </w:r>
          </w:p>
        </w:tc>
      </w:tr>
      <w:tr w:rsidR="00AE1F83" w:rsidRPr="00AE1F83" w14:paraId="22CC6FD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6A77F53" w14:textId="77777777" w:rsidR="00AE1F83" w:rsidRPr="00AE1F83" w:rsidRDefault="00AE1F83" w:rsidP="00B06B4B">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09F1953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7EB5909"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C35E26" w14:textId="77777777" w:rsidR="00AE1F83" w:rsidRPr="00AE1F83" w:rsidRDefault="00AE1F83" w:rsidP="00B06B4B">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73FFB443" w14:textId="77777777" w:rsidR="00AE1F83" w:rsidRPr="00AE1F83" w:rsidRDefault="00AE1F83" w:rsidP="00B06B4B">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3B37417" w14:textId="77777777" w:rsidR="00AE1F83" w:rsidRPr="00AE1F83" w:rsidRDefault="00AE1F83" w:rsidP="00B06B4B">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067952AD" w14:textId="77777777" w:rsidR="00AE1F83" w:rsidRPr="00AE1F83" w:rsidRDefault="00AE1F83" w:rsidP="00B06B4B">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776572CA" w14:textId="77777777" w:rsidR="00AE1F83" w:rsidRPr="00AE1F83" w:rsidRDefault="00AE1F83" w:rsidP="00B06B4B">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EB0C42">
              <w:rPr>
                <w:rFonts w:eastAsia="Times New Roman" w:cs="Arial"/>
                <w:b/>
                <w:szCs w:val="20"/>
                <w:lang w:eastAsia="sl-SI"/>
              </w:rPr>
              <w:t>NE</w:t>
            </w:r>
          </w:p>
        </w:tc>
      </w:tr>
      <w:tr w:rsidR="00AE1F83" w:rsidRPr="00AE1F83" w14:paraId="4D06A57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3F60CC4"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61546E01" w14:textId="77777777" w:rsidR="00AE1F83" w:rsidRPr="00EB0C42" w:rsidRDefault="00AE1F83" w:rsidP="00B06B4B">
            <w:pPr>
              <w:widowControl w:val="0"/>
              <w:numPr>
                <w:ilvl w:val="0"/>
                <w:numId w:val="6"/>
              </w:num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iCs/>
                <w:szCs w:val="20"/>
                <w:lang w:eastAsia="sl-SI"/>
              </w:rPr>
              <w:t>Skupnosti občin Slovenije SOS: DA/</w:t>
            </w:r>
            <w:r w:rsidRPr="00EB0C42">
              <w:rPr>
                <w:rFonts w:eastAsia="Times New Roman" w:cs="Arial"/>
                <w:b/>
                <w:iCs/>
                <w:szCs w:val="20"/>
                <w:lang w:eastAsia="sl-SI"/>
              </w:rPr>
              <w:t>NE</w:t>
            </w:r>
          </w:p>
          <w:p w14:paraId="7F0CFC0B" w14:textId="77777777" w:rsidR="00AE1F83" w:rsidRPr="00AE1F83" w:rsidRDefault="00AE1F83" w:rsidP="00B06B4B">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EB0C42">
              <w:rPr>
                <w:rFonts w:eastAsia="Times New Roman" w:cs="Arial"/>
                <w:b/>
                <w:iCs/>
                <w:szCs w:val="20"/>
                <w:lang w:eastAsia="sl-SI"/>
              </w:rPr>
              <w:t>NE</w:t>
            </w:r>
          </w:p>
          <w:p w14:paraId="302E307A" w14:textId="77777777" w:rsidR="00AE1F83" w:rsidRPr="00AE1F83" w:rsidRDefault="00AE1F83" w:rsidP="00B06B4B">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EB0C42">
              <w:rPr>
                <w:rFonts w:eastAsia="Times New Roman" w:cs="Arial"/>
                <w:b/>
                <w:iCs/>
                <w:szCs w:val="20"/>
                <w:lang w:eastAsia="sl-SI"/>
              </w:rPr>
              <w:t>NE</w:t>
            </w:r>
          </w:p>
          <w:p w14:paraId="7706832C"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FE31A6E"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5679DA15"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BB03597"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204B327"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1959BC15" w14:textId="77777777" w:rsidR="00AE1F83" w:rsidRPr="00AE1F83" w:rsidRDefault="00AE1F83" w:rsidP="00B06B4B">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22912E19" w14:textId="77777777" w:rsidR="00AE1F83" w:rsidRPr="00AE1F83" w:rsidRDefault="00AE1F83" w:rsidP="00B06B4B">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6A23EF6"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095640F5"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8447FC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3066B06" w14:textId="77777777" w:rsidR="00AE1F83" w:rsidRPr="00AE1F83" w:rsidRDefault="00AE1F83" w:rsidP="00B06B4B">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39937A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6E6AA6A"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0A249C79" w14:textId="77777777" w:rsidR="00AE1F83" w:rsidRPr="00AE1F83" w:rsidRDefault="001F2082" w:rsidP="00B06B4B">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NE</w:t>
            </w:r>
          </w:p>
        </w:tc>
      </w:tr>
      <w:tr w:rsidR="00AE1F83" w:rsidRPr="00AE1F83" w14:paraId="771096B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9BF9DAB" w14:textId="77777777" w:rsidR="00AE1F83" w:rsidRPr="00AE1F83" w:rsidRDefault="00AE1F83" w:rsidP="00B06B4B">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F4A6FA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273C6E5" w14:textId="77777777" w:rsidR="00AE1F83" w:rsidRPr="008E6A6A" w:rsidRDefault="00AE1F83" w:rsidP="001F2082">
            <w:pPr>
              <w:widowControl w:val="0"/>
              <w:overflowPunct w:val="0"/>
              <w:autoSpaceDE w:val="0"/>
              <w:autoSpaceDN w:val="0"/>
              <w:adjustRightInd w:val="0"/>
              <w:spacing w:after="0" w:line="260" w:lineRule="exact"/>
              <w:jc w:val="both"/>
              <w:textAlignment w:val="baseline"/>
              <w:rPr>
                <w:rFonts w:eastAsia="Times New Roman" w:cs="Arial"/>
                <w:iCs/>
                <w:color w:val="FF0000"/>
                <w:szCs w:val="20"/>
                <w:lang w:eastAsia="sl-SI"/>
              </w:rPr>
            </w:pPr>
            <w:r w:rsidRPr="00AE1F83">
              <w:rPr>
                <w:rFonts w:eastAsia="Times New Roman" w:cs="Arial"/>
                <w:iCs/>
                <w:szCs w:val="20"/>
                <w:lang w:eastAsia="sl-SI"/>
              </w:rPr>
              <w:t xml:space="preserve">Datum objave: </w:t>
            </w:r>
            <w:r w:rsidR="001F2082">
              <w:rPr>
                <w:rFonts w:eastAsia="Times New Roman" w:cs="Arial"/>
                <w:iCs/>
                <w:szCs w:val="20"/>
                <w:lang w:eastAsia="sl-SI"/>
              </w:rPr>
              <w:t>/</w:t>
            </w:r>
          </w:p>
          <w:p w14:paraId="3EA2314F" w14:textId="77777777" w:rsidR="008E6A6A" w:rsidRPr="00AE1F83" w:rsidRDefault="008E6A6A" w:rsidP="008E6A6A">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tc>
      </w:tr>
      <w:tr w:rsidR="00AE1F83" w:rsidRPr="00AE1F83" w14:paraId="435069A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5AB20BC" w14:textId="77777777" w:rsidR="00AE1F83" w:rsidRPr="00AE1F83" w:rsidRDefault="00AE1F83" w:rsidP="00B06B4B">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61137A87" w14:textId="77777777" w:rsidR="00AE1F83" w:rsidRPr="00AE1F83" w:rsidRDefault="00AE1F83" w:rsidP="00B06B4B">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56D65A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EF218FC" w14:textId="77777777" w:rsidR="00AE1F83" w:rsidRPr="00AE1F83" w:rsidRDefault="00AE1F83" w:rsidP="00B06B4B">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28B57C47" w14:textId="77777777" w:rsidR="00AE1F83" w:rsidRPr="00AE1F83" w:rsidRDefault="00AE1F83" w:rsidP="00B06B4B">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5335E4F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0E21B99" w14:textId="77777777" w:rsidR="00AE1F83" w:rsidRPr="00AE1F83" w:rsidRDefault="00AE1F83"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E471A6F" w14:textId="0B316A1E" w:rsidR="00B06B4B" w:rsidRDefault="0041798A"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mag. Cveto Uršič</w:t>
            </w:r>
          </w:p>
          <w:p w14:paraId="01C0C65C" w14:textId="2DC88D54" w:rsidR="0041798A" w:rsidRPr="00AE1F83" w:rsidRDefault="0041798A"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DRŽAVNI SEKRETAR</w:t>
            </w:r>
          </w:p>
          <w:p w14:paraId="38CE08D7" w14:textId="77777777" w:rsidR="00AE1F83" w:rsidRPr="00AE1F83" w:rsidRDefault="00AE1F83" w:rsidP="00B06B4B">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559DAECC" w14:textId="77777777" w:rsidR="00187A19" w:rsidRDefault="00187A19" w:rsidP="00B06B4B">
      <w:pPr>
        <w:spacing w:after="0" w:line="260" w:lineRule="exact"/>
        <w:sectPr w:rsidR="00187A19" w:rsidSect="00BD6A1D">
          <w:footerReference w:type="default" r:id="rId11"/>
          <w:headerReference w:type="first" r:id="rId12"/>
          <w:pgSz w:w="11906" w:h="16838"/>
          <w:pgMar w:top="1701" w:right="1417" w:bottom="1417" w:left="1417" w:header="708" w:footer="708" w:gutter="0"/>
          <w:cols w:space="708"/>
          <w:titlePg/>
          <w:docGrid w:linePitch="360"/>
        </w:sectPr>
      </w:pPr>
    </w:p>
    <w:p w14:paraId="1D47A480" w14:textId="77777777" w:rsidR="00B06B4B" w:rsidRDefault="00B06B4B" w:rsidP="00B06B4B">
      <w:pPr>
        <w:spacing w:after="0" w:line="260" w:lineRule="exact"/>
      </w:pPr>
      <w:r>
        <w:lastRenderedPageBreak/>
        <w:t xml:space="preserve">VLADA </w:t>
      </w:r>
    </w:p>
    <w:p w14:paraId="607E748D" w14:textId="77777777" w:rsidR="00B06B4B" w:rsidRDefault="00B06B4B" w:rsidP="00B06B4B">
      <w:pPr>
        <w:spacing w:after="0" w:line="260" w:lineRule="exact"/>
      </w:pPr>
      <w:r>
        <w:t>REPUBLIKE SLOVENIJE</w:t>
      </w:r>
    </w:p>
    <w:p w14:paraId="6E4A2BF2" w14:textId="77777777" w:rsidR="00B06B4B" w:rsidRDefault="00B06B4B" w:rsidP="00B06B4B">
      <w:pPr>
        <w:spacing w:after="0" w:line="260" w:lineRule="exact"/>
      </w:pPr>
    </w:p>
    <w:p w14:paraId="2E84E43E"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Na podlagi drugega odstavka 2. člena Zakona o Vladi Republike Slovenije (Uradni list RS, št. 24/05-uradno prečiščeno besedilo, 109/08, 38/10-ZUKN, 8/12, 21/13, 47/13-ZDU-1G in 65/14) je Vlada Republike Slovenije na svoji … seji … sprejela </w:t>
      </w:r>
    </w:p>
    <w:p w14:paraId="3B34E5C8"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75FF987" w14:textId="77777777" w:rsidR="00187A19" w:rsidRDefault="00187A19" w:rsidP="00187A19">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SKLEP</w:t>
      </w:r>
    </w:p>
    <w:p w14:paraId="37F4A202"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CD2B9FC" w14:textId="10E22CCB" w:rsidR="00187A19" w:rsidRDefault="004F7DBA"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r w:rsidRPr="004F7DBA">
        <w:rPr>
          <w:rFonts w:eastAsia="Times New Roman" w:cs="Arial"/>
          <w:iCs/>
          <w:szCs w:val="20"/>
          <w:lang w:eastAsia="sl-SI"/>
        </w:rPr>
        <w:t>Vlada Republike Slovenije je določila besedilo predloga Zakona o dopolnitvi Zakona o žrtvah vojnega nasilja in ga pošlje v obravnavo Državnemu zboru Republike Slovenije po skrajšanem postopku.</w:t>
      </w:r>
    </w:p>
    <w:p w14:paraId="4B35C832"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94E0339" w14:textId="77777777" w:rsidR="00187A19" w:rsidRPr="00EB0C42" w:rsidRDefault="00187A19" w:rsidP="00187A19">
      <w:pPr>
        <w:spacing w:after="0" w:line="260" w:lineRule="exact"/>
        <w:ind w:left="4248"/>
        <w:jc w:val="both"/>
        <w:rPr>
          <w:rFonts w:cs="Arial"/>
          <w:szCs w:val="20"/>
          <w:lang w:eastAsia="sl-SI"/>
        </w:rPr>
      </w:pPr>
      <w:r w:rsidRPr="00EB0C42">
        <w:rPr>
          <w:rFonts w:cs="Arial"/>
          <w:szCs w:val="20"/>
          <w:lang w:eastAsia="sl-SI"/>
        </w:rPr>
        <w:t xml:space="preserve">mag. Janja </w:t>
      </w:r>
      <w:proofErr w:type="spellStart"/>
      <w:r w:rsidRPr="00EB0C42">
        <w:rPr>
          <w:rFonts w:cs="Arial"/>
          <w:szCs w:val="20"/>
          <w:lang w:eastAsia="sl-SI"/>
        </w:rPr>
        <w:t>Garvas</w:t>
      </w:r>
      <w:proofErr w:type="spellEnd"/>
      <w:r w:rsidRPr="00EB0C42">
        <w:rPr>
          <w:rFonts w:cs="Arial"/>
          <w:szCs w:val="20"/>
          <w:lang w:eastAsia="sl-SI"/>
        </w:rPr>
        <w:t xml:space="preserve"> Hočevar</w:t>
      </w:r>
    </w:p>
    <w:p w14:paraId="70DE9279" w14:textId="77777777" w:rsidR="00187A19" w:rsidRDefault="00187A19" w:rsidP="00187A19">
      <w:pPr>
        <w:overflowPunct w:val="0"/>
        <w:autoSpaceDE w:val="0"/>
        <w:autoSpaceDN w:val="0"/>
        <w:adjustRightInd w:val="0"/>
        <w:spacing w:after="0" w:line="260" w:lineRule="exact"/>
        <w:ind w:left="4248"/>
        <w:jc w:val="both"/>
        <w:textAlignment w:val="baseline"/>
        <w:rPr>
          <w:rFonts w:cs="Arial"/>
          <w:szCs w:val="20"/>
          <w:lang w:eastAsia="sl-SI"/>
        </w:rPr>
      </w:pPr>
      <w:r w:rsidRPr="00EB0C42">
        <w:rPr>
          <w:rFonts w:cs="Arial"/>
          <w:szCs w:val="20"/>
          <w:lang w:eastAsia="sl-SI"/>
        </w:rPr>
        <w:t>vršilka dolžnosti generalnega sekretarja</w:t>
      </w:r>
    </w:p>
    <w:p w14:paraId="25A613F6" w14:textId="77777777" w:rsidR="00187A19" w:rsidRDefault="00187A19" w:rsidP="00187A19">
      <w:pPr>
        <w:overflowPunct w:val="0"/>
        <w:autoSpaceDE w:val="0"/>
        <w:autoSpaceDN w:val="0"/>
        <w:adjustRightInd w:val="0"/>
        <w:spacing w:after="0" w:line="260" w:lineRule="exact"/>
        <w:jc w:val="both"/>
        <w:textAlignment w:val="baseline"/>
        <w:rPr>
          <w:rFonts w:cs="Arial"/>
          <w:szCs w:val="20"/>
          <w:lang w:eastAsia="sl-SI"/>
        </w:rPr>
      </w:pPr>
    </w:p>
    <w:p w14:paraId="6F587C56" w14:textId="77777777" w:rsidR="00187A19" w:rsidRDefault="00187A19" w:rsidP="00187A1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Priloga:</w:t>
      </w:r>
    </w:p>
    <w:p w14:paraId="30A6E362" w14:textId="77777777" w:rsidR="00187A19" w:rsidRDefault="00187A19" w:rsidP="00187A19">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Predlog Zakona o dopolnitvi Zakona o žrtvah vojnega nasilja</w:t>
      </w:r>
    </w:p>
    <w:p w14:paraId="0D6DEF10" w14:textId="77777777" w:rsidR="008E6A6A" w:rsidRDefault="008E6A6A" w:rsidP="008E6A6A">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D78DEBA" w14:textId="77777777" w:rsidR="008E6A6A" w:rsidRDefault="008E6A6A" w:rsidP="008E6A6A">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1055BF7" w14:textId="77777777" w:rsidR="008E6A6A" w:rsidRDefault="008E6A6A" w:rsidP="008E6A6A">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Prejemniki:</w:t>
      </w:r>
    </w:p>
    <w:p w14:paraId="35A5D6C4" w14:textId="77777777" w:rsidR="008E6A6A" w:rsidRDefault="008E6A6A" w:rsidP="008E6A6A">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finance</w:t>
      </w:r>
    </w:p>
    <w:p w14:paraId="362CF458" w14:textId="77777777" w:rsidR="008E6A6A" w:rsidRDefault="008E6A6A" w:rsidP="008E6A6A">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delo, družino, socialne zadeve in enake možnosti</w:t>
      </w:r>
    </w:p>
    <w:p w14:paraId="75A6B752" w14:textId="77777777" w:rsidR="00146979" w:rsidRDefault="00146979" w:rsidP="00146979">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Ministrstvo za obrambo</w:t>
      </w:r>
    </w:p>
    <w:p w14:paraId="17D3BF73" w14:textId="77777777" w:rsidR="00B72920" w:rsidRPr="00B06B4B" w:rsidRDefault="008E6A6A" w:rsidP="008E6A6A">
      <w:pPr>
        <w:pStyle w:val="Odstavekseznama"/>
        <w:numPr>
          <w:ilvl w:val="0"/>
          <w:numId w:val="9"/>
        </w:numPr>
        <w:spacing w:after="0" w:line="260" w:lineRule="exact"/>
        <w:rPr>
          <w:rFonts w:ascii="Arial" w:hAnsi="Arial" w:cs="Arial"/>
        </w:rPr>
      </w:pPr>
      <w:r>
        <w:rPr>
          <w:rFonts w:ascii="Arial" w:eastAsia="Times New Roman" w:hAnsi="Arial" w:cs="Arial"/>
          <w:iCs/>
          <w:sz w:val="20"/>
          <w:szCs w:val="20"/>
          <w:lang w:eastAsia="sl-SI"/>
        </w:rPr>
        <w:t>Služba Vlade Republike Slovenije za zakonodajo</w:t>
      </w:r>
    </w:p>
    <w:p w14:paraId="31645F97" w14:textId="77777777" w:rsidR="00B06B4B" w:rsidRDefault="00B06B4B" w:rsidP="00B06B4B">
      <w:pPr>
        <w:spacing w:after="0" w:line="260" w:lineRule="exact"/>
        <w:rPr>
          <w:rFonts w:cs="Arial"/>
        </w:rPr>
      </w:pPr>
    </w:p>
    <w:p w14:paraId="72B40243" w14:textId="77777777" w:rsidR="00B72920" w:rsidRDefault="00B72920" w:rsidP="00B06B4B">
      <w:pPr>
        <w:spacing w:after="0" w:line="260" w:lineRule="exact"/>
        <w:rPr>
          <w:rFonts w:cs="Arial"/>
        </w:rPr>
        <w:sectPr w:rsidR="00B72920" w:rsidSect="00BD6A1D">
          <w:headerReference w:type="first" r:id="rId13"/>
          <w:pgSz w:w="11906" w:h="16838"/>
          <w:pgMar w:top="1701" w:right="1417" w:bottom="1417" w:left="1417" w:header="708" w:footer="708" w:gutter="0"/>
          <w:cols w:space="708"/>
          <w:titlePg/>
          <w:docGrid w:linePitch="360"/>
        </w:sectPr>
      </w:pPr>
    </w:p>
    <w:p w14:paraId="7EC7BF72" w14:textId="77777777" w:rsidR="00B72920" w:rsidRDefault="00B72920" w:rsidP="00B72920">
      <w:pPr>
        <w:spacing w:after="0" w:line="260" w:lineRule="exact"/>
        <w:jc w:val="right"/>
        <w:rPr>
          <w:rFonts w:cs="Arial"/>
          <w:szCs w:val="20"/>
        </w:rPr>
      </w:pPr>
      <w:r>
        <w:rPr>
          <w:rFonts w:cs="Arial"/>
          <w:szCs w:val="20"/>
        </w:rPr>
        <w:lastRenderedPageBreak/>
        <w:t>EVA 2020-2611-</w:t>
      </w:r>
      <w:r w:rsidR="007E2BB0">
        <w:rPr>
          <w:rFonts w:cs="Arial"/>
          <w:szCs w:val="20"/>
        </w:rPr>
        <w:t>0037</w:t>
      </w:r>
    </w:p>
    <w:p w14:paraId="50086309" w14:textId="77777777" w:rsidR="00B72920" w:rsidRDefault="00B72920" w:rsidP="00B72920">
      <w:pPr>
        <w:spacing w:after="0" w:line="260" w:lineRule="exact"/>
        <w:jc w:val="center"/>
        <w:rPr>
          <w:rFonts w:cs="Arial"/>
          <w:b/>
          <w:szCs w:val="20"/>
        </w:rPr>
      </w:pPr>
    </w:p>
    <w:p w14:paraId="6CCC3C63" w14:textId="77777777" w:rsidR="00187A19" w:rsidRPr="009E17EC" w:rsidRDefault="00187A19" w:rsidP="00187A19">
      <w:pPr>
        <w:pStyle w:val="len"/>
        <w:rPr>
          <w:sz w:val="20"/>
          <w:szCs w:val="20"/>
        </w:rPr>
      </w:pPr>
      <w:r w:rsidRPr="009E17EC">
        <w:rPr>
          <w:sz w:val="20"/>
          <w:szCs w:val="20"/>
        </w:rPr>
        <w:t>ZAKON O DO</w:t>
      </w:r>
      <w:r>
        <w:rPr>
          <w:sz w:val="20"/>
          <w:szCs w:val="20"/>
        </w:rPr>
        <w:t>PO</w:t>
      </w:r>
      <w:r w:rsidRPr="009E17EC">
        <w:rPr>
          <w:sz w:val="20"/>
          <w:szCs w:val="20"/>
        </w:rPr>
        <w:t xml:space="preserve">LNITVI ZAKONA O </w:t>
      </w:r>
      <w:r>
        <w:rPr>
          <w:sz w:val="20"/>
          <w:szCs w:val="20"/>
        </w:rPr>
        <w:t>ŽRTVAH VOJNEGA NASILJA</w:t>
      </w:r>
    </w:p>
    <w:p w14:paraId="7235A649" w14:textId="77777777" w:rsidR="00B72920" w:rsidRDefault="00B72920" w:rsidP="00B72920">
      <w:pPr>
        <w:spacing w:after="0" w:line="260" w:lineRule="exact"/>
        <w:jc w:val="center"/>
        <w:rPr>
          <w:rFonts w:cs="Arial"/>
          <w:b/>
          <w:szCs w:val="20"/>
        </w:rPr>
      </w:pPr>
    </w:p>
    <w:p w14:paraId="0F393655" w14:textId="77777777" w:rsidR="00B72920" w:rsidRDefault="00B72920" w:rsidP="00B72920">
      <w:pPr>
        <w:spacing w:after="0" w:line="260" w:lineRule="exact"/>
        <w:jc w:val="both"/>
        <w:rPr>
          <w:rFonts w:cs="Arial"/>
          <w:b/>
          <w:szCs w:val="20"/>
        </w:rPr>
      </w:pPr>
    </w:p>
    <w:p w14:paraId="20E61F71" w14:textId="77777777" w:rsidR="00B72920" w:rsidRPr="005A0DB8" w:rsidRDefault="00B72920" w:rsidP="00B72920">
      <w:pPr>
        <w:spacing w:after="0" w:line="260" w:lineRule="exact"/>
        <w:jc w:val="both"/>
        <w:rPr>
          <w:rFonts w:cs="Arial"/>
          <w:b/>
          <w:szCs w:val="20"/>
        </w:rPr>
      </w:pPr>
      <w:r w:rsidRPr="005A0DB8">
        <w:rPr>
          <w:rFonts w:cs="Arial"/>
          <w:b/>
          <w:szCs w:val="20"/>
        </w:rPr>
        <w:t>I.</w:t>
      </w:r>
      <w:r>
        <w:rPr>
          <w:rFonts w:cs="Arial"/>
          <w:b/>
          <w:szCs w:val="20"/>
        </w:rPr>
        <w:t xml:space="preserve"> </w:t>
      </w:r>
      <w:r w:rsidRPr="005A0DB8">
        <w:rPr>
          <w:rFonts w:cs="Arial"/>
          <w:b/>
          <w:szCs w:val="20"/>
        </w:rPr>
        <w:t>UVOD</w:t>
      </w:r>
    </w:p>
    <w:p w14:paraId="3750ED3F" w14:textId="77777777" w:rsidR="00B72920" w:rsidRPr="005A0DB8" w:rsidRDefault="00B72920" w:rsidP="00B72920">
      <w:pPr>
        <w:spacing w:after="0" w:line="260" w:lineRule="exact"/>
        <w:jc w:val="both"/>
        <w:rPr>
          <w:rFonts w:cs="Arial"/>
          <w:b/>
          <w:szCs w:val="20"/>
        </w:rPr>
      </w:pPr>
      <w:r>
        <w:rPr>
          <w:rFonts w:cs="Arial"/>
          <w:b/>
          <w:szCs w:val="20"/>
        </w:rPr>
        <w:t xml:space="preserve">1. </w:t>
      </w:r>
      <w:r w:rsidRPr="005A0DB8">
        <w:rPr>
          <w:rFonts w:cs="Arial"/>
          <w:b/>
          <w:szCs w:val="20"/>
        </w:rPr>
        <w:t>OCENA STANJA IN RAZLOGI ZA SPREJEM ZAKONA</w:t>
      </w:r>
    </w:p>
    <w:p w14:paraId="36AA5065" w14:textId="77777777" w:rsidR="009F62A7" w:rsidRDefault="009F62A7" w:rsidP="009F62A7">
      <w:pPr>
        <w:pStyle w:val="Naslovpredpisa"/>
        <w:spacing w:before="0" w:after="0" w:line="360" w:lineRule="auto"/>
        <w:jc w:val="both"/>
        <w:rPr>
          <w:b w:val="0"/>
          <w:iCs/>
          <w:sz w:val="20"/>
          <w:szCs w:val="20"/>
        </w:rPr>
      </w:pPr>
    </w:p>
    <w:p w14:paraId="3EDB099C" w14:textId="77777777" w:rsidR="009F62A7" w:rsidRPr="00504671" w:rsidRDefault="009F62A7" w:rsidP="009F62A7">
      <w:pPr>
        <w:pStyle w:val="Naslovpredpisa"/>
        <w:spacing w:before="0" w:after="0" w:line="360" w:lineRule="auto"/>
        <w:jc w:val="both"/>
        <w:rPr>
          <w:b w:val="0"/>
          <w:iCs/>
          <w:sz w:val="20"/>
          <w:szCs w:val="20"/>
        </w:rPr>
      </w:pPr>
      <w:r w:rsidRPr="00504671">
        <w:rPr>
          <w:b w:val="0"/>
          <w:iCs/>
          <w:sz w:val="20"/>
          <w:szCs w:val="20"/>
        </w:rPr>
        <w:t>Predlog zakona izhaja iz dejanskih okoliščin obdobja pred, med in po vojaški agresiji na Republiko Slovenijo. Med tem, ko je Republika Slovenija družinske člane oseb , ki so izgubili življenje v vojni za Slovenijo 1991 kot pripadniki Teritorialne obrambe Republike Slovenije ali organov za notranje zadeve prepoznala kot upravičene do pravnega varstva, ravno tako so po Zakonu o žrtvah vojnega nasilja do pravnega varstva upravičeni otroci, ki so med drugo svetovno vojno izgubili starša. Pravno varstvo je tako treba zagotoviti tudi družinskim članom civilnih oseb, ki so izgubile življenje zaradi vojaške agresije. Starši, zakonci oziroma partnerji ter otroci so tako pred tridesetimi leti izgubili družinskega člana, sopotnika, čustveno oporo, starševsko podporo, kar ne more popraviti noben predpis, je pa s tem utemeljeno, da se po tridesetih letih pravno varstvo zagotovi tudi njim.</w:t>
      </w:r>
    </w:p>
    <w:p w14:paraId="740C741E" w14:textId="77777777" w:rsidR="00B72920" w:rsidRDefault="00B72920" w:rsidP="00B72920">
      <w:pPr>
        <w:spacing w:after="0" w:line="260" w:lineRule="exact"/>
        <w:jc w:val="both"/>
        <w:rPr>
          <w:rFonts w:cs="Arial"/>
          <w:b/>
          <w:szCs w:val="20"/>
        </w:rPr>
      </w:pPr>
    </w:p>
    <w:p w14:paraId="1CCFA9EC" w14:textId="77777777" w:rsidR="00B72920" w:rsidRDefault="00B72920" w:rsidP="00B72920">
      <w:pPr>
        <w:spacing w:after="0" w:line="260" w:lineRule="exact"/>
        <w:jc w:val="both"/>
        <w:rPr>
          <w:rFonts w:cs="Arial"/>
          <w:szCs w:val="20"/>
        </w:rPr>
      </w:pPr>
    </w:p>
    <w:p w14:paraId="65B6827F" w14:textId="77777777" w:rsidR="00B72920" w:rsidRDefault="00B72920" w:rsidP="00B72920">
      <w:pPr>
        <w:spacing w:after="0" w:line="260" w:lineRule="exact"/>
        <w:jc w:val="both"/>
        <w:rPr>
          <w:rFonts w:cs="Arial"/>
          <w:b/>
          <w:szCs w:val="20"/>
        </w:rPr>
      </w:pPr>
      <w:r>
        <w:rPr>
          <w:rFonts w:cs="Arial"/>
          <w:b/>
          <w:szCs w:val="20"/>
        </w:rPr>
        <w:t>2. CILJI, NAČELA IN POGLAVITNE REŠITVE ZAKONA</w:t>
      </w:r>
    </w:p>
    <w:p w14:paraId="25B93215" w14:textId="77777777" w:rsidR="00B72920" w:rsidRDefault="00B72920" w:rsidP="00B72920">
      <w:pPr>
        <w:spacing w:after="0" w:line="260" w:lineRule="exact"/>
        <w:jc w:val="both"/>
        <w:rPr>
          <w:rFonts w:cs="Arial"/>
          <w:b/>
          <w:szCs w:val="20"/>
        </w:rPr>
      </w:pPr>
      <w:r>
        <w:rPr>
          <w:rFonts w:cs="Arial"/>
          <w:b/>
          <w:szCs w:val="20"/>
        </w:rPr>
        <w:t xml:space="preserve">2.1. Namen in cilj </w:t>
      </w:r>
    </w:p>
    <w:p w14:paraId="4CC31157" w14:textId="77777777" w:rsidR="00B72920" w:rsidRDefault="00B72920" w:rsidP="00B72920">
      <w:pPr>
        <w:spacing w:after="0" w:line="260" w:lineRule="exact"/>
        <w:jc w:val="both"/>
        <w:rPr>
          <w:rFonts w:cs="Arial"/>
          <w:szCs w:val="20"/>
        </w:rPr>
      </w:pPr>
    </w:p>
    <w:p w14:paraId="727D1BE8" w14:textId="77777777" w:rsidR="009F62A7" w:rsidRPr="00255872" w:rsidRDefault="009F62A7" w:rsidP="009F62A7">
      <w:pPr>
        <w:pStyle w:val="Naslovpredpisa"/>
        <w:spacing w:before="0" w:after="0" w:line="360" w:lineRule="auto"/>
        <w:jc w:val="both"/>
        <w:rPr>
          <w:b w:val="0"/>
          <w:sz w:val="20"/>
          <w:szCs w:val="20"/>
        </w:rPr>
      </w:pPr>
      <w:r w:rsidRPr="00504671">
        <w:rPr>
          <w:b w:val="0"/>
          <w:sz w:val="20"/>
          <w:szCs w:val="20"/>
        </w:rPr>
        <w:t>Namen in cilj predloga zakona je zagotoviti pravno varstvo osebam, ki so leta 1991 zaradi vojaške agresije na Republiko Slovenijo izgubile starša, zakonca oziroma svojega potomca.</w:t>
      </w:r>
    </w:p>
    <w:p w14:paraId="44A4834D" w14:textId="77777777" w:rsidR="009F62A7" w:rsidRDefault="009F62A7" w:rsidP="00B72920">
      <w:pPr>
        <w:spacing w:after="0" w:line="260" w:lineRule="exact"/>
        <w:jc w:val="both"/>
        <w:rPr>
          <w:rFonts w:cs="Arial"/>
          <w:szCs w:val="20"/>
        </w:rPr>
      </w:pPr>
    </w:p>
    <w:p w14:paraId="764DE9BA" w14:textId="77777777" w:rsidR="00B72920" w:rsidRDefault="00B72920" w:rsidP="00B72920">
      <w:pPr>
        <w:spacing w:after="0" w:line="260" w:lineRule="exact"/>
        <w:jc w:val="both"/>
        <w:rPr>
          <w:rFonts w:cs="Arial"/>
          <w:b/>
          <w:szCs w:val="20"/>
        </w:rPr>
      </w:pPr>
      <w:r>
        <w:rPr>
          <w:rFonts w:cs="Arial"/>
          <w:b/>
          <w:szCs w:val="20"/>
        </w:rPr>
        <w:t>2.2. Načela</w:t>
      </w:r>
    </w:p>
    <w:p w14:paraId="260C6CB9" w14:textId="77777777" w:rsidR="00B72920" w:rsidRDefault="00B72920" w:rsidP="00B72920">
      <w:pPr>
        <w:spacing w:after="0" w:line="260" w:lineRule="exact"/>
        <w:jc w:val="both"/>
        <w:rPr>
          <w:rFonts w:cs="Arial"/>
          <w:szCs w:val="20"/>
        </w:rPr>
      </w:pPr>
    </w:p>
    <w:p w14:paraId="45B3BB44"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Predlog zakona temelji na načelu zagotavljanja pravnega varstva.</w:t>
      </w:r>
    </w:p>
    <w:p w14:paraId="1B23F32D" w14:textId="77777777" w:rsidR="009F62A7" w:rsidRDefault="009F62A7" w:rsidP="00B72920">
      <w:pPr>
        <w:spacing w:after="0" w:line="260" w:lineRule="exact"/>
        <w:jc w:val="both"/>
        <w:rPr>
          <w:rFonts w:cs="Arial"/>
          <w:szCs w:val="20"/>
        </w:rPr>
      </w:pPr>
    </w:p>
    <w:p w14:paraId="4D34C629" w14:textId="77777777" w:rsidR="00B72920" w:rsidRDefault="00B72920" w:rsidP="00B72920">
      <w:pPr>
        <w:spacing w:after="0" w:line="260" w:lineRule="exact"/>
        <w:jc w:val="both"/>
        <w:rPr>
          <w:rFonts w:cs="Arial"/>
          <w:b/>
          <w:szCs w:val="20"/>
        </w:rPr>
      </w:pPr>
      <w:r>
        <w:rPr>
          <w:rFonts w:cs="Arial"/>
          <w:b/>
          <w:szCs w:val="20"/>
        </w:rPr>
        <w:t>2.3. Poglavitne rešitve</w:t>
      </w:r>
    </w:p>
    <w:p w14:paraId="7CA2F14D" w14:textId="77777777" w:rsidR="00B72920" w:rsidRDefault="00B72920" w:rsidP="00B72920">
      <w:pPr>
        <w:spacing w:after="0" w:line="260" w:lineRule="exact"/>
        <w:jc w:val="both"/>
        <w:rPr>
          <w:rFonts w:cs="Arial"/>
          <w:i/>
          <w:szCs w:val="20"/>
        </w:rPr>
      </w:pPr>
      <w:r>
        <w:rPr>
          <w:rFonts w:cs="Arial"/>
          <w:i/>
          <w:szCs w:val="20"/>
        </w:rPr>
        <w:t>a) Predstavitev predlaganih rešitev</w:t>
      </w:r>
    </w:p>
    <w:p w14:paraId="12101215"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Predlog zakona določa nov</w:t>
      </w:r>
      <w:r>
        <w:rPr>
          <w:b w:val="0"/>
          <w:sz w:val="20"/>
          <w:szCs w:val="20"/>
        </w:rPr>
        <w:t>o podlago za uveljavitev</w:t>
      </w:r>
      <w:r w:rsidRPr="009E17EC">
        <w:rPr>
          <w:b w:val="0"/>
          <w:sz w:val="20"/>
          <w:szCs w:val="20"/>
        </w:rPr>
        <w:t xml:space="preserve"> statusa in pravic po Zakonu o </w:t>
      </w:r>
      <w:r>
        <w:rPr>
          <w:b w:val="0"/>
          <w:sz w:val="20"/>
          <w:szCs w:val="20"/>
        </w:rPr>
        <w:t>žrtvah vojnega nasilja</w:t>
      </w:r>
      <w:r w:rsidRPr="009E17EC">
        <w:rPr>
          <w:b w:val="0"/>
          <w:sz w:val="20"/>
          <w:szCs w:val="20"/>
        </w:rPr>
        <w:t>.</w:t>
      </w:r>
    </w:p>
    <w:p w14:paraId="0D9273E4" w14:textId="77777777" w:rsidR="009F62A7" w:rsidRDefault="009F62A7" w:rsidP="00B72920">
      <w:pPr>
        <w:spacing w:after="0" w:line="260" w:lineRule="exact"/>
        <w:jc w:val="both"/>
        <w:rPr>
          <w:rFonts w:cs="Arial"/>
          <w:szCs w:val="20"/>
        </w:rPr>
      </w:pPr>
    </w:p>
    <w:p w14:paraId="4674B783" w14:textId="77777777" w:rsidR="00B72920" w:rsidRDefault="00B72920" w:rsidP="00B72920">
      <w:pPr>
        <w:spacing w:after="0" w:line="260" w:lineRule="exact"/>
        <w:jc w:val="both"/>
        <w:rPr>
          <w:rFonts w:cs="Arial"/>
          <w:i/>
          <w:szCs w:val="20"/>
        </w:rPr>
      </w:pPr>
      <w:r>
        <w:rPr>
          <w:rFonts w:cs="Arial"/>
          <w:i/>
          <w:szCs w:val="20"/>
        </w:rPr>
        <w:t>b) Način reševanja</w:t>
      </w:r>
    </w:p>
    <w:p w14:paraId="06B0F396"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Vložene zahteve bo reševala pristojna upravna enota.</w:t>
      </w:r>
    </w:p>
    <w:p w14:paraId="4D7D708C" w14:textId="77777777" w:rsidR="00B72920" w:rsidRDefault="00B72920" w:rsidP="00B72920">
      <w:pPr>
        <w:spacing w:after="0" w:line="260" w:lineRule="exact"/>
        <w:jc w:val="both"/>
        <w:rPr>
          <w:rFonts w:cs="Arial"/>
          <w:szCs w:val="20"/>
        </w:rPr>
      </w:pPr>
    </w:p>
    <w:p w14:paraId="60538765" w14:textId="77777777" w:rsidR="00B72920" w:rsidRDefault="00B72920" w:rsidP="00B72920">
      <w:pPr>
        <w:spacing w:after="0" w:line="260" w:lineRule="exact"/>
        <w:jc w:val="both"/>
        <w:rPr>
          <w:rFonts w:cs="Arial"/>
          <w:i/>
          <w:szCs w:val="20"/>
        </w:rPr>
      </w:pPr>
      <w:r>
        <w:rPr>
          <w:rFonts w:cs="Arial"/>
          <w:i/>
          <w:szCs w:val="20"/>
        </w:rPr>
        <w:t>c) Normativna usklajenost predloga zakona</w:t>
      </w:r>
    </w:p>
    <w:p w14:paraId="7F7E140A" w14:textId="77777777" w:rsidR="00B72920" w:rsidRDefault="00B72920" w:rsidP="00B72920">
      <w:pPr>
        <w:spacing w:after="0" w:line="260" w:lineRule="exact"/>
        <w:jc w:val="both"/>
        <w:rPr>
          <w:rFonts w:cs="Arial"/>
          <w:szCs w:val="20"/>
        </w:rPr>
      </w:pPr>
      <w:r>
        <w:rPr>
          <w:rFonts w:cs="Arial"/>
          <w:szCs w:val="20"/>
        </w:rPr>
        <w:t>Predlog zakona je usklajen z veljavnim pravnim redom Republike Slovenije..</w:t>
      </w:r>
    </w:p>
    <w:p w14:paraId="22D3C87C" w14:textId="77777777" w:rsidR="00B72920" w:rsidRDefault="00B72920" w:rsidP="00B72920">
      <w:pPr>
        <w:spacing w:after="0" w:line="260" w:lineRule="exact"/>
        <w:jc w:val="both"/>
        <w:rPr>
          <w:rFonts w:cs="Arial"/>
          <w:szCs w:val="20"/>
        </w:rPr>
      </w:pPr>
    </w:p>
    <w:p w14:paraId="31BEF279" w14:textId="77777777" w:rsidR="00B72920" w:rsidRDefault="00B72920" w:rsidP="00B72920">
      <w:pPr>
        <w:spacing w:after="0" w:line="260" w:lineRule="exact"/>
        <w:jc w:val="both"/>
        <w:rPr>
          <w:rFonts w:cs="Arial"/>
          <w:i/>
          <w:szCs w:val="20"/>
        </w:rPr>
      </w:pPr>
      <w:r>
        <w:rPr>
          <w:rFonts w:cs="Arial"/>
          <w:i/>
          <w:szCs w:val="20"/>
        </w:rPr>
        <w:t>d) Usklajenost predloga zakona:</w:t>
      </w:r>
    </w:p>
    <w:p w14:paraId="0568D2FE" w14:textId="77777777" w:rsidR="00B72920" w:rsidRDefault="00B72920" w:rsidP="00B72920">
      <w:pPr>
        <w:pStyle w:val="rkovnatokazaodstavkom"/>
        <w:numPr>
          <w:ilvl w:val="0"/>
          <w:numId w:val="0"/>
        </w:numPr>
        <w:spacing w:line="260" w:lineRule="exact"/>
        <w:rPr>
          <w:sz w:val="20"/>
          <w:szCs w:val="20"/>
        </w:rPr>
      </w:pPr>
    </w:p>
    <w:p w14:paraId="2173153F" w14:textId="77777777" w:rsidR="00B72920" w:rsidRDefault="00B72920" w:rsidP="00B72920">
      <w:pPr>
        <w:pStyle w:val="rkovnatokazaodstavkom"/>
        <w:numPr>
          <w:ilvl w:val="0"/>
          <w:numId w:val="0"/>
        </w:numPr>
        <w:spacing w:line="260" w:lineRule="exact"/>
        <w:rPr>
          <w:sz w:val="20"/>
          <w:szCs w:val="20"/>
        </w:rPr>
      </w:pPr>
    </w:p>
    <w:p w14:paraId="5702C37D" w14:textId="77777777" w:rsidR="00B72920" w:rsidRDefault="00B72920" w:rsidP="00B72920">
      <w:pPr>
        <w:spacing w:after="0" w:line="260" w:lineRule="exact"/>
        <w:jc w:val="both"/>
        <w:rPr>
          <w:rFonts w:cs="Arial"/>
          <w:b/>
          <w:szCs w:val="20"/>
        </w:rPr>
      </w:pPr>
      <w:r>
        <w:rPr>
          <w:rFonts w:cs="Arial"/>
          <w:b/>
          <w:szCs w:val="20"/>
        </w:rPr>
        <w:t>3. OCENA FINANČNIH POSLEDIC PREDLOGA ZAKONA ZA DRŽAVNI PRORAČUN IN DRUGA JAVNOFINANČNA SREDSTVA</w:t>
      </w:r>
    </w:p>
    <w:p w14:paraId="201275B1" w14:textId="77777777" w:rsidR="009F62A7" w:rsidRDefault="009F62A7" w:rsidP="00B72920">
      <w:pPr>
        <w:spacing w:after="0" w:line="260" w:lineRule="exact"/>
        <w:jc w:val="both"/>
        <w:rPr>
          <w:rFonts w:cs="Arial"/>
          <w:b/>
          <w:szCs w:val="20"/>
        </w:rPr>
      </w:pPr>
    </w:p>
    <w:p w14:paraId="7F39D4A0" w14:textId="77777777" w:rsidR="009F62A7" w:rsidRPr="009E17EC" w:rsidRDefault="009F62A7" w:rsidP="009F62A7">
      <w:pPr>
        <w:pStyle w:val="Naslovpredpisa"/>
        <w:spacing w:before="0" w:after="0" w:line="360" w:lineRule="auto"/>
        <w:jc w:val="both"/>
        <w:rPr>
          <w:b w:val="0"/>
          <w:sz w:val="20"/>
          <w:szCs w:val="20"/>
        </w:rPr>
      </w:pPr>
      <w:r w:rsidRPr="009E17EC">
        <w:rPr>
          <w:b w:val="0"/>
          <w:sz w:val="20"/>
          <w:szCs w:val="20"/>
        </w:rPr>
        <w:t>Predlog zakona ima majhne finančne posledice. Ocenjuje se do deset zahtev po predlogu zakona. Za ta namen so sredstva v Proračunu RS zagotovljena, na proračunski postavki 6838.</w:t>
      </w:r>
    </w:p>
    <w:p w14:paraId="689EE958" w14:textId="77777777" w:rsidR="009F62A7" w:rsidRPr="009E17EC" w:rsidRDefault="009F62A7" w:rsidP="009F62A7">
      <w:pPr>
        <w:spacing w:line="360" w:lineRule="auto"/>
        <w:jc w:val="both"/>
        <w:rPr>
          <w:rFonts w:cs="Arial"/>
          <w:szCs w:val="20"/>
        </w:rPr>
      </w:pPr>
      <w:r w:rsidRPr="009E17EC">
        <w:rPr>
          <w:rFonts w:cs="Arial"/>
          <w:szCs w:val="20"/>
        </w:rPr>
        <w:lastRenderedPageBreak/>
        <w:t>Predlog zakona nima finančnih posledic za druga javno finančna sredstva.</w:t>
      </w:r>
    </w:p>
    <w:p w14:paraId="336AD27A" w14:textId="77777777" w:rsidR="009F62A7" w:rsidRDefault="009F62A7" w:rsidP="00B72920">
      <w:pPr>
        <w:spacing w:after="0" w:line="260" w:lineRule="exact"/>
        <w:jc w:val="both"/>
        <w:rPr>
          <w:rFonts w:cs="Arial"/>
          <w:b/>
          <w:szCs w:val="20"/>
        </w:rPr>
      </w:pPr>
    </w:p>
    <w:p w14:paraId="24194F50" w14:textId="77777777" w:rsidR="00B72920" w:rsidRDefault="00B72920" w:rsidP="00B72920">
      <w:pPr>
        <w:spacing w:after="0" w:line="260" w:lineRule="exact"/>
        <w:jc w:val="both"/>
        <w:rPr>
          <w:rFonts w:cs="Arial"/>
          <w:szCs w:val="20"/>
        </w:rPr>
      </w:pPr>
    </w:p>
    <w:p w14:paraId="7A04845B" w14:textId="77777777" w:rsidR="008E6A6A" w:rsidRDefault="008E6A6A" w:rsidP="00B72920">
      <w:pPr>
        <w:spacing w:after="0" w:line="260" w:lineRule="exact"/>
        <w:jc w:val="both"/>
        <w:rPr>
          <w:rFonts w:cs="Arial"/>
          <w:szCs w:val="20"/>
        </w:rPr>
      </w:pPr>
    </w:p>
    <w:tbl>
      <w:tblPr>
        <w:tblW w:w="0" w:type="auto"/>
        <w:tblLook w:val="04A0" w:firstRow="1" w:lastRow="0" w:firstColumn="1" w:lastColumn="0" w:noHBand="0" w:noVBand="1"/>
      </w:tblPr>
      <w:tblGrid>
        <w:gridCol w:w="9072"/>
      </w:tblGrid>
      <w:tr w:rsidR="00B72920" w14:paraId="0332C257" w14:textId="77777777" w:rsidTr="00EB0C42">
        <w:tc>
          <w:tcPr>
            <w:tcW w:w="9072" w:type="dxa"/>
          </w:tcPr>
          <w:p w14:paraId="1A567E2A" w14:textId="77777777" w:rsidR="00B72920" w:rsidRDefault="00B72920" w:rsidP="00EB0C42">
            <w:pPr>
              <w:pStyle w:val="Oddelek"/>
              <w:numPr>
                <w:ilvl w:val="0"/>
                <w:numId w:val="0"/>
              </w:numPr>
              <w:spacing w:before="0" w:after="0" w:line="260" w:lineRule="exact"/>
              <w:jc w:val="both"/>
              <w:rPr>
                <w:sz w:val="20"/>
                <w:szCs w:val="20"/>
                <w:lang w:eastAsia="en-US"/>
              </w:rPr>
            </w:pPr>
            <w:r>
              <w:rPr>
                <w:sz w:val="20"/>
                <w:szCs w:val="20"/>
                <w:lang w:eastAsia="en-US"/>
              </w:rPr>
              <w:t>4. NAVEDBA, DA SO SREDSTVA ZA IZVAJANJE ZAKONA V DRŽAVNEM PRORAČUNU ZAGOTOVLJENA, ČE PREDLOG ZAKONA PREDVIDEVA PORABO PRORAČUNSKIH SREDSTEV V OBDOBJU, ZA KATERO JE BIL DRŽAVNI PRORAČUN ŽE SPREJET</w:t>
            </w:r>
          </w:p>
        </w:tc>
      </w:tr>
      <w:tr w:rsidR="00B72920" w14:paraId="6EC61CBE" w14:textId="77777777" w:rsidTr="00EB0C42">
        <w:tc>
          <w:tcPr>
            <w:tcW w:w="9072" w:type="dxa"/>
            <w:hideMark/>
          </w:tcPr>
          <w:p w14:paraId="4D56361B" w14:textId="77777777" w:rsidR="009F62A7" w:rsidRDefault="009F62A7" w:rsidP="009F62A7">
            <w:pPr>
              <w:pStyle w:val="Oddelek"/>
              <w:numPr>
                <w:ilvl w:val="0"/>
                <w:numId w:val="0"/>
              </w:numPr>
              <w:spacing w:before="0" w:after="0" w:line="360" w:lineRule="auto"/>
              <w:jc w:val="both"/>
              <w:rPr>
                <w:b w:val="0"/>
                <w:sz w:val="20"/>
                <w:szCs w:val="20"/>
              </w:rPr>
            </w:pPr>
          </w:p>
          <w:p w14:paraId="7F6693FB" w14:textId="77777777" w:rsidR="009F62A7" w:rsidRPr="009E17EC" w:rsidRDefault="009F62A7" w:rsidP="009F62A7">
            <w:pPr>
              <w:pStyle w:val="Oddelek"/>
              <w:numPr>
                <w:ilvl w:val="0"/>
                <w:numId w:val="0"/>
              </w:numPr>
              <w:spacing w:before="0" w:after="0" w:line="360" w:lineRule="auto"/>
              <w:jc w:val="both"/>
              <w:rPr>
                <w:b w:val="0"/>
                <w:sz w:val="20"/>
                <w:szCs w:val="20"/>
              </w:rPr>
            </w:pPr>
            <w:r w:rsidRPr="009E17EC">
              <w:rPr>
                <w:b w:val="0"/>
                <w:sz w:val="20"/>
                <w:szCs w:val="20"/>
              </w:rPr>
              <w:t>Sredstva za izvajanje predloga zakona v Proračunu Republike Slovenije za leti 2021 in 2022 so predvidena.</w:t>
            </w:r>
          </w:p>
          <w:p w14:paraId="1D4803CA" w14:textId="77777777" w:rsidR="00B72920" w:rsidRDefault="00B72920" w:rsidP="00EB0C42">
            <w:pPr>
              <w:pStyle w:val="Alineazaodstavkom"/>
              <w:numPr>
                <w:ilvl w:val="0"/>
                <w:numId w:val="0"/>
              </w:numPr>
              <w:tabs>
                <w:tab w:val="clear" w:pos="540"/>
                <w:tab w:val="left" w:pos="708"/>
              </w:tabs>
              <w:overflowPunct w:val="0"/>
              <w:autoSpaceDE w:val="0"/>
              <w:autoSpaceDN w:val="0"/>
              <w:adjustRightInd w:val="0"/>
              <w:spacing w:line="260" w:lineRule="exact"/>
              <w:textAlignment w:val="baseline"/>
              <w:rPr>
                <w:sz w:val="20"/>
                <w:szCs w:val="20"/>
              </w:rPr>
            </w:pPr>
          </w:p>
        </w:tc>
      </w:tr>
    </w:tbl>
    <w:p w14:paraId="4149A65A" w14:textId="77777777" w:rsidR="00B72920" w:rsidRDefault="00B72920" w:rsidP="00B72920">
      <w:pPr>
        <w:spacing w:after="0" w:line="260" w:lineRule="exact"/>
        <w:jc w:val="both"/>
        <w:rPr>
          <w:rFonts w:cs="Arial"/>
          <w:szCs w:val="20"/>
        </w:rPr>
      </w:pPr>
    </w:p>
    <w:tbl>
      <w:tblPr>
        <w:tblW w:w="0" w:type="auto"/>
        <w:tblLook w:val="04A0" w:firstRow="1" w:lastRow="0" w:firstColumn="1" w:lastColumn="0" w:noHBand="0" w:noVBand="1"/>
      </w:tblPr>
      <w:tblGrid>
        <w:gridCol w:w="9072"/>
      </w:tblGrid>
      <w:tr w:rsidR="00B72920" w14:paraId="560F0D83" w14:textId="77777777" w:rsidTr="009F62A7">
        <w:tc>
          <w:tcPr>
            <w:tcW w:w="9072" w:type="dxa"/>
            <w:hideMark/>
          </w:tcPr>
          <w:p w14:paraId="417F91F4" w14:textId="77777777" w:rsidR="00B72920" w:rsidRDefault="00B72920" w:rsidP="00EB0C42">
            <w:pPr>
              <w:pStyle w:val="Oddelek"/>
              <w:numPr>
                <w:ilvl w:val="0"/>
                <w:numId w:val="0"/>
              </w:numPr>
              <w:spacing w:before="0" w:after="0" w:line="260" w:lineRule="exact"/>
              <w:jc w:val="both"/>
              <w:rPr>
                <w:sz w:val="20"/>
                <w:szCs w:val="20"/>
                <w:lang w:eastAsia="en-US"/>
              </w:rPr>
            </w:pPr>
            <w:r>
              <w:rPr>
                <w:sz w:val="20"/>
                <w:szCs w:val="20"/>
                <w:lang w:eastAsia="en-US"/>
              </w:rPr>
              <w:t>5. PRIKAZ UREDITVE V DRUGIH PRAVNIH SISTEMIH IN PRILAGOJENOSTI PREDLAGANE UREDITVE PRAVU EVROPSKE UNIJE</w:t>
            </w:r>
          </w:p>
        </w:tc>
      </w:tr>
      <w:tr w:rsidR="00B72920" w14:paraId="3869130A" w14:textId="77777777" w:rsidTr="009F62A7">
        <w:tc>
          <w:tcPr>
            <w:tcW w:w="9072" w:type="dxa"/>
          </w:tcPr>
          <w:p w14:paraId="1A864C8F" w14:textId="77777777" w:rsidR="009F62A7" w:rsidRDefault="009F62A7" w:rsidP="009F62A7">
            <w:pPr>
              <w:pStyle w:val="Oddelek"/>
              <w:numPr>
                <w:ilvl w:val="0"/>
                <w:numId w:val="0"/>
              </w:numPr>
              <w:spacing w:before="0" w:after="0" w:line="360" w:lineRule="auto"/>
              <w:jc w:val="left"/>
              <w:rPr>
                <w:b w:val="0"/>
                <w:sz w:val="20"/>
                <w:szCs w:val="20"/>
              </w:rPr>
            </w:pPr>
          </w:p>
          <w:p w14:paraId="2D33C7FE" w14:textId="1769815E" w:rsidR="009F62A7" w:rsidRDefault="009F62A7" w:rsidP="009F62A7">
            <w:pPr>
              <w:pStyle w:val="Oddelek"/>
              <w:numPr>
                <w:ilvl w:val="0"/>
                <w:numId w:val="0"/>
              </w:numPr>
              <w:spacing w:before="0" w:after="0" w:line="360" w:lineRule="auto"/>
              <w:jc w:val="left"/>
              <w:rPr>
                <w:b w:val="0"/>
                <w:sz w:val="20"/>
                <w:szCs w:val="20"/>
              </w:rPr>
            </w:pPr>
            <w:r w:rsidRPr="009E17EC">
              <w:rPr>
                <w:b w:val="0"/>
                <w:sz w:val="20"/>
                <w:szCs w:val="20"/>
              </w:rPr>
              <w:t>Predlog zakona ni predmet usklajevanja s pravom Evropske unije.</w:t>
            </w:r>
          </w:p>
          <w:p w14:paraId="4594B875" w14:textId="2E5E21E5" w:rsidR="00CA3EE9" w:rsidRPr="009E17EC" w:rsidRDefault="00CA3EE9" w:rsidP="009F62A7">
            <w:pPr>
              <w:pStyle w:val="Oddelek"/>
              <w:numPr>
                <w:ilvl w:val="0"/>
                <w:numId w:val="0"/>
              </w:numPr>
              <w:spacing w:before="0" w:after="0" w:line="360" w:lineRule="auto"/>
              <w:jc w:val="left"/>
              <w:rPr>
                <w:b w:val="0"/>
                <w:sz w:val="20"/>
                <w:szCs w:val="20"/>
              </w:rPr>
            </w:pPr>
            <w:r>
              <w:rPr>
                <w:b w:val="0"/>
                <w:sz w:val="20"/>
                <w:szCs w:val="20"/>
              </w:rPr>
              <w:t>V primeru tega predloga zakona ugotavljamo, da gre za specifično ureditev, zato primerjalno pravni pregled ni mogoč</w:t>
            </w:r>
            <w:r w:rsidR="00567BFD">
              <w:rPr>
                <w:b w:val="0"/>
                <w:sz w:val="20"/>
                <w:szCs w:val="20"/>
              </w:rPr>
              <w:t>.</w:t>
            </w:r>
          </w:p>
          <w:p w14:paraId="368C1E09" w14:textId="77777777" w:rsidR="00B72920" w:rsidRDefault="00B72920" w:rsidP="00EB0C42">
            <w:pPr>
              <w:pStyle w:val="Neotevilenodstavek"/>
              <w:spacing w:before="0" w:after="0" w:line="260" w:lineRule="exact"/>
              <w:rPr>
                <w:sz w:val="20"/>
                <w:szCs w:val="20"/>
                <w:lang w:eastAsia="en-US"/>
              </w:rPr>
            </w:pPr>
          </w:p>
        </w:tc>
      </w:tr>
      <w:tr w:rsidR="00B72920" w14:paraId="1B7F6EB8" w14:textId="77777777" w:rsidTr="009F62A7">
        <w:tc>
          <w:tcPr>
            <w:tcW w:w="9072" w:type="dxa"/>
            <w:hideMark/>
          </w:tcPr>
          <w:p w14:paraId="320C4352" w14:textId="77777777" w:rsidR="00B72920" w:rsidRDefault="00B72920" w:rsidP="00EB0C42">
            <w:pPr>
              <w:pStyle w:val="Oddelek"/>
              <w:numPr>
                <w:ilvl w:val="0"/>
                <w:numId w:val="0"/>
              </w:numPr>
              <w:tabs>
                <w:tab w:val="left" w:pos="270"/>
              </w:tabs>
              <w:spacing w:before="0" w:after="0" w:line="260" w:lineRule="exact"/>
              <w:jc w:val="left"/>
              <w:rPr>
                <w:sz w:val="20"/>
                <w:szCs w:val="20"/>
                <w:lang w:eastAsia="en-US"/>
              </w:rPr>
            </w:pPr>
            <w:r>
              <w:rPr>
                <w:sz w:val="20"/>
                <w:szCs w:val="20"/>
                <w:lang w:eastAsia="en-US"/>
              </w:rPr>
              <w:t>6. PRESOJA POSLEDIC, KI JIH BO IMEL SPREJEM ZAKONA</w:t>
            </w:r>
          </w:p>
        </w:tc>
      </w:tr>
      <w:tr w:rsidR="00B72920" w14:paraId="3D1B75FE" w14:textId="77777777" w:rsidTr="009F62A7">
        <w:tc>
          <w:tcPr>
            <w:tcW w:w="9072" w:type="dxa"/>
          </w:tcPr>
          <w:p w14:paraId="02C738BA"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 xml:space="preserve">6.1 Presoja administrativnih posledic </w:t>
            </w:r>
          </w:p>
          <w:p w14:paraId="2FD7EDAB" w14:textId="77777777" w:rsidR="00B72920" w:rsidRDefault="00B72920" w:rsidP="00EB0C42">
            <w:pPr>
              <w:pStyle w:val="Odsek"/>
              <w:numPr>
                <w:ilvl w:val="0"/>
                <w:numId w:val="0"/>
              </w:numPr>
              <w:spacing w:before="0" w:after="0" w:line="260" w:lineRule="exact"/>
              <w:jc w:val="left"/>
              <w:rPr>
                <w:sz w:val="20"/>
                <w:szCs w:val="20"/>
                <w:lang w:eastAsia="en-US"/>
              </w:rPr>
            </w:pPr>
          </w:p>
          <w:p w14:paraId="09C59883"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 xml:space="preserve">a) v postopkih oziroma poslovanju javne uprave ali pravosodnih organov: </w:t>
            </w:r>
          </w:p>
          <w:p w14:paraId="7C788678" w14:textId="77777777" w:rsidR="00B72920" w:rsidRDefault="00B72920" w:rsidP="00EB0C42">
            <w:pPr>
              <w:pStyle w:val="Odsek"/>
              <w:numPr>
                <w:ilvl w:val="0"/>
                <w:numId w:val="0"/>
              </w:numPr>
              <w:spacing w:before="0" w:after="0" w:line="260" w:lineRule="exact"/>
              <w:jc w:val="both"/>
              <w:rPr>
                <w:b w:val="0"/>
                <w:sz w:val="20"/>
                <w:szCs w:val="20"/>
                <w:lang w:eastAsia="en-US"/>
              </w:rPr>
            </w:pPr>
            <w:r>
              <w:rPr>
                <w:b w:val="0"/>
                <w:sz w:val="20"/>
                <w:szCs w:val="20"/>
                <w:lang w:eastAsia="en-US"/>
              </w:rPr>
              <w:t>Predlog zakona nima posledic glede postopkov oziroma poslovanju javne uprave in pravosodnih organov.</w:t>
            </w:r>
          </w:p>
          <w:p w14:paraId="36CBA23B" w14:textId="77777777" w:rsidR="00B72920" w:rsidRDefault="00B72920" w:rsidP="00EB0C42">
            <w:pPr>
              <w:pStyle w:val="Odsek"/>
              <w:numPr>
                <w:ilvl w:val="0"/>
                <w:numId w:val="0"/>
              </w:numPr>
              <w:spacing w:before="0" w:after="0" w:line="260" w:lineRule="exact"/>
              <w:jc w:val="both"/>
              <w:rPr>
                <w:b w:val="0"/>
                <w:sz w:val="20"/>
                <w:szCs w:val="20"/>
                <w:lang w:eastAsia="en-US"/>
              </w:rPr>
            </w:pPr>
          </w:p>
        </w:tc>
      </w:tr>
      <w:tr w:rsidR="00B72920" w14:paraId="5A2B400D" w14:textId="77777777" w:rsidTr="009F62A7">
        <w:tc>
          <w:tcPr>
            <w:tcW w:w="9072" w:type="dxa"/>
          </w:tcPr>
          <w:p w14:paraId="618A72D4" w14:textId="77777777" w:rsidR="00B72920" w:rsidRDefault="00B72920" w:rsidP="00EB0C42">
            <w:pPr>
              <w:pStyle w:val="rkovnatokazaodstavkom"/>
              <w:numPr>
                <w:ilvl w:val="0"/>
                <w:numId w:val="0"/>
              </w:numPr>
              <w:spacing w:line="260" w:lineRule="exact"/>
              <w:rPr>
                <w:b/>
                <w:sz w:val="20"/>
                <w:szCs w:val="20"/>
                <w:lang w:eastAsia="en-US"/>
              </w:rPr>
            </w:pPr>
            <w:r>
              <w:rPr>
                <w:b/>
                <w:sz w:val="20"/>
                <w:szCs w:val="20"/>
                <w:lang w:eastAsia="en-US"/>
              </w:rPr>
              <w:t>b) pri obveznostih strank do javne uprave ali pravosodnih organov:</w:t>
            </w:r>
          </w:p>
          <w:p w14:paraId="17641BE4" w14:textId="77777777" w:rsidR="00B72920" w:rsidRDefault="00B72920" w:rsidP="00EB0C42">
            <w:pPr>
              <w:pStyle w:val="Alineazaodstavkom"/>
              <w:numPr>
                <w:ilvl w:val="0"/>
                <w:numId w:val="0"/>
              </w:numPr>
              <w:tabs>
                <w:tab w:val="clear" w:pos="540"/>
                <w:tab w:val="left" w:pos="708"/>
              </w:tabs>
              <w:overflowPunct w:val="0"/>
              <w:autoSpaceDE w:val="0"/>
              <w:autoSpaceDN w:val="0"/>
              <w:adjustRightInd w:val="0"/>
              <w:spacing w:line="260" w:lineRule="exact"/>
              <w:ind w:left="397" w:hanging="397"/>
              <w:textAlignment w:val="baseline"/>
              <w:rPr>
                <w:rFonts w:cs="Arial"/>
                <w:sz w:val="20"/>
                <w:szCs w:val="20"/>
              </w:rPr>
            </w:pPr>
            <w:r>
              <w:rPr>
                <w:rFonts w:cs="Arial"/>
                <w:sz w:val="20"/>
                <w:szCs w:val="20"/>
              </w:rPr>
              <w:t>Predlog zakona nima posledic pri obveznosti strank.</w:t>
            </w:r>
          </w:p>
          <w:p w14:paraId="768EAA61" w14:textId="77777777" w:rsidR="00B72920" w:rsidRDefault="00B72920" w:rsidP="00EB0C42">
            <w:pPr>
              <w:pStyle w:val="Alineazaodstavkom"/>
              <w:numPr>
                <w:ilvl w:val="0"/>
                <w:numId w:val="0"/>
              </w:numPr>
              <w:tabs>
                <w:tab w:val="clear" w:pos="540"/>
                <w:tab w:val="left" w:pos="708"/>
              </w:tabs>
              <w:overflowPunct w:val="0"/>
              <w:autoSpaceDE w:val="0"/>
              <w:autoSpaceDN w:val="0"/>
              <w:adjustRightInd w:val="0"/>
              <w:spacing w:line="260" w:lineRule="exact"/>
              <w:ind w:left="397" w:hanging="397"/>
              <w:textAlignment w:val="baseline"/>
              <w:rPr>
                <w:rFonts w:cs="Arial"/>
                <w:sz w:val="20"/>
                <w:szCs w:val="20"/>
              </w:rPr>
            </w:pPr>
          </w:p>
        </w:tc>
      </w:tr>
      <w:tr w:rsidR="00B72920" w14:paraId="1D083617" w14:textId="77777777" w:rsidTr="009F62A7">
        <w:tc>
          <w:tcPr>
            <w:tcW w:w="9072" w:type="dxa"/>
            <w:hideMark/>
          </w:tcPr>
          <w:p w14:paraId="48451374"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6.2 Presoja posledic za okolje, vključno s prostorskimi in varstvenimi vidiki, in sicer za:</w:t>
            </w:r>
          </w:p>
        </w:tc>
      </w:tr>
      <w:tr w:rsidR="00B72920" w14:paraId="248EE636" w14:textId="77777777" w:rsidTr="009F62A7">
        <w:tc>
          <w:tcPr>
            <w:tcW w:w="9072" w:type="dxa"/>
          </w:tcPr>
          <w:p w14:paraId="5F0FC7E0" w14:textId="77777777" w:rsidR="00B72920" w:rsidRDefault="00B72920" w:rsidP="00EB0C42">
            <w:pPr>
              <w:pStyle w:val="Alineazatoko"/>
              <w:tabs>
                <w:tab w:val="clear" w:pos="720"/>
                <w:tab w:val="left" w:pos="708"/>
              </w:tabs>
              <w:spacing w:line="260" w:lineRule="exact"/>
              <w:rPr>
                <w:sz w:val="20"/>
                <w:szCs w:val="20"/>
                <w:lang w:eastAsia="en-US"/>
              </w:rPr>
            </w:pPr>
            <w:r>
              <w:rPr>
                <w:sz w:val="20"/>
                <w:szCs w:val="20"/>
                <w:lang w:eastAsia="en-US"/>
              </w:rPr>
              <w:t>Predlog zakona nima posledic za okolje.</w:t>
            </w:r>
          </w:p>
          <w:p w14:paraId="7B73CD10" w14:textId="77777777" w:rsidR="00B72920" w:rsidRDefault="00B72920" w:rsidP="00EB0C42">
            <w:pPr>
              <w:pStyle w:val="Alineazatoko"/>
              <w:tabs>
                <w:tab w:val="clear" w:pos="720"/>
                <w:tab w:val="left" w:pos="708"/>
              </w:tabs>
              <w:spacing w:line="260" w:lineRule="exact"/>
              <w:rPr>
                <w:sz w:val="20"/>
                <w:szCs w:val="20"/>
                <w:lang w:eastAsia="en-US"/>
              </w:rPr>
            </w:pPr>
          </w:p>
        </w:tc>
      </w:tr>
      <w:tr w:rsidR="00B72920" w14:paraId="570E3063" w14:textId="77777777" w:rsidTr="009F62A7">
        <w:tc>
          <w:tcPr>
            <w:tcW w:w="9072" w:type="dxa"/>
            <w:hideMark/>
          </w:tcPr>
          <w:p w14:paraId="192261CA"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6.3 Presoja posledic za gospodarstvo, in sicer za:</w:t>
            </w:r>
          </w:p>
        </w:tc>
      </w:tr>
      <w:tr w:rsidR="00B72920" w14:paraId="67194A18" w14:textId="77777777" w:rsidTr="009F62A7">
        <w:tc>
          <w:tcPr>
            <w:tcW w:w="9072" w:type="dxa"/>
          </w:tcPr>
          <w:p w14:paraId="56633409" w14:textId="77777777" w:rsidR="00B72920" w:rsidRDefault="00B72920" w:rsidP="00EB0C42">
            <w:pPr>
              <w:pStyle w:val="Alineazatoko"/>
              <w:tabs>
                <w:tab w:val="clear" w:pos="720"/>
                <w:tab w:val="left" w:pos="708"/>
              </w:tabs>
              <w:spacing w:line="260" w:lineRule="exact"/>
              <w:rPr>
                <w:sz w:val="20"/>
                <w:szCs w:val="20"/>
                <w:lang w:eastAsia="en-US"/>
              </w:rPr>
            </w:pPr>
            <w:r>
              <w:rPr>
                <w:sz w:val="20"/>
                <w:szCs w:val="20"/>
                <w:lang w:eastAsia="en-US"/>
              </w:rPr>
              <w:t>Predlog zakona nima posledic za gospodarstvo.</w:t>
            </w:r>
          </w:p>
          <w:p w14:paraId="36D01097" w14:textId="77777777" w:rsidR="00B72920" w:rsidRDefault="00B72920" w:rsidP="00EB0C42">
            <w:pPr>
              <w:pStyle w:val="Alineazatoko"/>
              <w:tabs>
                <w:tab w:val="clear" w:pos="720"/>
                <w:tab w:val="left" w:pos="708"/>
              </w:tabs>
              <w:spacing w:line="260" w:lineRule="exact"/>
              <w:rPr>
                <w:sz w:val="20"/>
                <w:szCs w:val="20"/>
                <w:lang w:eastAsia="en-US"/>
              </w:rPr>
            </w:pPr>
          </w:p>
        </w:tc>
      </w:tr>
      <w:tr w:rsidR="00B72920" w14:paraId="37704D82" w14:textId="77777777" w:rsidTr="009F62A7">
        <w:tc>
          <w:tcPr>
            <w:tcW w:w="9072" w:type="dxa"/>
            <w:hideMark/>
          </w:tcPr>
          <w:p w14:paraId="503C615F"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6.4 Presoja posledic za socialno področje, in sicer za:</w:t>
            </w:r>
          </w:p>
        </w:tc>
      </w:tr>
      <w:tr w:rsidR="00B72920" w14:paraId="17CFF265" w14:textId="77777777" w:rsidTr="009F62A7">
        <w:tc>
          <w:tcPr>
            <w:tcW w:w="9072" w:type="dxa"/>
            <w:hideMark/>
          </w:tcPr>
          <w:p w14:paraId="6A5A3F74" w14:textId="77777777" w:rsidR="009F62A7" w:rsidRPr="009E17EC" w:rsidRDefault="009F62A7" w:rsidP="009F62A7">
            <w:pPr>
              <w:spacing w:line="360" w:lineRule="auto"/>
              <w:contextualSpacing/>
              <w:jc w:val="both"/>
              <w:rPr>
                <w:rFonts w:cs="Arial"/>
                <w:bCs/>
                <w:szCs w:val="20"/>
                <w:lang w:eastAsia="sl-SI"/>
              </w:rPr>
            </w:pPr>
            <w:r w:rsidRPr="009E17EC">
              <w:rPr>
                <w:rFonts w:cs="Arial"/>
                <w:bCs/>
                <w:szCs w:val="20"/>
                <w:lang w:eastAsia="sl-SI"/>
              </w:rPr>
              <w:t>Predlog zakona ima posledice za socialno  področje. Izboljšuje socialni položaj upravičencev.</w:t>
            </w:r>
          </w:p>
          <w:p w14:paraId="23412D11" w14:textId="77777777" w:rsidR="009F62A7" w:rsidRDefault="009F62A7" w:rsidP="00EB0C42">
            <w:pPr>
              <w:pStyle w:val="Odsek"/>
              <w:numPr>
                <w:ilvl w:val="0"/>
                <w:numId w:val="0"/>
              </w:numPr>
              <w:spacing w:before="0" w:after="0" w:line="260" w:lineRule="exact"/>
              <w:jc w:val="left"/>
              <w:rPr>
                <w:sz w:val="20"/>
                <w:szCs w:val="20"/>
                <w:lang w:eastAsia="en-US"/>
              </w:rPr>
            </w:pPr>
          </w:p>
          <w:p w14:paraId="166ABC8C"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6.5 Presoja posledic za dokumente razvojnega načrtovanja, in sicer za:</w:t>
            </w:r>
          </w:p>
        </w:tc>
      </w:tr>
      <w:tr w:rsidR="00B72920" w14:paraId="1A9ECA46" w14:textId="77777777" w:rsidTr="009F62A7">
        <w:tc>
          <w:tcPr>
            <w:tcW w:w="9072" w:type="dxa"/>
          </w:tcPr>
          <w:p w14:paraId="1F92D4A0" w14:textId="77777777" w:rsidR="00B72920" w:rsidRDefault="00B72920" w:rsidP="00EB0C42">
            <w:pPr>
              <w:pStyle w:val="Alineazaodstavkom"/>
              <w:numPr>
                <w:ilvl w:val="0"/>
                <w:numId w:val="0"/>
              </w:numPr>
              <w:spacing w:line="260" w:lineRule="exact"/>
              <w:rPr>
                <w:rFonts w:cs="Arial"/>
                <w:sz w:val="20"/>
                <w:szCs w:val="20"/>
              </w:rPr>
            </w:pPr>
            <w:r>
              <w:rPr>
                <w:rFonts w:cs="Arial"/>
                <w:sz w:val="20"/>
                <w:szCs w:val="20"/>
              </w:rPr>
              <w:t>Predlog zakona nima posledic za dokumente razvojnega načrtovanja.</w:t>
            </w:r>
          </w:p>
          <w:p w14:paraId="5EF3BFFC" w14:textId="77777777" w:rsidR="00B72920" w:rsidRDefault="00B72920" w:rsidP="00EB0C42">
            <w:pPr>
              <w:pStyle w:val="Alineazaodstavkom"/>
              <w:numPr>
                <w:ilvl w:val="0"/>
                <w:numId w:val="0"/>
              </w:numPr>
              <w:spacing w:line="260" w:lineRule="exact"/>
              <w:rPr>
                <w:rFonts w:cs="Arial"/>
                <w:b/>
                <w:sz w:val="20"/>
                <w:szCs w:val="20"/>
              </w:rPr>
            </w:pPr>
          </w:p>
          <w:p w14:paraId="481919C9" w14:textId="77777777" w:rsidR="00B72920" w:rsidRDefault="00B72920" w:rsidP="00EB0C42">
            <w:pPr>
              <w:pStyle w:val="Alineazaodstavkom"/>
              <w:numPr>
                <w:ilvl w:val="0"/>
                <w:numId w:val="0"/>
              </w:numPr>
              <w:spacing w:line="260" w:lineRule="exact"/>
              <w:rPr>
                <w:rFonts w:cs="Arial"/>
                <w:b/>
                <w:sz w:val="20"/>
                <w:szCs w:val="20"/>
              </w:rPr>
            </w:pPr>
            <w:r>
              <w:rPr>
                <w:rFonts w:cs="Arial"/>
                <w:b/>
                <w:sz w:val="20"/>
                <w:szCs w:val="20"/>
              </w:rPr>
              <w:t>6.6 Presoja posledic za druga področja</w:t>
            </w:r>
          </w:p>
          <w:p w14:paraId="05FF1BCD" w14:textId="77777777" w:rsidR="00B72920" w:rsidRDefault="00B72920" w:rsidP="00EB0C42">
            <w:pPr>
              <w:pStyle w:val="Alineazaodstavkom"/>
              <w:numPr>
                <w:ilvl w:val="0"/>
                <w:numId w:val="0"/>
              </w:numPr>
              <w:spacing w:line="260" w:lineRule="exact"/>
              <w:rPr>
                <w:rFonts w:cs="Arial"/>
                <w:sz w:val="20"/>
                <w:szCs w:val="20"/>
              </w:rPr>
            </w:pPr>
            <w:r>
              <w:rPr>
                <w:rFonts w:cs="Arial"/>
                <w:sz w:val="20"/>
                <w:szCs w:val="20"/>
              </w:rPr>
              <w:t>Predlog zakona nima posledic za druga področja.</w:t>
            </w:r>
          </w:p>
          <w:p w14:paraId="26DA2A8A" w14:textId="77777777" w:rsidR="00B72920" w:rsidRDefault="00B72920" w:rsidP="00EB0C42">
            <w:pPr>
              <w:pStyle w:val="Alineazaodstavkom"/>
              <w:numPr>
                <w:ilvl w:val="0"/>
                <w:numId w:val="0"/>
              </w:numPr>
              <w:spacing w:line="260" w:lineRule="exact"/>
              <w:rPr>
                <w:rFonts w:cs="Arial"/>
                <w:b/>
                <w:sz w:val="20"/>
                <w:szCs w:val="20"/>
              </w:rPr>
            </w:pPr>
          </w:p>
        </w:tc>
      </w:tr>
      <w:tr w:rsidR="00B72920" w14:paraId="3E7E9DF1" w14:textId="77777777" w:rsidTr="009F62A7">
        <w:tc>
          <w:tcPr>
            <w:tcW w:w="9072" w:type="dxa"/>
            <w:hideMark/>
          </w:tcPr>
          <w:p w14:paraId="58C2A69C"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t>6.7 Izvajanje sprejetega predpisa:</w:t>
            </w:r>
          </w:p>
        </w:tc>
      </w:tr>
      <w:tr w:rsidR="00B72920" w14:paraId="130F0945" w14:textId="77777777" w:rsidTr="009F62A7">
        <w:tc>
          <w:tcPr>
            <w:tcW w:w="9072" w:type="dxa"/>
          </w:tcPr>
          <w:p w14:paraId="1A7DF647" w14:textId="77777777" w:rsidR="00B72920" w:rsidRDefault="00B72920" w:rsidP="00B72920">
            <w:pPr>
              <w:pStyle w:val="rkovnatokazaodstavkom"/>
              <w:numPr>
                <w:ilvl w:val="0"/>
                <w:numId w:val="24"/>
              </w:numPr>
              <w:spacing w:line="260" w:lineRule="exact"/>
              <w:rPr>
                <w:sz w:val="20"/>
                <w:szCs w:val="20"/>
                <w:lang w:eastAsia="en-US"/>
              </w:rPr>
            </w:pPr>
            <w:r>
              <w:rPr>
                <w:sz w:val="20"/>
                <w:szCs w:val="20"/>
                <w:lang w:eastAsia="en-US"/>
              </w:rPr>
              <w:t>Predstavitev sprejetega zakona:</w:t>
            </w:r>
          </w:p>
          <w:p w14:paraId="6D5DBF75" w14:textId="77777777" w:rsidR="00B72920" w:rsidRDefault="00B72920" w:rsidP="00EB0C42">
            <w:pPr>
              <w:pStyle w:val="rkovnatokazaodstavkom"/>
              <w:numPr>
                <w:ilvl w:val="0"/>
                <w:numId w:val="0"/>
              </w:numPr>
              <w:spacing w:line="260" w:lineRule="exact"/>
              <w:rPr>
                <w:sz w:val="20"/>
                <w:szCs w:val="20"/>
                <w:lang w:eastAsia="en-US"/>
              </w:rPr>
            </w:pPr>
          </w:p>
          <w:p w14:paraId="4086D826" w14:textId="77777777" w:rsidR="00B72920" w:rsidRDefault="00B72920" w:rsidP="00B72920">
            <w:pPr>
              <w:pStyle w:val="rkovnatokazaodstavkom"/>
              <w:numPr>
                <w:ilvl w:val="0"/>
                <w:numId w:val="24"/>
              </w:numPr>
              <w:spacing w:line="260" w:lineRule="exact"/>
              <w:rPr>
                <w:sz w:val="20"/>
                <w:szCs w:val="20"/>
                <w:lang w:eastAsia="en-US"/>
              </w:rPr>
            </w:pPr>
            <w:r>
              <w:rPr>
                <w:sz w:val="20"/>
                <w:szCs w:val="20"/>
                <w:lang w:eastAsia="en-US"/>
              </w:rPr>
              <w:t>Spremljanje izvajanja sprejetega predpisa:</w:t>
            </w:r>
          </w:p>
          <w:p w14:paraId="101F1255" w14:textId="77777777" w:rsidR="00B72920" w:rsidRDefault="00B72920" w:rsidP="008E6A6A">
            <w:pPr>
              <w:pStyle w:val="Alineazatoko"/>
              <w:tabs>
                <w:tab w:val="clear" w:pos="720"/>
                <w:tab w:val="left" w:pos="708"/>
              </w:tabs>
              <w:spacing w:line="260" w:lineRule="exact"/>
              <w:ind w:left="0" w:firstLine="0"/>
              <w:rPr>
                <w:sz w:val="20"/>
                <w:szCs w:val="20"/>
                <w:lang w:eastAsia="en-US"/>
              </w:rPr>
            </w:pPr>
          </w:p>
        </w:tc>
      </w:tr>
      <w:tr w:rsidR="00B72920" w14:paraId="26D02620" w14:textId="77777777" w:rsidTr="009F62A7">
        <w:tc>
          <w:tcPr>
            <w:tcW w:w="9072" w:type="dxa"/>
          </w:tcPr>
          <w:p w14:paraId="42E34CFF" w14:textId="77777777" w:rsidR="00B72920" w:rsidRDefault="00B72920" w:rsidP="00EB0C42">
            <w:pPr>
              <w:pStyle w:val="Odsek"/>
              <w:numPr>
                <w:ilvl w:val="0"/>
                <w:numId w:val="0"/>
              </w:numPr>
              <w:spacing w:before="0" w:after="0" w:line="260" w:lineRule="exact"/>
              <w:jc w:val="left"/>
              <w:rPr>
                <w:sz w:val="20"/>
                <w:szCs w:val="20"/>
                <w:lang w:eastAsia="en-US"/>
              </w:rPr>
            </w:pPr>
            <w:r>
              <w:rPr>
                <w:sz w:val="20"/>
                <w:szCs w:val="20"/>
                <w:lang w:eastAsia="en-US"/>
              </w:rPr>
              <w:lastRenderedPageBreak/>
              <w:t>6.8 Druge pomembne okoliščine v zvezi z vprašanji, ki jih ureja predlog zakona</w:t>
            </w:r>
          </w:p>
          <w:p w14:paraId="250D9D91" w14:textId="77777777" w:rsidR="00B72920" w:rsidRDefault="00B72920" w:rsidP="00EB0C42">
            <w:pPr>
              <w:pStyle w:val="Alineazaodstavkom"/>
              <w:numPr>
                <w:ilvl w:val="0"/>
                <w:numId w:val="0"/>
              </w:numPr>
              <w:spacing w:line="260" w:lineRule="exact"/>
              <w:ind w:left="709"/>
              <w:rPr>
                <w:rFonts w:cs="Arial"/>
                <w:sz w:val="20"/>
                <w:szCs w:val="20"/>
              </w:rPr>
            </w:pPr>
          </w:p>
          <w:p w14:paraId="16628FBB" w14:textId="77777777" w:rsidR="00B72920" w:rsidRDefault="00B72920" w:rsidP="00EB0C42">
            <w:pPr>
              <w:pStyle w:val="Odsek"/>
              <w:numPr>
                <w:ilvl w:val="0"/>
                <w:numId w:val="0"/>
              </w:numPr>
              <w:tabs>
                <w:tab w:val="left" w:pos="285"/>
              </w:tabs>
              <w:spacing w:before="0" w:after="0" w:line="260" w:lineRule="exact"/>
              <w:jc w:val="left"/>
              <w:rPr>
                <w:sz w:val="20"/>
                <w:szCs w:val="20"/>
                <w:lang w:eastAsia="en-US"/>
              </w:rPr>
            </w:pPr>
            <w:r>
              <w:rPr>
                <w:sz w:val="20"/>
                <w:szCs w:val="20"/>
                <w:lang w:eastAsia="en-US"/>
              </w:rPr>
              <w:t>7. PRIKAZ SODELOVANJA JAVNOSTI PRI PRIPRAVI PREDLOGA ZAKONA:</w:t>
            </w:r>
          </w:p>
          <w:p w14:paraId="5E30BA6B" w14:textId="51B1A3B6" w:rsidR="00B72920" w:rsidRDefault="00CA3EE9" w:rsidP="00EB0C42">
            <w:pPr>
              <w:pStyle w:val="rkovnatokazaodstavkom"/>
              <w:numPr>
                <w:ilvl w:val="0"/>
                <w:numId w:val="0"/>
              </w:numPr>
              <w:spacing w:line="260" w:lineRule="exact"/>
              <w:rPr>
                <w:sz w:val="20"/>
                <w:szCs w:val="20"/>
                <w:lang w:eastAsia="en-US"/>
              </w:rPr>
            </w:pPr>
            <w:r>
              <w:rPr>
                <w:sz w:val="20"/>
                <w:szCs w:val="20"/>
                <w:lang w:eastAsia="en-US"/>
              </w:rPr>
              <w:t>Javnost ni sodelovala pri pripravi predpisa.</w:t>
            </w:r>
          </w:p>
          <w:p w14:paraId="0E6C91A3" w14:textId="77777777" w:rsidR="008E6A6A" w:rsidRDefault="008E6A6A" w:rsidP="00EB0C42">
            <w:pPr>
              <w:pStyle w:val="rkovnatokazaodstavkom"/>
              <w:numPr>
                <w:ilvl w:val="0"/>
                <w:numId w:val="0"/>
              </w:numPr>
              <w:spacing w:line="260" w:lineRule="exact"/>
              <w:rPr>
                <w:sz w:val="20"/>
                <w:szCs w:val="20"/>
                <w:lang w:eastAsia="en-US"/>
              </w:rPr>
            </w:pPr>
          </w:p>
          <w:p w14:paraId="761BC9DE" w14:textId="77777777" w:rsidR="00B72920" w:rsidRDefault="00B72920" w:rsidP="00EB0C42">
            <w:pPr>
              <w:pStyle w:val="rkovnatokazaodstavkom"/>
              <w:numPr>
                <w:ilvl w:val="0"/>
                <w:numId w:val="0"/>
              </w:numPr>
              <w:spacing w:line="260" w:lineRule="exact"/>
              <w:rPr>
                <w:b/>
                <w:sz w:val="20"/>
                <w:szCs w:val="20"/>
                <w:lang w:eastAsia="en-US"/>
              </w:rPr>
            </w:pPr>
            <w:r>
              <w:rPr>
                <w:b/>
                <w:sz w:val="20"/>
                <w:szCs w:val="20"/>
                <w:lang w:eastAsia="en-US"/>
              </w:rPr>
              <w:t xml:space="preserve">8. PODATEK O ZUNANJEM STROKOVNJAKU </w:t>
            </w:r>
            <w:r>
              <w:rPr>
                <w:b/>
                <w:color w:val="000000"/>
                <w:sz w:val="20"/>
                <w:szCs w:val="20"/>
                <w:shd w:val="clear" w:color="auto" w:fill="FFFFFF"/>
                <w:lang w:eastAsia="en-US"/>
              </w:rPr>
              <w:t>OZIROMA PRAVNI OSEBI, KI JE SODELOVALA PRI PRIPRAVI PREDLOGA ZAKONA</w:t>
            </w:r>
            <w:r>
              <w:rPr>
                <w:b/>
                <w:sz w:val="20"/>
                <w:szCs w:val="20"/>
                <w:lang w:eastAsia="en-US"/>
              </w:rPr>
              <w:t>, IN ZNESKU PLAČILA ZA TA NAMEN:</w:t>
            </w:r>
          </w:p>
          <w:p w14:paraId="231C3792" w14:textId="32B52045" w:rsidR="00B72920" w:rsidRDefault="00CA3EE9" w:rsidP="00EB0C42">
            <w:pPr>
              <w:pStyle w:val="Odsek"/>
              <w:numPr>
                <w:ilvl w:val="0"/>
                <w:numId w:val="0"/>
              </w:numPr>
              <w:spacing w:before="0" w:after="0" w:line="260" w:lineRule="exact"/>
              <w:jc w:val="left"/>
              <w:rPr>
                <w:b w:val="0"/>
                <w:sz w:val="20"/>
                <w:szCs w:val="20"/>
                <w:lang w:eastAsia="en-US"/>
              </w:rPr>
            </w:pPr>
            <w:r>
              <w:rPr>
                <w:b w:val="0"/>
                <w:sz w:val="20"/>
                <w:szCs w:val="20"/>
                <w:lang w:eastAsia="en-US"/>
              </w:rPr>
              <w:t>Zunanji  strokovnjak oziroma  zunanja pravna oseba pri pripravi predpisa ni sodelovala.</w:t>
            </w:r>
          </w:p>
          <w:p w14:paraId="0C8CA180" w14:textId="77777777" w:rsidR="00B72920" w:rsidRDefault="00B72920" w:rsidP="00EB0C42">
            <w:pPr>
              <w:pStyle w:val="Odsek"/>
              <w:numPr>
                <w:ilvl w:val="0"/>
                <w:numId w:val="0"/>
              </w:numPr>
              <w:spacing w:before="0" w:after="0" w:line="260" w:lineRule="exact"/>
              <w:jc w:val="left"/>
              <w:rPr>
                <w:b w:val="0"/>
                <w:sz w:val="20"/>
                <w:szCs w:val="20"/>
                <w:lang w:eastAsia="en-US"/>
              </w:rPr>
            </w:pPr>
          </w:p>
          <w:p w14:paraId="0A1C6D97" w14:textId="77777777" w:rsidR="00B72920" w:rsidRDefault="00B72920" w:rsidP="00EB0C42">
            <w:pPr>
              <w:pStyle w:val="Odsek"/>
              <w:numPr>
                <w:ilvl w:val="0"/>
                <w:numId w:val="0"/>
              </w:numPr>
              <w:tabs>
                <w:tab w:val="left" w:pos="180"/>
                <w:tab w:val="left" w:pos="345"/>
                <w:tab w:val="left" w:pos="555"/>
              </w:tabs>
              <w:spacing w:before="0" w:after="0" w:line="260" w:lineRule="exact"/>
              <w:jc w:val="both"/>
              <w:rPr>
                <w:sz w:val="20"/>
                <w:szCs w:val="20"/>
                <w:lang w:eastAsia="en-US"/>
              </w:rPr>
            </w:pPr>
            <w:r>
              <w:rPr>
                <w:sz w:val="20"/>
                <w:szCs w:val="20"/>
                <w:lang w:eastAsia="en-US"/>
              </w:rPr>
              <w:t>9. NAVEDBA, KATERI PREDSTAVNIKI PREDLAGATELJA BODO SODELOVALI PRI DELU DRŽAVNEGA ZBORA IN DELOVNIH TELES</w:t>
            </w:r>
          </w:p>
          <w:p w14:paraId="7FA4F545"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Janez Cigler Kralj, minister</w:t>
            </w:r>
          </w:p>
          <w:p w14:paraId="766259D7"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Matej Tonin, minister (MORS)</w:t>
            </w:r>
          </w:p>
          <w:p w14:paraId="361D7E06"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mag. Cveto Uršič, državni sekretar</w:t>
            </w:r>
          </w:p>
          <w:p w14:paraId="24787BD5"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Uroš Lampret, državni sektar (MORS)</w:t>
            </w:r>
          </w:p>
          <w:p w14:paraId="3D335114" w14:textId="77777777" w:rsidR="008A4EB0" w:rsidRPr="005C35F6" w:rsidRDefault="008A4EB0" w:rsidP="008A4EB0">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35F6">
              <w:rPr>
                <w:rFonts w:ascii="Arial" w:eastAsia="Times New Roman" w:hAnsi="Arial" w:cs="Arial"/>
                <w:iCs/>
                <w:sz w:val="20"/>
                <w:szCs w:val="20"/>
                <w:lang w:eastAsia="sl-SI"/>
              </w:rPr>
              <w:t>mag. Andrejka Znoj, generalna direktorica Direktorata za invalide, vojne veterane in žrtve vojnega nasilja</w:t>
            </w:r>
          </w:p>
          <w:p w14:paraId="74BA36AB" w14:textId="77777777" w:rsidR="00B72920" w:rsidRDefault="00B72920" w:rsidP="009F62A7">
            <w:pPr>
              <w:pStyle w:val="Odsek"/>
              <w:numPr>
                <w:ilvl w:val="0"/>
                <w:numId w:val="0"/>
              </w:numPr>
              <w:spacing w:before="0" w:after="0" w:line="260" w:lineRule="exact"/>
              <w:ind w:left="360"/>
              <w:jc w:val="left"/>
              <w:rPr>
                <w:b w:val="0"/>
                <w:sz w:val="20"/>
                <w:szCs w:val="20"/>
                <w:lang w:eastAsia="en-US"/>
              </w:rPr>
            </w:pPr>
          </w:p>
        </w:tc>
      </w:tr>
    </w:tbl>
    <w:p w14:paraId="1A535199" w14:textId="77777777" w:rsidR="00B72920" w:rsidRDefault="00B72920" w:rsidP="00B72920">
      <w:pPr>
        <w:spacing w:after="0" w:line="260" w:lineRule="exact"/>
        <w:jc w:val="both"/>
        <w:rPr>
          <w:rFonts w:cs="Arial"/>
          <w:szCs w:val="20"/>
        </w:rPr>
      </w:pPr>
    </w:p>
    <w:p w14:paraId="096E285C" w14:textId="77777777" w:rsidR="00B72920" w:rsidRDefault="00B72920" w:rsidP="00B72920">
      <w:pPr>
        <w:spacing w:after="0" w:line="260" w:lineRule="exact"/>
        <w:rPr>
          <w:rFonts w:cs="Arial"/>
          <w:szCs w:val="20"/>
        </w:rPr>
      </w:pPr>
      <w:r>
        <w:rPr>
          <w:rFonts w:cs="Arial"/>
          <w:szCs w:val="20"/>
        </w:rPr>
        <w:br w:type="page"/>
      </w:r>
    </w:p>
    <w:p w14:paraId="620F19BA" w14:textId="77777777" w:rsidR="00B72920" w:rsidRPr="006B5124" w:rsidRDefault="00B72920" w:rsidP="00B72920">
      <w:pPr>
        <w:spacing w:after="0" w:line="260" w:lineRule="exact"/>
        <w:contextualSpacing/>
        <w:jc w:val="both"/>
        <w:rPr>
          <w:rFonts w:cs="Arial"/>
          <w:b/>
          <w:szCs w:val="20"/>
        </w:rPr>
      </w:pPr>
      <w:r>
        <w:rPr>
          <w:rFonts w:cs="Arial"/>
          <w:b/>
          <w:szCs w:val="20"/>
        </w:rPr>
        <w:lastRenderedPageBreak/>
        <w:t xml:space="preserve">II. </w:t>
      </w:r>
      <w:r w:rsidRPr="006B5124">
        <w:rPr>
          <w:rFonts w:cs="Arial"/>
          <w:b/>
          <w:szCs w:val="20"/>
        </w:rPr>
        <w:t xml:space="preserve">BESEDILO ČLENOV </w:t>
      </w:r>
    </w:p>
    <w:p w14:paraId="785AD945" w14:textId="77777777" w:rsidR="00B72920" w:rsidRDefault="00B72920" w:rsidP="00B72920">
      <w:pPr>
        <w:spacing w:after="0" w:line="260" w:lineRule="exact"/>
        <w:rPr>
          <w:rFonts w:cs="Arial"/>
          <w:szCs w:val="20"/>
        </w:rPr>
      </w:pPr>
    </w:p>
    <w:p w14:paraId="504E3110" w14:textId="77777777" w:rsidR="009F62A7" w:rsidRPr="002A0D70" w:rsidRDefault="009F62A7" w:rsidP="009F62A7">
      <w:pPr>
        <w:pStyle w:val="Odstavekseznama"/>
        <w:numPr>
          <w:ilvl w:val="0"/>
          <w:numId w:val="47"/>
        </w:numPr>
        <w:jc w:val="center"/>
        <w:rPr>
          <w:rFonts w:ascii="Arial" w:hAnsi="Arial" w:cs="Arial"/>
          <w:b/>
          <w:sz w:val="20"/>
          <w:szCs w:val="20"/>
        </w:rPr>
      </w:pPr>
      <w:r w:rsidRPr="002A0D70">
        <w:rPr>
          <w:rFonts w:ascii="Arial" w:hAnsi="Arial" w:cs="Arial"/>
          <w:b/>
          <w:sz w:val="20"/>
          <w:szCs w:val="20"/>
        </w:rPr>
        <w:t>člen</w:t>
      </w:r>
    </w:p>
    <w:p w14:paraId="62BD1C89" w14:textId="77777777" w:rsidR="009F62A7" w:rsidRPr="009E17EC" w:rsidRDefault="009F62A7" w:rsidP="009F62A7">
      <w:pPr>
        <w:pStyle w:val="Odstavekseznama"/>
        <w:rPr>
          <w:rFonts w:ascii="Arial" w:hAnsi="Arial" w:cs="Arial"/>
          <w:sz w:val="20"/>
          <w:szCs w:val="20"/>
        </w:rPr>
      </w:pPr>
    </w:p>
    <w:p w14:paraId="0BFC98ED" w14:textId="624B2364" w:rsidR="009F62A7" w:rsidRPr="009F1C74" w:rsidRDefault="009F62A7" w:rsidP="009F62A7">
      <w:pPr>
        <w:jc w:val="both"/>
        <w:rPr>
          <w:rFonts w:cs="Arial"/>
          <w:szCs w:val="20"/>
        </w:rPr>
      </w:pPr>
      <w:r>
        <w:rPr>
          <w:rFonts w:cs="Arial"/>
          <w:szCs w:val="20"/>
        </w:rPr>
        <w:t>V</w:t>
      </w:r>
      <w:r w:rsidRPr="009F1C74">
        <w:rPr>
          <w:rFonts w:cs="Arial"/>
          <w:szCs w:val="20"/>
        </w:rPr>
        <w:t xml:space="preserve"> Zakonu o žrtvah vojnega nasilja (Uradni list RS, št. 18/03 – uradno prečiščeno besedilo, 54/04 – ZDoh-1, 68/05 – </w:t>
      </w:r>
      <w:proofErr w:type="spellStart"/>
      <w:r w:rsidRPr="009F1C74">
        <w:rPr>
          <w:rFonts w:cs="Arial"/>
          <w:szCs w:val="20"/>
        </w:rPr>
        <w:t>odl</w:t>
      </w:r>
      <w:proofErr w:type="spellEnd"/>
      <w:r w:rsidRPr="009F1C74">
        <w:rPr>
          <w:rFonts w:cs="Arial"/>
          <w:szCs w:val="20"/>
        </w:rPr>
        <w:t xml:space="preserve">. US, 61/06 – ZDru-1, 114/06 – ZUTPG, 72/09, 40/12 – ZUJF, 21/18 – </w:t>
      </w:r>
      <w:proofErr w:type="spellStart"/>
      <w:r w:rsidRPr="009F1C74">
        <w:rPr>
          <w:rFonts w:cs="Arial"/>
          <w:szCs w:val="20"/>
        </w:rPr>
        <w:t>ZNOrg</w:t>
      </w:r>
      <w:proofErr w:type="spellEnd"/>
      <w:r w:rsidRPr="009F1C74">
        <w:rPr>
          <w:rFonts w:cs="Arial"/>
          <w:szCs w:val="20"/>
        </w:rPr>
        <w:t xml:space="preserve"> in 174/20 – ZIPRS2122) se v 2.a členu</w:t>
      </w:r>
      <w:r w:rsidR="00860954">
        <w:rPr>
          <w:rFonts w:cs="Arial"/>
          <w:szCs w:val="20"/>
        </w:rPr>
        <w:t xml:space="preserve"> za </w:t>
      </w:r>
      <w:r w:rsidR="005B6D94">
        <w:rPr>
          <w:rFonts w:cs="Arial"/>
          <w:szCs w:val="20"/>
        </w:rPr>
        <w:t xml:space="preserve">besedilom člena, ki postane </w:t>
      </w:r>
      <w:r w:rsidR="00860954">
        <w:rPr>
          <w:rFonts w:cs="Arial"/>
          <w:szCs w:val="20"/>
        </w:rPr>
        <w:t>prvi odstav</w:t>
      </w:r>
      <w:r w:rsidR="005B6D94">
        <w:rPr>
          <w:rFonts w:cs="Arial"/>
          <w:szCs w:val="20"/>
        </w:rPr>
        <w:t>e</w:t>
      </w:r>
      <w:r w:rsidR="00860954">
        <w:rPr>
          <w:rFonts w:cs="Arial"/>
          <w:szCs w:val="20"/>
        </w:rPr>
        <w:t>k</w:t>
      </w:r>
      <w:r w:rsidR="005B6D94">
        <w:rPr>
          <w:rFonts w:cs="Arial"/>
          <w:szCs w:val="20"/>
        </w:rPr>
        <w:t>,</w:t>
      </w:r>
      <w:r w:rsidRPr="009F1C74">
        <w:rPr>
          <w:rFonts w:cs="Arial"/>
          <w:szCs w:val="20"/>
        </w:rPr>
        <w:t xml:space="preserve"> doda nov</w:t>
      </w:r>
      <w:r w:rsidR="00427A7D">
        <w:rPr>
          <w:rFonts w:cs="Arial"/>
          <w:szCs w:val="20"/>
        </w:rPr>
        <w:t>,</w:t>
      </w:r>
      <w:r w:rsidRPr="009F1C74">
        <w:rPr>
          <w:rFonts w:cs="Arial"/>
          <w:szCs w:val="20"/>
        </w:rPr>
        <w:t xml:space="preserve"> drugi odstavek, ki se glasi:</w:t>
      </w:r>
    </w:p>
    <w:p w14:paraId="5A552E43" w14:textId="7A3A0418" w:rsidR="009F62A7" w:rsidRDefault="009F62A7" w:rsidP="009F62A7">
      <w:pPr>
        <w:jc w:val="both"/>
        <w:rPr>
          <w:rFonts w:cs="Arial"/>
          <w:szCs w:val="20"/>
        </w:rPr>
      </w:pPr>
      <w:r w:rsidRPr="009F1C74">
        <w:rPr>
          <w:rFonts w:cs="Arial"/>
          <w:szCs w:val="20"/>
        </w:rPr>
        <w:t>»Žrtev vojnega nasilja po tem zakonu je ob pogojih iz prvega odstavka 1. člena tega zakona družinski član po 9. členu Zakona o vojnih invalidih</w:t>
      </w:r>
      <w:r w:rsidR="009D2F76">
        <w:rPr>
          <w:rFonts w:cs="Arial"/>
          <w:szCs w:val="20"/>
        </w:rPr>
        <w:t xml:space="preserve"> </w:t>
      </w:r>
      <w:r w:rsidRPr="009F1C74">
        <w:rPr>
          <w:rFonts w:cs="Arial"/>
          <w:szCs w:val="20"/>
        </w:rPr>
        <w:t xml:space="preserve">(Uradni list RS, št. 63/95, 2/97 – </w:t>
      </w:r>
      <w:proofErr w:type="spellStart"/>
      <w:r w:rsidRPr="009F1C74">
        <w:rPr>
          <w:rFonts w:cs="Arial"/>
          <w:szCs w:val="20"/>
        </w:rPr>
        <w:t>odl</w:t>
      </w:r>
      <w:proofErr w:type="spellEnd"/>
      <w:r w:rsidRPr="009F1C74">
        <w:rPr>
          <w:rFonts w:cs="Arial"/>
          <w:szCs w:val="20"/>
        </w:rPr>
        <w:t xml:space="preserve">. US, 19/97, 21/97 – </w:t>
      </w:r>
      <w:proofErr w:type="spellStart"/>
      <w:r w:rsidRPr="009F1C74">
        <w:rPr>
          <w:rFonts w:cs="Arial"/>
          <w:szCs w:val="20"/>
        </w:rPr>
        <w:t>popr</w:t>
      </w:r>
      <w:proofErr w:type="spellEnd"/>
      <w:r w:rsidRPr="009F1C74">
        <w:rPr>
          <w:rFonts w:cs="Arial"/>
          <w:szCs w:val="20"/>
        </w:rPr>
        <w:t xml:space="preserve">., 75/97, 11/06 – </w:t>
      </w:r>
      <w:proofErr w:type="spellStart"/>
      <w:r w:rsidRPr="009F1C74">
        <w:rPr>
          <w:rFonts w:cs="Arial"/>
          <w:szCs w:val="20"/>
        </w:rPr>
        <w:t>odl</w:t>
      </w:r>
      <w:proofErr w:type="spellEnd"/>
      <w:r w:rsidRPr="009F1C74">
        <w:rPr>
          <w:rFonts w:cs="Arial"/>
          <w:szCs w:val="20"/>
        </w:rPr>
        <w:t xml:space="preserve">. US, 61/06 – ZDru-1, 114/06 – ZUTPG, 40/12 – ZUJF, 19/14, 21/18 – </w:t>
      </w:r>
      <w:proofErr w:type="spellStart"/>
      <w:r w:rsidRPr="009F1C74">
        <w:rPr>
          <w:rFonts w:cs="Arial"/>
          <w:szCs w:val="20"/>
        </w:rPr>
        <w:t>ZNOrg</w:t>
      </w:r>
      <w:proofErr w:type="spellEnd"/>
      <w:r w:rsidRPr="009F1C74">
        <w:rPr>
          <w:rFonts w:cs="Arial"/>
          <w:szCs w:val="20"/>
        </w:rPr>
        <w:t xml:space="preserve"> in 174/20 – ZIPRS2122) civilne osebe, ki je umrla, bila ubita ali pogrešana zaradi nasilnih dejanj ali prisilnih ukrepov JLA ali organov za notranje zadeve dotedanje SFRJ v času od 24. 5. 1991 do 18. 10. 1991.«</w:t>
      </w:r>
      <w:r w:rsidR="00860954">
        <w:rPr>
          <w:rFonts w:cs="Arial"/>
          <w:szCs w:val="20"/>
        </w:rPr>
        <w:t>.</w:t>
      </w:r>
    </w:p>
    <w:p w14:paraId="1EBBFD43" w14:textId="77777777" w:rsidR="002A0D70" w:rsidRDefault="002A0D70" w:rsidP="002A0D70">
      <w:pPr>
        <w:jc w:val="center"/>
        <w:rPr>
          <w:rFonts w:cs="Arial"/>
          <w:szCs w:val="20"/>
        </w:rPr>
      </w:pPr>
    </w:p>
    <w:p w14:paraId="10DCB7DB" w14:textId="77777777" w:rsidR="009F62A7" w:rsidRPr="009E17EC" w:rsidRDefault="00A81811" w:rsidP="002A0D70">
      <w:pPr>
        <w:jc w:val="center"/>
        <w:rPr>
          <w:rFonts w:cs="Arial"/>
          <w:szCs w:val="20"/>
        </w:rPr>
      </w:pPr>
      <w:r>
        <w:rPr>
          <w:rFonts w:cs="Arial"/>
          <w:szCs w:val="20"/>
        </w:rPr>
        <w:t xml:space="preserve">PREHODNA IN </w:t>
      </w:r>
      <w:r w:rsidR="009F62A7" w:rsidRPr="009E17EC">
        <w:rPr>
          <w:rFonts w:cs="Arial"/>
          <w:szCs w:val="20"/>
        </w:rPr>
        <w:t>KONČNA DOLOČBA</w:t>
      </w:r>
    </w:p>
    <w:p w14:paraId="7E85F52B" w14:textId="77777777" w:rsidR="009F62A7" w:rsidRPr="002A0D70" w:rsidRDefault="009F62A7" w:rsidP="009F62A7">
      <w:pPr>
        <w:pStyle w:val="Odstavekseznama"/>
        <w:numPr>
          <w:ilvl w:val="0"/>
          <w:numId w:val="47"/>
        </w:numPr>
        <w:jc w:val="center"/>
        <w:rPr>
          <w:rFonts w:ascii="Arial" w:hAnsi="Arial" w:cs="Arial"/>
          <w:b/>
          <w:sz w:val="20"/>
          <w:szCs w:val="20"/>
        </w:rPr>
      </w:pPr>
      <w:r w:rsidRPr="002A0D70">
        <w:rPr>
          <w:rFonts w:ascii="Arial" w:hAnsi="Arial" w:cs="Arial"/>
          <w:b/>
          <w:sz w:val="20"/>
          <w:szCs w:val="20"/>
        </w:rPr>
        <w:t>člen</w:t>
      </w:r>
    </w:p>
    <w:p w14:paraId="4097E915" w14:textId="77777777" w:rsidR="002A0D70" w:rsidRPr="002A0D70" w:rsidRDefault="004F7DBA" w:rsidP="004F7DBA">
      <w:pPr>
        <w:jc w:val="both"/>
        <w:rPr>
          <w:rFonts w:cs="Arial"/>
          <w:szCs w:val="20"/>
        </w:rPr>
      </w:pPr>
      <w:r w:rsidRPr="002A0D70">
        <w:rPr>
          <w:rFonts w:cs="Arial"/>
          <w:szCs w:val="20"/>
        </w:rPr>
        <w:t xml:space="preserve">Žrtve vojnega nasilja otroci, posvojenci in pastorki iz drugega odstavka 2.a člena zakona, ki po predpisih, ki so veljali pred uveljavitvijo tega zakona, niso mogli pridobiti statusa in pravic žrtve vojnega nasilja, lahko ob izpolnjevanju drugih pogojev iz zakona pridobijo pravice iz 6. točke prvega odstavka 8. člena zakona. </w:t>
      </w:r>
    </w:p>
    <w:p w14:paraId="58E63EDE" w14:textId="21D050FA" w:rsidR="00A81811" w:rsidRDefault="004F7DBA" w:rsidP="009F62A7">
      <w:pPr>
        <w:jc w:val="both"/>
        <w:rPr>
          <w:rFonts w:cs="Arial"/>
          <w:szCs w:val="20"/>
        </w:rPr>
      </w:pPr>
      <w:r w:rsidRPr="002A0D70">
        <w:rPr>
          <w:rFonts w:cs="Arial"/>
          <w:szCs w:val="20"/>
        </w:rPr>
        <w:t>Ostale žrtve vojnega nasilja iz drugega odstavka 2.a člena zakona, ki po predpisih, ki so veljali pred uveljavitvijo tega zakona, niso mogli pridobiti statusa in pravic žrtve vojnega nasilja, lahko ob izpolnjevanju drugih pogojev iz zakona pridobijo vse pravice iz prvega odstavka 8. člena zakona.</w:t>
      </w:r>
      <w:r w:rsidRPr="00A81811">
        <w:rPr>
          <w:rFonts w:cs="Arial"/>
          <w:szCs w:val="20"/>
        </w:rPr>
        <w:t xml:space="preserve"> </w:t>
      </w:r>
    </w:p>
    <w:p w14:paraId="2CEFC696" w14:textId="77777777" w:rsidR="002A0D70" w:rsidRDefault="002A0D70" w:rsidP="009F62A7">
      <w:pPr>
        <w:jc w:val="both"/>
        <w:rPr>
          <w:rFonts w:cs="Arial"/>
          <w:szCs w:val="20"/>
        </w:rPr>
      </w:pPr>
    </w:p>
    <w:p w14:paraId="1406B653" w14:textId="77777777" w:rsidR="00533297" w:rsidRPr="002A0D70" w:rsidRDefault="00A81811" w:rsidP="002A0D70">
      <w:pPr>
        <w:jc w:val="center"/>
        <w:rPr>
          <w:rFonts w:cs="Arial"/>
          <w:b/>
          <w:szCs w:val="20"/>
        </w:rPr>
      </w:pPr>
      <w:r w:rsidRPr="002A0D70">
        <w:rPr>
          <w:rFonts w:cs="Arial"/>
          <w:b/>
          <w:szCs w:val="20"/>
        </w:rPr>
        <w:t>3. člen</w:t>
      </w:r>
    </w:p>
    <w:p w14:paraId="608D424D" w14:textId="77777777" w:rsidR="009F62A7" w:rsidRPr="009E17EC" w:rsidRDefault="009F62A7" w:rsidP="009F62A7">
      <w:pPr>
        <w:jc w:val="both"/>
        <w:rPr>
          <w:rFonts w:cs="Arial"/>
          <w:szCs w:val="20"/>
        </w:rPr>
      </w:pPr>
      <w:r w:rsidRPr="009E17EC">
        <w:rPr>
          <w:rFonts w:cs="Arial"/>
          <w:szCs w:val="20"/>
        </w:rPr>
        <w:t>Ta zakon začne veljati petnajsti dan po objavi v Uradnem listu Republike Slovenije.</w:t>
      </w:r>
    </w:p>
    <w:p w14:paraId="26356E00" w14:textId="77777777" w:rsidR="00B72920" w:rsidRPr="007C31A6" w:rsidRDefault="00B72920" w:rsidP="00B72920">
      <w:pPr>
        <w:shd w:val="clear" w:color="auto" w:fill="FFFFFF"/>
        <w:spacing w:after="0" w:line="260" w:lineRule="exact"/>
        <w:jc w:val="both"/>
        <w:rPr>
          <w:rFonts w:eastAsia="Times New Roman" w:cs="Arial"/>
          <w:szCs w:val="20"/>
          <w:lang w:eastAsia="sl-SI"/>
        </w:rPr>
      </w:pPr>
    </w:p>
    <w:p w14:paraId="6AC9AA4C" w14:textId="77777777" w:rsidR="00B72920" w:rsidRPr="007C31A6" w:rsidRDefault="00B72920" w:rsidP="00B72920">
      <w:pPr>
        <w:spacing w:after="0" w:line="260" w:lineRule="exact"/>
        <w:rPr>
          <w:rFonts w:cs="Arial"/>
        </w:rPr>
      </w:pPr>
    </w:p>
    <w:p w14:paraId="55971D92" w14:textId="77777777" w:rsidR="00B72920" w:rsidRDefault="00B72920" w:rsidP="00B72920">
      <w:pPr>
        <w:rPr>
          <w:rFonts w:cs="Arial"/>
        </w:rPr>
        <w:sectPr w:rsidR="00B72920">
          <w:pgSz w:w="11906" w:h="16838"/>
          <w:pgMar w:top="1417" w:right="1417" w:bottom="1417" w:left="1417" w:header="708" w:footer="708" w:gutter="0"/>
          <w:cols w:space="708"/>
          <w:docGrid w:linePitch="360"/>
        </w:sectPr>
      </w:pPr>
    </w:p>
    <w:p w14:paraId="21563C8A" w14:textId="77777777" w:rsidR="00B72920" w:rsidRPr="00B72920" w:rsidRDefault="00B72920" w:rsidP="00B72920">
      <w:pPr>
        <w:spacing w:after="0" w:line="260" w:lineRule="exact"/>
        <w:jc w:val="both"/>
        <w:rPr>
          <w:rFonts w:cs="Arial"/>
          <w:b/>
          <w:szCs w:val="20"/>
        </w:rPr>
      </w:pPr>
      <w:r w:rsidRPr="00B72920">
        <w:rPr>
          <w:rFonts w:cs="Arial"/>
          <w:b/>
          <w:szCs w:val="20"/>
        </w:rPr>
        <w:lastRenderedPageBreak/>
        <w:t>III.</w:t>
      </w:r>
      <w:r>
        <w:rPr>
          <w:rFonts w:cs="Arial"/>
          <w:b/>
          <w:szCs w:val="20"/>
        </w:rPr>
        <w:t xml:space="preserve"> </w:t>
      </w:r>
      <w:r w:rsidRPr="00B72920">
        <w:rPr>
          <w:rFonts w:cs="Arial"/>
          <w:b/>
          <w:szCs w:val="20"/>
        </w:rPr>
        <w:t>OBRAZLOŽITEV K ČLENOM:</w:t>
      </w:r>
    </w:p>
    <w:p w14:paraId="045D2D17" w14:textId="77777777" w:rsidR="00B72920" w:rsidRDefault="00B72920" w:rsidP="00B72920">
      <w:pPr>
        <w:spacing w:after="0" w:line="260" w:lineRule="exact"/>
        <w:jc w:val="both"/>
        <w:rPr>
          <w:rFonts w:cs="Arial"/>
          <w:szCs w:val="20"/>
        </w:rPr>
      </w:pPr>
    </w:p>
    <w:p w14:paraId="05976C41" w14:textId="77777777" w:rsidR="009F62A7" w:rsidRPr="009E17EC" w:rsidRDefault="009F62A7" w:rsidP="009F62A7">
      <w:pPr>
        <w:jc w:val="both"/>
        <w:rPr>
          <w:rFonts w:cs="Arial"/>
          <w:b/>
          <w:szCs w:val="20"/>
        </w:rPr>
      </w:pPr>
      <w:r w:rsidRPr="009E17EC">
        <w:rPr>
          <w:rFonts w:cs="Arial"/>
          <w:b/>
          <w:szCs w:val="20"/>
        </w:rPr>
        <w:t>K 1. členu:</w:t>
      </w:r>
    </w:p>
    <w:p w14:paraId="1D20A320"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r w:rsidRPr="009E17EC">
        <w:rPr>
          <w:rFonts w:ascii="Arial" w:hAnsi="Arial" w:cs="Arial"/>
          <w:sz w:val="20"/>
          <w:szCs w:val="20"/>
        </w:rPr>
        <w:t xml:space="preserve">Z novelo Zakona o </w:t>
      </w:r>
      <w:r>
        <w:rPr>
          <w:rFonts w:ascii="Arial" w:hAnsi="Arial" w:cs="Arial"/>
          <w:sz w:val="20"/>
          <w:szCs w:val="20"/>
        </w:rPr>
        <w:t xml:space="preserve">žrtvah vojnega nasilja se prizna status žrtve vojnega nasilja družinskim članom po osebi, ki je kot civilna oseba umrla, bila ubita ali morebiti pogrešana zaradi nasilnih </w:t>
      </w:r>
      <w:r w:rsidRPr="000D181C">
        <w:rPr>
          <w:rFonts w:ascii="Arial" w:hAnsi="Arial" w:cs="Arial"/>
          <w:sz w:val="20"/>
          <w:szCs w:val="20"/>
        </w:rPr>
        <w:t>dejanj ali prisilnih ukrepov JLA ali organov za notranje zadeve dotedanje SFRJ v</w:t>
      </w:r>
      <w:r>
        <w:rPr>
          <w:rFonts w:ascii="Arial" w:hAnsi="Arial" w:cs="Arial"/>
          <w:sz w:val="20"/>
          <w:szCs w:val="20"/>
        </w:rPr>
        <w:t xml:space="preserve"> času od 24. 5. 1991 do 18. 10. 1991.</w:t>
      </w:r>
    </w:p>
    <w:p w14:paraId="081ECE3B"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p>
    <w:p w14:paraId="20DA6B7A"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r w:rsidRPr="007A2AD9">
        <w:rPr>
          <w:rFonts w:ascii="Arial" w:hAnsi="Arial" w:cs="Arial"/>
          <w:sz w:val="20"/>
          <w:szCs w:val="20"/>
        </w:rPr>
        <w:t xml:space="preserve">Obdobje zajema </w:t>
      </w:r>
      <w:r>
        <w:rPr>
          <w:rFonts w:ascii="Arial" w:hAnsi="Arial" w:cs="Arial"/>
          <w:sz w:val="20"/>
          <w:szCs w:val="20"/>
        </w:rPr>
        <w:t xml:space="preserve">tudi </w:t>
      </w:r>
      <w:r w:rsidRPr="007A2AD9">
        <w:rPr>
          <w:rFonts w:ascii="Arial" w:hAnsi="Arial" w:cs="Arial"/>
          <w:sz w:val="20"/>
          <w:szCs w:val="20"/>
        </w:rPr>
        <w:t xml:space="preserve">tako imenovane »pekrske dogodke« v Mariboru, </w:t>
      </w:r>
      <w:r>
        <w:rPr>
          <w:rFonts w:ascii="Arial" w:hAnsi="Arial" w:cs="Arial"/>
          <w:sz w:val="20"/>
          <w:szCs w:val="20"/>
        </w:rPr>
        <w:t>in druge primere nasilnih dejanj, ki so imeli za posledico izgubo življenja.</w:t>
      </w:r>
    </w:p>
    <w:p w14:paraId="7659EA14" w14:textId="77777777" w:rsidR="009F62A7" w:rsidRDefault="009F62A7" w:rsidP="009F62A7">
      <w:pPr>
        <w:pStyle w:val="Bodytext20"/>
        <w:shd w:val="clear" w:color="auto" w:fill="auto"/>
        <w:tabs>
          <w:tab w:val="left" w:pos="142"/>
        </w:tabs>
        <w:spacing w:before="0" w:after="0" w:line="240" w:lineRule="auto"/>
        <w:jc w:val="both"/>
        <w:rPr>
          <w:rFonts w:ascii="Arial" w:hAnsi="Arial" w:cs="Arial"/>
          <w:sz w:val="20"/>
          <w:szCs w:val="20"/>
        </w:rPr>
      </w:pPr>
    </w:p>
    <w:p w14:paraId="7275FB65" w14:textId="77777777" w:rsidR="009F62A7" w:rsidRDefault="009F62A7" w:rsidP="009F62A7">
      <w:pPr>
        <w:jc w:val="both"/>
        <w:rPr>
          <w:rFonts w:cs="Arial"/>
          <w:b/>
          <w:szCs w:val="20"/>
        </w:rPr>
      </w:pPr>
      <w:r w:rsidRPr="001D2453">
        <w:rPr>
          <w:rFonts w:cs="Arial"/>
          <w:b/>
          <w:szCs w:val="20"/>
        </w:rPr>
        <w:t xml:space="preserve">K </w:t>
      </w:r>
      <w:r>
        <w:rPr>
          <w:rFonts w:cs="Arial"/>
          <w:b/>
          <w:szCs w:val="20"/>
        </w:rPr>
        <w:t>2</w:t>
      </w:r>
      <w:r w:rsidRPr="001D2453">
        <w:rPr>
          <w:rFonts w:cs="Arial"/>
          <w:b/>
          <w:szCs w:val="20"/>
        </w:rPr>
        <w:t>. členu</w:t>
      </w:r>
      <w:r w:rsidR="00775D35">
        <w:rPr>
          <w:rFonts w:cs="Arial"/>
          <w:b/>
          <w:szCs w:val="20"/>
        </w:rPr>
        <w:t>:</w:t>
      </w:r>
    </w:p>
    <w:p w14:paraId="22916426" w14:textId="177DC15A" w:rsidR="004F7DBA" w:rsidRPr="002A0D70" w:rsidRDefault="004F7DBA" w:rsidP="004F7DBA">
      <w:pPr>
        <w:jc w:val="both"/>
        <w:rPr>
          <w:rFonts w:cs="Arial"/>
          <w:szCs w:val="20"/>
        </w:rPr>
      </w:pPr>
      <w:r w:rsidRPr="002A0D70">
        <w:rPr>
          <w:rFonts w:cs="Arial"/>
          <w:szCs w:val="20"/>
        </w:rPr>
        <w:t xml:space="preserve">Otroci, posvojenci in pastork kot žrtve vojnega nasilja, ob pogojih iz 2. točke 9. člena Zakona o vojnih invalidih (Uradni list RS, št. 63/95, 2/97 – </w:t>
      </w:r>
      <w:proofErr w:type="spellStart"/>
      <w:r w:rsidRPr="002A0D70">
        <w:rPr>
          <w:rFonts w:cs="Arial"/>
          <w:szCs w:val="20"/>
        </w:rPr>
        <w:t>odl</w:t>
      </w:r>
      <w:proofErr w:type="spellEnd"/>
      <w:r w:rsidRPr="002A0D70">
        <w:rPr>
          <w:rFonts w:cs="Arial"/>
          <w:szCs w:val="20"/>
        </w:rPr>
        <w:t xml:space="preserve">. US, 19/97, 21/97 – </w:t>
      </w:r>
      <w:proofErr w:type="spellStart"/>
      <w:r w:rsidRPr="002A0D70">
        <w:rPr>
          <w:rFonts w:cs="Arial"/>
          <w:szCs w:val="20"/>
        </w:rPr>
        <w:t>popr</w:t>
      </w:r>
      <w:proofErr w:type="spellEnd"/>
      <w:r w:rsidRPr="002A0D70">
        <w:rPr>
          <w:rFonts w:cs="Arial"/>
          <w:szCs w:val="20"/>
        </w:rPr>
        <w:t xml:space="preserve">., 75/97, 11/06 – </w:t>
      </w:r>
      <w:proofErr w:type="spellStart"/>
      <w:r w:rsidRPr="002A0D70">
        <w:rPr>
          <w:rFonts w:cs="Arial"/>
          <w:szCs w:val="20"/>
        </w:rPr>
        <w:t>odl</w:t>
      </w:r>
      <w:proofErr w:type="spellEnd"/>
      <w:r w:rsidRPr="002A0D70">
        <w:rPr>
          <w:rFonts w:cs="Arial"/>
          <w:szCs w:val="20"/>
        </w:rPr>
        <w:t xml:space="preserve">. US, 61/06 – ZDru-1, 114/06 – ZUTPG, 40/12 – ZUJF, 19/14, 21/18 – </w:t>
      </w:r>
      <w:proofErr w:type="spellStart"/>
      <w:r w:rsidRPr="002A0D70">
        <w:rPr>
          <w:rFonts w:cs="Arial"/>
          <w:szCs w:val="20"/>
        </w:rPr>
        <w:t>ZNOrg</w:t>
      </w:r>
      <w:proofErr w:type="spellEnd"/>
      <w:r w:rsidRPr="002A0D70">
        <w:rPr>
          <w:rFonts w:cs="Arial"/>
          <w:szCs w:val="20"/>
        </w:rPr>
        <w:t xml:space="preserve"> in 174/20 – ZIPRS2122 – v nadaljnjem besedilu: ZVojl), ki po predpisih, ki so veljali pred uveljavitvijo tega zakona, niso mogli pridobiti statusa in pravic žrtve vojnega nasilja, lahko ob izpolnjevanju drugih pogojev iz zakona pridobijo pravico do vojne odškodnine po posebnem zakonu, kot opredeljuje 6. točka prvega odstavka 8. člena zakona. </w:t>
      </w:r>
    </w:p>
    <w:p w14:paraId="6D2BB3D4" w14:textId="275341C6" w:rsidR="004F7DBA" w:rsidRPr="002A0D70" w:rsidRDefault="004F7DBA" w:rsidP="004F7DBA">
      <w:pPr>
        <w:jc w:val="both"/>
        <w:rPr>
          <w:rFonts w:cs="Arial"/>
          <w:szCs w:val="20"/>
        </w:rPr>
      </w:pPr>
      <w:r w:rsidRPr="002A0D70">
        <w:rPr>
          <w:rFonts w:cs="Arial"/>
          <w:szCs w:val="20"/>
        </w:rPr>
        <w:t xml:space="preserve">Ostale žrtve vojnega nasilja, ob pogojih  iz  1. ali 3. točke 9. člena </w:t>
      </w:r>
      <w:r w:rsidR="00C209B3" w:rsidRPr="002A0D70">
        <w:rPr>
          <w:rFonts w:cs="Arial"/>
          <w:szCs w:val="20"/>
        </w:rPr>
        <w:t xml:space="preserve">ZVojl, </w:t>
      </w:r>
      <w:r w:rsidRPr="002A0D70">
        <w:rPr>
          <w:rFonts w:cs="Arial"/>
          <w:szCs w:val="20"/>
        </w:rPr>
        <w:t>ki po predpisih, ki so veljali pred uveljavitvijo tega zakona, niso mogli pridobiti statusa in pravic žrtve vojnega nasilja, lahko ob izpolnjevanju drugih pogojev iz zakona pridobijo</w:t>
      </w:r>
      <w:r w:rsidR="00C209B3" w:rsidRPr="002A0D70">
        <w:rPr>
          <w:rFonts w:cs="Arial"/>
          <w:szCs w:val="20"/>
        </w:rPr>
        <w:t xml:space="preserve"> vse pravice iz</w:t>
      </w:r>
      <w:r w:rsidRPr="002A0D70">
        <w:rPr>
          <w:rFonts w:cs="Arial"/>
          <w:szCs w:val="20"/>
        </w:rPr>
        <w:t xml:space="preserve"> prvega odstavka 8. člena zakona. </w:t>
      </w:r>
    </w:p>
    <w:p w14:paraId="5FD78AC3" w14:textId="77777777" w:rsidR="00775D35" w:rsidRPr="001D2453" w:rsidRDefault="00775D35" w:rsidP="009F62A7">
      <w:pPr>
        <w:jc w:val="both"/>
        <w:rPr>
          <w:rFonts w:cs="Arial"/>
          <w:b/>
          <w:szCs w:val="20"/>
        </w:rPr>
      </w:pPr>
      <w:r>
        <w:rPr>
          <w:rFonts w:cs="Arial"/>
          <w:b/>
          <w:szCs w:val="20"/>
        </w:rPr>
        <w:t>K 3. členu:</w:t>
      </w:r>
    </w:p>
    <w:p w14:paraId="6AF3562B" w14:textId="77777777" w:rsidR="009F62A7" w:rsidRDefault="009F62A7" w:rsidP="009F62A7">
      <w:pPr>
        <w:jc w:val="both"/>
        <w:rPr>
          <w:rFonts w:cs="Arial"/>
          <w:szCs w:val="20"/>
        </w:rPr>
      </w:pPr>
      <w:r w:rsidRPr="001D2453">
        <w:rPr>
          <w:rFonts w:cs="Arial"/>
          <w:szCs w:val="20"/>
        </w:rPr>
        <w:t>Določba ureja začetek veljavnosti tega zakona.</w:t>
      </w:r>
    </w:p>
    <w:p w14:paraId="143DAF14" w14:textId="77777777" w:rsidR="009E5613" w:rsidRDefault="009E5613" w:rsidP="00B72920">
      <w:pPr>
        <w:spacing w:after="0" w:line="260" w:lineRule="exact"/>
        <w:jc w:val="both"/>
        <w:rPr>
          <w:rFonts w:cs="Arial"/>
          <w:szCs w:val="20"/>
          <w:u w:val="single"/>
        </w:rPr>
      </w:pPr>
    </w:p>
    <w:p w14:paraId="0199D7DD" w14:textId="77777777" w:rsidR="005C35F6" w:rsidRDefault="005C35F6">
      <w:pPr>
        <w:rPr>
          <w:rFonts w:cs="Arial"/>
          <w:b/>
          <w:szCs w:val="20"/>
        </w:rPr>
      </w:pPr>
      <w:r>
        <w:rPr>
          <w:rFonts w:cs="Arial"/>
          <w:b/>
          <w:szCs w:val="20"/>
        </w:rPr>
        <w:br w:type="page"/>
      </w:r>
    </w:p>
    <w:p w14:paraId="1D7244B2" w14:textId="7E57991D" w:rsidR="00585E4E" w:rsidRPr="00B72920" w:rsidRDefault="00B72920" w:rsidP="00B72920">
      <w:pPr>
        <w:spacing w:after="0" w:line="260" w:lineRule="exact"/>
        <w:jc w:val="both"/>
        <w:rPr>
          <w:rFonts w:cs="Arial"/>
          <w:b/>
          <w:szCs w:val="20"/>
        </w:rPr>
      </w:pPr>
      <w:r w:rsidRPr="00B72920">
        <w:rPr>
          <w:rFonts w:cs="Arial"/>
          <w:b/>
          <w:szCs w:val="20"/>
        </w:rPr>
        <w:lastRenderedPageBreak/>
        <w:t>IV.</w:t>
      </w:r>
      <w:r>
        <w:rPr>
          <w:rFonts w:cs="Arial"/>
          <w:b/>
          <w:szCs w:val="20"/>
        </w:rPr>
        <w:t xml:space="preserve"> </w:t>
      </w:r>
      <w:r w:rsidR="00585E4E" w:rsidRPr="00B72920">
        <w:rPr>
          <w:rFonts w:cs="Arial"/>
          <w:b/>
          <w:szCs w:val="20"/>
        </w:rPr>
        <w:t>BESEDILO ČLENOV, KI SE SPREMINJAJO</w:t>
      </w:r>
    </w:p>
    <w:p w14:paraId="43C21D82" w14:textId="77777777" w:rsidR="009F62A7" w:rsidRPr="009F62A7" w:rsidRDefault="009F62A7" w:rsidP="009F62A7">
      <w:pPr>
        <w:pStyle w:val="len0"/>
        <w:shd w:val="clear" w:color="auto" w:fill="FFFFFF"/>
        <w:spacing w:before="480" w:beforeAutospacing="0" w:after="0" w:afterAutospacing="0"/>
        <w:jc w:val="center"/>
        <w:rPr>
          <w:rFonts w:ascii="Arial" w:hAnsi="Arial" w:cs="Arial"/>
          <w:b/>
          <w:bCs/>
          <w:sz w:val="20"/>
          <w:szCs w:val="20"/>
        </w:rPr>
      </w:pPr>
      <w:r w:rsidRPr="009F62A7">
        <w:rPr>
          <w:rFonts w:ascii="Arial" w:hAnsi="Arial" w:cs="Arial"/>
          <w:b/>
          <w:bCs/>
          <w:sz w:val="20"/>
          <w:szCs w:val="20"/>
        </w:rPr>
        <w:t>2.a člen</w:t>
      </w:r>
    </w:p>
    <w:p w14:paraId="08F2CA97" w14:textId="77777777" w:rsidR="009F62A7" w:rsidRPr="009F62A7" w:rsidRDefault="009F62A7" w:rsidP="002A0D70">
      <w:pPr>
        <w:pStyle w:val="odstavek0"/>
        <w:shd w:val="clear" w:color="auto" w:fill="FFFFFF"/>
        <w:spacing w:before="240" w:beforeAutospacing="0" w:after="0" w:afterAutospacing="0"/>
        <w:jc w:val="both"/>
        <w:rPr>
          <w:rFonts w:ascii="Arial" w:hAnsi="Arial" w:cs="Arial"/>
          <w:sz w:val="20"/>
          <w:szCs w:val="20"/>
        </w:rPr>
      </w:pPr>
      <w:r w:rsidRPr="009F62A7">
        <w:rPr>
          <w:rFonts w:ascii="Arial" w:hAnsi="Arial" w:cs="Arial"/>
          <w:sz w:val="20"/>
          <w:szCs w:val="20"/>
        </w:rPr>
        <w:t>Na podlagi drugega odstavka 1. člena tega zakona je žrtev vojnega nasilja tudi:</w:t>
      </w:r>
    </w:p>
    <w:p w14:paraId="6552A578" w14:textId="77777777" w:rsidR="009F62A7" w:rsidRPr="009F62A7" w:rsidRDefault="009F62A7" w:rsidP="009F62A7">
      <w:pPr>
        <w:pStyle w:val="alineazaodstavkom0"/>
        <w:shd w:val="clear" w:color="auto" w:fill="FFFFFF"/>
        <w:spacing w:before="0" w:beforeAutospacing="0" w:after="0" w:afterAutospacing="0"/>
        <w:ind w:left="425" w:hanging="425"/>
        <w:jc w:val="both"/>
        <w:rPr>
          <w:rFonts w:ascii="Arial" w:hAnsi="Arial" w:cs="Arial"/>
          <w:sz w:val="20"/>
          <w:szCs w:val="20"/>
        </w:rPr>
      </w:pPr>
      <w:r w:rsidRPr="009F62A7">
        <w:rPr>
          <w:rFonts w:ascii="Arial" w:hAnsi="Arial" w:cs="Arial"/>
          <w:sz w:val="20"/>
          <w:szCs w:val="20"/>
        </w:rPr>
        <w:t>-</w:t>
      </w:r>
      <w:r w:rsidRPr="009F62A7">
        <w:rPr>
          <w:sz w:val="20"/>
          <w:szCs w:val="20"/>
        </w:rPr>
        <w:t>       </w:t>
      </w:r>
      <w:r w:rsidRPr="009F62A7">
        <w:rPr>
          <w:rFonts w:ascii="Arial" w:hAnsi="Arial" w:cs="Arial"/>
          <w:sz w:val="20"/>
          <w:szCs w:val="20"/>
        </w:rPr>
        <w:t>otrok, katerega starš je umrl, bil ubit ali pogrešan zaradi nasilnih dejanj ali prisilnih ukrepov drugih oboroženih sil, če ni prostovoljno ali poklicno sodeloval z agresorjem,</w:t>
      </w:r>
    </w:p>
    <w:p w14:paraId="2EA2E9A7" w14:textId="77777777" w:rsidR="009F62A7" w:rsidRPr="009F62A7" w:rsidRDefault="009F62A7" w:rsidP="009F62A7">
      <w:pPr>
        <w:pStyle w:val="alineazaodstavkom0"/>
        <w:shd w:val="clear" w:color="auto" w:fill="FFFFFF"/>
        <w:spacing w:before="0" w:beforeAutospacing="0" w:after="0" w:afterAutospacing="0"/>
        <w:ind w:left="425" w:hanging="425"/>
        <w:jc w:val="both"/>
        <w:rPr>
          <w:rFonts w:ascii="Arial" w:hAnsi="Arial" w:cs="Arial"/>
          <w:sz w:val="20"/>
          <w:szCs w:val="20"/>
        </w:rPr>
      </w:pPr>
      <w:r w:rsidRPr="009F62A7">
        <w:rPr>
          <w:rFonts w:ascii="Arial" w:hAnsi="Arial" w:cs="Arial"/>
          <w:sz w:val="20"/>
          <w:szCs w:val="20"/>
        </w:rPr>
        <w:t>-</w:t>
      </w:r>
      <w:r w:rsidRPr="009F62A7">
        <w:rPr>
          <w:sz w:val="20"/>
          <w:szCs w:val="20"/>
        </w:rPr>
        <w:t>       </w:t>
      </w:r>
      <w:r w:rsidRPr="009F62A7">
        <w:rPr>
          <w:rFonts w:ascii="Arial" w:hAnsi="Arial" w:cs="Arial"/>
          <w:sz w:val="20"/>
          <w:szCs w:val="20"/>
        </w:rPr>
        <w:t>oseba, ki je kot begunec morala v času od 6. 4. 1941 do 15. 5. 1945 zapustiti svoj dom zaradi nasilnega dejanja požiga, porušenja ali izropanja njene stanovanjske hiše ali stanovanja, ki so jo povzročile druge oborožene sile, zaradi česar se ni mogla vrniti na svoj dom neprekinjeno najmanj tri mesece (begunec), če ni prostovoljno ali poklicno sodelovala z agresorjem in oseba, rojena staršem v teh okoliščinah.</w:t>
      </w:r>
    </w:p>
    <w:p w14:paraId="3AEA6537" w14:textId="77777777" w:rsidR="00585E4E" w:rsidRDefault="00585E4E" w:rsidP="00585E4E">
      <w:pPr>
        <w:spacing w:after="0" w:line="260" w:lineRule="exact"/>
        <w:jc w:val="both"/>
        <w:rPr>
          <w:rFonts w:cs="Arial"/>
          <w:szCs w:val="20"/>
        </w:rPr>
      </w:pPr>
    </w:p>
    <w:p w14:paraId="4D39B5A3" w14:textId="77777777" w:rsidR="008E6A6A" w:rsidRPr="00585E4E" w:rsidRDefault="008E6A6A" w:rsidP="00585E4E">
      <w:pPr>
        <w:spacing w:after="0" w:line="260" w:lineRule="exact"/>
        <w:jc w:val="both"/>
        <w:rPr>
          <w:rFonts w:cs="Arial"/>
          <w:szCs w:val="20"/>
        </w:rPr>
      </w:pPr>
    </w:p>
    <w:p w14:paraId="39FA1312" w14:textId="77777777" w:rsidR="00585E4E" w:rsidRPr="00B72920" w:rsidRDefault="00B72920" w:rsidP="00B72920">
      <w:pPr>
        <w:spacing w:after="0" w:line="260" w:lineRule="exact"/>
        <w:rPr>
          <w:rFonts w:cs="Arial"/>
          <w:b/>
          <w:szCs w:val="20"/>
        </w:rPr>
      </w:pPr>
      <w:r>
        <w:rPr>
          <w:rFonts w:cs="Arial"/>
          <w:b/>
          <w:szCs w:val="20"/>
        </w:rPr>
        <w:t xml:space="preserve">V. </w:t>
      </w:r>
      <w:r w:rsidR="00585E4E" w:rsidRPr="00B72920">
        <w:rPr>
          <w:rFonts w:cs="Arial"/>
          <w:b/>
          <w:szCs w:val="20"/>
        </w:rPr>
        <w:t>PREDLOG, DA SE PREDLOG ZAKONA OBRAVNAVA PO NUJNEM OZIROMA SKRAJŠANEM POSTOPKU</w:t>
      </w:r>
    </w:p>
    <w:p w14:paraId="0C4D3C29" w14:textId="77777777" w:rsidR="00CA3EE9" w:rsidRPr="00AE1F83" w:rsidRDefault="00CA3EE9" w:rsidP="00CA3EE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V predlagani spremembi in dopolnitvi zakona gre samo za podaljšanje roka za pridobitev statusa, kar je manjša sprememba zakona, zato predlagamo, da se novela sprejme po skrajšanem postopku.</w:t>
      </w:r>
    </w:p>
    <w:p w14:paraId="0DF803CC" w14:textId="2ECD9BED" w:rsidR="00585E4E" w:rsidRPr="00585E4E" w:rsidRDefault="00440A0E" w:rsidP="00585E4E">
      <w:pPr>
        <w:pStyle w:val="Odstavekseznama"/>
        <w:spacing w:after="0" w:line="260" w:lineRule="exact"/>
        <w:ind w:left="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B661AD" w14:textId="77777777" w:rsidR="00585E4E" w:rsidRPr="00B72920" w:rsidRDefault="00B72920" w:rsidP="00B72920">
      <w:pPr>
        <w:spacing w:after="0" w:line="260" w:lineRule="exact"/>
        <w:rPr>
          <w:rFonts w:cs="Arial"/>
          <w:b/>
          <w:szCs w:val="20"/>
        </w:rPr>
      </w:pPr>
      <w:r>
        <w:rPr>
          <w:rFonts w:cs="Arial"/>
          <w:b/>
          <w:szCs w:val="20"/>
        </w:rPr>
        <w:t xml:space="preserve">VI. </w:t>
      </w:r>
      <w:r w:rsidR="00585E4E" w:rsidRPr="00B72920">
        <w:rPr>
          <w:rFonts w:cs="Arial"/>
          <w:b/>
          <w:szCs w:val="20"/>
        </w:rPr>
        <w:t>PRILOGE</w:t>
      </w:r>
    </w:p>
    <w:p w14:paraId="35CE2F5F" w14:textId="77777777" w:rsidR="00585E4E" w:rsidRPr="001F2082" w:rsidRDefault="001F2082" w:rsidP="001F2082">
      <w:pPr>
        <w:spacing w:after="0" w:line="260" w:lineRule="exact"/>
        <w:rPr>
          <w:rFonts w:cs="Arial"/>
          <w:szCs w:val="20"/>
        </w:rPr>
      </w:pPr>
      <w:r>
        <w:rPr>
          <w:rFonts w:cs="Arial"/>
          <w:b/>
          <w:szCs w:val="20"/>
        </w:rPr>
        <w:t>/</w:t>
      </w:r>
    </w:p>
    <w:sectPr w:rsidR="00585E4E" w:rsidRPr="001F2082" w:rsidSect="00BD6A1D">
      <w:headerReference w:type="first" r:id="rId1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37D6" w14:textId="77777777" w:rsidR="007D1F86" w:rsidRDefault="007D1F86" w:rsidP="00BD6A1D">
      <w:pPr>
        <w:spacing w:after="0" w:line="240" w:lineRule="auto"/>
      </w:pPr>
      <w:r>
        <w:separator/>
      </w:r>
    </w:p>
  </w:endnote>
  <w:endnote w:type="continuationSeparator" w:id="0">
    <w:p w14:paraId="3759C45B" w14:textId="77777777" w:rsidR="007D1F86" w:rsidRDefault="007D1F86"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89420"/>
      <w:docPartObj>
        <w:docPartGallery w:val="Page Numbers (Bottom of Page)"/>
        <w:docPartUnique/>
      </w:docPartObj>
    </w:sdtPr>
    <w:sdtEndPr/>
    <w:sdtContent>
      <w:p w14:paraId="1D970541" w14:textId="0B203CE2" w:rsidR="009E5613" w:rsidRDefault="00822907">
        <w:pPr>
          <w:pStyle w:val="Noga"/>
          <w:jc w:val="right"/>
        </w:pPr>
        <w:r>
          <w:fldChar w:fldCharType="begin"/>
        </w:r>
        <w:r w:rsidR="009E5613">
          <w:instrText>PAGE   \* MERGEFORMAT</w:instrText>
        </w:r>
        <w:r>
          <w:fldChar w:fldCharType="separate"/>
        </w:r>
        <w:r w:rsidR="00260053">
          <w:rPr>
            <w:noProof/>
          </w:rPr>
          <w:t>11</w:t>
        </w:r>
        <w:r>
          <w:fldChar w:fldCharType="end"/>
        </w:r>
      </w:p>
    </w:sdtContent>
  </w:sdt>
  <w:p w14:paraId="45B156EB" w14:textId="77777777" w:rsidR="009E5613" w:rsidRDefault="009E561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0F95" w14:textId="77777777" w:rsidR="007D1F86" w:rsidRDefault="007D1F86" w:rsidP="00BD6A1D">
      <w:pPr>
        <w:spacing w:after="0" w:line="240" w:lineRule="auto"/>
      </w:pPr>
      <w:r>
        <w:separator/>
      </w:r>
    </w:p>
  </w:footnote>
  <w:footnote w:type="continuationSeparator" w:id="0">
    <w:p w14:paraId="3073F448" w14:textId="77777777" w:rsidR="007D1F86" w:rsidRDefault="007D1F86"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6989" w14:textId="77777777" w:rsidR="009E5613" w:rsidRPr="00BD6A1D" w:rsidRDefault="009E5613"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35FB33EB" wp14:editId="01038542">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5019966B" w14:textId="77777777" w:rsidR="009E5613" w:rsidRDefault="009E561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7007" w14:textId="77777777" w:rsidR="00187A19" w:rsidRDefault="00187A19">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26F0" w14:textId="77777777" w:rsidR="009E5613" w:rsidRPr="00BD6A1D" w:rsidRDefault="009E5613" w:rsidP="00BD6A1D">
    <w:pPr>
      <w:pStyle w:val="Glava"/>
      <w:tabs>
        <w:tab w:val="left" w:pos="5112"/>
      </w:tabs>
      <w:spacing w:line="240" w:lineRule="exact"/>
      <w:ind w:left="5103"/>
      <w:rPr>
        <w:rFonts w:cs="Arial"/>
        <w:sz w:val="16"/>
        <w:szCs w:val="16"/>
      </w:rPr>
    </w:pPr>
  </w:p>
  <w:p w14:paraId="19288361" w14:textId="77777777" w:rsidR="009E5613" w:rsidRDefault="009E561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24A"/>
    <w:multiLevelType w:val="hybridMultilevel"/>
    <w:tmpl w:val="641C17AA"/>
    <w:lvl w:ilvl="0" w:tplc="A41E823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50BAF"/>
    <w:multiLevelType w:val="hybridMultilevel"/>
    <w:tmpl w:val="E0407BC6"/>
    <w:lvl w:ilvl="0" w:tplc="DF08F3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873DFD"/>
    <w:multiLevelType w:val="hybridMultilevel"/>
    <w:tmpl w:val="2988B570"/>
    <w:lvl w:ilvl="0" w:tplc="0424000F">
      <w:start w:val="1"/>
      <w:numFmt w:val="decimal"/>
      <w:lvlText w:val="%1."/>
      <w:lvlJc w:val="left"/>
      <w:pPr>
        <w:ind w:left="475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9557F9"/>
    <w:multiLevelType w:val="hybridMultilevel"/>
    <w:tmpl w:val="5C48929E"/>
    <w:lvl w:ilvl="0" w:tplc="FD924E1E">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B55992"/>
    <w:multiLevelType w:val="hybridMultilevel"/>
    <w:tmpl w:val="F7CAA15A"/>
    <w:lvl w:ilvl="0" w:tplc="A41E823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5D6D2D"/>
    <w:multiLevelType w:val="hybridMultilevel"/>
    <w:tmpl w:val="CAF258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6B5D7A"/>
    <w:multiLevelType w:val="hybridMultilevel"/>
    <w:tmpl w:val="37ECBC66"/>
    <w:lvl w:ilvl="0" w:tplc="A3707AD2">
      <w:start w:val="2"/>
      <w:numFmt w:val="bullet"/>
      <w:lvlText w:val="-"/>
      <w:lvlJc w:val="left"/>
      <w:pPr>
        <w:ind w:left="1440" w:hanging="360"/>
      </w:pPr>
      <w:rPr>
        <w:rFonts w:ascii="Arial" w:eastAsiaTheme="minorHAnsi"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13DA357C"/>
    <w:multiLevelType w:val="hybridMultilevel"/>
    <w:tmpl w:val="413A9F4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7E55A92"/>
    <w:multiLevelType w:val="hybridMultilevel"/>
    <w:tmpl w:val="0D1EAF0A"/>
    <w:lvl w:ilvl="0" w:tplc="63C606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9516F"/>
    <w:multiLevelType w:val="hybridMultilevel"/>
    <w:tmpl w:val="BF941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9C0771"/>
    <w:multiLevelType w:val="hybridMultilevel"/>
    <w:tmpl w:val="C6880620"/>
    <w:lvl w:ilvl="0" w:tplc="FD7AC86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9068B8"/>
    <w:multiLevelType w:val="hybridMultilevel"/>
    <w:tmpl w:val="36081B52"/>
    <w:lvl w:ilvl="0" w:tplc="7D1C2526">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3" w15:restartNumberingAfterBreak="0">
    <w:nsid w:val="1C9C409E"/>
    <w:multiLevelType w:val="hybridMultilevel"/>
    <w:tmpl w:val="42729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FD4589"/>
    <w:multiLevelType w:val="hybridMultilevel"/>
    <w:tmpl w:val="0BA4F4E0"/>
    <w:lvl w:ilvl="0" w:tplc="CC5A1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925BF7"/>
    <w:multiLevelType w:val="hybridMultilevel"/>
    <w:tmpl w:val="1376EA84"/>
    <w:lvl w:ilvl="0" w:tplc="7982E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CF7BC3"/>
    <w:multiLevelType w:val="hybridMultilevel"/>
    <w:tmpl w:val="827A0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730C4C"/>
    <w:multiLevelType w:val="hybridMultilevel"/>
    <w:tmpl w:val="96687FE4"/>
    <w:lvl w:ilvl="0" w:tplc="ADBECAAA">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B103F0D"/>
    <w:multiLevelType w:val="hybridMultilevel"/>
    <w:tmpl w:val="EE62D0E2"/>
    <w:lvl w:ilvl="0" w:tplc="2746EE5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3" w15:restartNumberingAfterBreak="0">
    <w:nsid w:val="41D07F02"/>
    <w:multiLevelType w:val="hybridMultilevel"/>
    <w:tmpl w:val="96E8DBF0"/>
    <w:lvl w:ilvl="0" w:tplc="A41E823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2B04A3"/>
    <w:multiLevelType w:val="hybridMultilevel"/>
    <w:tmpl w:val="541AE694"/>
    <w:lvl w:ilvl="0" w:tplc="07D6D9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4117AF"/>
    <w:multiLevelType w:val="hybridMultilevel"/>
    <w:tmpl w:val="83E0B9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4B86067D"/>
    <w:multiLevelType w:val="hybridMultilevel"/>
    <w:tmpl w:val="6E8AFBDE"/>
    <w:lvl w:ilvl="0" w:tplc="5978E09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5AB51757"/>
    <w:multiLevelType w:val="hybridMultilevel"/>
    <w:tmpl w:val="A7B458A4"/>
    <w:lvl w:ilvl="0" w:tplc="7D1C252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C238BD"/>
    <w:multiLevelType w:val="hybridMultilevel"/>
    <w:tmpl w:val="4AFAAEFC"/>
    <w:lvl w:ilvl="0" w:tplc="3F561314">
      <w:numFmt w:val="bullet"/>
      <w:lvlText w:val="-"/>
      <w:lvlJc w:val="left"/>
      <w:pPr>
        <w:ind w:left="720" w:hanging="360"/>
      </w:pPr>
      <w:rPr>
        <w:rFonts w:ascii="Helv" w:eastAsiaTheme="minorHAnsi"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DB75FE"/>
    <w:multiLevelType w:val="hybridMultilevel"/>
    <w:tmpl w:val="5C082EE0"/>
    <w:lvl w:ilvl="0" w:tplc="3D78B0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0B71CD"/>
    <w:multiLevelType w:val="hybridMultilevel"/>
    <w:tmpl w:val="40D482B0"/>
    <w:lvl w:ilvl="0" w:tplc="A41E823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0F7DE5"/>
    <w:multiLevelType w:val="hybridMultilevel"/>
    <w:tmpl w:val="14DEFA38"/>
    <w:lvl w:ilvl="0" w:tplc="7D1C252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8B49CD"/>
    <w:multiLevelType w:val="hybridMultilevel"/>
    <w:tmpl w:val="C2E0AD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A870AC5"/>
    <w:multiLevelType w:val="hybridMultilevel"/>
    <w:tmpl w:val="D56C18C4"/>
    <w:lvl w:ilvl="0" w:tplc="384082B2">
      <w:start w:val="1"/>
      <w:numFmt w:val="bullet"/>
      <w:pStyle w:val="Alineazaodstavkom"/>
      <w:lvlText w:val="-"/>
      <w:lvlJc w:val="left"/>
      <w:pPr>
        <w:tabs>
          <w:tab w:val="num" w:pos="397"/>
        </w:tabs>
        <w:ind w:left="397" w:hanging="397"/>
      </w:pPr>
      <w:rPr>
        <w:rFonts w:ascii="Arial" w:hAnsi="Arial" w:cs="Times New Roman" w:hint="default"/>
      </w:rPr>
    </w:lvl>
    <w:lvl w:ilvl="1" w:tplc="462A2818">
      <w:start w:val="1"/>
      <w:numFmt w:val="bullet"/>
      <w:lvlText w:val="o"/>
      <w:lvlJc w:val="left"/>
      <w:pPr>
        <w:tabs>
          <w:tab w:val="num" w:pos="1440"/>
        </w:tabs>
        <w:ind w:left="1440" w:hanging="360"/>
      </w:pPr>
      <w:rPr>
        <w:rFonts w:ascii="Courier New" w:hAnsi="Courier New" w:cs="Courier New" w:hint="default"/>
      </w:rPr>
    </w:lvl>
    <w:lvl w:ilvl="2" w:tplc="6346031C">
      <w:start w:val="1"/>
      <w:numFmt w:val="bullet"/>
      <w:lvlText w:val=""/>
      <w:lvlJc w:val="left"/>
      <w:pPr>
        <w:tabs>
          <w:tab w:val="num" w:pos="2160"/>
        </w:tabs>
        <w:ind w:left="2160" w:hanging="360"/>
      </w:pPr>
      <w:rPr>
        <w:rFonts w:ascii="Wingdings" w:hAnsi="Wingdings" w:hint="default"/>
      </w:rPr>
    </w:lvl>
    <w:lvl w:ilvl="3" w:tplc="CCA69528">
      <w:start w:val="1"/>
      <w:numFmt w:val="bullet"/>
      <w:lvlText w:val=""/>
      <w:lvlJc w:val="left"/>
      <w:pPr>
        <w:tabs>
          <w:tab w:val="num" w:pos="2880"/>
        </w:tabs>
        <w:ind w:left="2880" w:hanging="360"/>
      </w:pPr>
      <w:rPr>
        <w:rFonts w:ascii="Symbol" w:hAnsi="Symbol" w:hint="default"/>
      </w:rPr>
    </w:lvl>
    <w:lvl w:ilvl="4" w:tplc="C960E8A0">
      <w:start w:val="1"/>
      <w:numFmt w:val="bullet"/>
      <w:lvlText w:val="o"/>
      <w:lvlJc w:val="left"/>
      <w:pPr>
        <w:tabs>
          <w:tab w:val="num" w:pos="3600"/>
        </w:tabs>
        <w:ind w:left="3600" w:hanging="360"/>
      </w:pPr>
      <w:rPr>
        <w:rFonts w:ascii="Courier New" w:hAnsi="Courier New" w:cs="Courier New" w:hint="default"/>
      </w:rPr>
    </w:lvl>
    <w:lvl w:ilvl="5" w:tplc="DCF2B964">
      <w:start w:val="1"/>
      <w:numFmt w:val="bullet"/>
      <w:lvlText w:val=""/>
      <w:lvlJc w:val="left"/>
      <w:pPr>
        <w:tabs>
          <w:tab w:val="num" w:pos="4320"/>
        </w:tabs>
        <w:ind w:left="4320" w:hanging="360"/>
      </w:pPr>
      <w:rPr>
        <w:rFonts w:ascii="Wingdings" w:hAnsi="Wingdings" w:hint="default"/>
      </w:rPr>
    </w:lvl>
    <w:lvl w:ilvl="6" w:tplc="B0C2A354">
      <w:start w:val="1"/>
      <w:numFmt w:val="bullet"/>
      <w:lvlText w:val=""/>
      <w:lvlJc w:val="left"/>
      <w:pPr>
        <w:tabs>
          <w:tab w:val="num" w:pos="5040"/>
        </w:tabs>
        <w:ind w:left="5040" w:hanging="360"/>
      </w:pPr>
      <w:rPr>
        <w:rFonts w:ascii="Symbol" w:hAnsi="Symbol" w:hint="default"/>
      </w:rPr>
    </w:lvl>
    <w:lvl w:ilvl="7" w:tplc="3EA48250">
      <w:start w:val="1"/>
      <w:numFmt w:val="bullet"/>
      <w:lvlText w:val="o"/>
      <w:lvlJc w:val="left"/>
      <w:pPr>
        <w:tabs>
          <w:tab w:val="num" w:pos="5760"/>
        </w:tabs>
        <w:ind w:left="5760" w:hanging="360"/>
      </w:pPr>
      <w:rPr>
        <w:rFonts w:ascii="Courier New" w:hAnsi="Courier New" w:cs="Courier New" w:hint="default"/>
      </w:rPr>
    </w:lvl>
    <w:lvl w:ilvl="8" w:tplc="BFF25F6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E4AA8"/>
    <w:multiLevelType w:val="hybridMultilevel"/>
    <w:tmpl w:val="8AE274F0"/>
    <w:lvl w:ilvl="0" w:tplc="A41E823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5C37C0"/>
    <w:multiLevelType w:val="hybridMultilevel"/>
    <w:tmpl w:val="0D56FD8E"/>
    <w:lvl w:ilvl="0" w:tplc="10C46D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546282"/>
    <w:multiLevelType w:val="hybridMultilevel"/>
    <w:tmpl w:val="8F2CECA6"/>
    <w:lvl w:ilvl="0" w:tplc="09A44C40">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5465EEF"/>
    <w:multiLevelType w:val="hybridMultilevel"/>
    <w:tmpl w:val="5884114E"/>
    <w:lvl w:ilvl="0" w:tplc="DF08F3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B320EB"/>
    <w:multiLevelType w:val="hybridMultilevel"/>
    <w:tmpl w:val="1974D0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34777D"/>
    <w:multiLevelType w:val="hybridMultilevel"/>
    <w:tmpl w:val="DCC4C53A"/>
    <w:lvl w:ilvl="0" w:tplc="CC5A1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576A35"/>
    <w:multiLevelType w:val="hybridMultilevel"/>
    <w:tmpl w:val="54EEB890"/>
    <w:lvl w:ilvl="0" w:tplc="03F29C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30"/>
  </w:num>
  <w:num w:numId="4">
    <w:abstractNumId w:val="36"/>
  </w:num>
  <w:num w:numId="5">
    <w:abstractNumId w:val="46"/>
  </w:num>
  <w:num w:numId="6">
    <w:abstractNumId w:val="24"/>
  </w:num>
  <w:num w:numId="7">
    <w:abstractNumId w:val="18"/>
  </w:num>
  <w:num w:numId="8">
    <w:abstractNumId w:val="25"/>
  </w:num>
  <w:num w:numId="9">
    <w:abstractNumId w:val="42"/>
  </w:num>
  <w:num w:numId="10">
    <w:abstractNumId w:val="38"/>
  </w:num>
  <w:num w:numId="11">
    <w:abstractNumId w:val="2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0"/>
  </w:num>
  <w:num w:numId="16">
    <w:abstractNumId w:val="19"/>
  </w:num>
  <w:num w:numId="17">
    <w:abstractNumId w:val="2"/>
  </w:num>
  <w:num w:numId="18">
    <w:abstractNumId w:val="29"/>
  </w:num>
  <w:num w:numId="19">
    <w:abstractNumId w:val="12"/>
  </w:num>
  <w:num w:numId="20">
    <w:abstractNumId w:val="35"/>
  </w:num>
  <w:num w:numId="21">
    <w:abstractNumId w:val="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7"/>
  </w:num>
  <w:num w:numId="27">
    <w:abstractNumId w:val="39"/>
  </w:num>
  <w:num w:numId="28">
    <w:abstractNumId w:val="31"/>
  </w:num>
  <w:num w:numId="29">
    <w:abstractNumId w:val="32"/>
  </w:num>
  <w:num w:numId="30">
    <w:abstractNumId w:val="9"/>
  </w:num>
  <w:num w:numId="31">
    <w:abstractNumId w:val="5"/>
  </w:num>
  <w:num w:numId="32">
    <w:abstractNumId w:val="37"/>
  </w:num>
  <w:num w:numId="33">
    <w:abstractNumId w:val="34"/>
  </w:num>
  <w:num w:numId="34">
    <w:abstractNumId w:val="26"/>
  </w:num>
  <w:num w:numId="35">
    <w:abstractNumId w:val="44"/>
  </w:num>
  <w:num w:numId="36">
    <w:abstractNumId w:val="14"/>
  </w:num>
  <w:num w:numId="37">
    <w:abstractNumId w:val="8"/>
  </w:num>
  <w:num w:numId="38">
    <w:abstractNumId w:val="4"/>
  </w:num>
  <w:num w:numId="39">
    <w:abstractNumId w:val="23"/>
  </w:num>
  <w:num w:numId="40">
    <w:abstractNumId w:val="41"/>
  </w:num>
  <w:num w:numId="41">
    <w:abstractNumId w:val="3"/>
  </w:num>
  <w:num w:numId="42">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43">
    <w:abstractNumId w:val="17"/>
  </w:num>
  <w:num w:numId="44">
    <w:abstractNumId w:val="40"/>
  </w:num>
  <w:num w:numId="45">
    <w:abstractNumId w:val="45"/>
  </w:num>
  <w:num w:numId="46">
    <w:abstractNumId w:val="15"/>
  </w:num>
  <w:num w:numId="47">
    <w:abstractNumId w:val="1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3"/>
    <w:rsid w:val="000024C9"/>
    <w:rsid w:val="00005D4B"/>
    <w:rsid w:val="00006003"/>
    <w:rsid w:val="00006A51"/>
    <w:rsid w:val="00023EFD"/>
    <w:rsid w:val="000260D8"/>
    <w:rsid w:val="00031D62"/>
    <w:rsid w:val="00033B69"/>
    <w:rsid w:val="000370A4"/>
    <w:rsid w:val="00037137"/>
    <w:rsid w:val="00037530"/>
    <w:rsid w:val="00041646"/>
    <w:rsid w:val="00043EE2"/>
    <w:rsid w:val="000469EA"/>
    <w:rsid w:val="00047F8B"/>
    <w:rsid w:val="00053AD0"/>
    <w:rsid w:val="00063047"/>
    <w:rsid w:val="00064C6A"/>
    <w:rsid w:val="00070EF5"/>
    <w:rsid w:val="00072E58"/>
    <w:rsid w:val="0008543D"/>
    <w:rsid w:val="00086470"/>
    <w:rsid w:val="00092441"/>
    <w:rsid w:val="00094804"/>
    <w:rsid w:val="000A007F"/>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23A17"/>
    <w:rsid w:val="00126631"/>
    <w:rsid w:val="001304BD"/>
    <w:rsid w:val="00133E4A"/>
    <w:rsid w:val="00134190"/>
    <w:rsid w:val="001362D8"/>
    <w:rsid w:val="00144C7E"/>
    <w:rsid w:val="00146979"/>
    <w:rsid w:val="00152D3A"/>
    <w:rsid w:val="001536A5"/>
    <w:rsid w:val="00155EAF"/>
    <w:rsid w:val="00171198"/>
    <w:rsid w:val="00171378"/>
    <w:rsid w:val="00173A3F"/>
    <w:rsid w:val="001763D6"/>
    <w:rsid w:val="00177722"/>
    <w:rsid w:val="001872B1"/>
    <w:rsid w:val="00187A19"/>
    <w:rsid w:val="00191468"/>
    <w:rsid w:val="001916DD"/>
    <w:rsid w:val="001930E5"/>
    <w:rsid w:val="00195F0E"/>
    <w:rsid w:val="001973E4"/>
    <w:rsid w:val="001A161B"/>
    <w:rsid w:val="001A18FF"/>
    <w:rsid w:val="001A1F7D"/>
    <w:rsid w:val="001B0082"/>
    <w:rsid w:val="001B5D01"/>
    <w:rsid w:val="001B71B9"/>
    <w:rsid w:val="001C6E7D"/>
    <w:rsid w:val="001C7F58"/>
    <w:rsid w:val="001D3B84"/>
    <w:rsid w:val="001D4243"/>
    <w:rsid w:val="001E5463"/>
    <w:rsid w:val="001E772B"/>
    <w:rsid w:val="001F2082"/>
    <w:rsid w:val="001F3A9B"/>
    <w:rsid w:val="001F3E1E"/>
    <w:rsid w:val="001F5801"/>
    <w:rsid w:val="00201360"/>
    <w:rsid w:val="00203834"/>
    <w:rsid w:val="00205037"/>
    <w:rsid w:val="002050C4"/>
    <w:rsid w:val="0021132C"/>
    <w:rsid w:val="002118EE"/>
    <w:rsid w:val="002139CD"/>
    <w:rsid w:val="00231AE9"/>
    <w:rsid w:val="0023299A"/>
    <w:rsid w:val="00237B05"/>
    <w:rsid w:val="00243BA1"/>
    <w:rsid w:val="0025130A"/>
    <w:rsid w:val="00252CBD"/>
    <w:rsid w:val="00260053"/>
    <w:rsid w:val="00263A02"/>
    <w:rsid w:val="002741EC"/>
    <w:rsid w:val="002808C0"/>
    <w:rsid w:val="00280D65"/>
    <w:rsid w:val="00281FD3"/>
    <w:rsid w:val="00282EDF"/>
    <w:rsid w:val="00283E8B"/>
    <w:rsid w:val="00285701"/>
    <w:rsid w:val="00295634"/>
    <w:rsid w:val="00296A2A"/>
    <w:rsid w:val="002975CC"/>
    <w:rsid w:val="00297B7C"/>
    <w:rsid w:val="002A0D70"/>
    <w:rsid w:val="002A0D94"/>
    <w:rsid w:val="002A362E"/>
    <w:rsid w:val="002B0452"/>
    <w:rsid w:val="002B0958"/>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0FDD"/>
    <w:rsid w:val="003113EF"/>
    <w:rsid w:val="00313172"/>
    <w:rsid w:val="00313DD0"/>
    <w:rsid w:val="00317B62"/>
    <w:rsid w:val="00321A64"/>
    <w:rsid w:val="0032406F"/>
    <w:rsid w:val="003260C4"/>
    <w:rsid w:val="00326616"/>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979"/>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1798A"/>
    <w:rsid w:val="00424243"/>
    <w:rsid w:val="00427A7D"/>
    <w:rsid w:val="00430892"/>
    <w:rsid w:val="0043352E"/>
    <w:rsid w:val="00436151"/>
    <w:rsid w:val="00436F5F"/>
    <w:rsid w:val="00437B22"/>
    <w:rsid w:val="00440A0E"/>
    <w:rsid w:val="00441CE5"/>
    <w:rsid w:val="00442482"/>
    <w:rsid w:val="00443FAC"/>
    <w:rsid w:val="004446EE"/>
    <w:rsid w:val="00450BA6"/>
    <w:rsid w:val="004526CF"/>
    <w:rsid w:val="00455560"/>
    <w:rsid w:val="00457F52"/>
    <w:rsid w:val="00464FD0"/>
    <w:rsid w:val="00465007"/>
    <w:rsid w:val="00465339"/>
    <w:rsid w:val="0046655C"/>
    <w:rsid w:val="00471985"/>
    <w:rsid w:val="004818F7"/>
    <w:rsid w:val="00484245"/>
    <w:rsid w:val="00487446"/>
    <w:rsid w:val="004875BD"/>
    <w:rsid w:val="0049580C"/>
    <w:rsid w:val="00495E33"/>
    <w:rsid w:val="004A508F"/>
    <w:rsid w:val="004A642E"/>
    <w:rsid w:val="004B34EA"/>
    <w:rsid w:val="004B4898"/>
    <w:rsid w:val="004C2D14"/>
    <w:rsid w:val="004C4CF8"/>
    <w:rsid w:val="004D2EE1"/>
    <w:rsid w:val="004D5B5F"/>
    <w:rsid w:val="004E1309"/>
    <w:rsid w:val="004E1F41"/>
    <w:rsid w:val="004E419B"/>
    <w:rsid w:val="004E5809"/>
    <w:rsid w:val="004F1894"/>
    <w:rsid w:val="004F3EAF"/>
    <w:rsid w:val="004F7DBA"/>
    <w:rsid w:val="00501B78"/>
    <w:rsid w:val="00502070"/>
    <w:rsid w:val="00503E36"/>
    <w:rsid w:val="005047DD"/>
    <w:rsid w:val="0050606B"/>
    <w:rsid w:val="005103E9"/>
    <w:rsid w:val="005113DC"/>
    <w:rsid w:val="00516080"/>
    <w:rsid w:val="00517027"/>
    <w:rsid w:val="00517F7D"/>
    <w:rsid w:val="005304D1"/>
    <w:rsid w:val="00530740"/>
    <w:rsid w:val="00530D9D"/>
    <w:rsid w:val="00533297"/>
    <w:rsid w:val="0053551E"/>
    <w:rsid w:val="005404B4"/>
    <w:rsid w:val="00541200"/>
    <w:rsid w:val="00542A26"/>
    <w:rsid w:val="00542F8F"/>
    <w:rsid w:val="00545424"/>
    <w:rsid w:val="00546279"/>
    <w:rsid w:val="00547EEA"/>
    <w:rsid w:val="00550775"/>
    <w:rsid w:val="005543A1"/>
    <w:rsid w:val="00554E6F"/>
    <w:rsid w:val="0055795E"/>
    <w:rsid w:val="0056065B"/>
    <w:rsid w:val="0056092E"/>
    <w:rsid w:val="005626B4"/>
    <w:rsid w:val="005628CE"/>
    <w:rsid w:val="005631BF"/>
    <w:rsid w:val="00566CBA"/>
    <w:rsid w:val="00566E0B"/>
    <w:rsid w:val="00567BFD"/>
    <w:rsid w:val="00577616"/>
    <w:rsid w:val="005806CA"/>
    <w:rsid w:val="00585E4E"/>
    <w:rsid w:val="00594BAB"/>
    <w:rsid w:val="005950D8"/>
    <w:rsid w:val="0059582E"/>
    <w:rsid w:val="00596C43"/>
    <w:rsid w:val="00597972"/>
    <w:rsid w:val="00597BDE"/>
    <w:rsid w:val="005A0491"/>
    <w:rsid w:val="005B0728"/>
    <w:rsid w:val="005B2751"/>
    <w:rsid w:val="005B6D94"/>
    <w:rsid w:val="005C0301"/>
    <w:rsid w:val="005C35F6"/>
    <w:rsid w:val="005C3D84"/>
    <w:rsid w:val="005C5929"/>
    <w:rsid w:val="005D0B8D"/>
    <w:rsid w:val="005D6299"/>
    <w:rsid w:val="005E050F"/>
    <w:rsid w:val="005E2F0D"/>
    <w:rsid w:val="005E481A"/>
    <w:rsid w:val="005F0AB5"/>
    <w:rsid w:val="005F2D29"/>
    <w:rsid w:val="005F6B31"/>
    <w:rsid w:val="006006CD"/>
    <w:rsid w:val="00611C9F"/>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C04"/>
    <w:rsid w:val="006C4DDD"/>
    <w:rsid w:val="006D2817"/>
    <w:rsid w:val="006E1AAF"/>
    <w:rsid w:val="006F1DE8"/>
    <w:rsid w:val="006F4B5D"/>
    <w:rsid w:val="006F6E40"/>
    <w:rsid w:val="00700B6E"/>
    <w:rsid w:val="0070516C"/>
    <w:rsid w:val="007102F1"/>
    <w:rsid w:val="00710FD5"/>
    <w:rsid w:val="00712EE1"/>
    <w:rsid w:val="00713075"/>
    <w:rsid w:val="007208EE"/>
    <w:rsid w:val="00722283"/>
    <w:rsid w:val="0072392C"/>
    <w:rsid w:val="00724171"/>
    <w:rsid w:val="00736FA9"/>
    <w:rsid w:val="007472FB"/>
    <w:rsid w:val="00747D51"/>
    <w:rsid w:val="007517FA"/>
    <w:rsid w:val="00752A4E"/>
    <w:rsid w:val="00753C89"/>
    <w:rsid w:val="00765F81"/>
    <w:rsid w:val="00766FC4"/>
    <w:rsid w:val="00772B96"/>
    <w:rsid w:val="00775D35"/>
    <w:rsid w:val="007825EA"/>
    <w:rsid w:val="00791772"/>
    <w:rsid w:val="007917F7"/>
    <w:rsid w:val="0079182D"/>
    <w:rsid w:val="00791E76"/>
    <w:rsid w:val="00792F9D"/>
    <w:rsid w:val="00796FA8"/>
    <w:rsid w:val="007A1D86"/>
    <w:rsid w:val="007A3E6F"/>
    <w:rsid w:val="007B16DE"/>
    <w:rsid w:val="007B3CE7"/>
    <w:rsid w:val="007B5944"/>
    <w:rsid w:val="007C2FFC"/>
    <w:rsid w:val="007C7E12"/>
    <w:rsid w:val="007D1F86"/>
    <w:rsid w:val="007D1FFC"/>
    <w:rsid w:val="007D2FDE"/>
    <w:rsid w:val="007D329E"/>
    <w:rsid w:val="007D4C46"/>
    <w:rsid w:val="007D628C"/>
    <w:rsid w:val="007D6E2D"/>
    <w:rsid w:val="007D731C"/>
    <w:rsid w:val="007E2BB0"/>
    <w:rsid w:val="007E7A89"/>
    <w:rsid w:val="007F1424"/>
    <w:rsid w:val="007F1520"/>
    <w:rsid w:val="007F2270"/>
    <w:rsid w:val="007F3D31"/>
    <w:rsid w:val="007F50D0"/>
    <w:rsid w:val="007F5210"/>
    <w:rsid w:val="008059E5"/>
    <w:rsid w:val="00815794"/>
    <w:rsid w:val="0082208C"/>
    <w:rsid w:val="00822907"/>
    <w:rsid w:val="00823A09"/>
    <w:rsid w:val="008257EB"/>
    <w:rsid w:val="008320E6"/>
    <w:rsid w:val="008359B5"/>
    <w:rsid w:val="00837C88"/>
    <w:rsid w:val="008404F5"/>
    <w:rsid w:val="00840F12"/>
    <w:rsid w:val="00850D20"/>
    <w:rsid w:val="00851FF7"/>
    <w:rsid w:val="00853F6F"/>
    <w:rsid w:val="00855965"/>
    <w:rsid w:val="00857188"/>
    <w:rsid w:val="00860954"/>
    <w:rsid w:val="008635F1"/>
    <w:rsid w:val="00863666"/>
    <w:rsid w:val="00871A9E"/>
    <w:rsid w:val="00872EE3"/>
    <w:rsid w:val="00873DEB"/>
    <w:rsid w:val="00874372"/>
    <w:rsid w:val="008758B5"/>
    <w:rsid w:val="008771F3"/>
    <w:rsid w:val="00881F5D"/>
    <w:rsid w:val="00882C3C"/>
    <w:rsid w:val="0089600B"/>
    <w:rsid w:val="008A01D8"/>
    <w:rsid w:val="008A0A69"/>
    <w:rsid w:val="008A0DD6"/>
    <w:rsid w:val="008A25A5"/>
    <w:rsid w:val="008A4EB0"/>
    <w:rsid w:val="008A4FD1"/>
    <w:rsid w:val="008A73B1"/>
    <w:rsid w:val="008B0C91"/>
    <w:rsid w:val="008B1171"/>
    <w:rsid w:val="008B3C1A"/>
    <w:rsid w:val="008C0545"/>
    <w:rsid w:val="008C78D1"/>
    <w:rsid w:val="008D2923"/>
    <w:rsid w:val="008E13F6"/>
    <w:rsid w:val="008E2F44"/>
    <w:rsid w:val="008E3607"/>
    <w:rsid w:val="008E3F2C"/>
    <w:rsid w:val="008E66DE"/>
    <w:rsid w:val="008E6A6A"/>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4FB1"/>
    <w:rsid w:val="00955EF1"/>
    <w:rsid w:val="00957BF2"/>
    <w:rsid w:val="00960D7B"/>
    <w:rsid w:val="00962ED5"/>
    <w:rsid w:val="00963186"/>
    <w:rsid w:val="009679D0"/>
    <w:rsid w:val="0097108F"/>
    <w:rsid w:val="009750C9"/>
    <w:rsid w:val="0098067D"/>
    <w:rsid w:val="009806BD"/>
    <w:rsid w:val="0098604B"/>
    <w:rsid w:val="00990888"/>
    <w:rsid w:val="00992DCE"/>
    <w:rsid w:val="00994792"/>
    <w:rsid w:val="00996CD5"/>
    <w:rsid w:val="009A0932"/>
    <w:rsid w:val="009A1574"/>
    <w:rsid w:val="009A2836"/>
    <w:rsid w:val="009A307B"/>
    <w:rsid w:val="009B2063"/>
    <w:rsid w:val="009B29D2"/>
    <w:rsid w:val="009B3224"/>
    <w:rsid w:val="009B36F6"/>
    <w:rsid w:val="009C0E87"/>
    <w:rsid w:val="009C7D22"/>
    <w:rsid w:val="009D1CD9"/>
    <w:rsid w:val="009D2F76"/>
    <w:rsid w:val="009D63BF"/>
    <w:rsid w:val="009E35E9"/>
    <w:rsid w:val="009E3CA8"/>
    <w:rsid w:val="009E5613"/>
    <w:rsid w:val="009E5A53"/>
    <w:rsid w:val="009F4030"/>
    <w:rsid w:val="009F4B7A"/>
    <w:rsid w:val="009F5FFF"/>
    <w:rsid w:val="009F62A7"/>
    <w:rsid w:val="00A06F18"/>
    <w:rsid w:val="00A11D54"/>
    <w:rsid w:val="00A13746"/>
    <w:rsid w:val="00A1687A"/>
    <w:rsid w:val="00A17AD1"/>
    <w:rsid w:val="00A17F54"/>
    <w:rsid w:val="00A26FE2"/>
    <w:rsid w:val="00A27F1A"/>
    <w:rsid w:val="00A330BC"/>
    <w:rsid w:val="00A36BD5"/>
    <w:rsid w:val="00A40FE6"/>
    <w:rsid w:val="00A5059B"/>
    <w:rsid w:val="00A51134"/>
    <w:rsid w:val="00A5215A"/>
    <w:rsid w:val="00A60D2D"/>
    <w:rsid w:val="00A65A46"/>
    <w:rsid w:val="00A711FA"/>
    <w:rsid w:val="00A75EB1"/>
    <w:rsid w:val="00A76C72"/>
    <w:rsid w:val="00A81811"/>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6B4B"/>
    <w:rsid w:val="00B0740C"/>
    <w:rsid w:val="00B1099B"/>
    <w:rsid w:val="00B133E5"/>
    <w:rsid w:val="00B164B0"/>
    <w:rsid w:val="00B17F52"/>
    <w:rsid w:val="00B22D34"/>
    <w:rsid w:val="00B24F3B"/>
    <w:rsid w:val="00B30846"/>
    <w:rsid w:val="00B33D20"/>
    <w:rsid w:val="00B35482"/>
    <w:rsid w:val="00B379A0"/>
    <w:rsid w:val="00B45E38"/>
    <w:rsid w:val="00B47848"/>
    <w:rsid w:val="00B47C21"/>
    <w:rsid w:val="00B51A08"/>
    <w:rsid w:val="00B6720A"/>
    <w:rsid w:val="00B72920"/>
    <w:rsid w:val="00B74247"/>
    <w:rsid w:val="00B75324"/>
    <w:rsid w:val="00B76E66"/>
    <w:rsid w:val="00B80348"/>
    <w:rsid w:val="00B80402"/>
    <w:rsid w:val="00B835A6"/>
    <w:rsid w:val="00B83CDA"/>
    <w:rsid w:val="00B84B5A"/>
    <w:rsid w:val="00B84E65"/>
    <w:rsid w:val="00B9157C"/>
    <w:rsid w:val="00B93CC2"/>
    <w:rsid w:val="00B97869"/>
    <w:rsid w:val="00BA22EC"/>
    <w:rsid w:val="00BA2BF5"/>
    <w:rsid w:val="00BA4D38"/>
    <w:rsid w:val="00BB54A2"/>
    <w:rsid w:val="00BC1355"/>
    <w:rsid w:val="00BD0AE7"/>
    <w:rsid w:val="00BD5D3B"/>
    <w:rsid w:val="00BD6A1D"/>
    <w:rsid w:val="00C06CE2"/>
    <w:rsid w:val="00C12103"/>
    <w:rsid w:val="00C12AA2"/>
    <w:rsid w:val="00C14963"/>
    <w:rsid w:val="00C17D1A"/>
    <w:rsid w:val="00C209B3"/>
    <w:rsid w:val="00C24825"/>
    <w:rsid w:val="00C24B2C"/>
    <w:rsid w:val="00C25AEE"/>
    <w:rsid w:val="00C3267E"/>
    <w:rsid w:val="00C34CA0"/>
    <w:rsid w:val="00C35846"/>
    <w:rsid w:val="00C35CED"/>
    <w:rsid w:val="00C37180"/>
    <w:rsid w:val="00C44C5F"/>
    <w:rsid w:val="00C463C7"/>
    <w:rsid w:val="00C4759F"/>
    <w:rsid w:val="00C56723"/>
    <w:rsid w:val="00C65144"/>
    <w:rsid w:val="00C658D4"/>
    <w:rsid w:val="00C67AD0"/>
    <w:rsid w:val="00C70C2C"/>
    <w:rsid w:val="00C81CA6"/>
    <w:rsid w:val="00C90ABB"/>
    <w:rsid w:val="00C9741B"/>
    <w:rsid w:val="00CA3EE9"/>
    <w:rsid w:val="00CB1F91"/>
    <w:rsid w:val="00CB49B6"/>
    <w:rsid w:val="00CC1DF2"/>
    <w:rsid w:val="00CC5598"/>
    <w:rsid w:val="00CC730E"/>
    <w:rsid w:val="00CD02DE"/>
    <w:rsid w:val="00CD13A9"/>
    <w:rsid w:val="00CD612F"/>
    <w:rsid w:val="00CE675B"/>
    <w:rsid w:val="00CF6512"/>
    <w:rsid w:val="00D04881"/>
    <w:rsid w:val="00D05E13"/>
    <w:rsid w:val="00D05F7C"/>
    <w:rsid w:val="00D06888"/>
    <w:rsid w:val="00D124E7"/>
    <w:rsid w:val="00D25CE5"/>
    <w:rsid w:val="00D25FC9"/>
    <w:rsid w:val="00D26142"/>
    <w:rsid w:val="00D3221C"/>
    <w:rsid w:val="00D343DA"/>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45B6"/>
    <w:rsid w:val="00DD71C5"/>
    <w:rsid w:val="00DE392A"/>
    <w:rsid w:val="00DE3DBC"/>
    <w:rsid w:val="00DE4687"/>
    <w:rsid w:val="00DE6225"/>
    <w:rsid w:val="00DE6AAA"/>
    <w:rsid w:val="00DF162E"/>
    <w:rsid w:val="00DF4290"/>
    <w:rsid w:val="00E00063"/>
    <w:rsid w:val="00E04DF6"/>
    <w:rsid w:val="00E06B44"/>
    <w:rsid w:val="00E10018"/>
    <w:rsid w:val="00E1620A"/>
    <w:rsid w:val="00E23726"/>
    <w:rsid w:val="00E24658"/>
    <w:rsid w:val="00E261E6"/>
    <w:rsid w:val="00E31D86"/>
    <w:rsid w:val="00E34570"/>
    <w:rsid w:val="00E35143"/>
    <w:rsid w:val="00E3754A"/>
    <w:rsid w:val="00E455A8"/>
    <w:rsid w:val="00E51D56"/>
    <w:rsid w:val="00E54664"/>
    <w:rsid w:val="00E55816"/>
    <w:rsid w:val="00E646BD"/>
    <w:rsid w:val="00E73D20"/>
    <w:rsid w:val="00E8007B"/>
    <w:rsid w:val="00E917FD"/>
    <w:rsid w:val="00E9240F"/>
    <w:rsid w:val="00E95A2A"/>
    <w:rsid w:val="00E97665"/>
    <w:rsid w:val="00EA12FD"/>
    <w:rsid w:val="00EB0C42"/>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1F5E"/>
    <w:rsid w:val="00F02EA5"/>
    <w:rsid w:val="00F11DAC"/>
    <w:rsid w:val="00F1555E"/>
    <w:rsid w:val="00F16961"/>
    <w:rsid w:val="00F21295"/>
    <w:rsid w:val="00F270F8"/>
    <w:rsid w:val="00F42075"/>
    <w:rsid w:val="00F420EF"/>
    <w:rsid w:val="00F51CC2"/>
    <w:rsid w:val="00F569A3"/>
    <w:rsid w:val="00F62328"/>
    <w:rsid w:val="00F62994"/>
    <w:rsid w:val="00F82DE5"/>
    <w:rsid w:val="00F97901"/>
    <w:rsid w:val="00FA46CA"/>
    <w:rsid w:val="00FB397B"/>
    <w:rsid w:val="00FB3E3E"/>
    <w:rsid w:val="00FB439C"/>
    <w:rsid w:val="00FB43B0"/>
    <w:rsid w:val="00FB4D1B"/>
    <w:rsid w:val="00FB6369"/>
    <w:rsid w:val="00FB6FF0"/>
    <w:rsid w:val="00FC7849"/>
    <w:rsid w:val="00FD38CF"/>
    <w:rsid w:val="00FD63B4"/>
    <w:rsid w:val="00FE1C42"/>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46EF"/>
  <w15:docId w15:val="{557FCCB3-9508-454F-B5C4-2DB7C50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B06B4B"/>
    <w:pPr>
      <w:ind w:left="720"/>
      <w:contextualSpacing/>
    </w:pPr>
    <w:rPr>
      <w:rFonts w:asciiTheme="minorHAnsi" w:eastAsiaTheme="minorHAnsi" w:hAnsiTheme="minorHAnsi" w:cstheme="minorBidi"/>
      <w:sz w:val="22"/>
    </w:rPr>
  </w:style>
  <w:style w:type="character" w:customStyle="1" w:styleId="AlineazaodstavkomZnak">
    <w:name w:val="Alinea za odstavkom Znak"/>
    <w:link w:val="Alineazaodstavkom"/>
    <w:locked/>
    <w:rsid w:val="00992DCE"/>
    <w:rPr>
      <w:rFonts w:ascii="Arial" w:eastAsia="Times New Roman" w:hAnsi="Arial" w:cs="Times New Roman"/>
    </w:rPr>
  </w:style>
  <w:style w:type="paragraph" w:customStyle="1" w:styleId="Alineazaodstavkom">
    <w:name w:val="Alinea za odstavkom"/>
    <w:basedOn w:val="Navaden"/>
    <w:link w:val="AlineazaodstavkomZnak"/>
    <w:qFormat/>
    <w:rsid w:val="00992DCE"/>
    <w:pPr>
      <w:numPr>
        <w:numId w:val="10"/>
      </w:numPr>
      <w:tabs>
        <w:tab w:val="left" w:pos="540"/>
        <w:tab w:val="left" w:pos="900"/>
      </w:tabs>
      <w:spacing w:after="0" w:line="240" w:lineRule="auto"/>
      <w:jc w:val="both"/>
    </w:pPr>
    <w:rPr>
      <w:rFonts w:eastAsia="Times New Roman"/>
      <w:sz w:val="22"/>
    </w:rPr>
  </w:style>
  <w:style w:type="paragraph" w:customStyle="1" w:styleId="Oddelek">
    <w:name w:val="Oddelek"/>
    <w:basedOn w:val="Navaden"/>
    <w:link w:val="OddelekZnak1"/>
    <w:qFormat/>
    <w:rsid w:val="00992DCE"/>
    <w:pPr>
      <w:numPr>
        <w:numId w:val="11"/>
      </w:numPr>
      <w:suppressAutoHyphens/>
      <w:overflowPunct w:val="0"/>
      <w:autoSpaceDE w:val="0"/>
      <w:autoSpaceDN w:val="0"/>
      <w:adjustRightInd w:val="0"/>
      <w:spacing w:before="280" w:after="60" w:line="200" w:lineRule="exact"/>
      <w:ind w:left="0" w:firstLine="0"/>
      <w:jc w:val="center"/>
      <w:outlineLvl w:val="3"/>
    </w:pPr>
    <w:rPr>
      <w:rFonts w:eastAsia="Times New Roman" w:cs="Arial"/>
      <w:b/>
      <w:sz w:val="22"/>
      <w:lang w:eastAsia="sl-SI"/>
    </w:rPr>
  </w:style>
  <w:style w:type="character" w:customStyle="1" w:styleId="rkovnatokazaodstavkomZnak">
    <w:name w:val="Črkovna točka_za odstavkom Znak"/>
    <w:link w:val="rkovnatokazaodstavkom"/>
    <w:locked/>
    <w:rsid w:val="00992DCE"/>
    <w:rPr>
      <w:rFonts w:ascii="Arial" w:hAnsi="Arial" w:cs="Arial"/>
      <w:lang w:eastAsia="sl-SI"/>
    </w:rPr>
  </w:style>
  <w:style w:type="paragraph" w:customStyle="1" w:styleId="rkovnatokazaodstavkom">
    <w:name w:val="Črkovna točka_za odstavkom"/>
    <w:basedOn w:val="Navaden"/>
    <w:link w:val="rkovnatokazaodstavkomZnak"/>
    <w:qFormat/>
    <w:rsid w:val="00992DCE"/>
    <w:pPr>
      <w:numPr>
        <w:numId w:val="12"/>
      </w:numPr>
      <w:overflowPunct w:val="0"/>
      <w:autoSpaceDE w:val="0"/>
      <w:autoSpaceDN w:val="0"/>
      <w:adjustRightInd w:val="0"/>
      <w:spacing w:after="0" w:line="200" w:lineRule="exact"/>
      <w:jc w:val="both"/>
    </w:pPr>
    <w:rPr>
      <w:rFonts w:eastAsiaTheme="minorHAnsi" w:cs="Arial"/>
      <w:sz w:val="22"/>
      <w:lang w:eastAsia="sl-SI"/>
    </w:rPr>
  </w:style>
  <w:style w:type="character" w:customStyle="1" w:styleId="OdsekZnak">
    <w:name w:val="Odsek Znak"/>
    <w:basedOn w:val="Privzetapisavaodstavka"/>
    <w:link w:val="Odsek"/>
    <w:locked/>
    <w:rsid w:val="00992DCE"/>
    <w:rPr>
      <w:rFonts w:ascii="Arial" w:eastAsia="Times New Roman" w:hAnsi="Arial" w:cs="Arial"/>
      <w:b/>
      <w:lang w:eastAsia="sl-SI"/>
    </w:rPr>
  </w:style>
  <w:style w:type="paragraph" w:customStyle="1" w:styleId="Odsek">
    <w:name w:val="Odsek"/>
    <w:basedOn w:val="Oddelek"/>
    <w:link w:val="OdsekZnak"/>
    <w:qFormat/>
    <w:rsid w:val="00992DCE"/>
  </w:style>
  <w:style w:type="character" w:customStyle="1" w:styleId="NeotevilenodstavekZnak">
    <w:name w:val="Neoštevilčen odstavek Znak"/>
    <w:link w:val="Neotevilenodstavek"/>
    <w:locked/>
    <w:rsid w:val="00992DCE"/>
    <w:rPr>
      <w:rFonts w:ascii="Arial" w:eastAsia="Times New Roman" w:hAnsi="Arial" w:cs="Arial"/>
      <w:lang w:eastAsia="sl-SI"/>
    </w:rPr>
  </w:style>
  <w:style w:type="paragraph" w:customStyle="1" w:styleId="Neotevilenodstavek">
    <w:name w:val="Neoštevilčen odstavek"/>
    <w:basedOn w:val="Navaden"/>
    <w:link w:val="NeotevilenodstavekZnak"/>
    <w:qFormat/>
    <w:rsid w:val="00992DCE"/>
    <w:pPr>
      <w:overflowPunct w:val="0"/>
      <w:autoSpaceDE w:val="0"/>
      <w:autoSpaceDN w:val="0"/>
      <w:adjustRightInd w:val="0"/>
      <w:spacing w:before="60" w:after="60" w:line="200" w:lineRule="exact"/>
      <w:jc w:val="both"/>
    </w:pPr>
    <w:rPr>
      <w:rFonts w:eastAsia="Times New Roman" w:cs="Arial"/>
      <w:sz w:val="22"/>
      <w:lang w:eastAsia="sl-SI"/>
    </w:rPr>
  </w:style>
  <w:style w:type="paragraph" w:styleId="Brezrazmikov">
    <w:name w:val="No Spacing"/>
    <w:uiPriority w:val="1"/>
    <w:qFormat/>
    <w:rsid w:val="00992DCE"/>
    <w:pPr>
      <w:spacing w:after="0" w:line="240" w:lineRule="auto"/>
    </w:pPr>
  </w:style>
  <w:style w:type="paragraph" w:styleId="Besedilooblaka">
    <w:name w:val="Balloon Text"/>
    <w:basedOn w:val="Navaden"/>
    <w:link w:val="BesedilooblakaZnak"/>
    <w:uiPriority w:val="99"/>
    <w:semiHidden/>
    <w:unhideWhenUsed/>
    <w:rsid w:val="00B729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72920"/>
    <w:rPr>
      <w:rFonts w:ascii="Segoe UI" w:eastAsia="Calibri" w:hAnsi="Segoe UI" w:cs="Segoe UI"/>
      <w:sz w:val="18"/>
      <w:szCs w:val="18"/>
    </w:rPr>
  </w:style>
  <w:style w:type="character" w:customStyle="1" w:styleId="OddelekZnak1">
    <w:name w:val="Oddelek Znak1"/>
    <w:link w:val="Oddelek"/>
    <w:locked/>
    <w:rsid w:val="00B72920"/>
    <w:rPr>
      <w:rFonts w:ascii="Arial" w:eastAsia="Times New Roman" w:hAnsi="Arial" w:cs="Arial"/>
      <w:b/>
      <w:lang w:eastAsia="sl-SI"/>
    </w:rPr>
  </w:style>
  <w:style w:type="character" w:customStyle="1" w:styleId="AlineazatokoZnak">
    <w:name w:val="Alinea za točko Znak"/>
    <w:link w:val="Alineazatoko"/>
    <w:locked/>
    <w:rsid w:val="00B72920"/>
    <w:rPr>
      <w:rFonts w:ascii="Arial" w:eastAsia="Times New Roman" w:hAnsi="Arial" w:cs="Arial"/>
      <w:lang w:eastAsia="sl-SI"/>
    </w:rPr>
  </w:style>
  <w:style w:type="paragraph" w:customStyle="1" w:styleId="Alineazatoko">
    <w:name w:val="Alinea za točko"/>
    <w:basedOn w:val="Navaden"/>
    <w:link w:val="AlineazatokoZnak"/>
    <w:qFormat/>
    <w:rsid w:val="00B72920"/>
    <w:pPr>
      <w:tabs>
        <w:tab w:val="num" w:pos="720"/>
      </w:tabs>
      <w:overflowPunct w:val="0"/>
      <w:autoSpaceDE w:val="0"/>
      <w:autoSpaceDN w:val="0"/>
      <w:adjustRightInd w:val="0"/>
      <w:spacing w:after="0" w:line="200" w:lineRule="exact"/>
      <w:ind w:left="720" w:hanging="720"/>
      <w:jc w:val="both"/>
    </w:pPr>
    <w:rPr>
      <w:rFonts w:eastAsia="Times New Roman" w:cs="Arial"/>
      <w:sz w:val="22"/>
      <w:lang w:eastAsia="sl-SI"/>
    </w:rPr>
  </w:style>
  <w:style w:type="paragraph" w:customStyle="1" w:styleId="Odstavekseznama1">
    <w:name w:val="Odstavek seznama1"/>
    <w:basedOn w:val="Navaden"/>
    <w:qFormat/>
    <w:rsid w:val="00B72920"/>
    <w:pPr>
      <w:spacing w:after="0" w:line="240" w:lineRule="auto"/>
      <w:ind w:left="720"/>
      <w:contextualSpacing/>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B72920"/>
    <w:rPr>
      <w:sz w:val="16"/>
      <w:szCs w:val="16"/>
    </w:rPr>
  </w:style>
  <w:style w:type="paragraph" w:styleId="Pripombabesedilo">
    <w:name w:val="annotation text"/>
    <w:basedOn w:val="Navaden"/>
    <w:link w:val="PripombabesediloZnak"/>
    <w:uiPriority w:val="99"/>
    <w:semiHidden/>
    <w:unhideWhenUsed/>
    <w:rsid w:val="00B72920"/>
    <w:pPr>
      <w:spacing w:after="20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semiHidden/>
    <w:rsid w:val="00B72920"/>
    <w:rPr>
      <w:sz w:val="20"/>
      <w:szCs w:val="20"/>
    </w:rPr>
  </w:style>
  <w:style w:type="paragraph" w:styleId="Zadevapripombe">
    <w:name w:val="annotation subject"/>
    <w:basedOn w:val="Pripombabesedilo"/>
    <w:next w:val="Pripombabesedilo"/>
    <w:link w:val="ZadevapripombeZnak"/>
    <w:uiPriority w:val="99"/>
    <w:semiHidden/>
    <w:unhideWhenUsed/>
    <w:rsid w:val="00B72920"/>
    <w:rPr>
      <w:b/>
      <w:bCs/>
    </w:rPr>
  </w:style>
  <w:style w:type="character" w:customStyle="1" w:styleId="ZadevapripombeZnak">
    <w:name w:val="Zadeva pripombe Znak"/>
    <w:basedOn w:val="PripombabesediloZnak"/>
    <w:link w:val="Zadevapripombe"/>
    <w:uiPriority w:val="99"/>
    <w:semiHidden/>
    <w:rsid w:val="00B72920"/>
    <w:rPr>
      <w:b/>
      <w:bCs/>
      <w:sz w:val="20"/>
      <w:szCs w:val="20"/>
    </w:rPr>
  </w:style>
  <w:style w:type="paragraph" w:customStyle="1" w:styleId="len">
    <w:name w:val="Člen"/>
    <w:basedOn w:val="Navaden"/>
    <w:link w:val="lenZnak"/>
    <w:qFormat/>
    <w:rsid w:val="004C4CF8"/>
    <w:pPr>
      <w:suppressAutoHyphens/>
      <w:overflowPunct w:val="0"/>
      <w:autoSpaceDE w:val="0"/>
      <w:autoSpaceDN w:val="0"/>
      <w:adjustRightInd w:val="0"/>
      <w:spacing w:before="480" w:after="0" w:line="240" w:lineRule="auto"/>
      <w:jc w:val="center"/>
      <w:textAlignment w:val="baseline"/>
    </w:pPr>
    <w:rPr>
      <w:rFonts w:eastAsia="Times New Roman" w:cs="Arial"/>
      <w:b/>
      <w:sz w:val="22"/>
      <w:lang w:eastAsia="sl-SI"/>
    </w:rPr>
  </w:style>
  <w:style w:type="character" w:customStyle="1" w:styleId="lenZnak">
    <w:name w:val="Člen Znak"/>
    <w:link w:val="len"/>
    <w:rsid w:val="004C4CF8"/>
    <w:rPr>
      <w:rFonts w:ascii="Arial" w:eastAsia="Times New Roman" w:hAnsi="Arial" w:cs="Arial"/>
      <w:b/>
      <w:lang w:eastAsia="sl-SI"/>
    </w:rPr>
  </w:style>
  <w:style w:type="paragraph" w:customStyle="1" w:styleId="Odstavek">
    <w:name w:val="Odstavek"/>
    <w:basedOn w:val="Navaden"/>
    <w:link w:val="OdstavekZnak"/>
    <w:qFormat/>
    <w:rsid w:val="004C4CF8"/>
    <w:pPr>
      <w:overflowPunct w:val="0"/>
      <w:autoSpaceDE w:val="0"/>
      <w:autoSpaceDN w:val="0"/>
      <w:adjustRightInd w:val="0"/>
      <w:spacing w:before="240" w:after="0" w:line="240" w:lineRule="auto"/>
      <w:ind w:firstLine="1021"/>
      <w:jc w:val="both"/>
      <w:textAlignment w:val="baseline"/>
    </w:pPr>
    <w:rPr>
      <w:rFonts w:eastAsia="Times New Roman" w:cs="Arial"/>
      <w:sz w:val="22"/>
      <w:lang w:eastAsia="sl-SI"/>
    </w:rPr>
  </w:style>
  <w:style w:type="character" w:customStyle="1" w:styleId="OdstavekZnak">
    <w:name w:val="Odstavek Znak"/>
    <w:link w:val="Odstavek"/>
    <w:rsid w:val="004C4CF8"/>
    <w:rPr>
      <w:rFonts w:ascii="Arial" w:eastAsia="Times New Roman" w:hAnsi="Arial" w:cs="Arial"/>
      <w:lang w:eastAsia="sl-SI"/>
    </w:rPr>
  </w:style>
  <w:style w:type="paragraph" w:customStyle="1" w:styleId="lennaslov">
    <w:name w:val="Člen_naslov"/>
    <w:basedOn w:val="len"/>
    <w:qFormat/>
    <w:rsid w:val="004C4CF8"/>
    <w:pPr>
      <w:spacing w:before="0"/>
    </w:pPr>
  </w:style>
  <w:style w:type="paragraph" w:customStyle="1" w:styleId="rkovnatokazaodstavkomi">
    <w:name w:val="Črkovna točka za odstavkom (i)"/>
    <w:basedOn w:val="Alineazaodstavkom"/>
    <w:rsid w:val="004C4CF8"/>
    <w:pPr>
      <w:numPr>
        <w:numId w:val="42"/>
      </w:numPr>
      <w:tabs>
        <w:tab w:val="clear" w:pos="540"/>
        <w:tab w:val="clear" w:pos="900"/>
      </w:tabs>
    </w:pPr>
    <w:rPr>
      <w:rFonts w:cs="Arial"/>
      <w:lang w:eastAsia="sl-SI"/>
    </w:rPr>
  </w:style>
  <w:style w:type="paragraph" w:customStyle="1" w:styleId="Naslovpredpisa">
    <w:name w:val="Naslov_predpisa"/>
    <w:basedOn w:val="Navaden"/>
    <w:link w:val="NaslovpredpisaZnak"/>
    <w:qFormat/>
    <w:rsid w:val="009F62A7"/>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9F62A7"/>
    <w:rPr>
      <w:rFonts w:ascii="Arial" w:eastAsia="Times New Roman" w:hAnsi="Arial" w:cs="Arial"/>
      <w:b/>
      <w:lang w:eastAsia="sl-SI"/>
    </w:rPr>
  </w:style>
  <w:style w:type="character" w:customStyle="1" w:styleId="Bodytext2">
    <w:name w:val="Body text (2)_"/>
    <w:basedOn w:val="Privzetapisavaodstavka"/>
    <w:link w:val="Bodytext20"/>
    <w:rsid w:val="009F62A7"/>
    <w:rPr>
      <w:rFonts w:ascii="Trebuchet MS" w:eastAsia="Trebuchet MS" w:hAnsi="Trebuchet MS" w:cs="Trebuchet MS"/>
      <w:sz w:val="24"/>
      <w:szCs w:val="24"/>
      <w:shd w:val="clear" w:color="auto" w:fill="FFFFFF"/>
    </w:rPr>
  </w:style>
  <w:style w:type="paragraph" w:customStyle="1" w:styleId="Bodytext20">
    <w:name w:val="Body text (2)"/>
    <w:basedOn w:val="Navaden"/>
    <w:link w:val="Bodytext2"/>
    <w:rsid w:val="009F62A7"/>
    <w:pPr>
      <w:widowControl w:val="0"/>
      <w:shd w:val="clear" w:color="auto" w:fill="FFFFFF"/>
      <w:spacing w:before="60" w:after="240" w:line="278" w:lineRule="exact"/>
      <w:ind w:right="-6"/>
    </w:pPr>
    <w:rPr>
      <w:rFonts w:ascii="Trebuchet MS" w:eastAsia="Trebuchet MS" w:hAnsi="Trebuchet MS" w:cs="Trebuchet MS"/>
      <w:sz w:val="24"/>
      <w:szCs w:val="24"/>
    </w:rPr>
  </w:style>
  <w:style w:type="paragraph" w:customStyle="1" w:styleId="len0">
    <w:name w:val="len"/>
    <w:basedOn w:val="Navaden"/>
    <w:rsid w:val="009F62A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9F62A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9F62A7"/>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2925">
      <w:bodyDiv w:val="1"/>
      <w:marLeft w:val="0"/>
      <w:marRight w:val="0"/>
      <w:marTop w:val="0"/>
      <w:marBottom w:val="0"/>
      <w:divBdr>
        <w:top w:val="none" w:sz="0" w:space="0" w:color="auto"/>
        <w:left w:val="none" w:sz="0" w:space="0" w:color="auto"/>
        <w:bottom w:val="none" w:sz="0" w:space="0" w:color="auto"/>
        <w:right w:val="none" w:sz="0" w:space="0" w:color="auto"/>
      </w:divBdr>
    </w:div>
    <w:div w:id="1347363305">
      <w:bodyDiv w:val="1"/>
      <w:marLeft w:val="0"/>
      <w:marRight w:val="0"/>
      <w:marTop w:val="0"/>
      <w:marBottom w:val="0"/>
      <w:divBdr>
        <w:top w:val="none" w:sz="0" w:space="0" w:color="auto"/>
        <w:left w:val="none" w:sz="0" w:space="0" w:color="auto"/>
        <w:bottom w:val="none" w:sz="0" w:space="0" w:color="auto"/>
        <w:right w:val="none" w:sz="0" w:space="0" w:color="auto"/>
      </w:divBdr>
    </w:div>
    <w:div w:id="18200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o%20gradivo%20-%20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6A1557-DA3B-4870-BBA4-42B57C77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 gradivo - priloga1</Template>
  <TotalTime>18</TotalTime>
  <Pages>11</Pages>
  <Words>2407</Words>
  <Characters>13722</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8</cp:revision>
  <cp:lastPrinted>2021-04-26T08:22:00Z</cp:lastPrinted>
  <dcterms:created xsi:type="dcterms:W3CDTF">2021-04-26T08:40:00Z</dcterms:created>
  <dcterms:modified xsi:type="dcterms:W3CDTF">2021-04-26T09:33:00Z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