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C7E3D8" w14:textId="7BD281DF" w:rsidR="000275DC" w:rsidRPr="002A4AC8" w:rsidRDefault="00C571F7" w:rsidP="00D1002D">
      <w:pPr>
        <w:autoSpaceDE w:val="0"/>
        <w:autoSpaceDN w:val="0"/>
        <w:adjustRightInd w:val="0"/>
        <w:spacing w:line="240" w:lineRule="auto"/>
        <w:rPr>
          <w:rFonts w:ascii="Republika" w:hAnsi="Republika"/>
          <w:sz w:val="24"/>
        </w:rPr>
      </w:pPr>
      <w:bookmarkStart w:id="0" w:name="_GoBack"/>
      <w:bookmarkEnd w:id="0"/>
      <w:r>
        <w:rPr>
          <w:noProof/>
          <w:lang w:eastAsia="sl-SI"/>
        </w:rPr>
        <mc:AlternateContent>
          <mc:Choice Requires="wps">
            <w:drawing>
              <wp:anchor distT="0" distB="0" distL="114300" distR="114300" simplePos="0" relativeHeight="251666432" behindDoc="1" locked="0" layoutInCell="1" allowOverlap="1" wp14:anchorId="55CD3D20" wp14:editId="4453A2F4">
                <wp:simplePos x="0" y="0"/>
                <wp:positionH relativeFrom="column">
                  <wp:posOffset>-1090706</wp:posOffset>
                </wp:positionH>
                <wp:positionV relativeFrom="paragraph">
                  <wp:posOffset>-2616758</wp:posOffset>
                </wp:positionV>
                <wp:extent cx="9361170" cy="254000"/>
                <wp:effectExtent l="0" t="0" r="0" b="0"/>
                <wp:wrapNone/>
                <wp:docPr id="17" name="Polje z besedilom 17"/>
                <wp:cNvGraphicFramePr/>
                <a:graphic xmlns:a="http://schemas.openxmlformats.org/drawingml/2006/main">
                  <a:graphicData uri="http://schemas.microsoft.com/office/word/2010/wordprocessingShape">
                    <wps:wsp>
                      <wps:cNvSpPr txBox="1"/>
                      <wps:spPr>
                        <a:xfrm>
                          <a:off x="0" y="0"/>
                          <a:ext cx="9361170" cy="254000"/>
                        </a:xfrm>
                        <a:prstGeom prst="rect">
                          <a:avLst/>
                        </a:prstGeom>
                        <a:solidFill>
                          <a:scrgbClr r="0" g="0" b="0">
                            <a:alpha val="0"/>
                          </a:scrgbClr>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317A88F" w14:textId="579F3DA9" w:rsidR="00C571F7" w:rsidRPr="00C571F7" w:rsidRDefault="00C571F7" w:rsidP="00C571F7">
                            <w:pPr>
                              <w:jc w:val="center"/>
                              <w:rPr>
                                <w:rFonts w:cs="Arial"/>
                                <w:color w:val="808080" w:themeColor="background1" w:themeShade="80"/>
                                <w:sz w:val="24"/>
                              </w:rPr>
                            </w:pPr>
                            <w:r>
                              <w:rPr>
                                <w:rFonts w:cs="Arial"/>
                                <w:color w:val="808080" w:themeColor="background1" w:themeShade="80"/>
                                <w:sz w:val="24"/>
                              </w:rPr>
                              <w:t>POTRJEN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Polje z besedilom 17" o:spid="_x0000_s1026" type="#_x0000_t202" style="position:absolute;margin-left:-85.9pt;margin-top:-206.05pt;width:737.1pt;height:20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" fillcolor="black" stroked="f" strokeweight=".5pt">
                <v:fill opacity="0"/>
                <v:textbox>
                  <w:txbxContent>
                    <w:p w14:paraId="0317A88F" w14:textId="579F3DA9" w:rsidR="00C571F7" w:rsidRPr="00C571F7" w:rsidRDefault="00C571F7" w:rsidP="00C571F7">
                      <w:pPr>
                        <w:jc w:val="center"/>
                        <w:rPr>
                          <w:rFonts w:cs="Arial"/>
                          <w:color w:val="808080" w:themeColor="background1" w:themeShade="80"/>
                          <w:sz w:val="24"/>
                        </w:rPr>
                      </w:pPr>
                      <w:r>
                        <w:rPr>
                          <w:rFonts w:cs="Arial"/>
                          <w:color w:val="808080" w:themeColor="background1" w:themeShade="80"/>
                          <w:sz w:val="24"/>
                        </w:rPr>
                        <w:t>POTRJEN</w:t>
                      </w:r>
                    </w:p>
                  </w:txbxContent>
                </v:textbox>
              </v:shape>
            </w:pict>
          </mc:Fallback>
        </mc:AlternateContent>
      </w:r>
      <w:r>
        <w:rPr>
          <w:noProof/>
          <w:lang w:eastAsia="sl-SI"/>
        </w:rPr>
        <mc:AlternateContent>
          <mc:Choice Requires="wps">
            <w:drawing>
              <wp:anchor distT="0" distB="0" distL="114300" distR="114300" simplePos="0" relativeHeight="251665408" behindDoc="1" locked="0" layoutInCell="1" allowOverlap="1" wp14:anchorId="36AC6FD7" wp14:editId="7B4F4693">
                <wp:simplePos x="0" y="0"/>
                <wp:positionH relativeFrom="column">
                  <wp:posOffset>-1090706</wp:posOffset>
                </wp:positionH>
                <wp:positionV relativeFrom="paragraph">
                  <wp:posOffset>-2616758</wp:posOffset>
                </wp:positionV>
                <wp:extent cx="9361170" cy="254000"/>
                <wp:effectExtent l="0" t="0" r="0" b="0"/>
                <wp:wrapNone/>
                <wp:docPr id="15" name="Polje z besedilom 15"/>
                <wp:cNvGraphicFramePr/>
                <a:graphic xmlns:a="http://schemas.openxmlformats.org/drawingml/2006/main">
                  <a:graphicData uri="http://schemas.microsoft.com/office/word/2010/wordprocessingShape">
                    <wps:wsp>
                      <wps:cNvSpPr txBox="1"/>
                      <wps:spPr>
                        <a:xfrm>
                          <a:off x="0" y="0"/>
                          <a:ext cx="9361170" cy="254000"/>
                        </a:xfrm>
                        <a:prstGeom prst="rect">
                          <a:avLst/>
                        </a:prstGeom>
                        <a:solidFill>
                          <a:scrgbClr r="0" g="0" b="0">
                            <a:alpha val="0"/>
                          </a:scrgbClr>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7C88106" w14:textId="2B537ED3" w:rsidR="00C571F7" w:rsidRPr="00C571F7" w:rsidRDefault="00C571F7" w:rsidP="00C571F7">
                            <w:pPr>
                              <w:jc w:val="center"/>
                              <w:rPr>
                                <w:rFonts w:cs="Arial"/>
                                <w:color w:val="808080" w:themeColor="background1" w:themeShade="80"/>
                                <w:sz w:val="24"/>
                              </w:rPr>
                            </w:pPr>
                            <w:r>
                              <w:rPr>
                                <w:rFonts w:cs="Arial"/>
                                <w:color w:val="808080" w:themeColor="background1" w:themeShade="80"/>
                                <w:sz w:val="24"/>
                              </w:rPr>
                              <w:t>POTRJEN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15" o:spid="_x0000_s1027" type="#_x0000_t202" style="position:absolute;margin-left:-85.9pt;margin-top:-206.05pt;width:737.1pt;height:20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" fillcolor="black" stroked="f" strokeweight=".5pt">
                <v:fill opacity="0"/>
                <v:textbox>
                  <w:txbxContent>
                    <w:p w14:paraId="27C88106" w14:textId="2B537ED3" w:rsidR="00C571F7" w:rsidRPr="00C571F7" w:rsidRDefault="00C571F7" w:rsidP="00C571F7">
                      <w:pPr>
                        <w:jc w:val="center"/>
                        <w:rPr>
                          <w:rFonts w:cs="Arial"/>
                          <w:color w:val="808080" w:themeColor="background1" w:themeShade="80"/>
                          <w:sz w:val="24"/>
                        </w:rPr>
                      </w:pPr>
                      <w:r>
                        <w:rPr>
                          <w:rFonts w:cs="Arial"/>
                          <w:color w:val="808080" w:themeColor="background1" w:themeShade="80"/>
                          <w:sz w:val="24"/>
                        </w:rPr>
                        <w:t>POTRJEN</w:t>
                      </w:r>
                    </w:p>
                  </w:txbxContent>
                </v:textbox>
              </v:shape>
            </w:pict>
          </mc:Fallback>
        </mc:AlternateContent>
      </w:r>
      <w:r>
        <w:rPr>
          <w:noProof/>
          <w:lang w:eastAsia="sl-SI"/>
        </w:rPr>
        <mc:AlternateContent>
          <mc:Choice Requires="wps">
            <w:drawing>
              <wp:anchor distT="0" distB="0" distL="114300" distR="114300" simplePos="0" relativeHeight="251664384" behindDoc="1" locked="0" layoutInCell="1" allowOverlap="1" wp14:anchorId="62C51268" wp14:editId="4EC646CD">
                <wp:simplePos x="0" y="0"/>
                <wp:positionH relativeFrom="column">
                  <wp:posOffset>-1090706</wp:posOffset>
                </wp:positionH>
                <wp:positionV relativeFrom="paragraph">
                  <wp:posOffset>-2616758</wp:posOffset>
                </wp:positionV>
                <wp:extent cx="9361170" cy="254000"/>
                <wp:effectExtent l="0" t="0" r="0" b="0"/>
                <wp:wrapNone/>
                <wp:docPr id="13" name="Polje z besedilom 13"/>
                <wp:cNvGraphicFramePr/>
                <a:graphic xmlns:a="http://schemas.openxmlformats.org/drawingml/2006/main">
                  <a:graphicData uri="http://schemas.microsoft.com/office/word/2010/wordprocessingShape">
                    <wps:wsp>
                      <wps:cNvSpPr txBox="1"/>
                      <wps:spPr>
                        <a:xfrm>
                          <a:off x="0" y="0"/>
                          <a:ext cx="9361170" cy="254000"/>
                        </a:xfrm>
                        <a:prstGeom prst="rect">
                          <a:avLst/>
                        </a:prstGeom>
                        <a:solidFill>
                          <a:scrgbClr r="0" g="0" b="0">
                            <a:alpha val="0"/>
                          </a:scrgbClr>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8123122" w14:textId="2797039C" w:rsidR="00C571F7" w:rsidRPr="00C571F7" w:rsidRDefault="00C571F7" w:rsidP="00C571F7">
                            <w:pPr>
                              <w:jc w:val="center"/>
                              <w:rPr>
                                <w:rFonts w:cs="Arial"/>
                                <w:color w:val="808080" w:themeColor="background1" w:themeShade="80"/>
                                <w:sz w:val="24"/>
                              </w:rPr>
                            </w:pPr>
                            <w:r>
                              <w:rPr>
                                <w:rFonts w:cs="Arial"/>
                                <w:color w:val="808080" w:themeColor="background1" w:themeShade="80"/>
                                <w:sz w:val="24"/>
                              </w:rPr>
                              <w:t>POTRJEN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13" o:spid="_x0000_s1028" type="#_x0000_t202" style="position:absolute;margin-left:-85.9pt;margin-top:-206.05pt;width:737.1pt;height:20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" fillcolor="black" stroked="f" strokeweight=".5pt">
                <v:fill opacity="0"/>
                <v:textbox>
                  <w:txbxContent>
                    <w:p w14:paraId="18123122" w14:textId="2797039C" w:rsidR="00C571F7" w:rsidRPr="00C571F7" w:rsidRDefault="00C571F7" w:rsidP="00C571F7">
                      <w:pPr>
                        <w:jc w:val="center"/>
                        <w:rPr>
                          <w:rFonts w:cs="Arial"/>
                          <w:color w:val="808080" w:themeColor="background1" w:themeShade="80"/>
                          <w:sz w:val="24"/>
                        </w:rPr>
                      </w:pPr>
                      <w:r>
                        <w:rPr>
                          <w:rFonts w:cs="Arial"/>
                          <w:color w:val="808080" w:themeColor="background1" w:themeShade="80"/>
                          <w:sz w:val="24"/>
                        </w:rPr>
                        <w:t>POTRJEN</w:t>
                      </w:r>
                    </w:p>
                  </w:txbxContent>
                </v:textbox>
              </v:shape>
            </w:pict>
          </mc:Fallback>
        </mc:AlternateContent>
      </w:r>
      <w:r>
        <w:rPr>
          <w:noProof/>
          <w:lang w:eastAsia="sl-SI"/>
        </w:rPr>
        <mc:AlternateContent>
          <mc:Choice Requires="wps">
            <w:drawing>
              <wp:anchor distT="0" distB="0" distL="114300" distR="114300" simplePos="0" relativeHeight="251663360" behindDoc="1" locked="0" layoutInCell="1" allowOverlap="1" wp14:anchorId="3E9A4E5F" wp14:editId="4BB5C1FA">
                <wp:simplePos x="0" y="0"/>
                <wp:positionH relativeFrom="column">
                  <wp:posOffset>-1883</wp:posOffset>
                </wp:positionH>
                <wp:positionV relativeFrom="paragraph">
                  <wp:posOffset>7425785</wp:posOffset>
                </wp:positionV>
                <wp:extent cx="5396230" cy="254000"/>
                <wp:effectExtent l="0" t="0" r="0" b="0"/>
                <wp:wrapNone/>
                <wp:docPr id="11" name="Polje z besedilom 11"/>
                <wp:cNvGraphicFramePr/>
                <a:graphic xmlns:a="http://schemas.openxmlformats.org/drawingml/2006/main">
                  <a:graphicData uri="http://schemas.microsoft.com/office/word/2010/wordprocessingShape">
                    <wps:wsp>
                      <wps:cNvSpPr txBox="1"/>
                      <wps:spPr>
                        <a:xfrm>
                          <a:off x="0" y="0"/>
                          <a:ext cx="5396230" cy="254000"/>
                        </a:xfrm>
                        <a:prstGeom prst="rect">
                          <a:avLst/>
                        </a:prstGeom>
                        <a:solidFill>
                          <a:scrgbClr r="0" g="0" b="0">
                            <a:alpha val="0"/>
                          </a:scrgbClr>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5804E0A" w14:textId="16DF7468" w:rsidR="00C571F7" w:rsidRPr="00C571F7" w:rsidRDefault="00C571F7" w:rsidP="00C571F7">
                            <w:pPr>
                              <w:jc w:val="center"/>
                              <w:rPr>
                                <w:rFonts w:cs="Arial"/>
                                <w:color w:val="808080" w:themeColor="background1" w:themeShade="80"/>
                                <w:sz w:val="24"/>
                              </w:rPr>
                            </w:pPr>
                            <w:r>
                              <w:rPr>
                                <w:rFonts w:cs="Arial"/>
                                <w:color w:val="808080" w:themeColor="background1" w:themeShade="80"/>
                                <w:sz w:val="24"/>
                              </w:rPr>
                              <w:t>POTRJEN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11" o:spid="_x0000_s1029" type="#_x0000_t202" style="position:absolute;margin-left:-.15pt;margin-top:584.7pt;width:424.9pt;height:20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" fillcolor="black" stroked="f" strokeweight=".5pt">
                <v:fill opacity="0"/>
                <v:textbox>
                  <w:txbxContent>
                    <w:p w14:paraId="65804E0A" w14:textId="16DF7468" w:rsidR="00C571F7" w:rsidRPr="00C571F7" w:rsidRDefault="00C571F7" w:rsidP="00C571F7">
                      <w:pPr>
                        <w:jc w:val="center"/>
                        <w:rPr>
                          <w:rFonts w:cs="Arial"/>
                          <w:color w:val="808080" w:themeColor="background1" w:themeShade="80"/>
                          <w:sz w:val="24"/>
                        </w:rPr>
                      </w:pPr>
                      <w:r>
                        <w:rPr>
                          <w:rFonts w:cs="Arial"/>
                          <w:color w:val="808080" w:themeColor="background1" w:themeShade="80"/>
                          <w:sz w:val="24"/>
                        </w:rPr>
                        <w:t>POTRJEN</w:t>
                      </w:r>
                    </w:p>
                  </w:txbxContent>
                </v:textbox>
              </v:shape>
            </w:pict>
          </mc:Fallback>
        </mc:AlternateContent>
      </w:r>
      <w:r w:rsidR="006D019B">
        <w:rPr>
          <w:noProof/>
          <w:lang w:eastAsia="sl-SI"/>
        </w:rPr>
        <mc:AlternateContent>
          <mc:Choice Requires="wps">
            <w:drawing>
              <wp:anchor distT="0" distB="0" distL="114300" distR="114300" simplePos="0" relativeHeight="251662336" behindDoc="1" locked="0" layoutInCell="1" allowOverlap="1" wp14:anchorId="558625A5" wp14:editId="57538469">
                <wp:simplePos x="0" y="0"/>
                <wp:positionH relativeFrom="column">
                  <wp:posOffset>-1090706</wp:posOffset>
                </wp:positionH>
                <wp:positionV relativeFrom="paragraph">
                  <wp:posOffset>-2616758</wp:posOffset>
                </wp:positionV>
                <wp:extent cx="9361170" cy="254000"/>
                <wp:effectExtent l="0" t="0" r="0" b="0"/>
                <wp:wrapNone/>
                <wp:docPr id="9" name="Polje z besedilom 9"/>
                <wp:cNvGraphicFramePr/>
                <a:graphic xmlns:a="http://schemas.openxmlformats.org/drawingml/2006/main">
                  <a:graphicData uri="http://schemas.microsoft.com/office/word/2010/wordprocessingShape">
                    <wps:wsp>
                      <wps:cNvSpPr txBox="1"/>
                      <wps:spPr>
                        <a:xfrm>
                          <a:off x="0" y="0"/>
                          <a:ext cx="9361170" cy="254000"/>
                        </a:xfrm>
                        <a:prstGeom prst="rect">
                          <a:avLst/>
                        </a:prstGeom>
                        <a:solidFill>
                          <a:scrgbClr r="0" g="0" b="0">
                            <a:alpha val="0"/>
                          </a:scrgbClr>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26F5E9F" w14:textId="3A0B8D82" w:rsidR="006D019B" w:rsidRPr="006D019B" w:rsidRDefault="006D019B" w:rsidP="006D019B">
                            <w:pPr>
                              <w:jc w:val="center"/>
                              <w:rPr>
                                <w:rFonts w:cs="Arial"/>
                                <w:color w:val="808080" w:themeColor="background1" w:themeShade="80"/>
                                <w:sz w:val="24"/>
                              </w:rPr>
                            </w:pPr>
                            <w:r>
                              <w:rPr>
                                <w:rFonts w:cs="Arial"/>
                                <w:color w:val="808080" w:themeColor="background1" w:themeShade="80"/>
                                <w:sz w:val="24"/>
                              </w:rPr>
                              <w:t>POTRJEN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Polje z besedilom 9" o:spid="_x0000_s1026" type="#_x0000_t202" style="position:absolute;margin-left:-85.9pt;margin-top:-206.05pt;width:737.1pt;height:20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" fillcolor="black" stroked="f" strokeweight=".5pt">
                <v:fill opacity="0"/>
                <v:textbox>
                  <w:txbxContent>
                    <w:p w14:paraId="726F5E9F" w14:textId="3A0B8D82" w:rsidR="006D019B" w:rsidRPr="006D019B" w:rsidRDefault="006D019B" w:rsidP="006D019B">
                      <w:pPr>
                        <w:jc w:val="center"/>
                        <w:rPr>
                          <w:rFonts w:cs="Arial"/>
                          <w:color w:val="808080" w:themeColor="background1" w:themeShade="80"/>
                          <w:sz w:val="24"/>
                        </w:rPr>
                      </w:pPr>
                      <w:r>
                        <w:rPr>
                          <w:rFonts w:cs="Arial"/>
                          <w:color w:val="808080" w:themeColor="background1" w:themeShade="80"/>
                          <w:sz w:val="24"/>
                        </w:rPr>
                        <w:t>POTRJEN</w:t>
                      </w:r>
                    </w:p>
                  </w:txbxContent>
                </v:textbox>
              </v:shape>
            </w:pict>
          </mc:Fallback>
        </mc:AlternateContent>
      </w:r>
      <w:r w:rsidR="006D019B">
        <w:rPr>
          <w:noProof/>
          <w:lang w:eastAsia="sl-SI"/>
        </w:rPr>
        <mc:AlternateContent>
          <mc:Choice Requires="wps">
            <w:drawing>
              <wp:anchor distT="0" distB="0" distL="114300" distR="114300" simplePos="0" relativeHeight="251661312" behindDoc="1" locked="0" layoutInCell="1" allowOverlap="1" wp14:anchorId="405FB231" wp14:editId="1AA1D255">
                <wp:simplePos x="0" y="0"/>
                <wp:positionH relativeFrom="column">
                  <wp:posOffset>-1090706</wp:posOffset>
                </wp:positionH>
                <wp:positionV relativeFrom="paragraph">
                  <wp:posOffset>-2616758</wp:posOffset>
                </wp:positionV>
                <wp:extent cx="9361170" cy="254000"/>
                <wp:effectExtent l="0" t="0" r="0" b="0"/>
                <wp:wrapNone/>
                <wp:docPr id="7" name="Polje z besedilom 7"/>
                <wp:cNvGraphicFramePr/>
                <a:graphic xmlns:a="http://schemas.openxmlformats.org/drawingml/2006/main">
                  <a:graphicData uri="http://schemas.microsoft.com/office/word/2010/wordprocessingShape">
                    <wps:wsp>
                      <wps:cNvSpPr txBox="1"/>
                      <wps:spPr>
                        <a:xfrm>
                          <a:off x="0" y="0"/>
                          <a:ext cx="9361170" cy="254000"/>
                        </a:xfrm>
                        <a:prstGeom prst="rect">
                          <a:avLst/>
                        </a:prstGeom>
                        <a:solidFill>
                          <a:scrgbClr r="0" g="0" b="0">
                            <a:alpha val="0"/>
                          </a:scrgbClr>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2BC779D" w14:textId="4D0ECD3C" w:rsidR="006D019B" w:rsidRPr="006D019B" w:rsidRDefault="006D019B" w:rsidP="006D019B">
                            <w:pPr>
                              <w:jc w:val="center"/>
                              <w:rPr>
                                <w:rFonts w:cs="Arial"/>
                                <w:color w:val="808080" w:themeColor="background1" w:themeShade="80"/>
                                <w:sz w:val="24"/>
                              </w:rPr>
                            </w:pPr>
                            <w:r>
                              <w:rPr>
                                <w:rFonts w:cs="Arial"/>
                                <w:color w:val="808080" w:themeColor="background1" w:themeShade="80"/>
                                <w:sz w:val="24"/>
                              </w:rPr>
                              <w:t>POTRJEN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7" o:spid="_x0000_s1027" type="#_x0000_t202" style="position:absolute;margin-left:-85.9pt;margin-top:-206.05pt;width:737.1pt;height:20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" fillcolor="black" stroked="f" strokeweight=".5pt">
                <v:fill opacity="0"/>
                <v:textbox>
                  <w:txbxContent>
                    <w:p w14:paraId="52BC779D" w14:textId="4D0ECD3C" w:rsidR="006D019B" w:rsidRPr="006D019B" w:rsidRDefault="006D019B" w:rsidP="006D019B">
                      <w:pPr>
                        <w:jc w:val="center"/>
                        <w:rPr>
                          <w:rFonts w:cs="Arial"/>
                          <w:color w:val="808080" w:themeColor="background1" w:themeShade="80"/>
                          <w:sz w:val="24"/>
                        </w:rPr>
                      </w:pPr>
                      <w:r>
                        <w:rPr>
                          <w:rFonts w:cs="Arial"/>
                          <w:color w:val="808080" w:themeColor="background1" w:themeShade="80"/>
                          <w:sz w:val="24"/>
                        </w:rPr>
                        <w:t>POTRJEN</w:t>
                      </w:r>
                    </w:p>
                  </w:txbxContent>
                </v:textbox>
              </v:shape>
            </w:pict>
          </mc:Fallback>
        </mc:AlternateContent>
      </w:r>
      <w:r w:rsidR="006D019B">
        <w:rPr>
          <w:noProof/>
          <w:lang w:eastAsia="sl-SI"/>
        </w:rPr>
        <mc:AlternateContent>
          <mc:Choice Requires="wps">
            <w:drawing>
              <wp:anchor distT="0" distB="0" distL="114300" distR="114300" simplePos="0" relativeHeight="251660288" behindDoc="1" locked="0" layoutInCell="1" allowOverlap="1" wp14:anchorId="743FCFA6" wp14:editId="0962FE57">
                <wp:simplePos x="0" y="0"/>
                <wp:positionH relativeFrom="column">
                  <wp:posOffset>-1090706</wp:posOffset>
                </wp:positionH>
                <wp:positionV relativeFrom="paragraph">
                  <wp:posOffset>-2616758</wp:posOffset>
                </wp:positionV>
                <wp:extent cx="9361170" cy="254000"/>
                <wp:effectExtent l="0" t="0" r="0" b="0"/>
                <wp:wrapNone/>
                <wp:docPr id="5" name="Polje z besedilom 5"/>
                <wp:cNvGraphicFramePr/>
                <a:graphic xmlns:a="http://schemas.openxmlformats.org/drawingml/2006/main">
                  <a:graphicData uri="http://schemas.microsoft.com/office/word/2010/wordprocessingShape">
                    <wps:wsp>
                      <wps:cNvSpPr txBox="1"/>
                      <wps:spPr>
                        <a:xfrm>
                          <a:off x="0" y="0"/>
                          <a:ext cx="9361170" cy="254000"/>
                        </a:xfrm>
                        <a:prstGeom prst="rect">
                          <a:avLst/>
                        </a:prstGeom>
                        <a:solidFill>
                          <a:scrgbClr r="0" g="0" b="0">
                            <a:alpha val="0"/>
                          </a:scrgbClr>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660A53E" w14:textId="35C3FA64" w:rsidR="006D019B" w:rsidRPr="006D019B" w:rsidRDefault="006D019B" w:rsidP="006D019B">
                            <w:pPr>
                              <w:jc w:val="center"/>
                              <w:rPr>
                                <w:rFonts w:cs="Arial"/>
                                <w:color w:val="808080" w:themeColor="background1" w:themeShade="80"/>
                                <w:sz w:val="24"/>
                              </w:rPr>
                            </w:pPr>
                            <w:r>
                              <w:rPr>
                                <w:rFonts w:cs="Arial"/>
                                <w:color w:val="808080" w:themeColor="background1" w:themeShade="80"/>
                                <w:sz w:val="24"/>
                              </w:rPr>
                              <w:t>POTRJEN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5" o:spid="_x0000_s1028" type="#_x0000_t202" style="position:absolute;margin-left:-85.9pt;margin-top:-206.05pt;width:737.1pt;height:20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" fillcolor="black" stroked="f" strokeweight=".5pt">
                <v:fill opacity="0"/>
                <v:textbox>
                  <w:txbxContent>
                    <w:p w14:paraId="7660A53E" w14:textId="35C3FA64" w:rsidR="006D019B" w:rsidRPr="006D019B" w:rsidRDefault="006D019B" w:rsidP="006D019B">
                      <w:pPr>
                        <w:jc w:val="center"/>
                        <w:rPr>
                          <w:rFonts w:cs="Arial"/>
                          <w:color w:val="808080" w:themeColor="background1" w:themeShade="80"/>
                          <w:sz w:val="24"/>
                        </w:rPr>
                      </w:pPr>
                      <w:r>
                        <w:rPr>
                          <w:rFonts w:cs="Arial"/>
                          <w:color w:val="808080" w:themeColor="background1" w:themeShade="80"/>
                          <w:sz w:val="24"/>
                        </w:rPr>
                        <w:t>POTRJEN</w:t>
                      </w:r>
                    </w:p>
                  </w:txbxContent>
                </v:textbox>
              </v:shape>
            </w:pict>
          </mc:Fallback>
        </mc:AlternateContent>
      </w:r>
      <w:r w:rsidR="006D019B">
        <w:rPr>
          <w:noProof/>
          <w:lang w:eastAsia="sl-SI"/>
        </w:rPr>
        <mc:AlternateContent>
          <mc:Choice Requires="wps">
            <w:drawing>
              <wp:anchor distT="0" distB="0" distL="114300" distR="114300" simplePos="0" relativeHeight="251659264" behindDoc="1" locked="0" layoutInCell="1" allowOverlap="1" wp14:anchorId="1279DDBB" wp14:editId="197888DD">
                <wp:simplePos x="0" y="0"/>
                <wp:positionH relativeFrom="column">
                  <wp:posOffset>-1883</wp:posOffset>
                </wp:positionH>
                <wp:positionV relativeFrom="paragraph">
                  <wp:posOffset>7425785</wp:posOffset>
                </wp:positionV>
                <wp:extent cx="5396230" cy="254000"/>
                <wp:effectExtent l="0" t="0" r="0" b="0"/>
                <wp:wrapNone/>
                <wp:docPr id="3" name="Polje z besedilom 3"/>
                <wp:cNvGraphicFramePr/>
                <a:graphic xmlns:a="http://schemas.openxmlformats.org/drawingml/2006/main">
                  <a:graphicData uri="http://schemas.microsoft.com/office/word/2010/wordprocessingShape">
                    <wps:wsp>
                      <wps:cNvSpPr txBox="1"/>
                      <wps:spPr>
                        <a:xfrm>
                          <a:off x="0" y="0"/>
                          <a:ext cx="5396230" cy="254000"/>
                        </a:xfrm>
                        <a:prstGeom prst="rect">
                          <a:avLst/>
                        </a:prstGeom>
                        <a:solidFill>
                          <a:scrgbClr r="0" g="0" b="0">
                            <a:alpha val="0"/>
                          </a:scrgbClr>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8BE230F" w14:textId="40274EF7" w:rsidR="006D019B" w:rsidRPr="006D019B" w:rsidRDefault="006D019B" w:rsidP="006D019B">
                            <w:pPr>
                              <w:jc w:val="center"/>
                              <w:rPr>
                                <w:rFonts w:cs="Arial"/>
                                <w:color w:val="808080" w:themeColor="background1" w:themeShade="80"/>
                                <w:sz w:val="24"/>
                              </w:rPr>
                            </w:pPr>
                            <w:r>
                              <w:rPr>
                                <w:rFonts w:cs="Arial"/>
                                <w:color w:val="808080" w:themeColor="background1" w:themeShade="80"/>
                                <w:sz w:val="24"/>
                              </w:rPr>
                              <w:t>POTRJEN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je z besedilom 3" o:spid="_x0000_s1029" type="#_x0000_t202" style="position:absolute;margin-left:-.15pt;margin-top:584.7pt;width:424.9pt;height:20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" fillcolor="black" stroked="f" strokeweight=".5pt">
                <v:fill opacity="0"/>
                <v:textbox>
                  <w:txbxContent>
                    <w:p w14:paraId="58BE230F" w14:textId="40274EF7" w:rsidR="006D019B" w:rsidRPr="006D019B" w:rsidRDefault="006D019B" w:rsidP="006D019B">
                      <w:pPr>
                        <w:jc w:val="center"/>
                        <w:rPr>
                          <w:rFonts w:cs="Arial"/>
                          <w:color w:val="808080" w:themeColor="background1" w:themeShade="80"/>
                          <w:sz w:val="24"/>
                        </w:rPr>
                      </w:pPr>
                      <w:r>
                        <w:rPr>
                          <w:rFonts w:cs="Arial"/>
                          <w:color w:val="808080" w:themeColor="background1" w:themeShade="80"/>
                          <w:sz w:val="24"/>
                        </w:rPr>
                        <w:t>POTRJEN</w:t>
                      </w:r>
                    </w:p>
                  </w:txbxContent>
                </v:textbox>
              </v:shape>
            </w:pict>
          </mc:Fallback>
        </mc:AlternateContent>
      </w:r>
      <w:r w:rsidR="009D4770" w:rsidRPr="002A4AC8">
        <w:rPr>
          <w:noProof/>
          <w:lang w:eastAsia="sl-SI"/>
        </w:rPr>
        <w:drawing>
          <wp:anchor distT="0" distB="0" distL="114300" distR="114300" simplePos="0" relativeHeight="251658240" behindDoc="0" locked="0" layoutInCell="1" allowOverlap="1" wp14:anchorId="4DC7E538" wp14:editId="4DC7E539">
            <wp:simplePos x="0" y="0"/>
            <wp:positionH relativeFrom="page">
              <wp:posOffset>152400</wp:posOffset>
            </wp:positionH>
            <wp:positionV relativeFrom="page">
              <wp:posOffset>152400</wp:posOffset>
            </wp:positionV>
            <wp:extent cx="4321810" cy="972185"/>
            <wp:effectExtent l="0" t="0" r="2540" b="0"/>
            <wp:wrapSquare wrapText="bothSides"/>
            <wp:docPr id="2" name="Slika 5" descr="0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056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p>
    <w:p w14:paraId="4DC7E3D9" w14:textId="77777777" w:rsidR="000275DC" w:rsidRPr="002A4AC8" w:rsidRDefault="000275DC" w:rsidP="00375CB8">
      <w:pPr>
        <w:autoSpaceDE w:val="0"/>
        <w:autoSpaceDN w:val="0"/>
        <w:adjustRightInd w:val="0"/>
        <w:spacing w:line="240" w:lineRule="atLeast"/>
        <w:rPr>
          <w:rFonts w:cs="Arial"/>
          <w:color w:val="000000"/>
          <w:szCs w:val="20"/>
        </w:rPr>
      </w:pPr>
    </w:p>
    <w:p w14:paraId="4DC7E3DE" w14:textId="77777777" w:rsidR="000275DC" w:rsidRPr="002A4AC8" w:rsidRDefault="000275DC" w:rsidP="00375CB8">
      <w:pPr>
        <w:autoSpaceDE w:val="0"/>
        <w:autoSpaceDN w:val="0"/>
        <w:adjustRightInd w:val="0"/>
        <w:spacing w:line="240" w:lineRule="atLeast"/>
        <w:rPr>
          <w:rFonts w:cs="Arial"/>
          <w:color w:val="000000"/>
          <w:szCs w:val="20"/>
        </w:rPr>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6"/>
        <w:gridCol w:w="491"/>
        <w:gridCol w:w="1048"/>
        <w:gridCol w:w="2306"/>
        <w:gridCol w:w="186"/>
        <w:gridCol w:w="768"/>
        <w:gridCol w:w="376"/>
        <w:gridCol w:w="683"/>
        <w:gridCol w:w="385"/>
        <w:gridCol w:w="303"/>
        <w:gridCol w:w="116"/>
        <w:gridCol w:w="1843"/>
      </w:tblGrid>
      <w:tr w:rsidR="00227570" w:rsidRPr="002A4AC8" w14:paraId="4DC7E3E0" w14:textId="77777777" w:rsidTr="00166A42">
        <w:trPr>
          <w:gridAfter w:val="7"/>
          <w:wAfter w:w="4474" w:type="dxa"/>
        </w:trPr>
        <w:tc>
          <w:tcPr>
            <w:tcW w:w="4457" w:type="dxa"/>
            <w:gridSpan w:val="5"/>
          </w:tcPr>
          <w:p w14:paraId="4DC7E3DF" w14:textId="7F048D46" w:rsidR="00227570" w:rsidRPr="002A4AC8" w:rsidRDefault="002E5B89" w:rsidP="002E5B89">
            <w:pPr>
              <w:pStyle w:val="Neotevilenodstavek"/>
              <w:spacing w:before="120" w:after="120"/>
              <w:jc w:val="left"/>
              <w:rPr>
                <w:rFonts w:ascii="Tahoma" w:hAnsi="Tahoma" w:cs="Tahoma"/>
                <w:szCs w:val="22"/>
              </w:rPr>
            </w:pPr>
            <w:r>
              <w:rPr>
                <w:rFonts w:ascii="Tahoma" w:hAnsi="Tahoma" w:cs="Tahoma"/>
                <w:szCs w:val="22"/>
              </w:rPr>
              <w:t xml:space="preserve">Številka: </w:t>
            </w:r>
            <w:r w:rsidR="006C2CF3" w:rsidRPr="006C2CF3">
              <w:rPr>
                <w:rFonts w:ascii="Tahoma" w:hAnsi="Tahoma" w:cs="Tahoma"/>
                <w:szCs w:val="22"/>
              </w:rPr>
              <w:t>004-7/2020-2550-82</w:t>
            </w:r>
          </w:p>
        </w:tc>
      </w:tr>
      <w:tr w:rsidR="00227570" w:rsidRPr="002A4AC8" w14:paraId="4DC7E3E2" w14:textId="77777777" w:rsidTr="00166A42">
        <w:trPr>
          <w:gridAfter w:val="7"/>
          <w:wAfter w:w="4474" w:type="dxa"/>
        </w:trPr>
        <w:tc>
          <w:tcPr>
            <w:tcW w:w="4457" w:type="dxa"/>
            <w:gridSpan w:val="5"/>
          </w:tcPr>
          <w:p w14:paraId="4DC7E3E1" w14:textId="3613E6BE" w:rsidR="00227570" w:rsidRPr="002A4AC8" w:rsidRDefault="00397636" w:rsidP="00C05EE5">
            <w:pPr>
              <w:pStyle w:val="Neotevilenodstavek"/>
              <w:spacing w:before="120" w:after="120"/>
              <w:jc w:val="left"/>
              <w:rPr>
                <w:rFonts w:ascii="Tahoma" w:hAnsi="Tahoma" w:cs="Tahoma"/>
                <w:szCs w:val="22"/>
              </w:rPr>
            </w:pPr>
            <w:r>
              <w:rPr>
                <w:rFonts w:ascii="Tahoma" w:hAnsi="Tahoma" w:cs="Tahoma"/>
                <w:szCs w:val="22"/>
              </w:rPr>
              <w:t xml:space="preserve">Ljubljana, dne </w:t>
            </w:r>
            <w:r w:rsidR="006C2CF3">
              <w:rPr>
                <w:rFonts w:ascii="Tahoma" w:hAnsi="Tahoma" w:cs="Tahoma"/>
                <w:szCs w:val="22"/>
              </w:rPr>
              <w:t>18. 1. 2022</w:t>
            </w:r>
          </w:p>
        </w:tc>
      </w:tr>
      <w:tr w:rsidR="00227570" w:rsidRPr="002A4AC8" w14:paraId="4DC7E3E5" w14:textId="77777777" w:rsidTr="00166A42">
        <w:trPr>
          <w:gridAfter w:val="7"/>
          <w:wAfter w:w="4474" w:type="dxa"/>
        </w:trPr>
        <w:tc>
          <w:tcPr>
            <w:tcW w:w="4457" w:type="dxa"/>
            <w:gridSpan w:val="5"/>
          </w:tcPr>
          <w:p w14:paraId="4DC7E3E3" w14:textId="77777777" w:rsidR="00227570" w:rsidRPr="002A4AC8" w:rsidRDefault="00227570" w:rsidP="00C3371C">
            <w:pPr>
              <w:spacing w:before="360" w:after="360" w:line="240" w:lineRule="atLeast"/>
              <w:rPr>
                <w:rFonts w:ascii="Tahoma" w:hAnsi="Tahoma" w:cs="Tahoma"/>
                <w:b/>
                <w:sz w:val="22"/>
                <w:szCs w:val="22"/>
              </w:rPr>
            </w:pPr>
            <w:r w:rsidRPr="002A4AC8">
              <w:rPr>
                <w:rFonts w:ascii="Tahoma" w:hAnsi="Tahoma" w:cs="Tahoma"/>
                <w:b/>
                <w:sz w:val="22"/>
                <w:szCs w:val="22"/>
              </w:rPr>
              <w:t>GENERALNI SEKRETARIAT VLADE REPUBLIKE SLOVENIJE</w:t>
            </w:r>
          </w:p>
          <w:p w14:paraId="4DC7E3E4" w14:textId="77777777" w:rsidR="00227570" w:rsidRPr="002A4AC8" w:rsidRDefault="00C571F7" w:rsidP="00C3371C">
            <w:pPr>
              <w:spacing w:before="360" w:after="360" w:line="240" w:lineRule="atLeast"/>
              <w:rPr>
                <w:rFonts w:ascii="Tahoma" w:hAnsi="Tahoma" w:cs="Tahoma"/>
                <w:color w:val="0000FF"/>
                <w:sz w:val="22"/>
                <w:szCs w:val="22"/>
              </w:rPr>
            </w:pPr>
            <w:hyperlink r:id="rId13" w:history="1">
              <w:r w:rsidR="00227570" w:rsidRPr="002A4AC8">
                <w:rPr>
                  <w:rStyle w:val="Hiperpovezava"/>
                  <w:rFonts w:ascii="Tahoma" w:hAnsi="Tahoma" w:cs="Tahoma"/>
                  <w:b/>
                  <w:sz w:val="22"/>
                  <w:szCs w:val="22"/>
                </w:rPr>
                <w:t>Gp.gs@gov.si</w:t>
              </w:r>
            </w:hyperlink>
          </w:p>
        </w:tc>
      </w:tr>
      <w:tr w:rsidR="00227570" w:rsidRPr="002A4AC8" w14:paraId="4DC7E3E8" w14:textId="77777777" w:rsidTr="00166A42">
        <w:trPr>
          <w:trHeight w:val="144"/>
        </w:trPr>
        <w:tc>
          <w:tcPr>
            <w:tcW w:w="8931" w:type="dxa"/>
            <w:gridSpan w:val="12"/>
            <w:tcBorders>
              <w:top w:val="single" w:sz="4" w:space="0" w:color="auto"/>
              <w:left w:val="single" w:sz="4" w:space="0" w:color="auto"/>
              <w:bottom w:val="single" w:sz="4" w:space="0" w:color="auto"/>
              <w:right w:val="single" w:sz="4" w:space="0" w:color="auto"/>
            </w:tcBorders>
          </w:tcPr>
          <w:p w14:paraId="4DC7E3E6" w14:textId="77777777" w:rsidR="00227570" w:rsidRPr="002A4AC8" w:rsidRDefault="00227570" w:rsidP="00C3371C">
            <w:pPr>
              <w:rPr>
                <w:rFonts w:ascii="Tahoma" w:hAnsi="Tahoma" w:cs="Tahoma"/>
                <w:b/>
                <w:sz w:val="22"/>
                <w:szCs w:val="22"/>
              </w:rPr>
            </w:pPr>
          </w:p>
          <w:p w14:paraId="4DC7E3E7" w14:textId="772B6DF7" w:rsidR="00227570" w:rsidRPr="002A4AC8" w:rsidRDefault="00227570" w:rsidP="00E43099">
            <w:pPr>
              <w:ind w:left="1066" w:hanging="1066"/>
              <w:jc w:val="both"/>
              <w:rPr>
                <w:rFonts w:ascii="Tahoma" w:hAnsi="Tahoma" w:cs="Tahoma"/>
                <w:sz w:val="22"/>
                <w:szCs w:val="22"/>
              </w:rPr>
            </w:pPr>
            <w:r w:rsidRPr="002A4AC8">
              <w:rPr>
                <w:rFonts w:ascii="Tahoma" w:hAnsi="Tahoma" w:cs="Tahoma"/>
                <w:b/>
                <w:sz w:val="22"/>
                <w:szCs w:val="22"/>
              </w:rPr>
              <w:t>ZADEVA: Program dela držav</w:t>
            </w:r>
            <w:r w:rsidR="00925D3C">
              <w:rPr>
                <w:rFonts w:ascii="Tahoma" w:hAnsi="Tahoma" w:cs="Tahoma"/>
                <w:b/>
                <w:sz w:val="22"/>
                <w:szCs w:val="22"/>
              </w:rPr>
              <w:t>ne geodetske službe za leto 20</w:t>
            </w:r>
            <w:r w:rsidR="006E61C8">
              <w:rPr>
                <w:rFonts w:ascii="Tahoma" w:hAnsi="Tahoma" w:cs="Tahoma"/>
                <w:b/>
                <w:sz w:val="22"/>
                <w:szCs w:val="22"/>
              </w:rPr>
              <w:t>2</w:t>
            </w:r>
            <w:r w:rsidR="00212582">
              <w:rPr>
                <w:rFonts w:ascii="Tahoma" w:hAnsi="Tahoma" w:cs="Tahoma"/>
                <w:b/>
                <w:sz w:val="22"/>
                <w:szCs w:val="22"/>
              </w:rPr>
              <w:t>2</w:t>
            </w:r>
            <w:r w:rsidRPr="002A4AC8">
              <w:rPr>
                <w:rFonts w:ascii="Tahoma" w:hAnsi="Tahoma" w:cs="Tahoma"/>
                <w:b/>
                <w:sz w:val="22"/>
                <w:szCs w:val="22"/>
              </w:rPr>
              <w:t xml:space="preserve"> – predlog za </w:t>
            </w:r>
            <w:r w:rsidR="00E43099">
              <w:rPr>
                <w:rFonts w:ascii="Tahoma" w:hAnsi="Tahoma" w:cs="Tahoma"/>
                <w:b/>
                <w:sz w:val="22"/>
                <w:szCs w:val="22"/>
              </w:rPr>
              <w:t xml:space="preserve"> </w:t>
            </w:r>
            <w:r w:rsidRPr="002A4AC8">
              <w:rPr>
                <w:rFonts w:ascii="Tahoma" w:hAnsi="Tahoma" w:cs="Tahoma"/>
                <w:b/>
                <w:sz w:val="22"/>
                <w:szCs w:val="22"/>
              </w:rPr>
              <w:t xml:space="preserve">obravnavo </w:t>
            </w:r>
          </w:p>
        </w:tc>
      </w:tr>
      <w:tr w:rsidR="00227570" w:rsidRPr="002A4AC8" w14:paraId="4DC7E3EB" w14:textId="77777777" w:rsidTr="00E43099">
        <w:tblPrEx>
          <w:tblLook w:val="01E0" w:firstRow="1" w:lastRow="1" w:firstColumn="1" w:lastColumn="1" w:noHBand="0" w:noVBand="0"/>
        </w:tblPrEx>
        <w:trPr>
          <w:trHeight w:val="461"/>
        </w:trPr>
        <w:tc>
          <w:tcPr>
            <w:tcW w:w="426" w:type="dxa"/>
            <w:tcBorders>
              <w:top w:val="single" w:sz="4" w:space="0" w:color="auto"/>
              <w:left w:val="single" w:sz="4" w:space="0" w:color="auto"/>
              <w:bottom w:val="single" w:sz="4" w:space="0" w:color="auto"/>
              <w:right w:val="nil"/>
            </w:tcBorders>
            <w:vAlign w:val="bottom"/>
          </w:tcPr>
          <w:p w14:paraId="4DC7E3E9" w14:textId="77777777" w:rsidR="00227570" w:rsidRPr="002A4AC8" w:rsidRDefault="00227570" w:rsidP="00C3371C">
            <w:pPr>
              <w:overflowPunct w:val="0"/>
              <w:autoSpaceDE w:val="0"/>
              <w:autoSpaceDN w:val="0"/>
              <w:adjustRightInd w:val="0"/>
              <w:jc w:val="both"/>
              <w:textAlignment w:val="baseline"/>
              <w:rPr>
                <w:rFonts w:ascii="Tahoma" w:hAnsi="Tahoma" w:cs="Tahoma"/>
                <w:b/>
                <w:sz w:val="22"/>
                <w:szCs w:val="22"/>
                <w:lang w:eastAsia="sl-SI"/>
              </w:rPr>
            </w:pPr>
            <w:r w:rsidRPr="002A4AC8">
              <w:rPr>
                <w:rFonts w:ascii="Tahoma" w:hAnsi="Tahoma" w:cs="Tahoma"/>
                <w:b/>
                <w:sz w:val="22"/>
                <w:szCs w:val="22"/>
                <w:lang w:eastAsia="sl-SI"/>
              </w:rPr>
              <w:t>1.</w:t>
            </w:r>
          </w:p>
        </w:tc>
        <w:tc>
          <w:tcPr>
            <w:tcW w:w="8505" w:type="dxa"/>
            <w:gridSpan w:val="11"/>
            <w:tcBorders>
              <w:top w:val="single" w:sz="4" w:space="0" w:color="auto"/>
              <w:left w:val="nil"/>
              <w:bottom w:val="single" w:sz="4" w:space="0" w:color="auto"/>
              <w:right w:val="single" w:sz="4" w:space="0" w:color="auto"/>
            </w:tcBorders>
            <w:vAlign w:val="bottom"/>
          </w:tcPr>
          <w:p w14:paraId="4DC7E3EA" w14:textId="77777777" w:rsidR="00227570" w:rsidRPr="002A4AC8" w:rsidRDefault="00227570" w:rsidP="00C3371C">
            <w:pPr>
              <w:pStyle w:val="Naslov1"/>
              <w:spacing w:before="0" w:after="0"/>
              <w:rPr>
                <w:rFonts w:ascii="Tahoma" w:hAnsi="Tahoma" w:cs="Tahoma"/>
                <w:bCs/>
                <w:sz w:val="22"/>
                <w:szCs w:val="22"/>
              </w:rPr>
            </w:pPr>
            <w:r w:rsidRPr="002A4AC8">
              <w:rPr>
                <w:rFonts w:ascii="Tahoma" w:hAnsi="Tahoma" w:cs="Tahoma"/>
                <w:bCs/>
                <w:sz w:val="22"/>
                <w:szCs w:val="22"/>
              </w:rPr>
              <w:t>Predlog sklepov vlade:</w:t>
            </w:r>
          </w:p>
        </w:tc>
      </w:tr>
      <w:tr w:rsidR="00227570" w:rsidRPr="002A4AC8" w14:paraId="4DC7E3FA" w14:textId="77777777" w:rsidTr="00166A42">
        <w:trPr>
          <w:trHeight w:val="144"/>
        </w:trPr>
        <w:tc>
          <w:tcPr>
            <w:tcW w:w="8931" w:type="dxa"/>
            <w:gridSpan w:val="12"/>
            <w:tcBorders>
              <w:top w:val="single" w:sz="4" w:space="0" w:color="auto"/>
              <w:left w:val="single" w:sz="4" w:space="0" w:color="auto"/>
              <w:bottom w:val="single" w:sz="4" w:space="0" w:color="auto"/>
              <w:right w:val="single" w:sz="4" w:space="0" w:color="auto"/>
            </w:tcBorders>
          </w:tcPr>
          <w:p w14:paraId="557866F2" w14:textId="77777777" w:rsidR="00262938" w:rsidRDefault="00227570" w:rsidP="000D1614">
            <w:pPr>
              <w:autoSpaceDE w:val="0"/>
              <w:autoSpaceDN w:val="0"/>
              <w:adjustRightInd w:val="0"/>
              <w:spacing w:line="240" w:lineRule="atLeast"/>
              <w:jc w:val="both"/>
              <w:rPr>
                <w:rFonts w:ascii="Tahoma" w:hAnsi="Tahoma" w:cs="Tahoma"/>
                <w:sz w:val="22"/>
                <w:szCs w:val="22"/>
                <w:lang w:eastAsia="sl-SI"/>
              </w:rPr>
            </w:pPr>
            <w:r w:rsidRPr="002A4AC8">
              <w:rPr>
                <w:rFonts w:ascii="Tahoma" w:hAnsi="Tahoma" w:cs="Tahoma"/>
                <w:color w:val="000000"/>
                <w:sz w:val="22"/>
                <w:szCs w:val="22"/>
              </w:rPr>
              <w:t>Na podlagi prvega odstavka 29. člena Zakona o geodetski dejavnosti (Uradni list RS, št. 77/10</w:t>
            </w:r>
            <w:r w:rsidR="000D1614">
              <w:rPr>
                <w:rFonts w:ascii="Tahoma" w:hAnsi="Tahoma" w:cs="Tahoma"/>
                <w:color w:val="000000"/>
                <w:sz w:val="22"/>
                <w:szCs w:val="22"/>
              </w:rPr>
              <w:t xml:space="preserve"> in </w:t>
            </w:r>
            <w:r w:rsidR="000D1614" w:rsidRPr="00E77791">
              <w:rPr>
                <w:rFonts w:ascii="Tahoma" w:hAnsi="Tahoma" w:cs="Tahoma"/>
                <w:sz w:val="22"/>
                <w:szCs w:val="22"/>
              </w:rPr>
              <w:t>61/17 – ZAID)</w:t>
            </w:r>
            <w:r w:rsidRPr="002A4AC8">
              <w:rPr>
                <w:rFonts w:ascii="Tahoma" w:hAnsi="Tahoma" w:cs="Tahoma"/>
                <w:color w:val="000000"/>
                <w:sz w:val="22"/>
                <w:szCs w:val="22"/>
              </w:rPr>
              <w:t xml:space="preserve"> je Vlada Republike Slovenije na … seji dne …. sprejela</w:t>
            </w:r>
            <w:r w:rsidRPr="002A4AC8">
              <w:rPr>
                <w:rFonts w:ascii="Tahoma" w:hAnsi="Tahoma" w:cs="Tahoma"/>
                <w:sz w:val="22"/>
                <w:szCs w:val="22"/>
                <w:lang w:eastAsia="sl-SI"/>
              </w:rPr>
              <w:t xml:space="preserve"> naslednji </w:t>
            </w:r>
          </w:p>
          <w:p w14:paraId="6113C68A" w14:textId="77777777" w:rsidR="00262938" w:rsidRDefault="00262938" w:rsidP="000D1614">
            <w:pPr>
              <w:autoSpaceDE w:val="0"/>
              <w:autoSpaceDN w:val="0"/>
              <w:adjustRightInd w:val="0"/>
              <w:spacing w:line="240" w:lineRule="atLeast"/>
              <w:jc w:val="both"/>
              <w:rPr>
                <w:rFonts w:ascii="Tahoma" w:hAnsi="Tahoma" w:cs="Tahoma"/>
                <w:sz w:val="22"/>
                <w:szCs w:val="22"/>
                <w:lang w:eastAsia="sl-SI"/>
              </w:rPr>
            </w:pPr>
          </w:p>
          <w:p w14:paraId="4DC7E3EC" w14:textId="6DC2CBF8" w:rsidR="00227570" w:rsidRPr="002A4AC8" w:rsidRDefault="00262938" w:rsidP="00262938">
            <w:pPr>
              <w:autoSpaceDE w:val="0"/>
              <w:autoSpaceDN w:val="0"/>
              <w:adjustRightInd w:val="0"/>
              <w:spacing w:line="240" w:lineRule="atLeast"/>
              <w:jc w:val="center"/>
              <w:rPr>
                <w:rFonts w:ascii="Tahoma" w:hAnsi="Tahoma" w:cs="Tahoma"/>
                <w:bCs/>
                <w:sz w:val="22"/>
                <w:szCs w:val="22"/>
                <w:lang w:eastAsia="sl-SI"/>
              </w:rPr>
            </w:pPr>
            <w:r>
              <w:rPr>
                <w:rFonts w:ascii="Tahoma" w:hAnsi="Tahoma" w:cs="Tahoma"/>
                <w:sz w:val="22"/>
                <w:szCs w:val="22"/>
                <w:lang w:eastAsia="sl-SI"/>
              </w:rPr>
              <w:t>SKLEP</w:t>
            </w:r>
            <w:r w:rsidR="00227570" w:rsidRPr="002A4AC8">
              <w:rPr>
                <w:rFonts w:ascii="Tahoma" w:hAnsi="Tahoma" w:cs="Tahoma"/>
                <w:sz w:val="22"/>
                <w:szCs w:val="22"/>
                <w:lang w:eastAsia="sl-SI"/>
              </w:rPr>
              <w:t>:</w:t>
            </w:r>
          </w:p>
          <w:p w14:paraId="4DC7E3ED" w14:textId="77777777" w:rsidR="00227570" w:rsidRPr="002A4AC8" w:rsidRDefault="00227570" w:rsidP="00C3371C">
            <w:pPr>
              <w:pStyle w:val="Neotevilenodstavek"/>
              <w:spacing w:before="0" w:after="0" w:line="240" w:lineRule="auto"/>
              <w:ind w:left="498"/>
              <w:jc w:val="center"/>
              <w:rPr>
                <w:rFonts w:ascii="Tahoma" w:hAnsi="Tahoma" w:cs="Tahoma"/>
                <w:b/>
                <w:szCs w:val="22"/>
              </w:rPr>
            </w:pPr>
          </w:p>
          <w:p w14:paraId="4DC7E3EE" w14:textId="12C7F256" w:rsidR="00227570" w:rsidRPr="00860E19" w:rsidRDefault="00227570" w:rsidP="00C3371C">
            <w:pPr>
              <w:jc w:val="both"/>
              <w:rPr>
                <w:rFonts w:ascii="Tahoma" w:hAnsi="Tahoma" w:cs="Tahoma"/>
                <w:sz w:val="22"/>
                <w:szCs w:val="22"/>
              </w:rPr>
            </w:pPr>
            <w:r w:rsidRPr="002A4AC8">
              <w:rPr>
                <w:rFonts w:ascii="Tahoma" w:hAnsi="Tahoma" w:cs="Tahoma"/>
                <w:snapToGrid w:val="0"/>
                <w:sz w:val="22"/>
                <w:szCs w:val="22"/>
              </w:rPr>
              <w:t xml:space="preserve">Vlada Republike Slovenije </w:t>
            </w:r>
            <w:r w:rsidRPr="002A4AC8">
              <w:rPr>
                <w:rFonts w:ascii="Tahoma" w:hAnsi="Tahoma" w:cs="Tahoma"/>
                <w:iCs/>
                <w:sz w:val="22"/>
                <w:szCs w:val="22"/>
              </w:rPr>
              <w:t xml:space="preserve">je sprejela </w:t>
            </w:r>
            <w:r w:rsidRPr="002A4AC8">
              <w:rPr>
                <w:rFonts w:ascii="Tahoma" w:hAnsi="Tahoma" w:cs="Tahoma"/>
                <w:sz w:val="22"/>
                <w:szCs w:val="22"/>
              </w:rPr>
              <w:t>Program dela držav</w:t>
            </w:r>
            <w:r w:rsidR="00044143">
              <w:rPr>
                <w:rFonts w:ascii="Tahoma" w:hAnsi="Tahoma" w:cs="Tahoma"/>
                <w:sz w:val="22"/>
                <w:szCs w:val="22"/>
              </w:rPr>
              <w:t>ne geodetske službe za leto 20</w:t>
            </w:r>
            <w:r w:rsidR="00BB3FCA">
              <w:rPr>
                <w:rFonts w:ascii="Tahoma" w:hAnsi="Tahoma" w:cs="Tahoma"/>
                <w:sz w:val="22"/>
                <w:szCs w:val="22"/>
              </w:rPr>
              <w:t>2</w:t>
            </w:r>
            <w:r w:rsidR="003A130F">
              <w:rPr>
                <w:rFonts w:ascii="Tahoma" w:hAnsi="Tahoma" w:cs="Tahoma"/>
                <w:sz w:val="22"/>
                <w:szCs w:val="22"/>
              </w:rPr>
              <w:t>2</w:t>
            </w:r>
            <w:r w:rsidRPr="002A4AC8">
              <w:rPr>
                <w:rFonts w:ascii="Tahoma" w:hAnsi="Tahoma" w:cs="Tahoma"/>
                <w:bCs/>
                <w:sz w:val="22"/>
                <w:szCs w:val="22"/>
              </w:rPr>
              <w:t xml:space="preserve">. </w:t>
            </w:r>
          </w:p>
          <w:p w14:paraId="4DC7E3EF" w14:textId="77777777" w:rsidR="00227570" w:rsidRPr="002A4AC8" w:rsidRDefault="00227570" w:rsidP="00C3371C">
            <w:pPr>
              <w:pStyle w:val="Neotevilenodstavek"/>
              <w:spacing w:before="0" w:after="0" w:line="240" w:lineRule="auto"/>
              <w:rPr>
                <w:rFonts w:ascii="Tahoma" w:hAnsi="Tahoma" w:cs="Tahoma"/>
                <w:szCs w:val="22"/>
              </w:rPr>
            </w:pPr>
          </w:p>
          <w:p w14:paraId="65D5D4E6" w14:textId="77777777" w:rsidR="001D5875" w:rsidRPr="000129D1" w:rsidRDefault="001D5875" w:rsidP="00C3371C">
            <w:pPr>
              <w:widowControl w:val="0"/>
              <w:ind w:left="4320"/>
              <w:jc w:val="both"/>
              <w:rPr>
                <w:rFonts w:ascii="Tahoma" w:hAnsi="Tahoma" w:cs="Tahoma"/>
                <w:b/>
                <w:sz w:val="22"/>
                <w:szCs w:val="22"/>
                <w:lang w:eastAsia="sl-SI"/>
              </w:rPr>
            </w:pPr>
          </w:p>
          <w:p w14:paraId="5EF8661D" w14:textId="7DDF0ACE" w:rsidR="001D5875" w:rsidRPr="003716D2" w:rsidRDefault="001D5875" w:rsidP="001D5875">
            <w:pPr>
              <w:widowControl w:val="0"/>
              <w:ind w:left="4320"/>
              <w:jc w:val="both"/>
              <w:rPr>
                <w:rFonts w:ascii="Tahoma" w:hAnsi="Tahoma" w:cs="Tahoma"/>
                <w:b/>
                <w:bCs/>
                <w:sz w:val="22"/>
                <w:szCs w:val="22"/>
                <w:lang w:eastAsia="sl-SI"/>
              </w:rPr>
            </w:pPr>
            <w:r w:rsidRPr="003716D2">
              <w:rPr>
                <w:rFonts w:ascii="Tahoma" w:hAnsi="Tahoma" w:cs="Tahoma"/>
                <w:b/>
                <w:bCs/>
                <w:sz w:val="22"/>
                <w:szCs w:val="22"/>
                <w:lang w:eastAsia="sl-SI"/>
              </w:rPr>
              <w:t xml:space="preserve">            Mag. Janja Garvas Hočevar</w:t>
            </w:r>
          </w:p>
          <w:p w14:paraId="4DC7E3F3" w14:textId="7A724D55" w:rsidR="00227570" w:rsidRPr="001D5875" w:rsidRDefault="001D5875" w:rsidP="001D5875">
            <w:pPr>
              <w:widowControl w:val="0"/>
              <w:ind w:left="4320"/>
              <w:jc w:val="both"/>
              <w:rPr>
                <w:rFonts w:ascii="Tahoma" w:hAnsi="Tahoma" w:cs="Tahoma"/>
                <w:b/>
                <w:bCs/>
                <w:color w:val="FF0000"/>
                <w:sz w:val="22"/>
                <w:szCs w:val="22"/>
                <w:lang w:eastAsia="sl-SI"/>
              </w:rPr>
            </w:pPr>
            <w:r w:rsidRPr="003716D2">
              <w:rPr>
                <w:rFonts w:ascii="Tahoma" w:hAnsi="Tahoma" w:cs="Tahoma"/>
                <w:b/>
                <w:bCs/>
                <w:sz w:val="22"/>
                <w:szCs w:val="22"/>
                <w:lang w:eastAsia="sl-SI"/>
              </w:rPr>
              <w:t>vršilka dolžnosti generalnega sekretarja</w:t>
            </w:r>
          </w:p>
          <w:p w14:paraId="4BCCE507" w14:textId="77777777" w:rsidR="003716D2" w:rsidRDefault="003716D2" w:rsidP="00C3371C">
            <w:pPr>
              <w:ind w:left="567" w:hanging="567"/>
              <w:outlineLvl w:val="0"/>
              <w:rPr>
                <w:rFonts w:ascii="Tahoma" w:hAnsi="Tahoma" w:cs="Tahoma"/>
                <w:sz w:val="22"/>
                <w:szCs w:val="22"/>
              </w:rPr>
            </w:pPr>
          </w:p>
          <w:p w14:paraId="2672F74A" w14:textId="77777777" w:rsidR="003716D2" w:rsidRDefault="003716D2" w:rsidP="00C3371C">
            <w:pPr>
              <w:ind w:left="567" w:hanging="567"/>
              <w:outlineLvl w:val="0"/>
              <w:rPr>
                <w:rFonts w:ascii="Tahoma" w:hAnsi="Tahoma" w:cs="Tahoma"/>
                <w:sz w:val="22"/>
                <w:szCs w:val="22"/>
              </w:rPr>
            </w:pPr>
          </w:p>
          <w:p w14:paraId="4DC7E3F4" w14:textId="0E7B2CD1" w:rsidR="00227570" w:rsidRPr="002A4AC8" w:rsidRDefault="000D1614" w:rsidP="00C3371C">
            <w:pPr>
              <w:ind w:left="567" w:hanging="567"/>
              <w:outlineLvl w:val="0"/>
              <w:rPr>
                <w:rFonts w:ascii="Tahoma" w:hAnsi="Tahoma" w:cs="Tahoma"/>
                <w:sz w:val="22"/>
                <w:szCs w:val="22"/>
              </w:rPr>
            </w:pPr>
            <w:r>
              <w:rPr>
                <w:rFonts w:ascii="Tahoma" w:hAnsi="Tahoma" w:cs="Tahoma"/>
                <w:sz w:val="22"/>
                <w:szCs w:val="22"/>
              </w:rPr>
              <w:t>Sklep p</w:t>
            </w:r>
            <w:r w:rsidR="00227570" w:rsidRPr="002A4AC8">
              <w:rPr>
                <w:rFonts w:ascii="Tahoma" w:hAnsi="Tahoma" w:cs="Tahoma"/>
                <w:sz w:val="22"/>
                <w:szCs w:val="22"/>
              </w:rPr>
              <w:t xml:space="preserve">rejmejo: </w:t>
            </w:r>
          </w:p>
          <w:p w14:paraId="4DC7E3F5" w14:textId="77777777" w:rsidR="00227570" w:rsidRPr="002A4AC8" w:rsidRDefault="00227570" w:rsidP="00EB6C42">
            <w:pPr>
              <w:numPr>
                <w:ilvl w:val="0"/>
                <w:numId w:val="21"/>
              </w:numPr>
              <w:tabs>
                <w:tab w:val="left" w:pos="567"/>
              </w:tabs>
              <w:spacing w:line="240" w:lineRule="atLeast"/>
              <w:ind w:right="-1"/>
              <w:rPr>
                <w:rFonts w:ascii="Tahoma" w:hAnsi="Tahoma" w:cs="Tahoma"/>
                <w:sz w:val="22"/>
                <w:szCs w:val="22"/>
              </w:rPr>
            </w:pPr>
            <w:r w:rsidRPr="002A4AC8">
              <w:rPr>
                <w:rFonts w:ascii="Tahoma" w:hAnsi="Tahoma" w:cs="Tahoma"/>
                <w:sz w:val="22"/>
                <w:szCs w:val="22"/>
              </w:rPr>
              <w:t xml:space="preserve">Ministrstvo za okolje in prostor </w:t>
            </w:r>
          </w:p>
          <w:p w14:paraId="4DC7E3F6" w14:textId="77777777" w:rsidR="00227570" w:rsidRPr="002A4AC8" w:rsidRDefault="00227570" w:rsidP="00EB6C42">
            <w:pPr>
              <w:numPr>
                <w:ilvl w:val="0"/>
                <w:numId w:val="21"/>
              </w:numPr>
              <w:tabs>
                <w:tab w:val="left" w:pos="567"/>
              </w:tabs>
              <w:spacing w:line="240" w:lineRule="atLeast"/>
              <w:ind w:right="-1"/>
              <w:rPr>
                <w:rFonts w:ascii="Tahoma" w:hAnsi="Tahoma" w:cs="Tahoma"/>
                <w:sz w:val="22"/>
                <w:szCs w:val="22"/>
              </w:rPr>
            </w:pPr>
            <w:r w:rsidRPr="002A4AC8">
              <w:rPr>
                <w:rFonts w:ascii="Tahoma" w:hAnsi="Tahoma" w:cs="Tahoma"/>
                <w:sz w:val="22"/>
                <w:szCs w:val="22"/>
              </w:rPr>
              <w:t xml:space="preserve">Ministrstvo za okolje in prostor, Geodetska uprava Republike Slovenije </w:t>
            </w:r>
          </w:p>
          <w:p w14:paraId="4DC7E3F7" w14:textId="77777777" w:rsidR="00227570" w:rsidRPr="002A4AC8" w:rsidRDefault="00227570" w:rsidP="00EB6C42">
            <w:pPr>
              <w:numPr>
                <w:ilvl w:val="0"/>
                <w:numId w:val="21"/>
              </w:numPr>
              <w:spacing w:line="240" w:lineRule="atLeast"/>
              <w:ind w:right="-1"/>
              <w:rPr>
                <w:rFonts w:ascii="Tahoma" w:hAnsi="Tahoma" w:cs="Tahoma"/>
                <w:sz w:val="22"/>
                <w:szCs w:val="22"/>
              </w:rPr>
            </w:pPr>
            <w:r w:rsidRPr="002A4AC8">
              <w:rPr>
                <w:rFonts w:ascii="Tahoma" w:hAnsi="Tahoma" w:cs="Tahoma"/>
                <w:sz w:val="22"/>
                <w:szCs w:val="22"/>
              </w:rPr>
              <w:t xml:space="preserve">Ministrstvo za finance  </w:t>
            </w:r>
          </w:p>
          <w:p w14:paraId="4DC7E3F8" w14:textId="77777777" w:rsidR="00227570" w:rsidRPr="002A4AC8" w:rsidRDefault="00227570" w:rsidP="00EB6C42">
            <w:pPr>
              <w:numPr>
                <w:ilvl w:val="0"/>
                <w:numId w:val="21"/>
              </w:numPr>
              <w:autoSpaceDE w:val="0"/>
              <w:autoSpaceDN w:val="0"/>
              <w:adjustRightInd w:val="0"/>
              <w:jc w:val="both"/>
              <w:rPr>
                <w:rFonts w:ascii="Tahoma" w:hAnsi="Tahoma" w:cs="Tahoma"/>
                <w:color w:val="000000"/>
                <w:sz w:val="22"/>
                <w:szCs w:val="22"/>
              </w:rPr>
            </w:pPr>
            <w:r w:rsidRPr="002A4AC8">
              <w:rPr>
                <w:rFonts w:ascii="Tahoma" w:hAnsi="Tahoma" w:cs="Tahoma"/>
                <w:color w:val="000000"/>
                <w:sz w:val="22"/>
                <w:szCs w:val="22"/>
              </w:rPr>
              <w:t>Urad Vlade Republike Slovenije za komuniciranje</w:t>
            </w:r>
          </w:p>
          <w:p w14:paraId="4DC7E3F9" w14:textId="77777777" w:rsidR="00227570" w:rsidRPr="002A4AC8" w:rsidRDefault="00227570" w:rsidP="00C3371C">
            <w:pPr>
              <w:spacing w:line="240" w:lineRule="atLeast"/>
              <w:ind w:right="-1"/>
              <w:rPr>
                <w:rFonts w:ascii="Tahoma" w:hAnsi="Tahoma" w:cs="Tahoma"/>
                <w:iCs/>
                <w:strike/>
                <w:sz w:val="22"/>
                <w:szCs w:val="22"/>
              </w:rPr>
            </w:pPr>
          </w:p>
        </w:tc>
      </w:tr>
      <w:tr w:rsidR="00227570" w:rsidRPr="002A4AC8" w14:paraId="4DC7E3FC" w14:textId="77777777" w:rsidTr="00166A42">
        <w:tc>
          <w:tcPr>
            <w:tcW w:w="8931" w:type="dxa"/>
            <w:gridSpan w:val="12"/>
          </w:tcPr>
          <w:p w14:paraId="4DC7E3FB" w14:textId="77777777" w:rsidR="00227570" w:rsidRPr="002A4AC8" w:rsidRDefault="00227570" w:rsidP="00C3371C">
            <w:pPr>
              <w:overflowPunct w:val="0"/>
              <w:autoSpaceDE w:val="0"/>
              <w:autoSpaceDN w:val="0"/>
              <w:adjustRightInd w:val="0"/>
              <w:jc w:val="both"/>
              <w:textAlignment w:val="baseline"/>
              <w:rPr>
                <w:rFonts w:ascii="Tahoma" w:hAnsi="Tahoma" w:cs="Tahoma"/>
                <w:b/>
                <w:iCs/>
                <w:sz w:val="22"/>
                <w:szCs w:val="22"/>
                <w:lang w:eastAsia="sl-SI"/>
              </w:rPr>
            </w:pPr>
            <w:r w:rsidRPr="002A4AC8">
              <w:rPr>
                <w:rFonts w:ascii="Tahoma" w:hAnsi="Tahoma" w:cs="Tahoma"/>
                <w:b/>
                <w:sz w:val="22"/>
                <w:szCs w:val="22"/>
                <w:lang w:eastAsia="sl-SI"/>
              </w:rPr>
              <w:t>2. Predlog za obravnavo predloga gradiva po nujnem ali skrajšanem postopku v državnem zboru z obrazložitvijo razlogov: /</w:t>
            </w:r>
          </w:p>
        </w:tc>
      </w:tr>
      <w:tr w:rsidR="00227570" w:rsidRPr="002A4AC8" w14:paraId="4DC7E3FE" w14:textId="77777777" w:rsidTr="00166A42">
        <w:tc>
          <w:tcPr>
            <w:tcW w:w="8931" w:type="dxa"/>
            <w:gridSpan w:val="12"/>
          </w:tcPr>
          <w:p w14:paraId="4DC7E3FD" w14:textId="77777777" w:rsidR="00227570" w:rsidRPr="002A4AC8" w:rsidRDefault="00227570" w:rsidP="00C3371C">
            <w:pPr>
              <w:overflowPunct w:val="0"/>
              <w:autoSpaceDE w:val="0"/>
              <w:autoSpaceDN w:val="0"/>
              <w:adjustRightInd w:val="0"/>
              <w:jc w:val="both"/>
              <w:textAlignment w:val="baseline"/>
              <w:rPr>
                <w:rFonts w:ascii="Tahoma" w:hAnsi="Tahoma" w:cs="Tahoma"/>
                <w:b/>
                <w:iCs/>
                <w:sz w:val="22"/>
                <w:szCs w:val="22"/>
                <w:lang w:eastAsia="sl-SI"/>
              </w:rPr>
            </w:pPr>
            <w:r w:rsidRPr="002A4AC8">
              <w:rPr>
                <w:rFonts w:ascii="Tahoma" w:hAnsi="Tahoma" w:cs="Tahoma"/>
                <w:b/>
                <w:sz w:val="22"/>
                <w:szCs w:val="22"/>
              </w:rPr>
              <w:t>3.a Osebe, odgovorne za strokovno pripravo in usklajenost gradiva:</w:t>
            </w:r>
          </w:p>
        </w:tc>
      </w:tr>
      <w:tr w:rsidR="00227570" w:rsidRPr="002A4AC8" w14:paraId="4DC7E405" w14:textId="77777777" w:rsidTr="00166A42">
        <w:trPr>
          <w:trHeight w:val="144"/>
        </w:trPr>
        <w:tc>
          <w:tcPr>
            <w:tcW w:w="8931" w:type="dxa"/>
            <w:gridSpan w:val="12"/>
            <w:tcBorders>
              <w:left w:val="single" w:sz="4" w:space="0" w:color="auto"/>
              <w:bottom w:val="single" w:sz="4" w:space="0" w:color="auto"/>
              <w:right w:val="single" w:sz="4" w:space="0" w:color="auto"/>
            </w:tcBorders>
          </w:tcPr>
          <w:p w14:paraId="4DC7E3FF" w14:textId="53D57AFA" w:rsidR="00227570" w:rsidRDefault="006E61C8" w:rsidP="00EB6C42">
            <w:pPr>
              <w:pStyle w:val="Neotevilenodstavek"/>
              <w:numPr>
                <w:ilvl w:val="0"/>
                <w:numId w:val="20"/>
              </w:numPr>
              <w:spacing w:line="240" w:lineRule="auto"/>
              <w:rPr>
                <w:rFonts w:ascii="Tahoma" w:hAnsi="Tahoma" w:cs="Tahoma"/>
                <w:szCs w:val="22"/>
              </w:rPr>
            </w:pPr>
            <w:r>
              <w:rPr>
                <w:rFonts w:ascii="Tahoma" w:hAnsi="Tahoma" w:cs="Tahoma"/>
                <w:szCs w:val="22"/>
              </w:rPr>
              <w:t>Tomaž PETEK</w:t>
            </w:r>
            <w:r w:rsidR="00227570" w:rsidRPr="002A4AC8">
              <w:rPr>
                <w:rFonts w:ascii="Tahoma" w:hAnsi="Tahoma" w:cs="Tahoma"/>
                <w:szCs w:val="22"/>
              </w:rPr>
              <w:t>, generalni direktor Geodetske uprave Republike Slovenije</w:t>
            </w:r>
          </w:p>
          <w:p w14:paraId="4DC7E404" w14:textId="00C8BB87" w:rsidR="00227570" w:rsidRPr="00EE1599" w:rsidRDefault="0004119C" w:rsidP="00EB6C42">
            <w:pPr>
              <w:pStyle w:val="Neotevilenodstavek"/>
              <w:numPr>
                <w:ilvl w:val="0"/>
                <w:numId w:val="20"/>
              </w:numPr>
              <w:spacing w:line="240" w:lineRule="auto"/>
              <w:rPr>
                <w:rFonts w:ascii="Tahoma" w:hAnsi="Tahoma" w:cs="Tahoma"/>
                <w:szCs w:val="22"/>
              </w:rPr>
            </w:pPr>
            <w:r>
              <w:rPr>
                <w:rFonts w:ascii="Tahoma" w:hAnsi="Tahoma" w:cs="Tahoma"/>
                <w:szCs w:val="22"/>
              </w:rPr>
              <w:lastRenderedPageBreak/>
              <w:t>Erna FLOGIE – DOLINAR, namestnica generalnega direktorja</w:t>
            </w:r>
          </w:p>
        </w:tc>
      </w:tr>
      <w:tr w:rsidR="00227570" w:rsidRPr="002A4AC8" w14:paraId="4DC7E407" w14:textId="77777777" w:rsidTr="00166A42">
        <w:tc>
          <w:tcPr>
            <w:tcW w:w="8931" w:type="dxa"/>
            <w:gridSpan w:val="12"/>
          </w:tcPr>
          <w:p w14:paraId="4DC7E406" w14:textId="77777777" w:rsidR="00227570" w:rsidRPr="00EA5723" w:rsidRDefault="00BC720F" w:rsidP="00C3371C">
            <w:pPr>
              <w:overflowPunct w:val="0"/>
              <w:autoSpaceDE w:val="0"/>
              <w:autoSpaceDN w:val="0"/>
              <w:adjustRightInd w:val="0"/>
              <w:jc w:val="both"/>
              <w:textAlignment w:val="baseline"/>
              <w:rPr>
                <w:rFonts w:ascii="Tahoma" w:hAnsi="Tahoma" w:cs="Tahoma"/>
                <w:b/>
                <w:iCs/>
                <w:sz w:val="22"/>
                <w:szCs w:val="22"/>
                <w:lang w:eastAsia="sl-SI"/>
              </w:rPr>
            </w:pPr>
            <w:r w:rsidRPr="00EA5723">
              <w:rPr>
                <w:rFonts w:ascii="Tahoma" w:hAnsi="Tahoma" w:cs="Tahoma"/>
                <w:b/>
                <w:iCs/>
                <w:sz w:val="22"/>
                <w:szCs w:val="22"/>
              </w:rPr>
              <w:lastRenderedPageBreak/>
              <w:t>3.</w:t>
            </w:r>
            <w:r w:rsidR="00227570" w:rsidRPr="00EA5723">
              <w:rPr>
                <w:rFonts w:ascii="Tahoma" w:hAnsi="Tahoma" w:cs="Tahoma"/>
                <w:b/>
                <w:iCs/>
                <w:sz w:val="22"/>
                <w:szCs w:val="22"/>
              </w:rPr>
              <w:t xml:space="preserve">b Zunanji strokovnjaki, ki so </w:t>
            </w:r>
            <w:r w:rsidR="00227570" w:rsidRPr="00EA5723">
              <w:rPr>
                <w:rFonts w:ascii="Tahoma" w:hAnsi="Tahoma" w:cs="Tahoma"/>
                <w:b/>
                <w:sz w:val="22"/>
                <w:szCs w:val="22"/>
              </w:rPr>
              <w:t>sodelovali pri pripravi dela ali celotnega gradiva: /</w:t>
            </w:r>
          </w:p>
        </w:tc>
      </w:tr>
      <w:tr w:rsidR="00227570" w:rsidRPr="002A4AC8" w14:paraId="4DC7E409" w14:textId="77777777" w:rsidTr="00166A42">
        <w:tc>
          <w:tcPr>
            <w:tcW w:w="8931" w:type="dxa"/>
            <w:gridSpan w:val="12"/>
          </w:tcPr>
          <w:p w14:paraId="4DC7E408" w14:textId="77777777" w:rsidR="00227570" w:rsidRPr="00EA5723" w:rsidRDefault="00227570" w:rsidP="00C3371C">
            <w:pPr>
              <w:overflowPunct w:val="0"/>
              <w:autoSpaceDE w:val="0"/>
              <w:autoSpaceDN w:val="0"/>
              <w:adjustRightInd w:val="0"/>
              <w:jc w:val="both"/>
              <w:textAlignment w:val="baseline"/>
              <w:rPr>
                <w:rFonts w:ascii="Tahoma" w:hAnsi="Tahoma" w:cs="Tahoma"/>
                <w:b/>
                <w:iCs/>
                <w:sz w:val="22"/>
                <w:szCs w:val="22"/>
                <w:lang w:eastAsia="sl-SI"/>
              </w:rPr>
            </w:pPr>
            <w:r w:rsidRPr="00EA5723">
              <w:rPr>
                <w:rFonts w:ascii="Tahoma" w:hAnsi="Tahoma" w:cs="Tahoma"/>
                <w:b/>
                <w:sz w:val="22"/>
                <w:szCs w:val="22"/>
              </w:rPr>
              <w:t>4. Predstavniki vlade, ki bodo sodelovali pri delu državnega zbora:</w:t>
            </w:r>
            <w:r w:rsidRPr="00EA5723">
              <w:rPr>
                <w:rFonts w:ascii="Tahoma" w:hAnsi="Tahoma" w:cs="Tahoma"/>
                <w:b/>
                <w:sz w:val="22"/>
                <w:szCs w:val="22"/>
                <w:lang w:eastAsia="sl-SI"/>
              </w:rPr>
              <w:t xml:space="preserve"> /</w:t>
            </w:r>
          </w:p>
        </w:tc>
      </w:tr>
      <w:tr w:rsidR="00227570" w:rsidRPr="002A4AC8" w14:paraId="4DC7E40B" w14:textId="77777777" w:rsidTr="00166A42">
        <w:tc>
          <w:tcPr>
            <w:tcW w:w="8931" w:type="dxa"/>
            <w:gridSpan w:val="12"/>
            <w:tcBorders>
              <w:bottom w:val="single" w:sz="4" w:space="0" w:color="auto"/>
            </w:tcBorders>
          </w:tcPr>
          <w:p w14:paraId="4DC7E40A" w14:textId="77777777" w:rsidR="00227570" w:rsidRPr="00EA5723" w:rsidRDefault="00227570" w:rsidP="00C3371C">
            <w:pPr>
              <w:overflowPunct w:val="0"/>
              <w:autoSpaceDE w:val="0"/>
              <w:autoSpaceDN w:val="0"/>
              <w:adjustRightInd w:val="0"/>
              <w:jc w:val="both"/>
              <w:textAlignment w:val="baseline"/>
              <w:rPr>
                <w:rFonts w:ascii="Tahoma" w:hAnsi="Tahoma" w:cs="Tahoma"/>
                <w:b/>
                <w:iCs/>
                <w:sz w:val="22"/>
                <w:szCs w:val="22"/>
                <w:lang w:eastAsia="sl-SI"/>
              </w:rPr>
            </w:pPr>
            <w:r w:rsidRPr="00EA5723">
              <w:rPr>
                <w:rFonts w:ascii="Tahoma" w:hAnsi="Tahoma" w:cs="Tahoma"/>
                <w:b/>
                <w:sz w:val="22"/>
                <w:szCs w:val="22"/>
              </w:rPr>
              <w:t>5. Kratek povzetek gradiva:</w:t>
            </w:r>
          </w:p>
        </w:tc>
      </w:tr>
      <w:tr w:rsidR="00227570" w:rsidRPr="002A4AC8" w14:paraId="4DC7E415" w14:textId="77777777" w:rsidTr="00166A42">
        <w:trPr>
          <w:trHeight w:val="144"/>
        </w:trPr>
        <w:tc>
          <w:tcPr>
            <w:tcW w:w="8931" w:type="dxa"/>
            <w:gridSpan w:val="12"/>
            <w:tcBorders>
              <w:top w:val="single" w:sz="4" w:space="0" w:color="auto"/>
              <w:left w:val="single" w:sz="4" w:space="0" w:color="auto"/>
              <w:bottom w:val="single" w:sz="4" w:space="0" w:color="auto"/>
              <w:right w:val="single" w:sz="4" w:space="0" w:color="auto"/>
            </w:tcBorders>
          </w:tcPr>
          <w:p w14:paraId="4DC7E40C" w14:textId="3DABDEAF" w:rsidR="00227570" w:rsidRPr="00EA5723" w:rsidRDefault="00227570" w:rsidP="00C3371C">
            <w:pPr>
              <w:jc w:val="both"/>
              <w:rPr>
                <w:rFonts w:ascii="Tahoma" w:hAnsi="Tahoma" w:cs="Tahoma"/>
                <w:sz w:val="22"/>
                <w:szCs w:val="22"/>
              </w:rPr>
            </w:pPr>
            <w:r w:rsidRPr="00EA5723">
              <w:rPr>
                <w:rFonts w:ascii="Tahoma" w:hAnsi="Tahoma" w:cs="Tahoma"/>
                <w:sz w:val="22"/>
                <w:szCs w:val="22"/>
              </w:rPr>
              <w:t>Program dela držav</w:t>
            </w:r>
            <w:r w:rsidR="00044143">
              <w:rPr>
                <w:rFonts w:ascii="Tahoma" w:hAnsi="Tahoma" w:cs="Tahoma"/>
                <w:sz w:val="22"/>
                <w:szCs w:val="22"/>
              </w:rPr>
              <w:t>ne geodetske službe za leto 20</w:t>
            </w:r>
            <w:r w:rsidR="001F617D">
              <w:rPr>
                <w:rFonts w:ascii="Tahoma" w:hAnsi="Tahoma" w:cs="Tahoma"/>
                <w:sz w:val="22"/>
                <w:szCs w:val="22"/>
              </w:rPr>
              <w:t>2</w:t>
            </w:r>
            <w:r w:rsidR="00B13EEF">
              <w:rPr>
                <w:rFonts w:ascii="Tahoma" w:hAnsi="Tahoma" w:cs="Tahoma"/>
                <w:sz w:val="22"/>
                <w:szCs w:val="22"/>
              </w:rPr>
              <w:t>2</w:t>
            </w:r>
            <w:r w:rsidRPr="00EA5723">
              <w:rPr>
                <w:rFonts w:ascii="Tahoma" w:hAnsi="Tahoma" w:cs="Tahoma"/>
                <w:sz w:val="22"/>
                <w:szCs w:val="22"/>
              </w:rPr>
              <w:t xml:space="preserve"> je pripravljen v skladu z določili Zakona o geodetski dejavnosti (Uradni list RS, št. 77/10</w:t>
            </w:r>
            <w:r w:rsidR="000D1614" w:rsidRPr="00EA5723">
              <w:rPr>
                <w:rFonts w:ascii="Tahoma" w:hAnsi="Tahoma" w:cs="Tahoma"/>
                <w:color w:val="000000"/>
                <w:sz w:val="22"/>
                <w:szCs w:val="22"/>
              </w:rPr>
              <w:t xml:space="preserve"> in </w:t>
            </w:r>
            <w:r w:rsidR="000D1614" w:rsidRPr="00EA5723">
              <w:rPr>
                <w:rFonts w:ascii="Tahoma" w:hAnsi="Tahoma" w:cs="Tahoma"/>
                <w:sz w:val="22"/>
                <w:szCs w:val="22"/>
              </w:rPr>
              <w:t>61/17 – ZAID</w:t>
            </w:r>
            <w:r w:rsidRPr="00EA5723">
              <w:rPr>
                <w:rFonts w:ascii="Tahoma" w:hAnsi="Tahoma" w:cs="Tahoma"/>
                <w:sz w:val="22"/>
                <w:szCs w:val="22"/>
              </w:rPr>
              <w:t xml:space="preserve">; v nadaljevanju: ZGeoD-1), ki v 29. členu določa, da mora Geodetska uprava Republike Slovenije pripraviti in predložiti Vladi Republike Slovenije v sprejem letni program državne geodetske službe, ki mora vsebovati podrobnejšo opredelitev in predvideni obseg nalog državne geodetske službe ter predvideno višino sredstev za izvajanje teh nalog. </w:t>
            </w:r>
          </w:p>
          <w:p w14:paraId="4DC7E40D" w14:textId="77777777" w:rsidR="00227570" w:rsidRPr="00EA5723" w:rsidRDefault="00227570" w:rsidP="00C3371C">
            <w:pPr>
              <w:jc w:val="both"/>
              <w:rPr>
                <w:rFonts w:ascii="Tahoma" w:hAnsi="Tahoma" w:cs="Tahoma"/>
                <w:sz w:val="22"/>
                <w:szCs w:val="22"/>
              </w:rPr>
            </w:pPr>
          </w:p>
          <w:p w14:paraId="28F3C1EA" w14:textId="67410362" w:rsidR="00CC573F" w:rsidRDefault="00BC720F" w:rsidP="00BC720F">
            <w:pPr>
              <w:jc w:val="both"/>
              <w:rPr>
                <w:rFonts w:ascii="Tahoma" w:hAnsi="Tahoma" w:cs="Tahoma"/>
                <w:sz w:val="22"/>
                <w:szCs w:val="22"/>
              </w:rPr>
            </w:pPr>
            <w:r w:rsidRPr="00EA5723">
              <w:rPr>
                <w:rFonts w:ascii="Tahoma" w:hAnsi="Tahoma" w:cs="Tahoma"/>
                <w:sz w:val="22"/>
                <w:szCs w:val="22"/>
              </w:rPr>
              <w:t xml:space="preserve">V </w:t>
            </w:r>
            <w:r w:rsidR="006C33FD" w:rsidRPr="00EA5723">
              <w:rPr>
                <w:rFonts w:ascii="Tahoma" w:hAnsi="Tahoma" w:cs="Tahoma"/>
                <w:sz w:val="22"/>
                <w:szCs w:val="22"/>
              </w:rPr>
              <w:t>P</w:t>
            </w:r>
            <w:r w:rsidRPr="00EA5723">
              <w:rPr>
                <w:rFonts w:ascii="Tahoma" w:hAnsi="Tahoma" w:cs="Tahoma"/>
                <w:sz w:val="22"/>
                <w:szCs w:val="22"/>
              </w:rPr>
              <w:t xml:space="preserve">rogramu dela državne geodetske službe </w:t>
            </w:r>
            <w:r w:rsidR="00044143">
              <w:rPr>
                <w:rFonts w:ascii="Tahoma" w:hAnsi="Tahoma" w:cs="Tahoma"/>
                <w:sz w:val="22"/>
                <w:szCs w:val="22"/>
              </w:rPr>
              <w:t>za leto 20</w:t>
            </w:r>
            <w:r w:rsidR="00F105B4">
              <w:rPr>
                <w:rFonts w:ascii="Tahoma" w:hAnsi="Tahoma" w:cs="Tahoma"/>
                <w:sz w:val="22"/>
                <w:szCs w:val="22"/>
              </w:rPr>
              <w:t>2</w:t>
            </w:r>
            <w:r w:rsidR="0083226F">
              <w:rPr>
                <w:rFonts w:ascii="Tahoma" w:hAnsi="Tahoma" w:cs="Tahoma"/>
                <w:sz w:val="22"/>
                <w:szCs w:val="22"/>
              </w:rPr>
              <w:t>2</w:t>
            </w:r>
            <w:r w:rsidR="0090579B" w:rsidRPr="00EA5723">
              <w:rPr>
                <w:rFonts w:ascii="Tahoma" w:hAnsi="Tahoma" w:cs="Tahoma"/>
                <w:sz w:val="22"/>
                <w:szCs w:val="22"/>
              </w:rPr>
              <w:t xml:space="preserve"> </w:t>
            </w:r>
            <w:r w:rsidRPr="00EA5723">
              <w:rPr>
                <w:rFonts w:ascii="Tahoma" w:hAnsi="Tahoma" w:cs="Tahoma"/>
                <w:sz w:val="22"/>
                <w:szCs w:val="22"/>
              </w:rPr>
              <w:t>so opredeljene vse naloge, ki jih</w:t>
            </w:r>
            <w:r w:rsidR="000129D1">
              <w:rPr>
                <w:rFonts w:ascii="Tahoma" w:hAnsi="Tahoma" w:cs="Tahoma"/>
                <w:sz w:val="22"/>
                <w:szCs w:val="22"/>
              </w:rPr>
              <w:t xml:space="preserve"> </w:t>
            </w:r>
            <w:r w:rsidR="000129D1" w:rsidRPr="00C11EAE">
              <w:rPr>
                <w:rFonts w:ascii="Tahoma" w:hAnsi="Tahoma" w:cs="Tahoma"/>
                <w:sz w:val="22"/>
                <w:szCs w:val="22"/>
              </w:rPr>
              <w:t xml:space="preserve">bo </w:t>
            </w:r>
            <w:r w:rsidRPr="00C11EAE">
              <w:rPr>
                <w:rFonts w:ascii="Tahoma" w:hAnsi="Tahoma" w:cs="Tahoma"/>
                <w:sz w:val="22"/>
                <w:szCs w:val="22"/>
              </w:rPr>
              <w:t>Geodetska uprava Republike Slovenije izvaja</w:t>
            </w:r>
            <w:r w:rsidR="000129D1" w:rsidRPr="00C11EAE">
              <w:rPr>
                <w:rFonts w:ascii="Tahoma" w:hAnsi="Tahoma" w:cs="Tahoma"/>
                <w:sz w:val="22"/>
                <w:szCs w:val="22"/>
              </w:rPr>
              <w:t>la</w:t>
            </w:r>
            <w:r w:rsidRPr="00C11EAE">
              <w:rPr>
                <w:rFonts w:ascii="Tahoma" w:hAnsi="Tahoma" w:cs="Tahoma"/>
                <w:sz w:val="22"/>
                <w:szCs w:val="22"/>
              </w:rPr>
              <w:t xml:space="preserve"> s sredstvi</w:t>
            </w:r>
            <w:r w:rsidR="002D65DE">
              <w:rPr>
                <w:rFonts w:ascii="Tahoma" w:hAnsi="Tahoma" w:cs="Tahoma"/>
                <w:sz w:val="22"/>
                <w:szCs w:val="22"/>
              </w:rPr>
              <w:t xml:space="preserve"> </w:t>
            </w:r>
            <w:r w:rsidR="002D65DE" w:rsidRPr="00BA31B0">
              <w:rPr>
                <w:rFonts w:ascii="Tahoma" w:hAnsi="Tahoma" w:cs="Tahoma"/>
                <w:sz w:val="22"/>
                <w:szCs w:val="22"/>
              </w:rPr>
              <w:t xml:space="preserve">iz </w:t>
            </w:r>
            <w:r w:rsidRPr="00BA31B0">
              <w:rPr>
                <w:rFonts w:ascii="Tahoma" w:hAnsi="Tahoma" w:cs="Tahoma"/>
                <w:sz w:val="22"/>
                <w:szCs w:val="22"/>
              </w:rPr>
              <w:t>sprejet</w:t>
            </w:r>
            <w:r w:rsidR="00EB6C42" w:rsidRPr="00BA31B0">
              <w:rPr>
                <w:rFonts w:ascii="Tahoma" w:hAnsi="Tahoma" w:cs="Tahoma"/>
                <w:sz w:val="22"/>
                <w:szCs w:val="22"/>
              </w:rPr>
              <w:t>ih</w:t>
            </w:r>
            <w:r w:rsidRPr="00BA31B0">
              <w:rPr>
                <w:rFonts w:ascii="Tahoma" w:hAnsi="Tahoma" w:cs="Tahoma"/>
                <w:sz w:val="22"/>
                <w:szCs w:val="22"/>
              </w:rPr>
              <w:t xml:space="preserve"> </w:t>
            </w:r>
            <w:r w:rsidR="00EB6C42" w:rsidRPr="00BA31B0">
              <w:rPr>
                <w:rFonts w:ascii="Tahoma" w:hAnsi="Tahoma" w:cs="Tahoma"/>
                <w:sz w:val="22"/>
                <w:szCs w:val="22"/>
              </w:rPr>
              <w:t xml:space="preserve">Sprememb proračuna Republike Slovenije za leto 2022 (DP2022-A) </w:t>
            </w:r>
            <w:r w:rsidR="000129D1" w:rsidRPr="00BA31B0">
              <w:rPr>
                <w:rFonts w:ascii="Tahoma" w:hAnsi="Tahoma" w:cs="Tahoma"/>
                <w:bCs/>
                <w:sz w:val="22"/>
                <w:szCs w:val="22"/>
              </w:rPr>
              <w:t xml:space="preserve">(Uradni list RS, št. </w:t>
            </w:r>
            <w:r w:rsidR="00D469D8" w:rsidRPr="00BA31B0">
              <w:rPr>
                <w:rFonts w:ascii="Tahoma" w:hAnsi="Tahoma" w:cs="Tahoma"/>
                <w:sz w:val="22"/>
                <w:szCs w:val="22"/>
              </w:rPr>
              <w:t>187/21</w:t>
            </w:r>
            <w:r w:rsidR="000129D1" w:rsidRPr="00BA31B0">
              <w:rPr>
                <w:rFonts w:ascii="Tahoma" w:hAnsi="Tahoma" w:cs="Tahoma"/>
                <w:bCs/>
                <w:sz w:val="22"/>
                <w:szCs w:val="22"/>
              </w:rPr>
              <w:t>)</w:t>
            </w:r>
            <w:r w:rsidRPr="00BA31B0">
              <w:rPr>
                <w:rFonts w:ascii="Tahoma" w:hAnsi="Tahoma" w:cs="Tahoma"/>
                <w:sz w:val="22"/>
                <w:szCs w:val="22"/>
              </w:rPr>
              <w:t xml:space="preserve">. Podrobneje pa so opisane tiste naloge, ki jih </w:t>
            </w:r>
            <w:r w:rsidRPr="00EA5723">
              <w:rPr>
                <w:rFonts w:ascii="Tahoma" w:hAnsi="Tahoma" w:cs="Tahoma"/>
                <w:sz w:val="22"/>
                <w:szCs w:val="22"/>
              </w:rPr>
              <w:t>bo Geodetska uprava</w:t>
            </w:r>
            <w:r w:rsidR="00044143">
              <w:rPr>
                <w:rFonts w:ascii="Tahoma" w:hAnsi="Tahoma" w:cs="Tahoma"/>
                <w:sz w:val="22"/>
                <w:szCs w:val="22"/>
              </w:rPr>
              <w:t xml:space="preserve"> Republike Slovenije v letu 20</w:t>
            </w:r>
            <w:r w:rsidR="00F105B4">
              <w:rPr>
                <w:rFonts w:ascii="Tahoma" w:hAnsi="Tahoma" w:cs="Tahoma"/>
                <w:sz w:val="22"/>
                <w:szCs w:val="22"/>
              </w:rPr>
              <w:t>2</w:t>
            </w:r>
            <w:r w:rsidR="0083226F">
              <w:rPr>
                <w:rFonts w:ascii="Tahoma" w:hAnsi="Tahoma" w:cs="Tahoma"/>
                <w:sz w:val="22"/>
                <w:szCs w:val="22"/>
              </w:rPr>
              <w:t>2</w:t>
            </w:r>
            <w:r w:rsidRPr="00EA5723">
              <w:rPr>
                <w:rFonts w:ascii="Tahoma" w:hAnsi="Tahoma" w:cs="Tahoma"/>
                <w:sz w:val="22"/>
                <w:szCs w:val="22"/>
              </w:rPr>
              <w:t xml:space="preserve"> oddala v izvedbo zunanjim izvajalcem na podlagi postopkov javnega naročanja. Tako kot v preteklih programih je tudi v Programu dela držav</w:t>
            </w:r>
            <w:r w:rsidR="00044143">
              <w:rPr>
                <w:rFonts w:ascii="Tahoma" w:hAnsi="Tahoma" w:cs="Tahoma"/>
                <w:sz w:val="22"/>
                <w:szCs w:val="22"/>
              </w:rPr>
              <w:t>ne geodetske službe za leto 20</w:t>
            </w:r>
            <w:r w:rsidR="00F105B4">
              <w:rPr>
                <w:rFonts w:ascii="Tahoma" w:hAnsi="Tahoma" w:cs="Tahoma"/>
                <w:sz w:val="22"/>
                <w:szCs w:val="22"/>
              </w:rPr>
              <w:t>2</w:t>
            </w:r>
            <w:r w:rsidR="000F629B">
              <w:rPr>
                <w:rFonts w:ascii="Tahoma" w:hAnsi="Tahoma" w:cs="Tahoma"/>
                <w:sz w:val="22"/>
                <w:szCs w:val="22"/>
              </w:rPr>
              <w:t>2</w:t>
            </w:r>
            <w:r w:rsidRPr="00EA5723">
              <w:rPr>
                <w:rFonts w:ascii="Tahoma" w:hAnsi="Tahoma" w:cs="Tahoma"/>
                <w:sz w:val="22"/>
                <w:szCs w:val="22"/>
              </w:rPr>
              <w:t xml:space="preserve"> velika pozornost usmerjena v posodobitve evidentiranja nepremičnin </w:t>
            </w:r>
            <w:r w:rsidR="00EA5723">
              <w:rPr>
                <w:rFonts w:ascii="Tahoma" w:hAnsi="Tahoma" w:cs="Tahoma"/>
                <w:sz w:val="22"/>
                <w:szCs w:val="22"/>
              </w:rPr>
              <w:t xml:space="preserve">ter </w:t>
            </w:r>
            <w:r w:rsidRPr="00EA5723">
              <w:rPr>
                <w:rFonts w:ascii="Tahoma" w:hAnsi="Tahoma" w:cs="Tahoma"/>
                <w:sz w:val="22"/>
                <w:szCs w:val="22"/>
              </w:rPr>
              <w:t>razvoj</w:t>
            </w:r>
            <w:r w:rsidR="00EA5723">
              <w:rPr>
                <w:rFonts w:ascii="Tahoma" w:hAnsi="Tahoma" w:cs="Tahoma"/>
                <w:sz w:val="22"/>
                <w:szCs w:val="22"/>
              </w:rPr>
              <w:t>a</w:t>
            </w:r>
            <w:r w:rsidRPr="00EA5723">
              <w:rPr>
                <w:rFonts w:ascii="Tahoma" w:hAnsi="Tahoma" w:cs="Tahoma"/>
                <w:sz w:val="22"/>
                <w:szCs w:val="22"/>
              </w:rPr>
              <w:t xml:space="preserve"> celovitega nepremičninskega sistema in nacionalne prostorske podatkovne infrastrukture z namenom zagotavljanja podatkov ter storitev vsem uporabnikom, zlasti za podporo izvajanja politike urejanja prostora in okolja, zemljiške in kmetijske politike ter učinkovitega gospodarjenja z nepremičninami.</w:t>
            </w:r>
            <w:r w:rsidR="00F105B4">
              <w:rPr>
                <w:rFonts w:ascii="Tahoma" w:hAnsi="Tahoma" w:cs="Tahoma"/>
                <w:sz w:val="22"/>
                <w:szCs w:val="22"/>
              </w:rPr>
              <w:t xml:space="preserve"> </w:t>
            </w:r>
          </w:p>
          <w:p w14:paraId="4DC7E40F" w14:textId="77777777" w:rsidR="00BC720F" w:rsidRPr="00EA5723" w:rsidRDefault="00BC720F" w:rsidP="00BC720F">
            <w:pPr>
              <w:jc w:val="both"/>
              <w:rPr>
                <w:rFonts w:ascii="Tahoma" w:hAnsi="Tahoma" w:cs="Tahoma"/>
                <w:sz w:val="22"/>
                <w:szCs w:val="22"/>
              </w:rPr>
            </w:pPr>
          </w:p>
          <w:p w14:paraId="72BA9D50" w14:textId="110C9609" w:rsidR="00734B63" w:rsidRDefault="00BC720F" w:rsidP="0083226F">
            <w:pPr>
              <w:jc w:val="both"/>
              <w:rPr>
                <w:rFonts w:ascii="Tahoma" w:hAnsi="Tahoma" w:cs="Tahoma"/>
                <w:sz w:val="22"/>
                <w:szCs w:val="22"/>
              </w:rPr>
            </w:pPr>
            <w:r w:rsidRPr="00EA5723">
              <w:rPr>
                <w:rFonts w:ascii="Tahoma" w:hAnsi="Tahoma" w:cs="Tahoma"/>
                <w:sz w:val="22"/>
                <w:szCs w:val="22"/>
              </w:rPr>
              <w:t xml:space="preserve">V Operativnem programu za izvajanje Evropske kohezijske politike v obdobju 2014-2020 </w:t>
            </w:r>
            <w:r w:rsidRPr="00EA5723">
              <w:rPr>
                <w:rFonts w:ascii="Tahoma" w:hAnsi="Tahoma" w:cs="Tahoma"/>
                <w:sz w:val="22"/>
                <w:szCs w:val="22"/>
                <w:lang w:eastAsia="sl-SI"/>
              </w:rPr>
              <w:t xml:space="preserve">(CCI 2014SI16MAOP001) </w:t>
            </w:r>
            <w:r w:rsidRPr="00EA5723">
              <w:rPr>
                <w:rFonts w:ascii="Tahoma" w:hAnsi="Tahoma" w:cs="Tahoma"/>
                <w:sz w:val="22"/>
                <w:szCs w:val="22"/>
              </w:rPr>
              <w:t>je za drugo prednostno os napisana zaveza za zagotovitev večje preglednosti in učinkovitosti pri urejanju prostora, graditvi objektov in upravljanju nepremičnin. Za uresničitev tega cilja sta Geodetska uprava Republike Slovenije in Ministrstvo za okolje in prostor v tej finančni perspektivi pripravila več povezanih projektov, ki so združeni pod naslovom »Program projektov eProstor (eProstor)«. Konec avgusta 2016 je Služba Vlade RS za razvoj in evropsko kohezijsko politiko izdala odločitev o podpori za eProstor in sicer za petletno obdobje (2016 – 2021) v skupni višini 22,4 milijona evrov, od tega Evropski sklad za regionalni razvoj prispeva 17,9 milijona evrov.</w:t>
            </w:r>
            <w:r w:rsidR="00A3752C">
              <w:rPr>
                <w:rFonts w:ascii="Tahoma" w:hAnsi="Tahoma" w:cs="Tahoma"/>
                <w:sz w:val="22"/>
                <w:szCs w:val="22"/>
              </w:rPr>
              <w:t xml:space="preserve"> </w:t>
            </w:r>
          </w:p>
          <w:p w14:paraId="2AE49E9A" w14:textId="77777777" w:rsidR="002D65DE" w:rsidRDefault="002D65DE" w:rsidP="0083226F">
            <w:pPr>
              <w:jc w:val="both"/>
              <w:rPr>
                <w:rFonts w:ascii="Tahoma" w:hAnsi="Tahoma" w:cs="Tahoma"/>
                <w:sz w:val="22"/>
                <w:szCs w:val="22"/>
              </w:rPr>
            </w:pPr>
          </w:p>
          <w:p w14:paraId="4DC7E414" w14:textId="442BC2E8" w:rsidR="00911619" w:rsidRPr="00EA5723" w:rsidRDefault="00BC720F" w:rsidP="0083226F">
            <w:pPr>
              <w:jc w:val="both"/>
              <w:rPr>
                <w:rFonts w:ascii="Tahoma" w:hAnsi="Tahoma" w:cs="Tahoma"/>
                <w:sz w:val="22"/>
                <w:szCs w:val="22"/>
              </w:rPr>
            </w:pPr>
            <w:r w:rsidRPr="00EA5723">
              <w:rPr>
                <w:rFonts w:ascii="Tahoma" w:hAnsi="Tahoma" w:cs="Tahoma"/>
                <w:sz w:val="22"/>
                <w:szCs w:val="22"/>
              </w:rPr>
              <w:t>Ge</w:t>
            </w:r>
            <w:r w:rsidR="00044143">
              <w:rPr>
                <w:rFonts w:ascii="Tahoma" w:hAnsi="Tahoma" w:cs="Tahoma"/>
                <w:sz w:val="22"/>
                <w:szCs w:val="22"/>
              </w:rPr>
              <w:t xml:space="preserve">odetska </w:t>
            </w:r>
            <w:r w:rsidR="00044143" w:rsidRPr="004D2E56">
              <w:rPr>
                <w:rFonts w:ascii="Tahoma" w:hAnsi="Tahoma" w:cs="Tahoma"/>
                <w:sz w:val="22"/>
                <w:szCs w:val="22"/>
              </w:rPr>
              <w:t xml:space="preserve">uprava </w:t>
            </w:r>
            <w:r w:rsidR="002D65DE" w:rsidRPr="004D2E56">
              <w:rPr>
                <w:rFonts w:ascii="Tahoma" w:hAnsi="Tahoma" w:cs="Tahoma"/>
                <w:sz w:val="22"/>
                <w:szCs w:val="22"/>
              </w:rPr>
              <w:t xml:space="preserve">Republike Slovenije </w:t>
            </w:r>
            <w:r w:rsidR="00044143">
              <w:rPr>
                <w:rFonts w:ascii="Tahoma" w:hAnsi="Tahoma" w:cs="Tahoma"/>
                <w:sz w:val="22"/>
                <w:szCs w:val="22"/>
              </w:rPr>
              <w:t>bo v letu 20</w:t>
            </w:r>
            <w:r w:rsidR="00CC573F">
              <w:rPr>
                <w:rFonts w:ascii="Tahoma" w:hAnsi="Tahoma" w:cs="Tahoma"/>
                <w:sz w:val="22"/>
                <w:szCs w:val="22"/>
              </w:rPr>
              <w:t>2</w:t>
            </w:r>
            <w:r w:rsidR="008C63C0">
              <w:rPr>
                <w:rFonts w:ascii="Tahoma" w:hAnsi="Tahoma" w:cs="Tahoma"/>
                <w:sz w:val="22"/>
                <w:szCs w:val="22"/>
              </w:rPr>
              <w:t xml:space="preserve">2 program projektov eProstor </w:t>
            </w:r>
            <w:r w:rsidR="00D2588E">
              <w:rPr>
                <w:rFonts w:ascii="Tahoma" w:hAnsi="Tahoma" w:cs="Tahoma"/>
                <w:sz w:val="22"/>
                <w:szCs w:val="22"/>
              </w:rPr>
              <w:t>uspešno zaključila.</w:t>
            </w:r>
          </w:p>
        </w:tc>
      </w:tr>
      <w:tr w:rsidR="00227570" w:rsidRPr="002A4AC8" w14:paraId="4DC7E417" w14:textId="77777777" w:rsidTr="00166A42">
        <w:tc>
          <w:tcPr>
            <w:tcW w:w="8931" w:type="dxa"/>
            <w:gridSpan w:val="12"/>
            <w:tcBorders>
              <w:top w:val="single" w:sz="4" w:space="0" w:color="auto"/>
            </w:tcBorders>
          </w:tcPr>
          <w:p w14:paraId="4DC7E416" w14:textId="77777777" w:rsidR="00227570" w:rsidRPr="002A4AC8" w:rsidRDefault="00227570" w:rsidP="00C3371C">
            <w:pPr>
              <w:overflowPunct w:val="0"/>
              <w:autoSpaceDE w:val="0"/>
              <w:autoSpaceDN w:val="0"/>
              <w:adjustRightInd w:val="0"/>
              <w:jc w:val="both"/>
              <w:textAlignment w:val="baseline"/>
              <w:rPr>
                <w:rFonts w:ascii="Tahoma" w:hAnsi="Tahoma" w:cs="Tahoma"/>
                <w:b/>
                <w:iCs/>
                <w:sz w:val="22"/>
                <w:szCs w:val="22"/>
                <w:lang w:eastAsia="sl-SI"/>
              </w:rPr>
            </w:pPr>
            <w:r w:rsidRPr="002A4AC8">
              <w:rPr>
                <w:rFonts w:ascii="Tahoma" w:hAnsi="Tahoma" w:cs="Tahoma"/>
                <w:b/>
                <w:sz w:val="22"/>
                <w:szCs w:val="22"/>
              </w:rPr>
              <w:t>6. Presoja posledic za:</w:t>
            </w:r>
          </w:p>
        </w:tc>
      </w:tr>
      <w:tr w:rsidR="00227570" w:rsidRPr="002A4AC8" w14:paraId="4DC7E41B" w14:textId="77777777" w:rsidTr="00166A42">
        <w:tc>
          <w:tcPr>
            <w:tcW w:w="917" w:type="dxa"/>
            <w:gridSpan w:val="2"/>
          </w:tcPr>
          <w:p w14:paraId="4DC7E418" w14:textId="77777777" w:rsidR="00227570" w:rsidRPr="002A4AC8" w:rsidRDefault="00227570" w:rsidP="00C3371C">
            <w:pPr>
              <w:overflowPunct w:val="0"/>
              <w:autoSpaceDE w:val="0"/>
              <w:autoSpaceDN w:val="0"/>
              <w:adjustRightInd w:val="0"/>
              <w:ind w:left="360"/>
              <w:jc w:val="both"/>
              <w:textAlignment w:val="baseline"/>
              <w:rPr>
                <w:rFonts w:ascii="Tahoma" w:hAnsi="Tahoma" w:cs="Tahoma"/>
                <w:iCs/>
                <w:sz w:val="22"/>
                <w:szCs w:val="22"/>
                <w:lang w:eastAsia="sl-SI"/>
              </w:rPr>
            </w:pPr>
            <w:r w:rsidRPr="002A4AC8">
              <w:rPr>
                <w:rFonts w:ascii="Tahoma" w:hAnsi="Tahoma" w:cs="Tahoma"/>
                <w:iCs/>
                <w:sz w:val="22"/>
                <w:szCs w:val="22"/>
                <w:lang w:eastAsia="sl-SI"/>
              </w:rPr>
              <w:t>a)</w:t>
            </w:r>
          </w:p>
        </w:tc>
        <w:tc>
          <w:tcPr>
            <w:tcW w:w="6171" w:type="dxa"/>
            <w:gridSpan w:val="9"/>
          </w:tcPr>
          <w:p w14:paraId="4DC7E419" w14:textId="77777777" w:rsidR="00227570" w:rsidRPr="002A4AC8" w:rsidRDefault="00227570" w:rsidP="00C3371C">
            <w:pPr>
              <w:overflowPunct w:val="0"/>
              <w:autoSpaceDE w:val="0"/>
              <w:autoSpaceDN w:val="0"/>
              <w:adjustRightInd w:val="0"/>
              <w:jc w:val="both"/>
              <w:textAlignment w:val="baseline"/>
              <w:rPr>
                <w:rFonts w:ascii="Tahoma" w:hAnsi="Tahoma" w:cs="Tahoma"/>
                <w:sz w:val="22"/>
                <w:szCs w:val="22"/>
                <w:lang w:eastAsia="sl-SI"/>
              </w:rPr>
            </w:pPr>
            <w:r w:rsidRPr="002A4AC8">
              <w:rPr>
                <w:rFonts w:ascii="Tahoma" w:hAnsi="Tahoma" w:cs="Tahoma"/>
                <w:sz w:val="22"/>
                <w:szCs w:val="22"/>
                <w:lang w:eastAsia="sl-SI"/>
              </w:rPr>
              <w:t>javnofinančna sredstva nad 40.000 EUR v tekočem in naslednjih treh letih</w:t>
            </w:r>
          </w:p>
        </w:tc>
        <w:tc>
          <w:tcPr>
            <w:tcW w:w="1843" w:type="dxa"/>
            <w:vAlign w:val="center"/>
          </w:tcPr>
          <w:p w14:paraId="4DC7E41A" w14:textId="77777777" w:rsidR="00227570" w:rsidRPr="002A4AC8" w:rsidRDefault="00227570" w:rsidP="00C3371C">
            <w:pPr>
              <w:overflowPunct w:val="0"/>
              <w:autoSpaceDE w:val="0"/>
              <w:autoSpaceDN w:val="0"/>
              <w:adjustRightInd w:val="0"/>
              <w:jc w:val="center"/>
              <w:textAlignment w:val="baseline"/>
              <w:rPr>
                <w:rFonts w:ascii="Tahoma" w:hAnsi="Tahoma" w:cs="Tahoma"/>
                <w:b/>
                <w:iCs/>
                <w:sz w:val="22"/>
                <w:szCs w:val="22"/>
                <w:lang w:eastAsia="sl-SI"/>
              </w:rPr>
            </w:pPr>
            <w:r w:rsidRPr="002A4AC8">
              <w:rPr>
                <w:rFonts w:ascii="Tahoma" w:hAnsi="Tahoma" w:cs="Tahoma"/>
                <w:b/>
                <w:sz w:val="22"/>
                <w:szCs w:val="22"/>
                <w:lang w:eastAsia="sl-SI"/>
              </w:rPr>
              <w:t>DA</w:t>
            </w:r>
          </w:p>
        </w:tc>
      </w:tr>
      <w:tr w:rsidR="00227570" w:rsidRPr="002A4AC8" w14:paraId="4DC7E41F" w14:textId="77777777" w:rsidTr="00166A42">
        <w:tc>
          <w:tcPr>
            <w:tcW w:w="917" w:type="dxa"/>
            <w:gridSpan w:val="2"/>
          </w:tcPr>
          <w:p w14:paraId="4DC7E41C" w14:textId="77777777" w:rsidR="00227570" w:rsidRPr="002A4AC8" w:rsidRDefault="00227570" w:rsidP="00C3371C">
            <w:pPr>
              <w:overflowPunct w:val="0"/>
              <w:autoSpaceDE w:val="0"/>
              <w:autoSpaceDN w:val="0"/>
              <w:adjustRightInd w:val="0"/>
              <w:ind w:left="360"/>
              <w:jc w:val="both"/>
              <w:textAlignment w:val="baseline"/>
              <w:rPr>
                <w:rFonts w:ascii="Tahoma" w:hAnsi="Tahoma" w:cs="Tahoma"/>
                <w:iCs/>
                <w:sz w:val="22"/>
                <w:szCs w:val="22"/>
                <w:lang w:eastAsia="sl-SI"/>
              </w:rPr>
            </w:pPr>
            <w:r w:rsidRPr="002A4AC8">
              <w:rPr>
                <w:rFonts w:ascii="Tahoma" w:hAnsi="Tahoma" w:cs="Tahoma"/>
                <w:iCs/>
                <w:sz w:val="22"/>
                <w:szCs w:val="22"/>
                <w:lang w:eastAsia="sl-SI"/>
              </w:rPr>
              <w:t>b)</w:t>
            </w:r>
          </w:p>
        </w:tc>
        <w:tc>
          <w:tcPr>
            <w:tcW w:w="6171" w:type="dxa"/>
            <w:gridSpan w:val="9"/>
          </w:tcPr>
          <w:p w14:paraId="4DC7E41D" w14:textId="77777777" w:rsidR="00227570" w:rsidRPr="002A4AC8" w:rsidRDefault="00227570" w:rsidP="00C3371C">
            <w:pPr>
              <w:overflowPunct w:val="0"/>
              <w:autoSpaceDE w:val="0"/>
              <w:autoSpaceDN w:val="0"/>
              <w:adjustRightInd w:val="0"/>
              <w:jc w:val="both"/>
              <w:textAlignment w:val="baseline"/>
              <w:rPr>
                <w:rFonts w:ascii="Tahoma" w:hAnsi="Tahoma" w:cs="Tahoma"/>
                <w:iCs/>
                <w:sz w:val="22"/>
                <w:szCs w:val="22"/>
                <w:lang w:eastAsia="sl-SI"/>
              </w:rPr>
            </w:pPr>
            <w:r w:rsidRPr="002A4AC8">
              <w:rPr>
                <w:rFonts w:ascii="Tahoma" w:hAnsi="Tahoma" w:cs="Tahoma"/>
                <w:bCs/>
                <w:sz w:val="22"/>
                <w:szCs w:val="22"/>
                <w:lang w:eastAsia="sl-SI"/>
              </w:rPr>
              <w:t>usklajenost slovenskega pravnega reda s pravnim redom Evropske unije</w:t>
            </w:r>
          </w:p>
        </w:tc>
        <w:tc>
          <w:tcPr>
            <w:tcW w:w="1843" w:type="dxa"/>
            <w:vAlign w:val="center"/>
          </w:tcPr>
          <w:p w14:paraId="4DC7E41E" w14:textId="77777777" w:rsidR="00227570" w:rsidRPr="002A4AC8" w:rsidRDefault="00227570" w:rsidP="00C3371C">
            <w:pPr>
              <w:jc w:val="center"/>
              <w:rPr>
                <w:rFonts w:ascii="Tahoma" w:hAnsi="Tahoma" w:cs="Tahoma"/>
                <w:b/>
                <w:sz w:val="22"/>
                <w:szCs w:val="22"/>
              </w:rPr>
            </w:pPr>
            <w:r w:rsidRPr="002A4AC8">
              <w:rPr>
                <w:rFonts w:ascii="Tahoma" w:hAnsi="Tahoma" w:cs="Tahoma"/>
                <w:b/>
                <w:sz w:val="22"/>
                <w:szCs w:val="22"/>
                <w:lang w:eastAsia="sl-SI"/>
              </w:rPr>
              <w:t>NE</w:t>
            </w:r>
          </w:p>
        </w:tc>
      </w:tr>
      <w:tr w:rsidR="00227570" w:rsidRPr="002A4AC8" w14:paraId="4DC7E423" w14:textId="77777777" w:rsidTr="00166A42">
        <w:tc>
          <w:tcPr>
            <w:tcW w:w="917" w:type="dxa"/>
            <w:gridSpan w:val="2"/>
          </w:tcPr>
          <w:p w14:paraId="4DC7E420" w14:textId="77777777" w:rsidR="00227570" w:rsidRPr="002A4AC8" w:rsidRDefault="00227570" w:rsidP="00C3371C">
            <w:pPr>
              <w:overflowPunct w:val="0"/>
              <w:autoSpaceDE w:val="0"/>
              <w:autoSpaceDN w:val="0"/>
              <w:adjustRightInd w:val="0"/>
              <w:ind w:left="360"/>
              <w:jc w:val="both"/>
              <w:textAlignment w:val="baseline"/>
              <w:rPr>
                <w:rFonts w:ascii="Tahoma" w:hAnsi="Tahoma" w:cs="Tahoma"/>
                <w:iCs/>
                <w:sz w:val="22"/>
                <w:szCs w:val="22"/>
                <w:lang w:eastAsia="sl-SI"/>
              </w:rPr>
            </w:pPr>
            <w:r w:rsidRPr="002A4AC8">
              <w:rPr>
                <w:rFonts w:ascii="Tahoma" w:hAnsi="Tahoma" w:cs="Tahoma"/>
                <w:iCs/>
                <w:sz w:val="22"/>
                <w:szCs w:val="22"/>
                <w:lang w:eastAsia="sl-SI"/>
              </w:rPr>
              <w:t>c)</w:t>
            </w:r>
          </w:p>
        </w:tc>
        <w:tc>
          <w:tcPr>
            <w:tcW w:w="6171" w:type="dxa"/>
            <w:gridSpan w:val="9"/>
          </w:tcPr>
          <w:p w14:paraId="4DC7E421" w14:textId="77777777" w:rsidR="00227570" w:rsidRPr="002A4AC8" w:rsidRDefault="00227570" w:rsidP="00C3371C">
            <w:pPr>
              <w:overflowPunct w:val="0"/>
              <w:autoSpaceDE w:val="0"/>
              <w:autoSpaceDN w:val="0"/>
              <w:adjustRightInd w:val="0"/>
              <w:jc w:val="both"/>
              <w:textAlignment w:val="baseline"/>
              <w:rPr>
                <w:rFonts w:ascii="Tahoma" w:hAnsi="Tahoma" w:cs="Tahoma"/>
                <w:iCs/>
                <w:sz w:val="22"/>
                <w:szCs w:val="22"/>
                <w:lang w:eastAsia="sl-SI"/>
              </w:rPr>
            </w:pPr>
            <w:r w:rsidRPr="002A4AC8">
              <w:rPr>
                <w:rFonts w:ascii="Tahoma" w:hAnsi="Tahoma" w:cs="Tahoma"/>
                <w:sz w:val="22"/>
                <w:szCs w:val="22"/>
                <w:lang w:eastAsia="sl-SI"/>
              </w:rPr>
              <w:t>administrativne posledice</w:t>
            </w:r>
          </w:p>
        </w:tc>
        <w:tc>
          <w:tcPr>
            <w:tcW w:w="1843" w:type="dxa"/>
            <w:vAlign w:val="center"/>
          </w:tcPr>
          <w:p w14:paraId="4DC7E422" w14:textId="77777777" w:rsidR="00227570" w:rsidRPr="002A4AC8" w:rsidRDefault="00227570" w:rsidP="00C3371C">
            <w:pPr>
              <w:jc w:val="center"/>
              <w:rPr>
                <w:rFonts w:ascii="Tahoma" w:hAnsi="Tahoma" w:cs="Tahoma"/>
                <w:b/>
                <w:sz w:val="22"/>
                <w:szCs w:val="22"/>
              </w:rPr>
            </w:pPr>
            <w:r w:rsidRPr="002A4AC8">
              <w:rPr>
                <w:rFonts w:ascii="Tahoma" w:hAnsi="Tahoma" w:cs="Tahoma"/>
                <w:b/>
                <w:sz w:val="22"/>
                <w:szCs w:val="22"/>
                <w:lang w:eastAsia="sl-SI"/>
              </w:rPr>
              <w:t>NE</w:t>
            </w:r>
          </w:p>
        </w:tc>
      </w:tr>
      <w:tr w:rsidR="00227570" w:rsidRPr="002A4AC8" w14:paraId="4DC7E427" w14:textId="77777777" w:rsidTr="00166A42">
        <w:tc>
          <w:tcPr>
            <w:tcW w:w="917" w:type="dxa"/>
            <w:gridSpan w:val="2"/>
          </w:tcPr>
          <w:p w14:paraId="4DC7E424" w14:textId="77777777" w:rsidR="00227570" w:rsidRPr="002A4AC8" w:rsidRDefault="00227570" w:rsidP="00C3371C">
            <w:pPr>
              <w:overflowPunct w:val="0"/>
              <w:autoSpaceDE w:val="0"/>
              <w:autoSpaceDN w:val="0"/>
              <w:adjustRightInd w:val="0"/>
              <w:ind w:left="360"/>
              <w:jc w:val="both"/>
              <w:textAlignment w:val="baseline"/>
              <w:rPr>
                <w:rFonts w:ascii="Tahoma" w:hAnsi="Tahoma" w:cs="Tahoma"/>
                <w:iCs/>
                <w:sz w:val="22"/>
                <w:szCs w:val="22"/>
                <w:lang w:eastAsia="sl-SI"/>
              </w:rPr>
            </w:pPr>
            <w:r w:rsidRPr="002A4AC8">
              <w:rPr>
                <w:rFonts w:ascii="Tahoma" w:hAnsi="Tahoma" w:cs="Tahoma"/>
                <w:iCs/>
                <w:sz w:val="22"/>
                <w:szCs w:val="22"/>
                <w:lang w:eastAsia="sl-SI"/>
              </w:rPr>
              <w:t>č)</w:t>
            </w:r>
          </w:p>
        </w:tc>
        <w:tc>
          <w:tcPr>
            <w:tcW w:w="6171" w:type="dxa"/>
            <w:gridSpan w:val="9"/>
          </w:tcPr>
          <w:p w14:paraId="4DC7E425" w14:textId="77777777" w:rsidR="00227570" w:rsidRPr="002A4AC8" w:rsidRDefault="00227570" w:rsidP="00C3371C">
            <w:pPr>
              <w:overflowPunct w:val="0"/>
              <w:autoSpaceDE w:val="0"/>
              <w:autoSpaceDN w:val="0"/>
              <w:adjustRightInd w:val="0"/>
              <w:jc w:val="both"/>
              <w:textAlignment w:val="baseline"/>
              <w:rPr>
                <w:rFonts w:ascii="Tahoma" w:hAnsi="Tahoma" w:cs="Tahoma"/>
                <w:bCs/>
                <w:sz w:val="22"/>
                <w:szCs w:val="22"/>
                <w:lang w:eastAsia="sl-SI"/>
              </w:rPr>
            </w:pPr>
            <w:r w:rsidRPr="002A4AC8">
              <w:rPr>
                <w:rFonts w:ascii="Tahoma" w:hAnsi="Tahoma" w:cs="Tahoma"/>
                <w:sz w:val="22"/>
                <w:szCs w:val="22"/>
                <w:lang w:eastAsia="sl-SI"/>
              </w:rPr>
              <w:t>gospodarstvo, zlasti</w:t>
            </w:r>
            <w:r w:rsidRPr="002A4AC8">
              <w:rPr>
                <w:rFonts w:ascii="Tahoma" w:hAnsi="Tahoma" w:cs="Tahoma"/>
                <w:bCs/>
                <w:sz w:val="22"/>
                <w:szCs w:val="22"/>
                <w:lang w:eastAsia="sl-SI"/>
              </w:rPr>
              <w:t xml:space="preserve"> mala in srednja podjetja ter konkurenčnost podjetij</w:t>
            </w:r>
          </w:p>
        </w:tc>
        <w:tc>
          <w:tcPr>
            <w:tcW w:w="1843" w:type="dxa"/>
            <w:vAlign w:val="center"/>
          </w:tcPr>
          <w:p w14:paraId="4DC7E426" w14:textId="77777777" w:rsidR="00227570" w:rsidRPr="002A4AC8" w:rsidRDefault="00227570" w:rsidP="00C3371C">
            <w:pPr>
              <w:jc w:val="center"/>
              <w:rPr>
                <w:rFonts w:ascii="Tahoma" w:hAnsi="Tahoma" w:cs="Tahoma"/>
                <w:b/>
                <w:sz w:val="22"/>
                <w:szCs w:val="22"/>
              </w:rPr>
            </w:pPr>
            <w:r w:rsidRPr="002A4AC8">
              <w:rPr>
                <w:rFonts w:ascii="Tahoma" w:hAnsi="Tahoma" w:cs="Tahoma"/>
                <w:b/>
                <w:sz w:val="22"/>
                <w:szCs w:val="22"/>
                <w:lang w:eastAsia="sl-SI"/>
              </w:rPr>
              <w:t>NE</w:t>
            </w:r>
          </w:p>
        </w:tc>
      </w:tr>
      <w:tr w:rsidR="00227570" w:rsidRPr="002A4AC8" w14:paraId="4DC7E42B" w14:textId="77777777" w:rsidTr="00166A42">
        <w:tc>
          <w:tcPr>
            <w:tcW w:w="917" w:type="dxa"/>
            <w:gridSpan w:val="2"/>
          </w:tcPr>
          <w:p w14:paraId="4DC7E428" w14:textId="77777777" w:rsidR="00227570" w:rsidRPr="002A4AC8" w:rsidRDefault="00227570" w:rsidP="00C3371C">
            <w:pPr>
              <w:overflowPunct w:val="0"/>
              <w:autoSpaceDE w:val="0"/>
              <w:autoSpaceDN w:val="0"/>
              <w:adjustRightInd w:val="0"/>
              <w:ind w:left="360"/>
              <w:jc w:val="both"/>
              <w:textAlignment w:val="baseline"/>
              <w:rPr>
                <w:rFonts w:ascii="Tahoma" w:hAnsi="Tahoma" w:cs="Tahoma"/>
                <w:iCs/>
                <w:sz w:val="22"/>
                <w:szCs w:val="22"/>
                <w:lang w:eastAsia="sl-SI"/>
              </w:rPr>
            </w:pPr>
            <w:r w:rsidRPr="002A4AC8">
              <w:rPr>
                <w:rFonts w:ascii="Tahoma" w:hAnsi="Tahoma" w:cs="Tahoma"/>
                <w:iCs/>
                <w:sz w:val="22"/>
                <w:szCs w:val="22"/>
                <w:lang w:eastAsia="sl-SI"/>
              </w:rPr>
              <w:t>d)</w:t>
            </w:r>
          </w:p>
        </w:tc>
        <w:tc>
          <w:tcPr>
            <w:tcW w:w="6171" w:type="dxa"/>
            <w:gridSpan w:val="9"/>
          </w:tcPr>
          <w:p w14:paraId="4DC7E429" w14:textId="77777777" w:rsidR="00227570" w:rsidRPr="002A4AC8" w:rsidRDefault="00227570" w:rsidP="00C3371C">
            <w:pPr>
              <w:overflowPunct w:val="0"/>
              <w:autoSpaceDE w:val="0"/>
              <w:autoSpaceDN w:val="0"/>
              <w:adjustRightInd w:val="0"/>
              <w:jc w:val="both"/>
              <w:textAlignment w:val="baseline"/>
              <w:rPr>
                <w:rFonts w:ascii="Tahoma" w:hAnsi="Tahoma" w:cs="Tahoma"/>
                <w:bCs/>
                <w:sz w:val="22"/>
                <w:szCs w:val="22"/>
                <w:lang w:eastAsia="sl-SI"/>
              </w:rPr>
            </w:pPr>
            <w:r w:rsidRPr="002A4AC8">
              <w:rPr>
                <w:rFonts w:ascii="Tahoma" w:hAnsi="Tahoma" w:cs="Tahoma"/>
                <w:bCs/>
                <w:sz w:val="22"/>
                <w:szCs w:val="22"/>
                <w:lang w:eastAsia="sl-SI"/>
              </w:rPr>
              <w:t>okolje, vključno s prostorskimi in varstvenimi vidiki</w:t>
            </w:r>
          </w:p>
        </w:tc>
        <w:tc>
          <w:tcPr>
            <w:tcW w:w="1843" w:type="dxa"/>
            <w:vAlign w:val="center"/>
          </w:tcPr>
          <w:p w14:paraId="4DC7E42A" w14:textId="77777777" w:rsidR="00227570" w:rsidRPr="002A4AC8" w:rsidRDefault="00227570" w:rsidP="00C3371C">
            <w:pPr>
              <w:jc w:val="center"/>
              <w:rPr>
                <w:rFonts w:ascii="Tahoma" w:hAnsi="Tahoma" w:cs="Tahoma"/>
                <w:b/>
                <w:sz w:val="22"/>
                <w:szCs w:val="22"/>
              </w:rPr>
            </w:pPr>
            <w:r w:rsidRPr="002A4AC8">
              <w:rPr>
                <w:rFonts w:ascii="Tahoma" w:hAnsi="Tahoma" w:cs="Tahoma"/>
                <w:b/>
                <w:sz w:val="22"/>
                <w:szCs w:val="22"/>
                <w:lang w:eastAsia="sl-SI"/>
              </w:rPr>
              <w:t>NE</w:t>
            </w:r>
          </w:p>
        </w:tc>
      </w:tr>
      <w:tr w:rsidR="00227570" w:rsidRPr="002A4AC8" w14:paraId="4DC7E42F" w14:textId="77777777" w:rsidTr="00166A42">
        <w:tc>
          <w:tcPr>
            <w:tcW w:w="917" w:type="dxa"/>
            <w:gridSpan w:val="2"/>
          </w:tcPr>
          <w:p w14:paraId="4DC7E42C" w14:textId="77777777" w:rsidR="00227570" w:rsidRPr="002A4AC8" w:rsidRDefault="00227570" w:rsidP="00C3371C">
            <w:pPr>
              <w:overflowPunct w:val="0"/>
              <w:autoSpaceDE w:val="0"/>
              <w:autoSpaceDN w:val="0"/>
              <w:adjustRightInd w:val="0"/>
              <w:ind w:left="360"/>
              <w:jc w:val="both"/>
              <w:textAlignment w:val="baseline"/>
              <w:rPr>
                <w:rFonts w:ascii="Tahoma" w:hAnsi="Tahoma" w:cs="Tahoma"/>
                <w:iCs/>
                <w:sz w:val="22"/>
                <w:szCs w:val="22"/>
                <w:lang w:eastAsia="sl-SI"/>
              </w:rPr>
            </w:pPr>
            <w:r w:rsidRPr="002A4AC8">
              <w:rPr>
                <w:rFonts w:ascii="Tahoma" w:hAnsi="Tahoma" w:cs="Tahoma"/>
                <w:iCs/>
                <w:sz w:val="22"/>
                <w:szCs w:val="22"/>
                <w:lang w:eastAsia="sl-SI"/>
              </w:rPr>
              <w:t>e)</w:t>
            </w:r>
          </w:p>
        </w:tc>
        <w:tc>
          <w:tcPr>
            <w:tcW w:w="6171" w:type="dxa"/>
            <w:gridSpan w:val="9"/>
          </w:tcPr>
          <w:p w14:paraId="4DC7E42D" w14:textId="77777777" w:rsidR="00227570" w:rsidRPr="002A4AC8" w:rsidRDefault="00227570" w:rsidP="00C3371C">
            <w:pPr>
              <w:overflowPunct w:val="0"/>
              <w:autoSpaceDE w:val="0"/>
              <w:autoSpaceDN w:val="0"/>
              <w:adjustRightInd w:val="0"/>
              <w:jc w:val="both"/>
              <w:textAlignment w:val="baseline"/>
              <w:rPr>
                <w:rFonts w:ascii="Tahoma" w:hAnsi="Tahoma" w:cs="Tahoma"/>
                <w:bCs/>
                <w:sz w:val="22"/>
                <w:szCs w:val="22"/>
                <w:lang w:eastAsia="sl-SI"/>
              </w:rPr>
            </w:pPr>
            <w:r w:rsidRPr="002A4AC8">
              <w:rPr>
                <w:rFonts w:ascii="Tahoma" w:hAnsi="Tahoma" w:cs="Tahoma"/>
                <w:bCs/>
                <w:sz w:val="22"/>
                <w:szCs w:val="22"/>
                <w:lang w:eastAsia="sl-SI"/>
              </w:rPr>
              <w:t>socialno področje</w:t>
            </w:r>
          </w:p>
        </w:tc>
        <w:tc>
          <w:tcPr>
            <w:tcW w:w="1843" w:type="dxa"/>
            <w:vAlign w:val="center"/>
          </w:tcPr>
          <w:p w14:paraId="4DC7E42E" w14:textId="77777777" w:rsidR="00227570" w:rsidRPr="002A4AC8" w:rsidRDefault="00227570" w:rsidP="00C3371C">
            <w:pPr>
              <w:jc w:val="center"/>
              <w:rPr>
                <w:rFonts w:ascii="Tahoma" w:hAnsi="Tahoma" w:cs="Tahoma"/>
                <w:b/>
                <w:sz w:val="22"/>
                <w:szCs w:val="22"/>
              </w:rPr>
            </w:pPr>
            <w:r w:rsidRPr="002A4AC8">
              <w:rPr>
                <w:rFonts w:ascii="Tahoma" w:hAnsi="Tahoma" w:cs="Tahoma"/>
                <w:b/>
                <w:sz w:val="22"/>
                <w:szCs w:val="22"/>
                <w:lang w:eastAsia="sl-SI"/>
              </w:rPr>
              <w:t>NE</w:t>
            </w:r>
          </w:p>
        </w:tc>
      </w:tr>
      <w:tr w:rsidR="00227570" w:rsidRPr="002A4AC8" w14:paraId="4DC7E436" w14:textId="77777777" w:rsidTr="00166A42">
        <w:tc>
          <w:tcPr>
            <w:tcW w:w="917" w:type="dxa"/>
            <w:gridSpan w:val="2"/>
            <w:tcBorders>
              <w:bottom w:val="single" w:sz="4" w:space="0" w:color="auto"/>
            </w:tcBorders>
          </w:tcPr>
          <w:p w14:paraId="4DC7E430" w14:textId="77777777" w:rsidR="00227570" w:rsidRPr="002A4AC8" w:rsidRDefault="00227570" w:rsidP="00C3371C">
            <w:pPr>
              <w:overflowPunct w:val="0"/>
              <w:autoSpaceDE w:val="0"/>
              <w:autoSpaceDN w:val="0"/>
              <w:adjustRightInd w:val="0"/>
              <w:ind w:left="360"/>
              <w:jc w:val="both"/>
              <w:textAlignment w:val="baseline"/>
              <w:rPr>
                <w:rFonts w:ascii="Tahoma" w:hAnsi="Tahoma" w:cs="Tahoma"/>
                <w:iCs/>
                <w:sz w:val="22"/>
                <w:szCs w:val="22"/>
                <w:lang w:eastAsia="sl-SI"/>
              </w:rPr>
            </w:pPr>
            <w:r w:rsidRPr="002A4AC8">
              <w:rPr>
                <w:rFonts w:ascii="Tahoma" w:hAnsi="Tahoma" w:cs="Tahoma"/>
                <w:iCs/>
                <w:sz w:val="22"/>
                <w:szCs w:val="22"/>
                <w:lang w:eastAsia="sl-SI"/>
              </w:rPr>
              <w:t>f)</w:t>
            </w:r>
          </w:p>
        </w:tc>
        <w:tc>
          <w:tcPr>
            <w:tcW w:w="6171" w:type="dxa"/>
            <w:gridSpan w:val="9"/>
            <w:tcBorders>
              <w:bottom w:val="single" w:sz="4" w:space="0" w:color="auto"/>
            </w:tcBorders>
          </w:tcPr>
          <w:p w14:paraId="4DC7E431" w14:textId="77777777" w:rsidR="00227570" w:rsidRPr="002A4AC8" w:rsidRDefault="00227570" w:rsidP="00C3371C">
            <w:pPr>
              <w:overflowPunct w:val="0"/>
              <w:autoSpaceDE w:val="0"/>
              <w:autoSpaceDN w:val="0"/>
              <w:adjustRightInd w:val="0"/>
              <w:jc w:val="both"/>
              <w:textAlignment w:val="baseline"/>
              <w:rPr>
                <w:rFonts w:ascii="Tahoma" w:hAnsi="Tahoma" w:cs="Tahoma"/>
                <w:bCs/>
                <w:sz w:val="22"/>
                <w:szCs w:val="22"/>
                <w:lang w:eastAsia="sl-SI"/>
              </w:rPr>
            </w:pPr>
            <w:r w:rsidRPr="002A4AC8">
              <w:rPr>
                <w:rFonts w:ascii="Tahoma" w:hAnsi="Tahoma" w:cs="Tahoma"/>
                <w:bCs/>
                <w:sz w:val="22"/>
                <w:szCs w:val="22"/>
                <w:lang w:eastAsia="sl-SI"/>
              </w:rPr>
              <w:t>dokumente razvojnega načrtovanja:</w:t>
            </w:r>
          </w:p>
          <w:p w14:paraId="4DC7E432" w14:textId="77777777" w:rsidR="00227570" w:rsidRPr="002A4AC8" w:rsidRDefault="00227570" w:rsidP="00582932">
            <w:pPr>
              <w:pStyle w:val="Odstavekseznama"/>
              <w:numPr>
                <w:ilvl w:val="0"/>
                <w:numId w:val="10"/>
              </w:numPr>
              <w:rPr>
                <w:rFonts w:ascii="Tahoma" w:hAnsi="Tahoma" w:cs="Tahoma"/>
                <w:sz w:val="22"/>
                <w:szCs w:val="22"/>
                <w:lang w:eastAsia="sl-SI"/>
              </w:rPr>
            </w:pPr>
            <w:r w:rsidRPr="002A4AC8">
              <w:rPr>
                <w:rFonts w:ascii="Tahoma" w:hAnsi="Tahoma" w:cs="Tahoma"/>
                <w:sz w:val="22"/>
                <w:szCs w:val="22"/>
                <w:lang w:eastAsia="sl-SI"/>
              </w:rPr>
              <w:t>nacionalne dokumente razvojnega načrtovanja</w:t>
            </w:r>
          </w:p>
          <w:p w14:paraId="4DC7E433" w14:textId="77777777" w:rsidR="00227570" w:rsidRPr="002A4AC8" w:rsidRDefault="00227570" w:rsidP="00582932">
            <w:pPr>
              <w:pStyle w:val="Odstavekseznama"/>
              <w:numPr>
                <w:ilvl w:val="0"/>
                <w:numId w:val="10"/>
              </w:numPr>
              <w:rPr>
                <w:rFonts w:ascii="Tahoma" w:hAnsi="Tahoma" w:cs="Tahoma"/>
                <w:sz w:val="22"/>
                <w:szCs w:val="22"/>
                <w:lang w:eastAsia="sl-SI"/>
              </w:rPr>
            </w:pPr>
            <w:r w:rsidRPr="002A4AC8">
              <w:rPr>
                <w:rFonts w:ascii="Tahoma" w:hAnsi="Tahoma" w:cs="Tahoma"/>
                <w:sz w:val="22"/>
                <w:szCs w:val="22"/>
                <w:lang w:eastAsia="sl-SI"/>
              </w:rPr>
              <w:t>razvojne politike na ravni programov po strukturi razvojne klasifikacije programskega proračuna</w:t>
            </w:r>
          </w:p>
          <w:p w14:paraId="4DC7E434" w14:textId="77777777" w:rsidR="00227570" w:rsidRPr="002A4AC8" w:rsidRDefault="00227570" w:rsidP="00582932">
            <w:pPr>
              <w:pStyle w:val="Odstavekseznama"/>
              <w:numPr>
                <w:ilvl w:val="0"/>
                <w:numId w:val="10"/>
              </w:numPr>
              <w:rPr>
                <w:rFonts w:ascii="Tahoma" w:hAnsi="Tahoma" w:cs="Tahoma"/>
                <w:sz w:val="22"/>
                <w:szCs w:val="22"/>
                <w:lang w:eastAsia="sl-SI"/>
              </w:rPr>
            </w:pPr>
            <w:r w:rsidRPr="002A4AC8">
              <w:rPr>
                <w:rFonts w:ascii="Tahoma" w:hAnsi="Tahoma" w:cs="Tahoma"/>
                <w:sz w:val="22"/>
                <w:szCs w:val="22"/>
                <w:lang w:eastAsia="sl-SI"/>
              </w:rPr>
              <w:t>razvojne dokumente Evropske unije in mednarodnih organizacij</w:t>
            </w:r>
          </w:p>
        </w:tc>
        <w:tc>
          <w:tcPr>
            <w:tcW w:w="1843" w:type="dxa"/>
            <w:tcBorders>
              <w:bottom w:val="single" w:sz="4" w:space="0" w:color="auto"/>
            </w:tcBorders>
            <w:vAlign w:val="center"/>
          </w:tcPr>
          <w:p w14:paraId="4DC7E435" w14:textId="77777777" w:rsidR="00227570" w:rsidRPr="002A4AC8" w:rsidRDefault="00227570" w:rsidP="00C3371C">
            <w:pPr>
              <w:jc w:val="center"/>
              <w:rPr>
                <w:rFonts w:ascii="Tahoma" w:hAnsi="Tahoma" w:cs="Tahoma"/>
                <w:b/>
                <w:sz w:val="22"/>
                <w:szCs w:val="22"/>
              </w:rPr>
            </w:pPr>
            <w:r w:rsidRPr="002A4AC8">
              <w:rPr>
                <w:rFonts w:ascii="Tahoma" w:hAnsi="Tahoma" w:cs="Tahoma"/>
                <w:b/>
                <w:sz w:val="22"/>
                <w:szCs w:val="22"/>
                <w:lang w:eastAsia="sl-SI"/>
              </w:rPr>
              <w:t>NE</w:t>
            </w:r>
          </w:p>
        </w:tc>
      </w:tr>
      <w:tr w:rsidR="00227570" w:rsidRPr="002A4AC8" w14:paraId="4DC7E43A" w14:textId="77777777" w:rsidTr="00166A42">
        <w:tc>
          <w:tcPr>
            <w:tcW w:w="917" w:type="dxa"/>
            <w:gridSpan w:val="2"/>
            <w:tcBorders>
              <w:bottom w:val="single" w:sz="4" w:space="0" w:color="auto"/>
            </w:tcBorders>
          </w:tcPr>
          <w:p w14:paraId="4DC7E437" w14:textId="77777777" w:rsidR="00227570" w:rsidRPr="002A4AC8" w:rsidRDefault="00227570" w:rsidP="00C3371C">
            <w:pPr>
              <w:overflowPunct w:val="0"/>
              <w:autoSpaceDE w:val="0"/>
              <w:autoSpaceDN w:val="0"/>
              <w:adjustRightInd w:val="0"/>
              <w:ind w:left="360"/>
              <w:jc w:val="both"/>
              <w:textAlignment w:val="baseline"/>
              <w:rPr>
                <w:rFonts w:ascii="Tahoma" w:hAnsi="Tahoma" w:cs="Tahoma"/>
                <w:iCs/>
                <w:sz w:val="22"/>
                <w:szCs w:val="22"/>
                <w:lang w:eastAsia="sl-SI"/>
              </w:rPr>
            </w:pPr>
          </w:p>
        </w:tc>
        <w:tc>
          <w:tcPr>
            <w:tcW w:w="6171" w:type="dxa"/>
            <w:gridSpan w:val="9"/>
            <w:tcBorders>
              <w:bottom w:val="single" w:sz="4" w:space="0" w:color="auto"/>
            </w:tcBorders>
          </w:tcPr>
          <w:p w14:paraId="4DC7E438" w14:textId="77777777" w:rsidR="00227570" w:rsidRPr="002A4AC8" w:rsidRDefault="00227570" w:rsidP="00C3371C">
            <w:pPr>
              <w:overflowPunct w:val="0"/>
              <w:autoSpaceDE w:val="0"/>
              <w:autoSpaceDN w:val="0"/>
              <w:adjustRightInd w:val="0"/>
              <w:jc w:val="both"/>
              <w:textAlignment w:val="baseline"/>
              <w:rPr>
                <w:rFonts w:ascii="Tahoma" w:hAnsi="Tahoma" w:cs="Tahoma"/>
                <w:bCs/>
                <w:sz w:val="22"/>
                <w:szCs w:val="22"/>
                <w:lang w:eastAsia="sl-SI"/>
              </w:rPr>
            </w:pPr>
          </w:p>
        </w:tc>
        <w:tc>
          <w:tcPr>
            <w:tcW w:w="1843" w:type="dxa"/>
            <w:tcBorders>
              <w:bottom w:val="single" w:sz="4" w:space="0" w:color="auto"/>
            </w:tcBorders>
            <w:vAlign w:val="center"/>
          </w:tcPr>
          <w:p w14:paraId="4DC7E439" w14:textId="77777777" w:rsidR="00227570" w:rsidRPr="002A4AC8" w:rsidRDefault="00227570" w:rsidP="00C3371C">
            <w:pPr>
              <w:jc w:val="center"/>
              <w:rPr>
                <w:rFonts w:ascii="Tahoma" w:hAnsi="Tahoma" w:cs="Tahoma"/>
                <w:b/>
                <w:sz w:val="22"/>
                <w:szCs w:val="22"/>
                <w:lang w:eastAsia="sl-SI"/>
              </w:rPr>
            </w:pPr>
          </w:p>
        </w:tc>
      </w:tr>
      <w:tr w:rsidR="00227570" w:rsidRPr="002A4AC8" w14:paraId="4DC7E4D8" w14:textId="77777777" w:rsidTr="00166A42">
        <w:tc>
          <w:tcPr>
            <w:tcW w:w="8931" w:type="dxa"/>
            <w:gridSpan w:val="12"/>
          </w:tcPr>
          <w:tbl>
            <w:tblPr>
              <w:tblW w:w="8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55"/>
              <w:gridCol w:w="652"/>
              <w:gridCol w:w="1167"/>
              <w:gridCol w:w="555"/>
              <w:gridCol w:w="1311"/>
              <w:gridCol w:w="157"/>
              <w:gridCol w:w="1373"/>
              <w:gridCol w:w="205"/>
              <w:gridCol w:w="1327"/>
            </w:tblGrid>
            <w:tr w:rsidR="00227570" w:rsidRPr="00CA0BD8" w14:paraId="4DC7E43C" w14:textId="77777777" w:rsidTr="00A13AA3">
              <w:tc>
                <w:tcPr>
                  <w:tcW w:w="8902" w:type="dxa"/>
                  <w:gridSpan w:val="9"/>
                  <w:tcBorders>
                    <w:top w:val="single" w:sz="4" w:space="0" w:color="000000"/>
                    <w:left w:val="single" w:sz="4" w:space="0" w:color="000000"/>
                    <w:bottom w:val="single" w:sz="4" w:space="0" w:color="auto"/>
                    <w:right w:val="single" w:sz="4" w:space="0" w:color="000000"/>
                  </w:tcBorders>
                </w:tcPr>
                <w:p w14:paraId="1889BD6F" w14:textId="77777777" w:rsidR="00227570" w:rsidRPr="007064F3" w:rsidRDefault="00227570" w:rsidP="00631031">
                  <w:pPr>
                    <w:pStyle w:val="Oddelek"/>
                    <w:widowControl w:val="0"/>
                    <w:numPr>
                      <w:ilvl w:val="0"/>
                      <w:numId w:val="0"/>
                    </w:numPr>
                    <w:spacing w:before="0" w:after="0" w:line="260" w:lineRule="exact"/>
                    <w:jc w:val="left"/>
                    <w:rPr>
                      <w:rFonts w:ascii="Tahoma" w:hAnsi="Tahoma" w:cs="Tahoma"/>
                      <w:sz w:val="22"/>
                      <w:szCs w:val="22"/>
                    </w:rPr>
                  </w:pPr>
                  <w:r w:rsidRPr="007064F3">
                    <w:rPr>
                      <w:rFonts w:ascii="Tahoma" w:hAnsi="Tahoma" w:cs="Tahoma"/>
                      <w:sz w:val="22"/>
                      <w:szCs w:val="22"/>
                    </w:rPr>
                    <w:t>7.a Predstavitev ocene finančnih posledic nad 40.000 EUR:</w:t>
                  </w:r>
                </w:p>
                <w:p w14:paraId="4DC7E43B" w14:textId="22841435" w:rsidR="00CF4580" w:rsidRPr="003525C7" w:rsidRDefault="001545F8" w:rsidP="00AE2F19">
                  <w:pPr>
                    <w:rPr>
                      <w:rFonts w:ascii="Tahoma" w:hAnsi="Tahoma" w:cs="Tahoma"/>
                      <w:b/>
                      <w:color w:val="FF0000"/>
                      <w:sz w:val="22"/>
                      <w:szCs w:val="22"/>
                    </w:rPr>
                  </w:pPr>
                  <w:r w:rsidRPr="007064F3">
                    <w:rPr>
                      <w:rFonts w:ascii="Tahoma" w:hAnsi="Tahoma" w:cs="Tahoma"/>
                      <w:sz w:val="22"/>
                      <w:szCs w:val="22"/>
                    </w:rPr>
                    <w:lastRenderedPageBreak/>
                    <w:t>Program dela državne geodetske službe za leto 202</w:t>
                  </w:r>
                  <w:r w:rsidR="00C720A7">
                    <w:rPr>
                      <w:rFonts w:ascii="Tahoma" w:hAnsi="Tahoma" w:cs="Tahoma"/>
                      <w:sz w:val="22"/>
                      <w:szCs w:val="22"/>
                    </w:rPr>
                    <w:t>2</w:t>
                  </w:r>
                  <w:r w:rsidRPr="007064F3">
                    <w:rPr>
                      <w:rFonts w:ascii="Tahoma" w:hAnsi="Tahoma" w:cs="Tahoma"/>
                      <w:sz w:val="22"/>
                      <w:szCs w:val="22"/>
                    </w:rPr>
                    <w:t xml:space="preserve"> je pripravljen v skladu z določili Zakona o geodetski dejavnosti (Uradni list RS, št. 77/10 in 61/17 – ZAID</w:t>
                  </w:r>
                  <w:r w:rsidR="008D1CB4" w:rsidRPr="007064F3">
                    <w:rPr>
                      <w:rFonts w:ascii="Tahoma" w:hAnsi="Tahoma" w:cs="Tahoma"/>
                      <w:sz w:val="22"/>
                      <w:szCs w:val="22"/>
                    </w:rPr>
                    <w:t>)</w:t>
                  </w:r>
                  <w:r w:rsidRPr="007064F3">
                    <w:rPr>
                      <w:rFonts w:ascii="Tahoma" w:hAnsi="Tahoma" w:cs="Tahoma"/>
                      <w:sz w:val="22"/>
                      <w:szCs w:val="22"/>
                    </w:rPr>
                    <w:t xml:space="preserve">, ki v 29. členu določa, da mora Geodetska uprava Republike Slovenije pripraviti in predložiti Vladi Republike Slovenije v sprejem letni program državne geodetske službe, ki mora vsebovati podrobnejšo opredelitev in predvideni obseg nalog državne geodetske službe ter predvideno višino sredstev za izvajanje teh nalog. </w:t>
                  </w:r>
                  <w:r w:rsidR="003C04AD" w:rsidRPr="007064F3">
                    <w:rPr>
                      <w:rFonts w:ascii="Tahoma" w:hAnsi="Tahoma" w:cs="Tahoma"/>
                      <w:sz w:val="22"/>
                      <w:szCs w:val="22"/>
                    </w:rPr>
                    <w:t>Program mora vključevati tudi nal</w:t>
                  </w:r>
                  <w:r w:rsidR="00C637E9" w:rsidRPr="007064F3">
                    <w:rPr>
                      <w:rFonts w:ascii="Tahoma" w:hAnsi="Tahoma" w:cs="Tahoma"/>
                      <w:sz w:val="22"/>
                      <w:szCs w:val="22"/>
                    </w:rPr>
                    <w:t>o</w:t>
                  </w:r>
                  <w:r w:rsidR="00415497" w:rsidRPr="007064F3">
                    <w:rPr>
                      <w:rFonts w:ascii="Tahoma" w:hAnsi="Tahoma" w:cs="Tahoma"/>
                      <w:sz w:val="22"/>
                      <w:szCs w:val="22"/>
                    </w:rPr>
                    <w:t>ge Geodetskega inštitu</w:t>
                  </w:r>
                  <w:r w:rsidR="004574C7" w:rsidRPr="007064F3">
                    <w:rPr>
                      <w:rFonts w:ascii="Tahoma" w:hAnsi="Tahoma" w:cs="Tahoma"/>
                      <w:sz w:val="22"/>
                      <w:szCs w:val="22"/>
                    </w:rPr>
                    <w:t>ta Slovenije</w:t>
                  </w:r>
                  <w:r w:rsidR="003F54DF" w:rsidRPr="001E7240">
                    <w:rPr>
                      <w:rFonts w:ascii="Tahoma" w:hAnsi="Tahoma" w:cs="Tahoma"/>
                      <w:sz w:val="22"/>
                      <w:szCs w:val="22"/>
                    </w:rPr>
                    <w:t>. V skladu s tem</w:t>
                  </w:r>
                  <w:r w:rsidR="008C1236" w:rsidRPr="001E7240">
                    <w:rPr>
                      <w:rFonts w:ascii="Tahoma" w:hAnsi="Tahoma" w:cs="Tahoma"/>
                      <w:sz w:val="22"/>
                      <w:szCs w:val="22"/>
                    </w:rPr>
                    <w:t xml:space="preserve"> so v predlog programa vključena sredstva </w:t>
                  </w:r>
                  <w:r w:rsidR="00A32D26" w:rsidRPr="001E7240">
                    <w:rPr>
                      <w:rFonts w:ascii="Tahoma" w:hAnsi="Tahoma" w:cs="Tahoma"/>
                      <w:sz w:val="22"/>
                      <w:szCs w:val="22"/>
                    </w:rPr>
                    <w:t>Geodetske uprave RS v sprejetem proračunu za leto 202</w:t>
                  </w:r>
                  <w:r w:rsidR="000F1745" w:rsidRPr="001E7240">
                    <w:rPr>
                      <w:rFonts w:ascii="Tahoma" w:hAnsi="Tahoma" w:cs="Tahoma"/>
                      <w:sz w:val="22"/>
                      <w:szCs w:val="22"/>
                    </w:rPr>
                    <w:t>2</w:t>
                  </w:r>
                  <w:r w:rsidR="00A32D26" w:rsidRPr="001E7240">
                    <w:rPr>
                      <w:rFonts w:ascii="Tahoma" w:hAnsi="Tahoma" w:cs="Tahoma"/>
                      <w:sz w:val="22"/>
                      <w:szCs w:val="22"/>
                    </w:rPr>
                    <w:t xml:space="preserve"> v višini </w:t>
                  </w:r>
                  <w:r w:rsidR="00531B2D" w:rsidRPr="001E7240">
                    <w:rPr>
                      <w:rFonts w:ascii="Tahoma" w:hAnsi="Tahoma" w:cs="Tahoma"/>
                      <w:sz w:val="22"/>
                      <w:szCs w:val="22"/>
                    </w:rPr>
                    <w:t>23.624.826</w:t>
                  </w:r>
                  <w:r w:rsidR="002A3E17" w:rsidRPr="001E7240">
                    <w:rPr>
                      <w:rFonts w:ascii="Tahoma" w:hAnsi="Tahoma" w:cs="Tahoma"/>
                      <w:sz w:val="22"/>
                      <w:szCs w:val="22"/>
                    </w:rPr>
                    <w:t xml:space="preserve"> evrov, ki vključujejo tudi sredstva za izvedbo projekta e-Prostor v višini </w:t>
                  </w:r>
                  <w:r w:rsidR="00781A3E" w:rsidRPr="001E7240">
                    <w:rPr>
                      <w:rFonts w:ascii="Tahoma" w:hAnsi="Tahoma" w:cs="Tahoma"/>
                      <w:sz w:val="22"/>
                      <w:szCs w:val="22"/>
                    </w:rPr>
                    <w:t xml:space="preserve">2.223.134 </w:t>
                  </w:r>
                  <w:r w:rsidR="002A3E17" w:rsidRPr="001E7240">
                    <w:rPr>
                      <w:rFonts w:ascii="Tahoma" w:hAnsi="Tahoma" w:cs="Tahoma"/>
                      <w:sz w:val="22"/>
                      <w:szCs w:val="22"/>
                    </w:rPr>
                    <w:t>evrov</w:t>
                  </w:r>
                  <w:r w:rsidR="00BC2B07" w:rsidRPr="001E7240">
                    <w:rPr>
                      <w:rFonts w:ascii="Tahoma" w:hAnsi="Tahoma" w:cs="Tahoma"/>
                      <w:sz w:val="22"/>
                      <w:szCs w:val="22"/>
                    </w:rPr>
                    <w:t>. Vključena so tudi sredstva drugih resorjev, za katere naloge izvaja Geodetski inštitut Slovenije in sicer</w:t>
                  </w:r>
                  <w:r w:rsidR="00BF30DA" w:rsidRPr="001E7240">
                    <w:rPr>
                      <w:rFonts w:ascii="Tahoma" w:hAnsi="Tahoma" w:cs="Tahoma"/>
                      <w:sz w:val="22"/>
                      <w:szCs w:val="22"/>
                    </w:rPr>
                    <w:t xml:space="preserve"> sredstva</w:t>
                  </w:r>
                  <w:r w:rsidR="00A473E3" w:rsidRPr="001E7240">
                    <w:rPr>
                      <w:rFonts w:ascii="Tahoma" w:hAnsi="Tahoma" w:cs="Tahoma"/>
                      <w:sz w:val="22"/>
                      <w:szCs w:val="22"/>
                    </w:rPr>
                    <w:t xml:space="preserve"> </w:t>
                  </w:r>
                  <w:r w:rsidR="00122F4D" w:rsidRPr="001E7240">
                    <w:rPr>
                      <w:rFonts w:ascii="Tahoma" w:hAnsi="Tahoma" w:cs="Tahoma"/>
                      <w:sz w:val="22"/>
                      <w:szCs w:val="22"/>
                    </w:rPr>
                    <w:t>Ministrstva za obrambo</w:t>
                  </w:r>
                  <w:r w:rsidR="00A473E3" w:rsidRPr="001E7240">
                    <w:rPr>
                      <w:rFonts w:ascii="Tahoma" w:hAnsi="Tahoma" w:cs="Tahoma"/>
                      <w:sz w:val="22"/>
                      <w:szCs w:val="22"/>
                    </w:rPr>
                    <w:t xml:space="preserve"> v višini </w:t>
                  </w:r>
                  <w:r w:rsidR="00C334B5" w:rsidRPr="001E7240">
                    <w:rPr>
                      <w:rFonts w:ascii="Tahoma" w:hAnsi="Tahoma" w:cs="Tahoma"/>
                      <w:sz w:val="22"/>
                      <w:szCs w:val="22"/>
                    </w:rPr>
                    <w:t>290.800</w:t>
                  </w:r>
                  <w:r w:rsidR="00A473E3" w:rsidRPr="001E7240">
                    <w:rPr>
                      <w:rFonts w:ascii="Tahoma" w:hAnsi="Tahoma" w:cs="Tahoma"/>
                      <w:sz w:val="22"/>
                      <w:szCs w:val="22"/>
                    </w:rPr>
                    <w:t xml:space="preserve"> evrov,</w:t>
                  </w:r>
                  <w:r w:rsidR="00BF30DA" w:rsidRPr="001E7240">
                    <w:rPr>
                      <w:rFonts w:ascii="Tahoma" w:hAnsi="Tahoma" w:cs="Tahoma"/>
                      <w:sz w:val="22"/>
                      <w:szCs w:val="22"/>
                    </w:rPr>
                    <w:t xml:space="preserve"> Ministrstva za infrastrukturo v višini </w:t>
                  </w:r>
                  <w:r w:rsidR="00461D94" w:rsidRPr="001E7240">
                    <w:rPr>
                      <w:rFonts w:ascii="Tahoma" w:hAnsi="Tahoma" w:cs="Tahoma"/>
                      <w:sz w:val="22"/>
                      <w:szCs w:val="22"/>
                    </w:rPr>
                    <w:t>942.000</w:t>
                  </w:r>
                  <w:r w:rsidR="00D02C3C" w:rsidRPr="001E7240">
                    <w:rPr>
                      <w:rFonts w:ascii="Tahoma" w:hAnsi="Tahoma" w:cs="Tahoma"/>
                      <w:sz w:val="22"/>
                      <w:szCs w:val="22"/>
                    </w:rPr>
                    <w:t xml:space="preserve"> evrov, Ministrstva za pravosodje v višini 60.000 evrov</w:t>
                  </w:r>
                  <w:r w:rsidR="005F2016" w:rsidRPr="001E7240">
                    <w:rPr>
                      <w:rFonts w:ascii="Tahoma" w:hAnsi="Tahoma" w:cs="Tahoma"/>
                      <w:sz w:val="22"/>
                      <w:szCs w:val="22"/>
                    </w:rPr>
                    <w:t>, Ministrstva za okolje in prostor – Direkcije za vode v višini 6</w:t>
                  </w:r>
                  <w:r w:rsidR="003E0E30" w:rsidRPr="001E7240">
                    <w:rPr>
                      <w:rFonts w:ascii="Tahoma" w:hAnsi="Tahoma" w:cs="Tahoma"/>
                      <w:sz w:val="22"/>
                      <w:szCs w:val="22"/>
                    </w:rPr>
                    <w:t xml:space="preserve">00.000 </w:t>
                  </w:r>
                  <w:r w:rsidR="005F2016" w:rsidRPr="001E7240">
                    <w:rPr>
                      <w:rFonts w:ascii="Tahoma" w:hAnsi="Tahoma" w:cs="Tahoma"/>
                      <w:sz w:val="22"/>
                      <w:szCs w:val="22"/>
                    </w:rPr>
                    <w:t>evrov, Ministrstva za okolje in prostor</w:t>
                  </w:r>
                  <w:r w:rsidR="0022474B" w:rsidRPr="001E7240">
                    <w:rPr>
                      <w:rFonts w:ascii="Tahoma" w:hAnsi="Tahoma" w:cs="Tahoma"/>
                      <w:sz w:val="22"/>
                      <w:szCs w:val="22"/>
                    </w:rPr>
                    <w:t xml:space="preserve"> – Agencije za okolje v višini </w:t>
                  </w:r>
                  <w:r w:rsidR="006C0038" w:rsidRPr="001E7240">
                    <w:rPr>
                      <w:rFonts w:ascii="Tahoma" w:hAnsi="Tahoma" w:cs="Tahoma"/>
                      <w:sz w:val="22"/>
                      <w:szCs w:val="22"/>
                    </w:rPr>
                    <w:t>1.510</w:t>
                  </w:r>
                  <w:r w:rsidR="0022474B" w:rsidRPr="001E7240">
                    <w:rPr>
                      <w:rFonts w:ascii="Tahoma" w:hAnsi="Tahoma" w:cs="Tahoma"/>
                      <w:sz w:val="22"/>
                      <w:szCs w:val="22"/>
                    </w:rPr>
                    <w:t xml:space="preserve"> evrov, Ministrstva za okolje in prostor</w:t>
                  </w:r>
                  <w:r w:rsidR="00056320" w:rsidRPr="001E7240">
                    <w:rPr>
                      <w:rFonts w:ascii="Tahoma" w:hAnsi="Tahoma" w:cs="Tahoma"/>
                      <w:sz w:val="22"/>
                      <w:szCs w:val="22"/>
                    </w:rPr>
                    <w:t xml:space="preserve"> v višini </w:t>
                  </w:r>
                  <w:r w:rsidR="00BC2C02" w:rsidRPr="001E7240">
                    <w:rPr>
                      <w:rFonts w:ascii="Tahoma" w:hAnsi="Tahoma" w:cs="Tahoma"/>
                      <w:sz w:val="22"/>
                      <w:szCs w:val="22"/>
                    </w:rPr>
                    <w:t>900</w:t>
                  </w:r>
                  <w:r w:rsidR="00056320" w:rsidRPr="001E7240">
                    <w:rPr>
                      <w:rFonts w:ascii="Tahoma" w:hAnsi="Tahoma" w:cs="Tahoma"/>
                      <w:sz w:val="22"/>
                      <w:szCs w:val="22"/>
                    </w:rPr>
                    <w:t>.000 evrov, Ministrstva za kmetijstvo, gozdarstvo in prehrano v višini 2</w:t>
                  </w:r>
                  <w:r w:rsidR="007A3218" w:rsidRPr="001E7240">
                    <w:rPr>
                      <w:rFonts w:ascii="Tahoma" w:hAnsi="Tahoma" w:cs="Tahoma"/>
                      <w:sz w:val="22"/>
                      <w:szCs w:val="22"/>
                    </w:rPr>
                    <w:t>00</w:t>
                  </w:r>
                  <w:r w:rsidR="00056320" w:rsidRPr="001E7240">
                    <w:rPr>
                      <w:rFonts w:ascii="Tahoma" w:hAnsi="Tahoma" w:cs="Tahoma"/>
                      <w:sz w:val="22"/>
                      <w:szCs w:val="22"/>
                    </w:rPr>
                    <w:t>.000 evrov</w:t>
                  </w:r>
                  <w:r w:rsidR="0007784E" w:rsidRPr="001E7240">
                    <w:rPr>
                      <w:rFonts w:ascii="Tahoma" w:hAnsi="Tahoma" w:cs="Tahoma"/>
                      <w:sz w:val="22"/>
                      <w:szCs w:val="22"/>
                    </w:rPr>
                    <w:t>,</w:t>
                  </w:r>
                  <w:r w:rsidR="00056320" w:rsidRPr="001E7240">
                    <w:rPr>
                      <w:rFonts w:ascii="Tahoma" w:hAnsi="Tahoma" w:cs="Tahoma"/>
                      <w:sz w:val="22"/>
                      <w:szCs w:val="22"/>
                    </w:rPr>
                    <w:t xml:space="preserve"> </w:t>
                  </w:r>
                  <w:r w:rsidR="00511901" w:rsidRPr="001E7240">
                    <w:rPr>
                      <w:rFonts w:ascii="Tahoma" w:hAnsi="Tahoma" w:cs="Tahoma"/>
                      <w:sz w:val="22"/>
                      <w:szCs w:val="22"/>
                    </w:rPr>
                    <w:t>Ministrstva za zunanje zadeve v višini 25.000 evrov</w:t>
                  </w:r>
                  <w:r w:rsidR="005D7C23" w:rsidRPr="001E7240">
                    <w:rPr>
                      <w:rFonts w:ascii="Tahoma" w:hAnsi="Tahoma" w:cs="Tahoma"/>
                      <w:sz w:val="22"/>
                      <w:szCs w:val="22"/>
                    </w:rPr>
                    <w:t xml:space="preserve"> in Ministrstva za izobraževanje, znanost in šport </w:t>
                  </w:r>
                  <w:r w:rsidR="00317EF2" w:rsidRPr="001E7240">
                    <w:rPr>
                      <w:rFonts w:ascii="Tahoma" w:hAnsi="Tahoma" w:cs="Tahoma"/>
                      <w:sz w:val="22"/>
                      <w:szCs w:val="22"/>
                    </w:rPr>
                    <w:t>v višini 30.000 evrov</w:t>
                  </w:r>
                  <w:r w:rsidR="00511901" w:rsidRPr="001E7240">
                    <w:rPr>
                      <w:rFonts w:ascii="Tahoma" w:hAnsi="Tahoma" w:cs="Tahoma"/>
                      <w:sz w:val="22"/>
                      <w:szCs w:val="22"/>
                    </w:rPr>
                    <w:t>.</w:t>
                  </w:r>
                  <w:r w:rsidR="006D60EC" w:rsidRPr="001E7240">
                    <w:rPr>
                      <w:rFonts w:ascii="Tahoma" w:hAnsi="Tahoma" w:cs="Tahoma"/>
                      <w:sz w:val="22"/>
                      <w:szCs w:val="22"/>
                    </w:rPr>
                    <w:t xml:space="preserve"> Vsa sredstva so v celoti zagotovljena v sprejetem proračunu za leto 202</w:t>
                  </w:r>
                  <w:r w:rsidR="00D620BB" w:rsidRPr="001E7240">
                    <w:rPr>
                      <w:rFonts w:ascii="Tahoma" w:hAnsi="Tahoma" w:cs="Tahoma"/>
                      <w:sz w:val="22"/>
                      <w:szCs w:val="22"/>
                    </w:rPr>
                    <w:t>2</w:t>
                  </w:r>
                  <w:r w:rsidR="006D60EC" w:rsidRPr="001E7240">
                    <w:rPr>
                      <w:rFonts w:ascii="Tahoma" w:hAnsi="Tahoma" w:cs="Tahoma"/>
                      <w:sz w:val="22"/>
                      <w:szCs w:val="22"/>
                    </w:rPr>
                    <w:t>.</w:t>
                  </w:r>
                  <w:r w:rsidR="00631699">
                    <w:rPr>
                      <w:rFonts w:ascii="Tahoma" w:hAnsi="Tahoma" w:cs="Tahoma"/>
                      <w:color w:val="FFFF00"/>
                      <w:sz w:val="22"/>
                      <w:szCs w:val="22"/>
                    </w:rPr>
                    <w:t xml:space="preserve"> </w:t>
                  </w:r>
                </w:p>
              </w:tc>
            </w:tr>
            <w:tr w:rsidR="00227570" w:rsidRPr="00CA0BD8" w14:paraId="4DC7E43E" w14:textId="77777777" w:rsidTr="00A13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5"/>
              </w:trPr>
              <w:tc>
                <w:tcPr>
                  <w:tcW w:w="8902" w:type="dxa"/>
                  <w:gridSpan w:val="9"/>
                  <w:tcBorders>
                    <w:top w:val="single" w:sz="4" w:space="0" w:color="auto"/>
                    <w:left w:val="single" w:sz="4" w:space="0" w:color="auto"/>
                    <w:bottom w:val="single" w:sz="4" w:space="0" w:color="auto"/>
                    <w:right w:val="single" w:sz="4" w:space="0" w:color="auto"/>
                  </w:tcBorders>
                  <w:shd w:val="clear" w:color="auto" w:fill="FFFFFF"/>
                  <w:tcMar>
                    <w:top w:w="57" w:type="dxa"/>
                    <w:left w:w="108" w:type="dxa"/>
                    <w:bottom w:w="57" w:type="dxa"/>
                    <w:right w:w="108" w:type="dxa"/>
                  </w:tcMar>
                  <w:vAlign w:val="center"/>
                </w:tcPr>
                <w:p w14:paraId="4DC7E43D" w14:textId="77777777" w:rsidR="00227570" w:rsidRPr="00CA0BD8" w:rsidRDefault="00227570" w:rsidP="00C3371C">
                  <w:pPr>
                    <w:pStyle w:val="Naslov1"/>
                    <w:rPr>
                      <w:rFonts w:ascii="Tahoma" w:hAnsi="Tahoma" w:cs="Tahoma"/>
                      <w:sz w:val="22"/>
                      <w:szCs w:val="22"/>
                    </w:rPr>
                  </w:pPr>
                  <w:r w:rsidRPr="00CA0BD8">
                    <w:rPr>
                      <w:rFonts w:ascii="Tahoma" w:hAnsi="Tahoma" w:cs="Tahoma"/>
                      <w:sz w:val="22"/>
                      <w:szCs w:val="22"/>
                    </w:rPr>
                    <w:lastRenderedPageBreak/>
                    <w:t>I. Ocena finančnih posledic, ki niso načrtovane v sprejetem proračunu</w:t>
                  </w:r>
                </w:p>
              </w:tc>
            </w:tr>
            <w:tr w:rsidR="00227570" w:rsidRPr="00CA0BD8" w14:paraId="4DC7E444" w14:textId="77777777" w:rsidTr="00A13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6"/>
              </w:trPr>
              <w:tc>
                <w:tcPr>
                  <w:tcW w:w="2807" w:type="dxa"/>
                  <w:gridSpan w:val="2"/>
                  <w:tcBorders>
                    <w:top w:val="single" w:sz="4" w:space="0" w:color="auto"/>
                    <w:left w:val="single" w:sz="4" w:space="0" w:color="auto"/>
                    <w:bottom w:val="single" w:sz="4" w:space="0" w:color="auto"/>
                    <w:right w:val="single" w:sz="4" w:space="0" w:color="auto"/>
                  </w:tcBorders>
                  <w:vAlign w:val="center"/>
                </w:tcPr>
                <w:p w14:paraId="4DC7E43F" w14:textId="77777777" w:rsidR="00227570" w:rsidRPr="00CA0BD8" w:rsidRDefault="00227570" w:rsidP="00C3371C">
                  <w:pPr>
                    <w:widowControl w:val="0"/>
                    <w:ind w:left="-122" w:right="-112"/>
                    <w:jc w:val="center"/>
                    <w:rPr>
                      <w:rFonts w:ascii="Tahoma" w:hAnsi="Tahoma" w:cs="Tahoma"/>
                      <w:sz w:val="22"/>
                      <w:szCs w:val="22"/>
                    </w:rPr>
                  </w:pPr>
                </w:p>
              </w:tc>
              <w:tc>
                <w:tcPr>
                  <w:tcW w:w="1722" w:type="dxa"/>
                  <w:gridSpan w:val="2"/>
                  <w:tcBorders>
                    <w:top w:val="single" w:sz="4" w:space="0" w:color="auto"/>
                    <w:left w:val="single" w:sz="4" w:space="0" w:color="auto"/>
                    <w:bottom w:val="single" w:sz="4" w:space="0" w:color="auto"/>
                    <w:right w:val="single" w:sz="4" w:space="0" w:color="auto"/>
                  </w:tcBorders>
                  <w:vAlign w:val="center"/>
                </w:tcPr>
                <w:p w14:paraId="4DC7E440" w14:textId="77777777" w:rsidR="00227570" w:rsidRPr="00CA0BD8" w:rsidRDefault="00227570" w:rsidP="00C3371C">
                  <w:pPr>
                    <w:widowControl w:val="0"/>
                    <w:jc w:val="center"/>
                    <w:rPr>
                      <w:rFonts w:ascii="Tahoma" w:hAnsi="Tahoma" w:cs="Tahoma"/>
                      <w:sz w:val="22"/>
                      <w:szCs w:val="22"/>
                    </w:rPr>
                  </w:pPr>
                  <w:r w:rsidRPr="00CA0BD8">
                    <w:rPr>
                      <w:rFonts w:ascii="Tahoma" w:hAnsi="Tahoma" w:cs="Tahoma"/>
                      <w:sz w:val="22"/>
                      <w:szCs w:val="22"/>
                    </w:rPr>
                    <w:t>Tekoče leto (t)</w:t>
                  </w:r>
                </w:p>
              </w:tc>
              <w:tc>
                <w:tcPr>
                  <w:tcW w:w="1311" w:type="dxa"/>
                  <w:tcBorders>
                    <w:top w:val="single" w:sz="4" w:space="0" w:color="auto"/>
                    <w:left w:val="single" w:sz="4" w:space="0" w:color="auto"/>
                    <w:bottom w:val="single" w:sz="4" w:space="0" w:color="auto"/>
                    <w:right w:val="single" w:sz="4" w:space="0" w:color="auto"/>
                  </w:tcBorders>
                  <w:vAlign w:val="center"/>
                </w:tcPr>
                <w:p w14:paraId="4DC7E441" w14:textId="77777777" w:rsidR="00227570" w:rsidRPr="00CA0BD8" w:rsidRDefault="00227570" w:rsidP="00C3371C">
                  <w:pPr>
                    <w:widowControl w:val="0"/>
                    <w:jc w:val="center"/>
                    <w:rPr>
                      <w:rFonts w:ascii="Tahoma" w:hAnsi="Tahoma" w:cs="Tahoma"/>
                      <w:sz w:val="22"/>
                      <w:szCs w:val="22"/>
                    </w:rPr>
                  </w:pPr>
                  <w:r w:rsidRPr="00CA0BD8">
                    <w:rPr>
                      <w:rFonts w:ascii="Tahoma" w:hAnsi="Tahoma" w:cs="Tahoma"/>
                      <w:sz w:val="22"/>
                      <w:szCs w:val="22"/>
                    </w:rPr>
                    <w:t>t + 1</w:t>
                  </w:r>
                </w:p>
              </w:tc>
              <w:tc>
                <w:tcPr>
                  <w:tcW w:w="1530" w:type="dxa"/>
                  <w:gridSpan w:val="2"/>
                  <w:tcBorders>
                    <w:top w:val="single" w:sz="4" w:space="0" w:color="auto"/>
                    <w:left w:val="single" w:sz="4" w:space="0" w:color="auto"/>
                    <w:bottom w:val="single" w:sz="4" w:space="0" w:color="auto"/>
                    <w:right w:val="single" w:sz="4" w:space="0" w:color="auto"/>
                  </w:tcBorders>
                  <w:vAlign w:val="center"/>
                </w:tcPr>
                <w:p w14:paraId="4DC7E442" w14:textId="77777777" w:rsidR="00227570" w:rsidRPr="00CA0BD8" w:rsidRDefault="00227570" w:rsidP="00C3371C">
                  <w:pPr>
                    <w:widowControl w:val="0"/>
                    <w:jc w:val="center"/>
                    <w:rPr>
                      <w:rFonts w:ascii="Tahoma" w:hAnsi="Tahoma" w:cs="Tahoma"/>
                      <w:sz w:val="22"/>
                      <w:szCs w:val="22"/>
                    </w:rPr>
                  </w:pPr>
                  <w:r w:rsidRPr="00CA0BD8">
                    <w:rPr>
                      <w:rFonts w:ascii="Tahoma" w:hAnsi="Tahoma" w:cs="Tahoma"/>
                      <w:sz w:val="22"/>
                      <w:szCs w:val="22"/>
                    </w:rPr>
                    <w:t>t + 2</w:t>
                  </w:r>
                </w:p>
              </w:tc>
              <w:tc>
                <w:tcPr>
                  <w:tcW w:w="1532" w:type="dxa"/>
                  <w:gridSpan w:val="2"/>
                  <w:tcBorders>
                    <w:top w:val="single" w:sz="4" w:space="0" w:color="auto"/>
                    <w:left w:val="single" w:sz="4" w:space="0" w:color="auto"/>
                    <w:bottom w:val="single" w:sz="4" w:space="0" w:color="auto"/>
                    <w:right w:val="single" w:sz="4" w:space="0" w:color="auto"/>
                  </w:tcBorders>
                  <w:vAlign w:val="center"/>
                </w:tcPr>
                <w:p w14:paraId="4DC7E443" w14:textId="77777777" w:rsidR="00227570" w:rsidRPr="00CA0BD8" w:rsidRDefault="00227570" w:rsidP="00C3371C">
                  <w:pPr>
                    <w:widowControl w:val="0"/>
                    <w:jc w:val="center"/>
                    <w:rPr>
                      <w:rFonts w:ascii="Tahoma" w:hAnsi="Tahoma" w:cs="Tahoma"/>
                      <w:sz w:val="22"/>
                      <w:szCs w:val="22"/>
                    </w:rPr>
                  </w:pPr>
                  <w:r w:rsidRPr="00CA0BD8">
                    <w:rPr>
                      <w:rFonts w:ascii="Tahoma" w:hAnsi="Tahoma" w:cs="Tahoma"/>
                      <w:sz w:val="22"/>
                      <w:szCs w:val="22"/>
                    </w:rPr>
                    <w:t>t + 3</w:t>
                  </w:r>
                </w:p>
              </w:tc>
            </w:tr>
            <w:tr w:rsidR="00227570" w:rsidRPr="00CA0BD8" w14:paraId="4DC7E44A" w14:textId="77777777" w:rsidTr="00A13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07" w:type="dxa"/>
                  <w:gridSpan w:val="2"/>
                  <w:tcBorders>
                    <w:top w:val="single" w:sz="4" w:space="0" w:color="auto"/>
                    <w:left w:val="single" w:sz="4" w:space="0" w:color="auto"/>
                    <w:bottom w:val="single" w:sz="4" w:space="0" w:color="auto"/>
                    <w:right w:val="single" w:sz="4" w:space="0" w:color="auto"/>
                  </w:tcBorders>
                  <w:vAlign w:val="center"/>
                </w:tcPr>
                <w:p w14:paraId="4DC7E445" w14:textId="77777777" w:rsidR="00227570" w:rsidRPr="00CA0BD8" w:rsidRDefault="00227570" w:rsidP="00C3371C">
                  <w:pPr>
                    <w:widowControl w:val="0"/>
                    <w:rPr>
                      <w:rFonts w:ascii="Tahoma" w:hAnsi="Tahoma" w:cs="Tahoma"/>
                      <w:bCs/>
                      <w:sz w:val="22"/>
                      <w:szCs w:val="22"/>
                    </w:rPr>
                  </w:pPr>
                  <w:r w:rsidRPr="00CA0BD8">
                    <w:rPr>
                      <w:rFonts w:ascii="Tahoma" w:hAnsi="Tahoma" w:cs="Tahoma"/>
                      <w:bCs/>
                      <w:sz w:val="22"/>
                      <w:szCs w:val="22"/>
                    </w:rPr>
                    <w:t>Predvideno povečanje (+) ali zmanjšanje (</w:t>
                  </w:r>
                  <w:r w:rsidRPr="00CA0BD8">
                    <w:rPr>
                      <w:rFonts w:ascii="Tahoma" w:hAnsi="Tahoma" w:cs="Tahoma"/>
                      <w:b/>
                      <w:sz w:val="22"/>
                      <w:szCs w:val="22"/>
                    </w:rPr>
                    <w:t>–</w:t>
                  </w:r>
                  <w:r w:rsidRPr="00CA0BD8">
                    <w:rPr>
                      <w:rFonts w:ascii="Tahoma" w:hAnsi="Tahoma" w:cs="Tahoma"/>
                      <w:bCs/>
                      <w:sz w:val="22"/>
                      <w:szCs w:val="22"/>
                    </w:rPr>
                    <w:t xml:space="preserve">) prihodkov državnega proračuna </w:t>
                  </w:r>
                </w:p>
              </w:tc>
              <w:tc>
                <w:tcPr>
                  <w:tcW w:w="1722" w:type="dxa"/>
                  <w:gridSpan w:val="2"/>
                  <w:tcBorders>
                    <w:top w:val="single" w:sz="4" w:space="0" w:color="auto"/>
                    <w:left w:val="single" w:sz="4" w:space="0" w:color="auto"/>
                    <w:bottom w:val="single" w:sz="4" w:space="0" w:color="auto"/>
                    <w:right w:val="single" w:sz="4" w:space="0" w:color="auto"/>
                  </w:tcBorders>
                  <w:vAlign w:val="center"/>
                </w:tcPr>
                <w:p w14:paraId="4DC7E446" w14:textId="77777777" w:rsidR="00227570" w:rsidRPr="00CA0BD8" w:rsidRDefault="00227570" w:rsidP="00C3371C">
                  <w:pPr>
                    <w:pStyle w:val="Naslov1"/>
                    <w:rPr>
                      <w:rFonts w:ascii="Tahoma" w:hAnsi="Tahoma" w:cs="Tahoma"/>
                      <w:sz w:val="22"/>
                      <w:szCs w:val="22"/>
                    </w:rPr>
                  </w:pPr>
                </w:p>
              </w:tc>
              <w:tc>
                <w:tcPr>
                  <w:tcW w:w="1311" w:type="dxa"/>
                  <w:tcBorders>
                    <w:top w:val="single" w:sz="4" w:space="0" w:color="auto"/>
                    <w:left w:val="single" w:sz="4" w:space="0" w:color="auto"/>
                    <w:bottom w:val="single" w:sz="4" w:space="0" w:color="auto"/>
                    <w:right w:val="single" w:sz="4" w:space="0" w:color="auto"/>
                  </w:tcBorders>
                  <w:vAlign w:val="center"/>
                </w:tcPr>
                <w:p w14:paraId="4DC7E447" w14:textId="77777777" w:rsidR="00227570" w:rsidRPr="00CA0BD8" w:rsidRDefault="00227570" w:rsidP="00C3371C">
                  <w:pPr>
                    <w:pStyle w:val="Naslov1"/>
                    <w:rPr>
                      <w:rFonts w:ascii="Tahoma" w:hAnsi="Tahoma" w:cs="Tahoma"/>
                      <w:sz w:val="22"/>
                      <w:szCs w:val="22"/>
                    </w:rPr>
                  </w:pPr>
                </w:p>
              </w:tc>
              <w:tc>
                <w:tcPr>
                  <w:tcW w:w="1530" w:type="dxa"/>
                  <w:gridSpan w:val="2"/>
                  <w:tcBorders>
                    <w:top w:val="single" w:sz="4" w:space="0" w:color="auto"/>
                    <w:left w:val="single" w:sz="4" w:space="0" w:color="auto"/>
                    <w:bottom w:val="single" w:sz="4" w:space="0" w:color="auto"/>
                    <w:right w:val="single" w:sz="4" w:space="0" w:color="auto"/>
                  </w:tcBorders>
                  <w:vAlign w:val="center"/>
                </w:tcPr>
                <w:p w14:paraId="4DC7E448" w14:textId="77777777" w:rsidR="00227570" w:rsidRPr="00CA0BD8" w:rsidRDefault="00227570" w:rsidP="00C3371C">
                  <w:pPr>
                    <w:pStyle w:val="Naslov1"/>
                    <w:rPr>
                      <w:rFonts w:ascii="Tahoma" w:hAnsi="Tahoma" w:cs="Tahoma"/>
                      <w:sz w:val="22"/>
                      <w:szCs w:val="22"/>
                    </w:rPr>
                  </w:pPr>
                </w:p>
              </w:tc>
              <w:tc>
                <w:tcPr>
                  <w:tcW w:w="1532" w:type="dxa"/>
                  <w:gridSpan w:val="2"/>
                  <w:tcBorders>
                    <w:top w:val="single" w:sz="4" w:space="0" w:color="auto"/>
                    <w:left w:val="single" w:sz="4" w:space="0" w:color="auto"/>
                    <w:bottom w:val="single" w:sz="4" w:space="0" w:color="auto"/>
                    <w:right w:val="single" w:sz="4" w:space="0" w:color="auto"/>
                  </w:tcBorders>
                  <w:vAlign w:val="center"/>
                </w:tcPr>
                <w:p w14:paraId="4DC7E449" w14:textId="77777777" w:rsidR="00227570" w:rsidRPr="00CA0BD8" w:rsidRDefault="00227570" w:rsidP="00C3371C">
                  <w:pPr>
                    <w:pStyle w:val="Naslov1"/>
                    <w:rPr>
                      <w:rFonts w:ascii="Tahoma" w:hAnsi="Tahoma" w:cs="Tahoma"/>
                      <w:sz w:val="22"/>
                      <w:szCs w:val="22"/>
                    </w:rPr>
                  </w:pPr>
                </w:p>
              </w:tc>
            </w:tr>
            <w:tr w:rsidR="00227570" w:rsidRPr="00CA0BD8" w14:paraId="4DC7E450" w14:textId="77777777" w:rsidTr="00A13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07" w:type="dxa"/>
                  <w:gridSpan w:val="2"/>
                  <w:tcBorders>
                    <w:top w:val="single" w:sz="4" w:space="0" w:color="auto"/>
                    <w:left w:val="single" w:sz="4" w:space="0" w:color="auto"/>
                    <w:bottom w:val="single" w:sz="4" w:space="0" w:color="auto"/>
                    <w:right w:val="single" w:sz="4" w:space="0" w:color="auto"/>
                  </w:tcBorders>
                  <w:vAlign w:val="center"/>
                </w:tcPr>
                <w:p w14:paraId="4DC7E44B" w14:textId="77777777" w:rsidR="00227570" w:rsidRPr="00CA0BD8" w:rsidRDefault="00227570" w:rsidP="00C3371C">
                  <w:pPr>
                    <w:widowControl w:val="0"/>
                    <w:rPr>
                      <w:rFonts w:ascii="Tahoma" w:hAnsi="Tahoma" w:cs="Tahoma"/>
                      <w:bCs/>
                      <w:sz w:val="22"/>
                      <w:szCs w:val="22"/>
                    </w:rPr>
                  </w:pPr>
                  <w:r w:rsidRPr="00CA0BD8">
                    <w:rPr>
                      <w:rFonts w:ascii="Tahoma" w:hAnsi="Tahoma" w:cs="Tahoma"/>
                      <w:bCs/>
                      <w:sz w:val="22"/>
                      <w:szCs w:val="22"/>
                    </w:rPr>
                    <w:t>Predvideno povečanje (+) ali zmanjšanje (</w:t>
                  </w:r>
                  <w:r w:rsidRPr="00CA0BD8">
                    <w:rPr>
                      <w:rFonts w:ascii="Tahoma" w:hAnsi="Tahoma" w:cs="Tahoma"/>
                      <w:b/>
                      <w:sz w:val="22"/>
                      <w:szCs w:val="22"/>
                    </w:rPr>
                    <w:t>–</w:t>
                  </w:r>
                  <w:r w:rsidRPr="00CA0BD8">
                    <w:rPr>
                      <w:rFonts w:ascii="Tahoma" w:hAnsi="Tahoma" w:cs="Tahoma"/>
                      <w:bCs/>
                      <w:sz w:val="22"/>
                      <w:szCs w:val="22"/>
                    </w:rPr>
                    <w:t xml:space="preserve">) prihodkov občinskih proračunov </w:t>
                  </w:r>
                </w:p>
              </w:tc>
              <w:tc>
                <w:tcPr>
                  <w:tcW w:w="1722" w:type="dxa"/>
                  <w:gridSpan w:val="2"/>
                  <w:tcBorders>
                    <w:top w:val="single" w:sz="4" w:space="0" w:color="auto"/>
                    <w:left w:val="single" w:sz="4" w:space="0" w:color="auto"/>
                    <w:bottom w:val="single" w:sz="4" w:space="0" w:color="auto"/>
                    <w:right w:val="single" w:sz="4" w:space="0" w:color="auto"/>
                  </w:tcBorders>
                  <w:vAlign w:val="center"/>
                </w:tcPr>
                <w:p w14:paraId="4DC7E44C" w14:textId="77777777" w:rsidR="00227570" w:rsidRPr="00CA0BD8" w:rsidRDefault="00227570" w:rsidP="00C3371C">
                  <w:pPr>
                    <w:pStyle w:val="Naslov1"/>
                    <w:rPr>
                      <w:rFonts w:ascii="Tahoma" w:hAnsi="Tahoma" w:cs="Tahoma"/>
                      <w:sz w:val="22"/>
                      <w:szCs w:val="22"/>
                    </w:rPr>
                  </w:pPr>
                </w:p>
              </w:tc>
              <w:tc>
                <w:tcPr>
                  <w:tcW w:w="1311" w:type="dxa"/>
                  <w:tcBorders>
                    <w:top w:val="single" w:sz="4" w:space="0" w:color="auto"/>
                    <w:left w:val="single" w:sz="4" w:space="0" w:color="auto"/>
                    <w:bottom w:val="single" w:sz="4" w:space="0" w:color="auto"/>
                    <w:right w:val="single" w:sz="4" w:space="0" w:color="auto"/>
                  </w:tcBorders>
                  <w:vAlign w:val="center"/>
                </w:tcPr>
                <w:p w14:paraId="4DC7E44D" w14:textId="77777777" w:rsidR="00227570" w:rsidRPr="00CA0BD8" w:rsidRDefault="00227570" w:rsidP="00C3371C">
                  <w:pPr>
                    <w:pStyle w:val="Naslov1"/>
                    <w:rPr>
                      <w:rFonts w:ascii="Tahoma" w:hAnsi="Tahoma" w:cs="Tahoma"/>
                      <w:sz w:val="22"/>
                      <w:szCs w:val="22"/>
                    </w:rPr>
                  </w:pPr>
                </w:p>
              </w:tc>
              <w:tc>
                <w:tcPr>
                  <w:tcW w:w="1530" w:type="dxa"/>
                  <w:gridSpan w:val="2"/>
                  <w:tcBorders>
                    <w:top w:val="single" w:sz="4" w:space="0" w:color="auto"/>
                    <w:left w:val="single" w:sz="4" w:space="0" w:color="auto"/>
                    <w:bottom w:val="single" w:sz="4" w:space="0" w:color="auto"/>
                    <w:right w:val="single" w:sz="4" w:space="0" w:color="auto"/>
                  </w:tcBorders>
                  <w:vAlign w:val="center"/>
                </w:tcPr>
                <w:p w14:paraId="4DC7E44E" w14:textId="77777777" w:rsidR="00227570" w:rsidRPr="00CA0BD8" w:rsidRDefault="00227570" w:rsidP="00C3371C">
                  <w:pPr>
                    <w:pStyle w:val="Naslov1"/>
                    <w:rPr>
                      <w:rFonts w:ascii="Tahoma" w:hAnsi="Tahoma" w:cs="Tahoma"/>
                      <w:sz w:val="22"/>
                      <w:szCs w:val="22"/>
                    </w:rPr>
                  </w:pPr>
                </w:p>
              </w:tc>
              <w:tc>
                <w:tcPr>
                  <w:tcW w:w="1532" w:type="dxa"/>
                  <w:gridSpan w:val="2"/>
                  <w:tcBorders>
                    <w:top w:val="single" w:sz="4" w:space="0" w:color="auto"/>
                    <w:left w:val="single" w:sz="4" w:space="0" w:color="auto"/>
                    <w:bottom w:val="single" w:sz="4" w:space="0" w:color="auto"/>
                    <w:right w:val="single" w:sz="4" w:space="0" w:color="auto"/>
                  </w:tcBorders>
                  <w:vAlign w:val="center"/>
                </w:tcPr>
                <w:p w14:paraId="4DC7E44F" w14:textId="77777777" w:rsidR="00227570" w:rsidRPr="00CA0BD8" w:rsidRDefault="00227570" w:rsidP="00C3371C">
                  <w:pPr>
                    <w:pStyle w:val="Naslov1"/>
                    <w:rPr>
                      <w:rFonts w:ascii="Tahoma" w:hAnsi="Tahoma" w:cs="Tahoma"/>
                      <w:sz w:val="22"/>
                      <w:szCs w:val="22"/>
                    </w:rPr>
                  </w:pPr>
                </w:p>
              </w:tc>
            </w:tr>
            <w:tr w:rsidR="00227570" w:rsidRPr="00CA0BD8" w14:paraId="4DC7E456" w14:textId="77777777" w:rsidTr="00A13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07" w:type="dxa"/>
                  <w:gridSpan w:val="2"/>
                  <w:tcBorders>
                    <w:top w:val="single" w:sz="4" w:space="0" w:color="auto"/>
                    <w:left w:val="single" w:sz="4" w:space="0" w:color="auto"/>
                    <w:bottom w:val="single" w:sz="4" w:space="0" w:color="auto"/>
                    <w:right w:val="single" w:sz="4" w:space="0" w:color="auto"/>
                  </w:tcBorders>
                  <w:vAlign w:val="center"/>
                </w:tcPr>
                <w:p w14:paraId="4DC7E451" w14:textId="77777777" w:rsidR="00227570" w:rsidRPr="00CA0BD8" w:rsidRDefault="00227570" w:rsidP="00C3371C">
                  <w:pPr>
                    <w:widowControl w:val="0"/>
                    <w:rPr>
                      <w:rFonts w:ascii="Tahoma" w:hAnsi="Tahoma" w:cs="Tahoma"/>
                      <w:bCs/>
                      <w:sz w:val="22"/>
                      <w:szCs w:val="22"/>
                    </w:rPr>
                  </w:pPr>
                  <w:r w:rsidRPr="00CA0BD8">
                    <w:rPr>
                      <w:rFonts w:ascii="Tahoma" w:hAnsi="Tahoma" w:cs="Tahoma"/>
                      <w:bCs/>
                      <w:sz w:val="22"/>
                      <w:szCs w:val="22"/>
                    </w:rPr>
                    <w:t>Predvideno povečanje (+) ali zmanjšanje (</w:t>
                  </w:r>
                  <w:r w:rsidRPr="00CA0BD8">
                    <w:rPr>
                      <w:rFonts w:ascii="Tahoma" w:hAnsi="Tahoma" w:cs="Tahoma"/>
                      <w:b/>
                      <w:sz w:val="22"/>
                      <w:szCs w:val="22"/>
                    </w:rPr>
                    <w:t>–</w:t>
                  </w:r>
                  <w:r w:rsidRPr="00CA0BD8">
                    <w:rPr>
                      <w:rFonts w:ascii="Tahoma" w:hAnsi="Tahoma" w:cs="Tahoma"/>
                      <w:bCs/>
                      <w:sz w:val="22"/>
                      <w:szCs w:val="22"/>
                    </w:rPr>
                    <w:t xml:space="preserve">) odhodkov državnega proračuna </w:t>
                  </w:r>
                </w:p>
              </w:tc>
              <w:tc>
                <w:tcPr>
                  <w:tcW w:w="1722" w:type="dxa"/>
                  <w:gridSpan w:val="2"/>
                  <w:tcBorders>
                    <w:top w:val="single" w:sz="4" w:space="0" w:color="auto"/>
                    <w:left w:val="single" w:sz="4" w:space="0" w:color="auto"/>
                    <w:bottom w:val="single" w:sz="4" w:space="0" w:color="auto"/>
                    <w:right w:val="single" w:sz="4" w:space="0" w:color="auto"/>
                  </w:tcBorders>
                  <w:vAlign w:val="center"/>
                </w:tcPr>
                <w:p w14:paraId="4DC7E452" w14:textId="77777777" w:rsidR="00227570" w:rsidRPr="00CA0BD8" w:rsidRDefault="00227570" w:rsidP="00C3371C">
                  <w:pPr>
                    <w:widowControl w:val="0"/>
                    <w:jc w:val="center"/>
                    <w:rPr>
                      <w:rFonts w:ascii="Tahoma" w:hAnsi="Tahoma" w:cs="Tahoma"/>
                      <w:sz w:val="22"/>
                      <w:szCs w:val="22"/>
                    </w:rPr>
                  </w:pPr>
                </w:p>
              </w:tc>
              <w:tc>
                <w:tcPr>
                  <w:tcW w:w="1311" w:type="dxa"/>
                  <w:tcBorders>
                    <w:top w:val="single" w:sz="4" w:space="0" w:color="auto"/>
                    <w:left w:val="single" w:sz="4" w:space="0" w:color="auto"/>
                    <w:bottom w:val="single" w:sz="4" w:space="0" w:color="auto"/>
                    <w:right w:val="single" w:sz="4" w:space="0" w:color="auto"/>
                  </w:tcBorders>
                  <w:vAlign w:val="center"/>
                </w:tcPr>
                <w:p w14:paraId="4DC7E453" w14:textId="77777777" w:rsidR="00227570" w:rsidRPr="00CA0BD8" w:rsidRDefault="00227570" w:rsidP="00C3371C">
                  <w:pPr>
                    <w:widowControl w:val="0"/>
                    <w:jc w:val="center"/>
                    <w:rPr>
                      <w:rFonts w:ascii="Tahoma" w:hAnsi="Tahoma" w:cs="Tahoma"/>
                      <w:sz w:val="22"/>
                      <w:szCs w:val="22"/>
                    </w:rPr>
                  </w:pPr>
                </w:p>
              </w:tc>
              <w:tc>
                <w:tcPr>
                  <w:tcW w:w="1530" w:type="dxa"/>
                  <w:gridSpan w:val="2"/>
                  <w:tcBorders>
                    <w:top w:val="single" w:sz="4" w:space="0" w:color="auto"/>
                    <w:left w:val="single" w:sz="4" w:space="0" w:color="auto"/>
                    <w:bottom w:val="single" w:sz="4" w:space="0" w:color="auto"/>
                    <w:right w:val="single" w:sz="4" w:space="0" w:color="auto"/>
                  </w:tcBorders>
                  <w:vAlign w:val="center"/>
                </w:tcPr>
                <w:p w14:paraId="4DC7E454" w14:textId="77777777" w:rsidR="00227570" w:rsidRPr="00CA0BD8" w:rsidRDefault="00227570" w:rsidP="00C3371C">
                  <w:pPr>
                    <w:widowControl w:val="0"/>
                    <w:jc w:val="center"/>
                    <w:rPr>
                      <w:rFonts w:ascii="Tahoma" w:hAnsi="Tahoma" w:cs="Tahoma"/>
                      <w:sz w:val="22"/>
                      <w:szCs w:val="22"/>
                    </w:rPr>
                  </w:pPr>
                </w:p>
              </w:tc>
              <w:tc>
                <w:tcPr>
                  <w:tcW w:w="1532" w:type="dxa"/>
                  <w:gridSpan w:val="2"/>
                  <w:tcBorders>
                    <w:top w:val="single" w:sz="4" w:space="0" w:color="auto"/>
                    <w:left w:val="single" w:sz="4" w:space="0" w:color="auto"/>
                    <w:bottom w:val="single" w:sz="4" w:space="0" w:color="auto"/>
                    <w:right w:val="single" w:sz="4" w:space="0" w:color="auto"/>
                  </w:tcBorders>
                  <w:vAlign w:val="center"/>
                </w:tcPr>
                <w:p w14:paraId="4DC7E455" w14:textId="77777777" w:rsidR="00227570" w:rsidRPr="00CA0BD8" w:rsidRDefault="00227570" w:rsidP="00C3371C">
                  <w:pPr>
                    <w:widowControl w:val="0"/>
                    <w:jc w:val="center"/>
                    <w:rPr>
                      <w:rFonts w:ascii="Tahoma" w:hAnsi="Tahoma" w:cs="Tahoma"/>
                      <w:sz w:val="22"/>
                      <w:szCs w:val="22"/>
                    </w:rPr>
                  </w:pPr>
                </w:p>
              </w:tc>
            </w:tr>
            <w:tr w:rsidR="00227570" w:rsidRPr="00CA0BD8" w14:paraId="4DC7E45C" w14:textId="77777777" w:rsidTr="00A13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23"/>
              </w:trPr>
              <w:tc>
                <w:tcPr>
                  <w:tcW w:w="2807" w:type="dxa"/>
                  <w:gridSpan w:val="2"/>
                  <w:tcBorders>
                    <w:top w:val="single" w:sz="4" w:space="0" w:color="auto"/>
                    <w:left w:val="single" w:sz="4" w:space="0" w:color="auto"/>
                    <w:bottom w:val="single" w:sz="4" w:space="0" w:color="auto"/>
                    <w:right w:val="single" w:sz="4" w:space="0" w:color="auto"/>
                  </w:tcBorders>
                  <w:vAlign w:val="center"/>
                </w:tcPr>
                <w:p w14:paraId="4DC7E457" w14:textId="77777777" w:rsidR="00227570" w:rsidRPr="00CA0BD8" w:rsidRDefault="00227570" w:rsidP="00C3371C">
                  <w:pPr>
                    <w:widowControl w:val="0"/>
                    <w:rPr>
                      <w:rFonts w:ascii="Tahoma" w:hAnsi="Tahoma" w:cs="Tahoma"/>
                      <w:bCs/>
                      <w:sz w:val="22"/>
                      <w:szCs w:val="22"/>
                    </w:rPr>
                  </w:pPr>
                  <w:r w:rsidRPr="00CA0BD8">
                    <w:rPr>
                      <w:rFonts w:ascii="Tahoma" w:hAnsi="Tahoma" w:cs="Tahoma"/>
                      <w:bCs/>
                      <w:sz w:val="22"/>
                      <w:szCs w:val="22"/>
                    </w:rPr>
                    <w:t>Predvideno povečanje (+) ali zmanjšanje (</w:t>
                  </w:r>
                  <w:r w:rsidRPr="00CA0BD8">
                    <w:rPr>
                      <w:rFonts w:ascii="Tahoma" w:hAnsi="Tahoma" w:cs="Tahoma"/>
                      <w:b/>
                      <w:sz w:val="22"/>
                      <w:szCs w:val="22"/>
                    </w:rPr>
                    <w:t>–</w:t>
                  </w:r>
                  <w:r w:rsidRPr="00CA0BD8">
                    <w:rPr>
                      <w:rFonts w:ascii="Tahoma" w:hAnsi="Tahoma" w:cs="Tahoma"/>
                      <w:bCs/>
                      <w:sz w:val="22"/>
                      <w:szCs w:val="22"/>
                    </w:rPr>
                    <w:t>) odhodkov občinskih proračunov</w:t>
                  </w:r>
                </w:p>
              </w:tc>
              <w:tc>
                <w:tcPr>
                  <w:tcW w:w="1722" w:type="dxa"/>
                  <w:gridSpan w:val="2"/>
                  <w:tcBorders>
                    <w:top w:val="single" w:sz="4" w:space="0" w:color="auto"/>
                    <w:left w:val="single" w:sz="4" w:space="0" w:color="auto"/>
                    <w:bottom w:val="single" w:sz="4" w:space="0" w:color="auto"/>
                    <w:right w:val="single" w:sz="4" w:space="0" w:color="auto"/>
                  </w:tcBorders>
                  <w:vAlign w:val="center"/>
                </w:tcPr>
                <w:p w14:paraId="4DC7E458" w14:textId="77777777" w:rsidR="00227570" w:rsidRPr="00CA0BD8" w:rsidRDefault="00227570" w:rsidP="00C3371C">
                  <w:pPr>
                    <w:widowControl w:val="0"/>
                    <w:jc w:val="center"/>
                    <w:rPr>
                      <w:rFonts w:ascii="Tahoma" w:hAnsi="Tahoma" w:cs="Tahoma"/>
                      <w:sz w:val="22"/>
                      <w:szCs w:val="22"/>
                    </w:rPr>
                  </w:pPr>
                </w:p>
              </w:tc>
              <w:tc>
                <w:tcPr>
                  <w:tcW w:w="1311" w:type="dxa"/>
                  <w:tcBorders>
                    <w:top w:val="single" w:sz="4" w:space="0" w:color="auto"/>
                    <w:left w:val="single" w:sz="4" w:space="0" w:color="auto"/>
                    <w:bottom w:val="single" w:sz="4" w:space="0" w:color="auto"/>
                    <w:right w:val="single" w:sz="4" w:space="0" w:color="auto"/>
                  </w:tcBorders>
                  <w:vAlign w:val="center"/>
                </w:tcPr>
                <w:p w14:paraId="4DC7E459" w14:textId="77777777" w:rsidR="00227570" w:rsidRPr="00CA0BD8" w:rsidRDefault="00227570" w:rsidP="00C3371C">
                  <w:pPr>
                    <w:widowControl w:val="0"/>
                    <w:jc w:val="center"/>
                    <w:rPr>
                      <w:rFonts w:ascii="Tahoma" w:hAnsi="Tahoma" w:cs="Tahoma"/>
                      <w:sz w:val="22"/>
                      <w:szCs w:val="22"/>
                    </w:rPr>
                  </w:pPr>
                </w:p>
              </w:tc>
              <w:tc>
                <w:tcPr>
                  <w:tcW w:w="1530" w:type="dxa"/>
                  <w:gridSpan w:val="2"/>
                  <w:tcBorders>
                    <w:top w:val="single" w:sz="4" w:space="0" w:color="auto"/>
                    <w:left w:val="single" w:sz="4" w:space="0" w:color="auto"/>
                    <w:bottom w:val="single" w:sz="4" w:space="0" w:color="auto"/>
                    <w:right w:val="single" w:sz="4" w:space="0" w:color="auto"/>
                  </w:tcBorders>
                  <w:vAlign w:val="center"/>
                </w:tcPr>
                <w:p w14:paraId="4DC7E45A" w14:textId="77777777" w:rsidR="00227570" w:rsidRPr="00CA0BD8" w:rsidRDefault="00227570" w:rsidP="00C3371C">
                  <w:pPr>
                    <w:widowControl w:val="0"/>
                    <w:jc w:val="center"/>
                    <w:rPr>
                      <w:rFonts w:ascii="Tahoma" w:hAnsi="Tahoma" w:cs="Tahoma"/>
                      <w:sz w:val="22"/>
                      <w:szCs w:val="22"/>
                    </w:rPr>
                  </w:pPr>
                </w:p>
              </w:tc>
              <w:tc>
                <w:tcPr>
                  <w:tcW w:w="1532" w:type="dxa"/>
                  <w:gridSpan w:val="2"/>
                  <w:tcBorders>
                    <w:top w:val="single" w:sz="4" w:space="0" w:color="auto"/>
                    <w:left w:val="single" w:sz="4" w:space="0" w:color="auto"/>
                    <w:bottom w:val="single" w:sz="4" w:space="0" w:color="auto"/>
                    <w:right w:val="single" w:sz="4" w:space="0" w:color="auto"/>
                  </w:tcBorders>
                  <w:vAlign w:val="center"/>
                </w:tcPr>
                <w:p w14:paraId="4DC7E45B" w14:textId="77777777" w:rsidR="00227570" w:rsidRPr="00CA0BD8" w:rsidRDefault="00227570" w:rsidP="00C3371C">
                  <w:pPr>
                    <w:widowControl w:val="0"/>
                    <w:jc w:val="center"/>
                    <w:rPr>
                      <w:rFonts w:ascii="Tahoma" w:hAnsi="Tahoma" w:cs="Tahoma"/>
                      <w:sz w:val="22"/>
                      <w:szCs w:val="22"/>
                    </w:rPr>
                  </w:pPr>
                </w:p>
              </w:tc>
            </w:tr>
            <w:tr w:rsidR="00227570" w:rsidRPr="00CA0BD8" w14:paraId="4DC7E462" w14:textId="77777777" w:rsidTr="00A13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07" w:type="dxa"/>
                  <w:gridSpan w:val="2"/>
                  <w:tcBorders>
                    <w:top w:val="single" w:sz="4" w:space="0" w:color="auto"/>
                    <w:left w:val="single" w:sz="4" w:space="0" w:color="auto"/>
                    <w:bottom w:val="single" w:sz="4" w:space="0" w:color="auto"/>
                    <w:right w:val="single" w:sz="4" w:space="0" w:color="auto"/>
                  </w:tcBorders>
                  <w:vAlign w:val="center"/>
                </w:tcPr>
                <w:p w14:paraId="4DC7E45D" w14:textId="77777777" w:rsidR="00227570" w:rsidRPr="00CA0BD8" w:rsidRDefault="00227570" w:rsidP="00C3371C">
                  <w:pPr>
                    <w:widowControl w:val="0"/>
                    <w:rPr>
                      <w:rFonts w:ascii="Tahoma" w:hAnsi="Tahoma" w:cs="Tahoma"/>
                      <w:bCs/>
                      <w:sz w:val="22"/>
                      <w:szCs w:val="22"/>
                    </w:rPr>
                  </w:pPr>
                  <w:r w:rsidRPr="00CA0BD8">
                    <w:rPr>
                      <w:rFonts w:ascii="Tahoma" w:hAnsi="Tahoma" w:cs="Tahoma"/>
                      <w:bCs/>
                      <w:sz w:val="22"/>
                      <w:szCs w:val="22"/>
                    </w:rPr>
                    <w:t>Predvideno povečanje (+) ali zmanjšanje (</w:t>
                  </w:r>
                  <w:r w:rsidRPr="00CA0BD8">
                    <w:rPr>
                      <w:rFonts w:ascii="Tahoma" w:hAnsi="Tahoma" w:cs="Tahoma"/>
                      <w:b/>
                      <w:sz w:val="22"/>
                      <w:szCs w:val="22"/>
                    </w:rPr>
                    <w:t>–</w:t>
                  </w:r>
                  <w:r w:rsidRPr="00CA0BD8">
                    <w:rPr>
                      <w:rFonts w:ascii="Tahoma" w:hAnsi="Tahoma" w:cs="Tahoma"/>
                      <w:bCs/>
                      <w:sz w:val="22"/>
                      <w:szCs w:val="22"/>
                    </w:rPr>
                    <w:t>) obveznosti za druga javnofinančna sredstva</w:t>
                  </w:r>
                </w:p>
              </w:tc>
              <w:tc>
                <w:tcPr>
                  <w:tcW w:w="1722" w:type="dxa"/>
                  <w:gridSpan w:val="2"/>
                  <w:tcBorders>
                    <w:top w:val="single" w:sz="4" w:space="0" w:color="auto"/>
                    <w:left w:val="single" w:sz="4" w:space="0" w:color="auto"/>
                    <w:bottom w:val="single" w:sz="4" w:space="0" w:color="auto"/>
                    <w:right w:val="single" w:sz="4" w:space="0" w:color="auto"/>
                  </w:tcBorders>
                  <w:vAlign w:val="center"/>
                </w:tcPr>
                <w:p w14:paraId="4DC7E45E" w14:textId="77777777" w:rsidR="00227570" w:rsidRPr="00CA0BD8" w:rsidRDefault="00227570" w:rsidP="00C3371C">
                  <w:pPr>
                    <w:pStyle w:val="Naslov1"/>
                    <w:rPr>
                      <w:rFonts w:ascii="Tahoma" w:hAnsi="Tahoma" w:cs="Tahoma"/>
                      <w:sz w:val="22"/>
                      <w:szCs w:val="22"/>
                    </w:rPr>
                  </w:pPr>
                </w:p>
              </w:tc>
              <w:tc>
                <w:tcPr>
                  <w:tcW w:w="1311" w:type="dxa"/>
                  <w:tcBorders>
                    <w:top w:val="single" w:sz="4" w:space="0" w:color="auto"/>
                    <w:left w:val="single" w:sz="4" w:space="0" w:color="auto"/>
                    <w:bottom w:val="single" w:sz="4" w:space="0" w:color="auto"/>
                    <w:right w:val="single" w:sz="4" w:space="0" w:color="auto"/>
                  </w:tcBorders>
                  <w:vAlign w:val="center"/>
                </w:tcPr>
                <w:p w14:paraId="4DC7E45F" w14:textId="77777777" w:rsidR="00227570" w:rsidRPr="00CA0BD8" w:rsidRDefault="00227570" w:rsidP="00C3371C">
                  <w:pPr>
                    <w:pStyle w:val="Naslov1"/>
                    <w:rPr>
                      <w:rFonts w:ascii="Tahoma" w:hAnsi="Tahoma" w:cs="Tahoma"/>
                      <w:sz w:val="22"/>
                      <w:szCs w:val="22"/>
                    </w:rPr>
                  </w:pPr>
                </w:p>
              </w:tc>
              <w:tc>
                <w:tcPr>
                  <w:tcW w:w="1530" w:type="dxa"/>
                  <w:gridSpan w:val="2"/>
                  <w:tcBorders>
                    <w:top w:val="single" w:sz="4" w:space="0" w:color="auto"/>
                    <w:left w:val="single" w:sz="4" w:space="0" w:color="auto"/>
                    <w:bottom w:val="single" w:sz="4" w:space="0" w:color="auto"/>
                    <w:right w:val="single" w:sz="4" w:space="0" w:color="auto"/>
                  </w:tcBorders>
                  <w:vAlign w:val="center"/>
                </w:tcPr>
                <w:p w14:paraId="4DC7E460" w14:textId="77777777" w:rsidR="00227570" w:rsidRPr="00CA0BD8" w:rsidRDefault="00227570" w:rsidP="00C3371C">
                  <w:pPr>
                    <w:pStyle w:val="Naslov1"/>
                    <w:rPr>
                      <w:rFonts w:ascii="Tahoma" w:hAnsi="Tahoma" w:cs="Tahoma"/>
                      <w:sz w:val="22"/>
                      <w:szCs w:val="22"/>
                    </w:rPr>
                  </w:pPr>
                </w:p>
              </w:tc>
              <w:tc>
                <w:tcPr>
                  <w:tcW w:w="1532" w:type="dxa"/>
                  <w:gridSpan w:val="2"/>
                  <w:tcBorders>
                    <w:top w:val="single" w:sz="4" w:space="0" w:color="auto"/>
                    <w:left w:val="single" w:sz="4" w:space="0" w:color="auto"/>
                    <w:bottom w:val="single" w:sz="4" w:space="0" w:color="auto"/>
                    <w:right w:val="single" w:sz="4" w:space="0" w:color="auto"/>
                  </w:tcBorders>
                  <w:vAlign w:val="center"/>
                </w:tcPr>
                <w:p w14:paraId="4DC7E461" w14:textId="77777777" w:rsidR="00227570" w:rsidRPr="00CA0BD8" w:rsidRDefault="00227570" w:rsidP="00C3371C">
                  <w:pPr>
                    <w:pStyle w:val="Naslov1"/>
                    <w:rPr>
                      <w:rFonts w:ascii="Tahoma" w:hAnsi="Tahoma" w:cs="Tahoma"/>
                      <w:sz w:val="22"/>
                      <w:szCs w:val="22"/>
                    </w:rPr>
                  </w:pPr>
                </w:p>
              </w:tc>
            </w:tr>
            <w:tr w:rsidR="00227570" w:rsidRPr="00CA0BD8" w14:paraId="4DC7E464" w14:textId="77777777" w:rsidTr="00A13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8902"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DC7E463" w14:textId="77777777" w:rsidR="00227570" w:rsidRPr="00CA0BD8" w:rsidRDefault="00227570" w:rsidP="00C3371C">
                  <w:pPr>
                    <w:pStyle w:val="Naslov1"/>
                    <w:rPr>
                      <w:rFonts w:ascii="Tahoma" w:hAnsi="Tahoma" w:cs="Tahoma"/>
                      <w:sz w:val="22"/>
                      <w:szCs w:val="22"/>
                    </w:rPr>
                  </w:pPr>
                  <w:r w:rsidRPr="00CA0BD8">
                    <w:rPr>
                      <w:rFonts w:ascii="Tahoma" w:hAnsi="Tahoma" w:cs="Tahoma"/>
                      <w:sz w:val="22"/>
                      <w:szCs w:val="22"/>
                    </w:rPr>
                    <w:t>II. Finančne posledice za državni proračun</w:t>
                  </w:r>
                </w:p>
              </w:tc>
            </w:tr>
            <w:tr w:rsidR="00227570" w:rsidRPr="00CA0BD8" w14:paraId="4DC7E466" w14:textId="77777777" w:rsidTr="00A13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8902"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DC7E465" w14:textId="77777777" w:rsidR="00227570" w:rsidRPr="00CA0BD8" w:rsidRDefault="00227570" w:rsidP="00C3371C">
                  <w:pPr>
                    <w:pStyle w:val="Naslov1"/>
                    <w:rPr>
                      <w:rFonts w:ascii="Tahoma" w:hAnsi="Tahoma" w:cs="Tahoma"/>
                      <w:sz w:val="22"/>
                      <w:szCs w:val="22"/>
                    </w:rPr>
                  </w:pPr>
                  <w:r w:rsidRPr="00CA0BD8">
                    <w:rPr>
                      <w:rFonts w:ascii="Tahoma" w:hAnsi="Tahoma" w:cs="Tahoma"/>
                      <w:sz w:val="22"/>
                      <w:szCs w:val="22"/>
                    </w:rPr>
                    <w:t>II.a Pravice porabe za izvedbo predlaganih rešitev so zagotovljene:</w:t>
                  </w:r>
                </w:p>
              </w:tc>
            </w:tr>
            <w:tr w:rsidR="00227570" w:rsidRPr="00CA0BD8" w14:paraId="4DC7E46C" w14:textId="77777777" w:rsidTr="00A13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2155" w:type="dxa"/>
                  <w:tcBorders>
                    <w:top w:val="single" w:sz="4" w:space="0" w:color="auto"/>
                    <w:left w:val="single" w:sz="4" w:space="0" w:color="auto"/>
                    <w:bottom w:val="single" w:sz="4" w:space="0" w:color="auto"/>
                    <w:right w:val="single" w:sz="4" w:space="0" w:color="auto"/>
                  </w:tcBorders>
                  <w:vAlign w:val="center"/>
                </w:tcPr>
                <w:p w14:paraId="4DC7E467" w14:textId="77777777" w:rsidR="00227570" w:rsidRPr="00CA0BD8" w:rsidRDefault="00227570" w:rsidP="00C3371C">
                  <w:pPr>
                    <w:widowControl w:val="0"/>
                    <w:jc w:val="center"/>
                    <w:rPr>
                      <w:rFonts w:ascii="Tahoma" w:hAnsi="Tahoma" w:cs="Tahoma"/>
                      <w:sz w:val="22"/>
                      <w:szCs w:val="22"/>
                    </w:rPr>
                  </w:pPr>
                  <w:r w:rsidRPr="00CA0BD8">
                    <w:rPr>
                      <w:rFonts w:ascii="Tahoma" w:hAnsi="Tahoma" w:cs="Tahoma"/>
                      <w:sz w:val="22"/>
                      <w:szCs w:val="22"/>
                    </w:rPr>
                    <w:t xml:space="preserve">Ime proračunskega uporabnika </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4DC7E468" w14:textId="77777777" w:rsidR="00227570" w:rsidRPr="00CA0BD8" w:rsidRDefault="00227570" w:rsidP="00C3371C">
                  <w:pPr>
                    <w:widowControl w:val="0"/>
                    <w:jc w:val="center"/>
                    <w:rPr>
                      <w:rFonts w:ascii="Tahoma" w:hAnsi="Tahoma" w:cs="Tahoma"/>
                      <w:sz w:val="22"/>
                      <w:szCs w:val="22"/>
                    </w:rPr>
                  </w:pPr>
                  <w:r w:rsidRPr="00CA0BD8">
                    <w:rPr>
                      <w:rFonts w:ascii="Tahoma" w:hAnsi="Tahoma" w:cs="Tahoma"/>
                      <w:sz w:val="22"/>
                      <w:szCs w:val="22"/>
                    </w:rPr>
                    <w:t>Šifra in naziv ukrepa, projekta</w:t>
                  </w: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4DC7E469" w14:textId="77777777" w:rsidR="00227570" w:rsidRPr="00CA0BD8" w:rsidRDefault="00227570" w:rsidP="00C3371C">
                  <w:pPr>
                    <w:widowControl w:val="0"/>
                    <w:jc w:val="center"/>
                    <w:rPr>
                      <w:rFonts w:ascii="Tahoma" w:hAnsi="Tahoma" w:cs="Tahoma"/>
                      <w:sz w:val="22"/>
                      <w:szCs w:val="22"/>
                    </w:rPr>
                  </w:pPr>
                  <w:r w:rsidRPr="00CA0BD8">
                    <w:rPr>
                      <w:rFonts w:ascii="Tahoma" w:hAnsi="Tahoma" w:cs="Tahoma"/>
                      <w:sz w:val="22"/>
                      <w:szCs w:val="22"/>
                    </w:rPr>
                    <w:t>Šifra in naziv proračunske postavke</w:t>
                  </w:r>
                </w:p>
              </w:tc>
              <w:tc>
                <w:tcPr>
                  <w:tcW w:w="1578" w:type="dxa"/>
                  <w:gridSpan w:val="2"/>
                  <w:tcBorders>
                    <w:top w:val="single" w:sz="4" w:space="0" w:color="auto"/>
                    <w:left w:val="single" w:sz="4" w:space="0" w:color="auto"/>
                    <w:bottom w:val="single" w:sz="4" w:space="0" w:color="auto"/>
                    <w:right w:val="single" w:sz="4" w:space="0" w:color="auto"/>
                  </w:tcBorders>
                  <w:vAlign w:val="center"/>
                </w:tcPr>
                <w:p w14:paraId="4DC7E46A" w14:textId="77777777" w:rsidR="00227570" w:rsidRPr="00CA0BD8" w:rsidRDefault="00227570" w:rsidP="00C3371C">
                  <w:pPr>
                    <w:widowControl w:val="0"/>
                    <w:jc w:val="center"/>
                    <w:rPr>
                      <w:rFonts w:ascii="Tahoma" w:hAnsi="Tahoma" w:cs="Tahoma"/>
                      <w:sz w:val="22"/>
                      <w:szCs w:val="22"/>
                    </w:rPr>
                  </w:pPr>
                  <w:r w:rsidRPr="00CA0BD8">
                    <w:rPr>
                      <w:rFonts w:ascii="Tahoma" w:hAnsi="Tahoma" w:cs="Tahoma"/>
                      <w:sz w:val="22"/>
                      <w:szCs w:val="22"/>
                    </w:rPr>
                    <w:t>Znesek za tekoče leto (t)</w:t>
                  </w:r>
                </w:p>
              </w:tc>
              <w:tc>
                <w:tcPr>
                  <w:tcW w:w="1327" w:type="dxa"/>
                  <w:tcBorders>
                    <w:top w:val="single" w:sz="4" w:space="0" w:color="auto"/>
                    <w:left w:val="single" w:sz="4" w:space="0" w:color="auto"/>
                    <w:bottom w:val="single" w:sz="4" w:space="0" w:color="auto"/>
                    <w:right w:val="single" w:sz="4" w:space="0" w:color="auto"/>
                  </w:tcBorders>
                  <w:vAlign w:val="center"/>
                </w:tcPr>
                <w:p w14:paraId="4DC7E46B" w14:textId="77777777" w:rsidR="00227570" w:rsidRPr="00CA0BD8" w:rsidRDefault="00227570" w:rsidP="00C3371C">
                  <w:pPr>
                    <w:widowControl w:val="0"/>
                    <w:jc w:val="center"/>
                    <w:rPr>
                      <w:rFonts w:ascii="Tahoma" w:hAnsi="Tahoma" w:cs="Tahoma"/>
                      <w:sz w:val="22"/>
                      <w:szCs w:val="22"/>
                    </w:rPr>
                  </w:pPr>
                </w:p>
              </w:tc>
            </w:tr>
            <w:tr w:rsidR="00044143" w:rsidRPr="00CA0BD8" w14:paraId="4DC7E472" w14:textId="77777777" w:rsidTr="00A13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2155" w:type="dxa"/>
                  <w:tcBorders>
                    <w:top w:val="single" w:sz="4" w:space="0" w:color="auto"/>
                    <w:left w:val="single" w:sz="4" w:space="0" w:color="auto"/>
                    <w:bottom w:val="single" w:sz="4" w:space="0" w:color="auto"/>
                    <w:right w:val="single" w:sz="4" w:space="0" w:color="auto"/>
                  </w:tcBorders>
                  <w:vAlign w:val="center"/>
                </w:tcPr>
                <w:p w14:paraId="4DC7E46D" w14:textId="77777777" w:rsidR="00044143" w:rsidRPr="00CA0BD8" w:rsidRDefault="00044143" w:rsidP="00C3371C">
                  <w:pPr>
                    <w:rPr>
                      <w:rFonts w:ascii="Tahoma" w:hAnsi="Tahoma" w:cs="Tahoma"/>
                      <w:sz w:val="22"/>
                      <w:szCs w:val="22"/>
                    </w:rPr>
                  </w:pPr>
                  <w:r w:rsidRPr="00CA0BD8">
                    <w:rPr>
                      <w:rFonts w:ascii="Tahoma" w:hAnsi="Tahoma" w:cs="Tahoma"/>
                      <w:sz w:val="22"/>
                      <w:szCs w:val="22"/>
                    </w:rPr>
                    <w:t>Geodetska uprava Republike Slovenije</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4DC7E46E" w14:textId="77777777" w:rsidR="00044143" w:rsidRPr="0082426D" w:rsidRDefault="00044143" w:rsidP="00C3371C">
                  <w:pPr>
                    <w:rPr>
                      <w:rFonts w:ascii="Tahoma" w:hAnsi="Tahoma" w:cs="Tahoma"/>
                      <w:color w:val="000000"/>
                      <w:kern w:val="32"/>
                      <w:sz w:val="22"/>
                      <w:szCs w:val="22"/>
                      <w:lang w:eastAsia="sl-SI"/>
                    </w:rPr>
                  </w:pPr>
                  <w:r w:rsidRPr="0082426D">
                    <w:rPr>
                      <w:rFonts w:ascii="Tahoma" w:hAnsi="Tahoma" w:cs="Tahoma"/>
                      <w:color w:val="000000"/>
                      <w:kern w:val="32"/>
                      <w:sz w:val="22"/>
                      <w:szCs w:val="22"/>
                      <w:lang w:eastAsia="sl-SI"/>
                    </w:rPr>
                    <w:t>2512-11-0012</w:t>
                  </w:r>
                </w:p>
              </w:tc>
              <w:tc>
                <w:tcPr>
                  <w:tcW w:w="2023" w:type="dxa"/>
                  <w:gridSpan w:val="3"/>
                  <w:tcBorders>
                    <w:top w:val="single" w:sz="4" w:space="0" w:color="auto"/>
                    <w:left w:val="single" w:sz="4" w:space="0" w:color="auto"/>
                    <w:bottom w:val="single" w:sz="4" w:space="0" w:color="auto"/>
                    <w:right w:val="single" w:sz="4" w:space="0" w:color="auto"/>
                  </w:tcBorders>
                </w:tcPr>
                <w:p w14:paraId="4DC7E46F" w14:textId="77777777" w:rsidR="00044143" w:rsidRPr="0082426D" w:rsidRDefault="00044143" w:rsidP="00C3371C">
                  <w:pPr>
                    <w:rPr>
                      <w:rFonts w:ascii="Tahoma" w:hAnsi="Tahoma" w:cs="Tahoma"/>
                      <w:sz w:val="22"/>
                      <w:szCs w:val="22"/>
                    </w:rPr>
                  </w:pPr>
                  <w:r w:rsidRPr="0082426D">
                    <w:rPr>
                      <w:rFonts w:ascii="Tahoma" w:hAnsi="Tahoma" w:cs="Tahoma"/>
                      <w:sz w:val="22"/>
                      <w:szCs w:val="22"/>
                    </w:rPr>
                    <w:t>153338 Plače</w:t>
                  </w:r>
                </w:p>
              </w:tc>
              <w:tc>
                <w:tcPr>
                  <w:tcW w:w="1578" w:type="dxa"/>
                  <w:gridSpan w:val="2"/>
                  <w:tcBorders>
                    <w:top w:val="single" w:sz="4" w:space="0" w:color="auto"/>
                    <w:left w:val="single" w:sz="4" w:space="0" w:color="auto"/>
                    <w:bottom w:val="single" w:sz="4" w:space="0" w:color="auto"/>
                    <w:right w:val="single" w:sz="4" w:space="0" w:color="auto"/>
                  </w:tcBorders>
                </w:tcPr>
                <w:p w14:paraId="4DC7E470" w14:textId="061F1C5E" w:rsidR="00044143" w:rsidRPr="0082426D" w:rsidRDefault="00044143" w:rsidP="00F466FE">
                  <w:pPr>
                    <w:jc w:val="right"/>
                    <w:rPr>
                      <w:rFonts w:ascii="Tahoma" w:hAnsi="Tahoma" w:cs="Tahoma"/>
                      <w:sz w:val="22"/>
                      <w:szCs w:val="22"/>
                    </w:rPr>
                  </w:pPr>
                  <w:r w:rsidRPr="0082426D">
                    <w:rPr>
                      <w:rFonts w:ascii="Tahoma" w:hAnsi="Tahoma" w:cs="Tahoma"/>
                      <w:sz w:val="22"/>
                      <w:szCs w:val="22"/>
                    </w:rPr>
                    <w:t>1</w:t>
                  </w:r>
                  <w:r w:rsidR="00303D69">
                    <w:rPr>
                      <w:rFonts w:ascii="Tahoma" w:hAnsi="Tahoma" w:cs="Tahoma"/>
                      <w:sz w:val="22"/>
                      <w:szCs w:val="22"/>
                    </w:rPr>
                    <w:t>6</w:t>
                  </w:r>
                  <w:r w:rsidRPr="0082426D">
                    <w:rPr>
                      <w:rFonts w:ascii="Tahoma" w:hAnsi="Tahoma" w:cs="Tahoma"/>
                      <w:sz w:val="22"/>
                      <w:szCs w:val="22"/>
                    </w:rPr>
                    <w:t>.</w:t>
                  </w:r>
                  <w:r w:rsidR="00F75476">
                    <w:rPr>
                      <w:rFonts w:ascii="Tahoma" w:hAnsi="Tahoma" w:cs="Tahoma"/>
                      <w:sz w:val="22"/>
                      <w:szCs w:val="22"/>
                    </w:rPr>
                    <w:t>388.681</w:t>
                  </w:r>
                </w:p>
              </w:tc>
              <w:tc>
                <w:tcPr>
                  <w:tcW w:w="1327" w:type="dxa"/>
                  <w:tcBorders>
                    <w:top w:val="single" w:sz="4" w:space="0" w:color="auto"/>
                    <w:left w:val="single" w:sz="4" w:space="0" w:color="auto"/>
                    <w:bottom w:val="single" w:sz="4" w:space="0" w:color="auto"/>
                    <w:right w:val="single" w:sz="4" w:space="0" w:color="auto"/>
                  </w:tcBorders>
                  <w:vAlign w:val="center"/>
                </w:tcPr>
                <w:p w14:paraId="4DC7E471" w14:textId="77777777" w:rsidR="00044143" w:rsidRPr="00CA0BD8" w:rsidRDefault="00044143" w:rsidP="00C3371C">
                  <w:pPr>
                    <w:pStyle w:val="Naslov1"/>
                    <w:rPr>
                      <w:rFonts w:ascii="Tahoma" w:hAnsi="Tahoma" w:cs="Tahoma"/>
                      <w:sz w:val="22"/>
                      <w:szCs w:val="22"/>
                    </w:rPr>
                  </w:pPr>
                </w:p>
              </w:tc>
            </w:tr>
            <w:tr w:rsidR="00044143" w:rsidRPr="00CA0BD8" w14:paraId="4DC7E478" w14:textId="77777777" w:rsidTr="00A13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155" w:type="dxa"/>
                  <w:tcBorders>
                    <w:top w:val="single" w:sz="4" w:space="0" w:color="auto"/>
                    <w:left w:val="single" w:sz="4" w:space="0" w:color="auto"/>
                    <w:bottom w:val="single" w:sz="4" w:space="0" w:color="auto"/>
                    <w:right w:val="single" w:sz="4" w:space="0" w:color="auto"/>
                  </w:tcBorders>
                </w:tcPr>
                <w:p w14:paraId="4DC7E473" w14:textId="77777777" w:rsidR="00044143" w:rsidRPr="00CA0BD8" w:rsidRDefault="00044143" w:rsidP="00C3371C">
                  <w:pPr>
                    <w:rPr>
                      <w:rFonts w:ascii="Tahoma" w:hAnsi="Tahoma" w:cs="Tahoma"/>
                      <w:sz w:val="22"/>
                      <w:szCs w:val="22"/>
                    </w:rPr>
                  </w:pPr>
                  <w:r w:rsidRPr="00CA0BD8">
                    <w:rPr>
                      <w:rFonts w:ascii="Tahoma" w:hAnsi="Tahoma" w:cs="Tahoma"/>
                      <w:sz w:val="22"/>
                      <w:szCs w:val="22"/>
                    </w:rPr>
                    <w:t>Geodetska uprava Republike Slovenije</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4DC7E474" w14:textId="77777777" w:rsidR="00044143" w:rsidRPr="0082426D" w:rsidRDefault="00044143" w:rsidP="00C3371C">
                  <w:pPr>
                    <w:rPr>
                      <w:rFonts w:ascii="Tahoma" w:hAnsi="Tahoma" w:cs="Tahoma"/>
                      <w:color w:val="000000"/>
                      <w:kern w:val="32"/>
                      <w:sz w:val="22"/>
                      <w:szCs w:val="22"/>
                      <w:lang w:eastAsia="sl-SI"/>
                    </w:rPr>
                  </w:pPr>
                  <w:r w:rsidRPr="0082426D">
                    <w:rPr>
                      <w:rFonts w:ascii="Tahoma" w:hAnsi="Tahoma" w:cs="Tahoma"/>
                      <w:color w:val="000000"/>
                      <w:kern w:val="32"/>
                      <w:sz w:val="22"/>
                      <w:szCs w:val="22"/>
                      <w:lang w:eastAsia="sl-SI"/>
                    </w:rPr>
                    <w:t>2512-11-0012</w:t>
                  </w:r>
                </w:p>
              </w:tc>
              <w:tc>
                <w:tcPr>
                  <w:tcW w:w="2023" w:type="dxa"/>
                  <w:gridSpan w:val="3"/>
                  <w:tcBorders>
                    <w:top w:val="single" w:sz="4" w:space="0" w:color="auto"/>
                    <w:left w:val="single" w:sz="4" w:space="0" w:color="auto"/>
                    <w:bottom w:val="single" w:sz="4" w:space="0" w:color="auto"/>
                    <w:right w:val="single" w:sz="4" w:space="0" w:color="auto"/>
                  </w:tcBorders>
                </w:tcPr>
                <w:p w14:paraId="4DC7E475" w14:textId="77777777" w:rsidR="00044143" w:rsidRPr="0082426D" w:rsidRDefault="00044143" w:rsidP="00C3371C">
                  <w:pPr>
                    <w:rPr>
                      <w:rFonts w:ascii="Tahoma" w:hAnsi="Tahoma" w:cs="Tahoma"/>
                      <w:sz w:val="22"/>
                      <w:szCs w:val="22"/>
                    </w:rPr>
                  </w:pPr>
                  <w:r w:rsidRPr="0082426D">
                    <w:rPr>
                      <w:rFonts w:ascii="Tahoma" w:hAnsi="Tahoma" w:cs="Tahoma"/>
                      <w:sz w:val="22"/>
                      <w:szCs w:val="22"/>
                    </w:rPr>
                    <w:t>153339 Materialni stroški</w:t>
                  </w:r>
                </w:p>
              </w:tc>
              <w:tc>
                <w:tcPr>
                  <w:tcW w:w="1578" w:type="dxa"/>
                  <w:gridSpan w:val="2"/>
                  <w:tcBorders>
                    <w:top w:val="single" w:sz="4" w:space="0" w:color="auto"/>
                    <w:left w:val="single" w:sz="4" w:space="0" w:color="auto"/>
                    <w:bottom w:val="single" w:sz="4" w:space="0" w:color="auto"/>
                    <w:right w:val="single" w:sz="4" w:space="0" w:color="auto"/>
                  </w:tcBorders>
                </w:tcPr>
                <w:p w14:paraId="4DC7E476" w14:textId="6B8DB90A" w:rsidR="00044143" w:rsidRPr="0082426D" w:rsidRDefault="00E60A2B" w:rsidP="00F466FE">
                  <w:pPr>
                    <w:jc w:val="right"/>
                    <w:rPr>
                      <w:rFonts w:ascii="Tahoma" w:hAnsi="Tahoma" w:cs="Tahoma"/>
                      <w:sz w:val="22"/>
                      <w:szCs w:val="22"/>
                    </w:rPr>
                  </w:pPr>
                  <w:r>
                    <w:rPr>
                      <w:rFonts w:ascii="Tahoma" w:hAnsi="Tahoma" w:cs="Tahoma"/>
                      <w:sz w:val="22"/>
                      <w:szCs w:val="22"/>
                    </w:rPr>
                    <w:t>1.305.495</w:t>
                  </w:r>
                </w:p>
              </w:tc>
              <w:tc>
                <w:tcPr>
                  <w:tcW w:w="1327" w:type="dxa"/>
                  <w:tcBorders>
                    <w:top w:val="single" w:sz="4" w:space="0" w:color="auto"/>
                    <w:left w:val="single" w:sz="4" w:space="0" w:color="auto"/>
                    <w:bottom w:val="single" w:sz="4" w:space="0" w:color="auto"/>
                    <w:right w:val="single" w:sz="4" w:space="0" w:color="auto"/>
                  </w:tcBorders>
                  <w:vAlign w:val="center"/>
                </w:tcPr>
                <w:p w14:paraId="4DC7E477" w14:textId="77777777" w:rsidR="00044143" w:rsidRPr="00CA0BD8" w:rsidRDefault="00044143" w:rsidP="00C3371C">
                  <w:pPr>
                    <w:pStyle w:val="Naslov1"/>
                    <w:rPr>
                      <w:rFonts w:ascii="Tahoma" w:hAnsi="Tahoma" w:cs="Tahoma"/>
                      <w:sz w:val="22"/>
                      <w:szCs w:val="22"/>
                    </w:rPr>
                  </w:pPr>
                </w:p>
              </w:tc>
            </w:tr>
            <w:tr w:rsidR="00044143" w:rsidRPr="00CA0BD8" w14:paraId="4DC7E47E" w14:textId="77777777" w:rsidTr="00A13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155" w:type="dxa"/>
                  <w:tcBorders>
                    <w:top w:val="single" w:sz="4" w:space="0" w:color="auto"/>
                    <w:left w:val="single" w:sz="4" w:space="0" w:color="auto"/>
                    <w:bottom w:val="single" w:sz="4" w:space="0" w:color="auto"/>
                    <w:right w:val="single" w:sz="4" w:space="0" w:color="auto"/>
                  </w:tcBorders>
                </w:tcPr>
                <w:p w14:paraId="4DC7E479" w14:textId="77777777" w:rsidR="00044143" w:rsidRPr="00CA0BD8" w:rsidRDefault="00044143" w:rsidP="00C3371C">
                  <w:pPr>
                    <w:rPr>
                      <w:rFonts w:ascii="Tahoma" w:hAnsi="Tahoma" w:cs="Tahoma"/>
                      <w:sz w:val="22"/>
                      <w:szCs w:val="22"/>
                    </w:rPr>
                  </w:pPr>
                  <w:r w:rsidRPr="00CA0BD8">
                    <w:rPr>
                      <w:rFonts w:ascii="Tahoma" w:hAnsi="Tahoma" w:cs="Tahoma"/>
                      <w:sz w:val="22"/>
                      <w:szCs w:val="22"/>
                    </w:rPr>
                    <w:lastRenderedPageBreak/>
                    <w:t>Geodetska uprava Republike Slovenije</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4DC7E47A" w14:textId="7A710CD2" w:rsidR="00044143" w:rsidRPr="0082426D" w:rsidRDefault="00044143" w:rsidP="00C3371C">
                  <w:pPr>
                    <w:rPr>
                      <w:rFonts w:ascii="Tahoma" w:hAnsi="Tahoma" w:cs="Tahoma"/>
                      <w:sz w:val="22"/>
                      <w:szCs w:val="22"/>
                    </w:rPr>
                  </w:pPr>
                  <w:r w:rsidRPr="0082426D">
                    <w:rPr>
                      <w:rFonts w:ascii="Tahoma" w:hAnsi="Tahoma" w:cs="Tahoma"/>
                      <w:sz w:val="22"/>
                      <w:szCs w:val="22"/>
                      <w:lang w:eastAsia="sl-SI"/>
                    </w:rPr>
                    <w:t>2552-</w:t>
                  </w:r>
                  <w:r w:rsidR="00040EDD">
                    <w:rPr>
                      <w:rFonts w:ascii="Tahoma" w:hAnsi="Tahoma" w:cs="Tahoma"/>
                      <w:sz w:val="22"/>
                      <w:szCs w:val="22"/>
                      <w:lang w:eastAsia="sl-SI"/>
                    </w:rPr>
                    <w:t>21</w:t>
                  </w:r>
                  <w:r w:rsidRPr="0082426D">
                    <w:rPr>
                      <w:rFonts w:ascii="Tahoma" w:hAnsi="Tahoma" w:cs="Tahoma"/>
                      <w:sz w:val="22"/>
                      <w:szCs w:val="22"/>
                      <w:lang w:eastAsia="sl-SI"/>
                    </w:rPr>
                    <w:t>-0001</w:t>
                  </w:r>
                </w:p>
              </w:tc>
              <w:tc>
                <w:tcPr>
                  <w:tcW w:w="2023" w:type="dxa"/>
                  <w:gridSpan w:val="3"/>
                  <w:tcBorders>
                    <w:top w:val="single" w:sz="4" w:space="0" w:color="auto"/>
                    <w:left w:val="single" w:sz="4" w:space="0" w:color="auto"/>
                    <w:bottom w:val="single" w:sz="4" w:space="0" w:color="auto"/>
                    <w:right w:val="single" w:sz="4" w:space="0" w:color="auto"/>
                  </w:tcBorders>
                </w:tcPr>
                <w:p w14:paraId="4DC7E47B" w14:textId="77777777" w:rsidR="00044143" w:rsidRPr="0082426D" w:rsidRDefault="00044143" w:rsidP="00C3371C">
                  <w:pPr>
                    <w:rPr>
                      <w:rFonts w:ascii="Tahoma" w:hAnsi="Tahoma" w:cs="Tahoma"/>
                      <w:sz w:val="22"/>
                      <w:szCs w:val="22"/>
                    </w:rPr>
                  </w:pPr>
                  <w:r w:rsidRPr="0082426D">
                    <w:rPr>
                      <w:rFonts w:ascii="Tahoma" w:hAnsi="Tahoma" w:cs="Tahoma"/>
                      <w:sz w:val="22"/>
                      <w:szCs w:val="22"/>
                    </w:rPr>
                    <w:t>153340 Investicije in inv. vzdrževanje drž. organov</w:t>
                  </w:r>
                </w:p>
              </w:tc>
              <w:tc>
                <w:tcPr>
                  <w:tcW w:w="1578" w:type="dxa"/>
                  <w:gridSpan w:val="2"/>
                  <w:tcBorders>
                    <w:top w:val="single" w:sz="4" w:space="0" w:color="auto"/>
                    <w:left w:val="single" w:sz="4" w:space="0" w:color="auto"/>
                    <w:bottom w:val="single" w:sz="4" w:space="0" w:color="auto"/>
                    <w:right w:val="single" w:sz="4" w:space="0" w:color="auto"/>
                  </w:tcBorders>
                </w:tcPr>
                <w:p w14:paraId="4DC7E47C" w14:textId="18CF5FA2" w:rsidR="00044143" w:rsidRPr="0082426D" w:rsidRDefault="003F3474" w:rsidP="00F466FE">
                  <w:pPr>
                    <w:jc w:val="right"/>
                    <w:rPr>
                      <w:rFonts w:ascii="Tahoma" w:hAnsi="Tahoma" w:cs="Tahoma"/>
                      <w:sz w:val="22"/>
                      <w:szCs w:val="22"/>
                    </w:rPr>
                  </w:pPr>
                  <w:r>
                    <w:rPr>
                      <w:rFonts w:ascii="Tahoma" w:hAnsi="Tahoma" w:cs="Tahoma"/>
                      <w:sz w:val="22"/>
                      <w:szCs w:val="22"/>
                    </w:rPr>
                    <w:t>50.000</w:t>
                  </w:r>
                </w:p>
              </w:tc>
              <w:tc>
                <w:tcPr>
                  <w:tcW w:w="1327" w:type="dxa"/>
                  <w:tcBorders>
                    <w:top w:val="single" w:sz="4" w:space="0" w:color="auto"/>
                    <w:left w:val="single" w:sz="4" w:space="0" w:color="auto"/>
                    <w:bottom w:val="single" w:sz="4" w:space="0" w:color="auto"/>
                    <w:right w:val="single" w:sz="4" w:space="0" w:color="auto"/>
                  </w:tcBorders>
                  <w:vAlign w:val="center"/>
                </w:tcPr>
                <w:p w14:paraId="4DC7E47D" w14:textId="77777777" w:rsidR="00044143" w:rsidRPr="00CA0BD8" w:rsidRDefault="00044143" w:rsidP="00C3371C">
                  <w:pPr>
                    <w:pStyle w:val="Naslov1"/>
                    <w:rPr>
                      <w:rFonts w:ascii="Tahoma" w:hAnsi="Tahoma" w:cs="Tahoma"/>
                      <w:sz w:val="22"/>
                      <w:szCs w:val="22"/>
                    </w:rPr>
                  </w:pPr>
                </w:p>
              </w:tc>
            </w:tr>
            <w:tr w:rsidR="00044143" w:rsidRPr="00CA0BD8" w14:paraId="4DC7E485" w14:textId="77777777" w:rsidTr="00A13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155" w:type="dxa"/>
                  <w:tcBorders>
                    <w:top w:val="single" w:sz="4" w:space="0" w:color="auto"/>
                    <w:left w:val="single" w:sz="4" w:space="0" w:color="auto"/>
                    <w:bottom w:val="single" w:sz="4" w:space="0" w:color="auto"/>
                    <w:right w:val="single" w:sz="4" w:space="0" w:color="auto"/>
                  </w:tcBorders>
                </w:tcPr>
                <w:p w14:paraId="4DC7E47F" w14:textId="77777777" w:rsidR="00044143" w:rsidRPr="00CA0BD8" w:rsidRDefault="00044143" w:rsidP="00C3371C">
                  <w:pPr>
                    <w:rPr>
                      <w:rFonts w:ascii="Tahoma" w:hAnsi="Tahoma" w:cs="Tahoma"/>
                      <w:sz w:val="22"/>
                      <w:szCs w:val="22"/>
                    </w:rPr>
                  </w:pPr>
                  <w:r w:rsidRPr="00CA0BD8">
                    <w:rPr>
                      <w:rFonts w:ascii="Tahoma" w:hAnsi="Tahoma" w:cs="Tahoma"/>
                      <w:sz w:val="22"/>
                      <w:szCs w:val="22"/>
                    </w:rPr>
                    <w:t>Geodetska uprava Republike Slovenije</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4DC7E480" w14:textId="77777777" w:rsidR="00044143" w:rsidRPr="0082426D" w:rsidRDefault="00044143" w:rsidP="00C3371C">
                  <w:pPr>
                    <w:rPr>
                      <w:rFonts w:ascii="Tahoma" w:hAnsi="Tahoma" w:cs="Tahoma"/>
                      <w:sz w:val="22"/>
                      <w:szCs w:val="22"/>
                      <w:lang w:eastAsia="sl-SI"/>
                    </w:rPr>
                  </w:pPr>
                  <w:r w:rsidRPr="0082426D">
                    <w:rPr>
                      <w:rFonts w:ascii="Tahoma" w:hAnsi="Tahoma" w:cs="Tahoma"/>
                      <w:sz w:val="22"/>
                      <w:szCs w:val="22"/>
                      <w:lang w:eastAsia="sl-SI"/>
                    </w:rPr>
                    <w:t>2512-11-0001 2512-11-0002 2512-11-0005</w:t>
                  </w:r>
                </w:p>
                <w:p w14:paraId="4DC7E481" w14:textId="08FB8DC0" w:rsidR="00044143" w:rsidRPr="0082426D" w:rsidRDefault="00044143" w:rsidP="00C3371C">
                  <w:pPr>
                    <w:rPr>
                      <w:rFonts w:ascii="Tahoma" w:hAnsi="Tahoma" w:cs="Tahoma"/>
                      <w:sz w:val="22"/>
                      <w:szCs w:val="22"/>
                      <w:lang w:eastAsia="sl-SI"/>
                    </w:rPr>
                  </w:pPr>
                  <w:r w:rsidRPr="0082426D">
                    <w:rPr>
                      <w:rFonts w:ascii="Tahoma" w:hAnsi="Tahoma" w:cs="Tahoma"/>
                      <w:sz w:val="22"/>
                      <w:szCs w:val="22"/>
                      <w:lang w:eastAsia="sl-SI"/>
                    </w:rPr>
                    <w:t>2552-</w:t>
                  </w:r>
                  <w:r w:rsidR="00B32BC6">
                    <w:rPr>
                      <w:rFonts w:ascii="Tahoma" w:hAnsi="Tahoma" w:cs="Tahoma"/>
                      <w:sz w:val="22"/>
                      <w:szCs w:val="22"/>
                      <w:lang w:eastAsia="sl-SI"/>
                    </w:rPr>
                    <w:t>21</w:t>
                  </w:r>
                  <w:r w:rsidRPr="0082426D">
                    <w:rPr>
                      <w:rFonts w:ascii="Tahoma" w:hAnsi="Tahoma" w:cs="Tahoma"/>
                      <w:sz w:val="22"/>
                      <w:szCs w:val="22"/>
                      <w:lang w:eastAsia="sl-SI"/>
                    </w:rPr>
                    <w:t>-0001</w:t>
                  </w:r>
                </w:p>
              </w:tc>
              <w:tc>
                <w:tcPr>
                  <w:tcW w:w="2023" w:type="dxa"/>
                  <w:gridSpan w:val="3"/>
                  <w:tcBorders>
                    <w:top w:val="single" w:sz="4" w:space="0" w:color="auto"/>
                    <w:left w:val="single" w:sz="4" w:space="0" w:color="auto"/>
                    <w:bottom w:val="single" w:sz="4" w:space="0" w:color="auto"/>
                    <w:right w:val="single" w:sz="4" w:space="0" w:color="auto"/>
                  </w:tcBorders>
                </w:tcPr>
                <w:p w14:paraId="4DC7E482" w14:textId="77777777" w:rsidR="00044143" w:rsidRPr="0082426D" w:rsidRDefault="00044143" w:rsidP="00C3371C">
                  <w:pPr>
                    <w:rPr>
                      <w:rFonts w:ascii="Tahoma" w:hAnsi="Tahoma" w:cs="Tahoma"/>
                      <w:sz w:val="22"/>
                      <w:szCs w:val="22"/>
                    </w:rPr>
                  </w:pPr>
                  <w:r w:rsidRPr="0082426D">
                    <w:rPr>
                      <w:rFonts w:ascii="Tahoma" w:hAnsi="Tahoma" w:cs="Tahoma"/>
                      <w:sz w:val="22"/>
                      <w:szCs w:val="22"/>
                    </w:rPr>
                    <w:t>153341 Evidentiranje nepremičnin</w:t>
                  </w:r>
                </w:p>
              </w:tc>
              <w:tc>
                <w:tcPr>
                  <w:tcW w:w="1578" w:type="dxa"/>
                  <w:gridSpan w:val="2"/>
                  <w:tcBorders>
                    <w:top w:val="single" w:sz="4" w:space="0" w:color="auto"/>
                    <w:left w:val="single" w:sz="4" w:space="0" w:color="auto"/>
                    <w:bottom w:val="single" w:sz="4" w:space="0" w:color="auto"/>
                    <w:right w:val="single" w:sz="4" w:space="0" w:color="auto"/>
                  </w:tcBorders>
                </w:tcPr>
                <w:p w14:paraId="4DC7E483" w14:textId="1AF4A8CC" w:rsidR="00044143" w:rsidRPr="0082426D" w:rsidRDefault="00BB5761" w:rsidP="00F466FE">
                  <w:pPr>
                    <w:jc w:val="right"/>
                    <w:rPr>
                      <w:rFonts w:ascii="Tahoma" w:hAnsi="Tahoma" w:cs="Tahoma"/>
                      <w:sz w:val="22"/>
                      <w:szCs w:val="22"/>
                    </w:rPr>
                  </w:pPr>
                  <w:r>
                    <w:rPr>
                      <w:rFonts w:ascii="Tahoma" w:hAnsi="Tahoma" w:cs="Tahoma"/>
                      <w:sz w:val="22"/>
                      <w:szCs w:val="22"/>
                    </w:rPr>
                    <w:t>1.</w:t>
                  </w:r>
                  <w:r w:rsidR="00721E8B">
                    <w:rPr>
                      <w:rFonts w:ascii="Tahoma" w:hAnsi="Tahoma" w:cs="Tahoma"/>
                      <w:sz w:val="22"/>
                      <w:szCs w:val="22"/>
                    </w:rPr>
                    <w:t>334</w:t>
                  </w:r>
                  <w:r w:rsidR="00CE15B9">
                    <w:rPr>
                      <w:rFonts w:ascii="Tahoma" w:hAnsi="Tahoma" w:cs="Tahoma"/>
                      <w:sz w:val="22"/>
                      <w:szCs w:val="22"/>
                    </w:rPr>
                    <w:t>.000</w:t>
                  </w:r>
                </w:p>
              </w:tc>
              <w:tc>
                <w:tcPr>
                  <w:tcW w:w="1327" w:type="dxa"/>
                  <w:tcBorders>
                    <w:top w:val="single" w:sz="4" w:space="0" w:color="auto"/>
                    <w:left w:val="single" w:sz="4" w:space="0" w:color="auto"/>
                    <w:bottom w:val="single" w:sz="4" w:space="0" w:color="auto"/>
                    <w:right w:val="single" w:sz="4" w:space="0" w:color="auto"/>
                  </w:tcBorders>
                  <w:vAlign w:val="center"/>
                </w:tcPr>
                <w:p w14:paraId="4DC7E484" w14:textId="77777777" w:rsidR="00044143" w:rsidRPr="00CA0BD8" w:rsidRDefault="00044143" w:rsidP="00C3371C">
                  <w:pPr>
                    <w:pStyle w:val="Naslov1"/>
                    <w:rPr>
                      <w:rFonts w:ascii="Tahoma" w:hAnsi="Tahoma" w:cs="Tahoma"/>
                      <w:sz w:val="22"/>
                      <w:szCs w:val="22"/>
                    </w:rPr>
                  </w:pPr>
                </w:p>
              </w:tc>
            </w:tr>
            <w:tr w:rsidR="00044143" w:rsidRPr="00CA0BD8" w14:paraId="4DC7E48C" w14:textId="77777777" w:rsidTr="00A13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155" w:type="dxa"/>
                  <w:tcBorders>
                    <w:top w:val="single" w:sz="4" w:space="0" w:color="auto"/>
                    <w:left w:val="single" w:sz="4" w:space="0" w:color="auto"/>
                    <w:bottom w:val="single" w:sz="4" w:space="0" w:color="auto"/>
                    <w:right w:val="single" w:sz="4" w:space="0" w:color="auto"/>
                  </w:tcBorders>
                </w:tcPr>
                <w:p w14:paraId="4DC7E486" w14:textId="77777777" w:rsidR="00044143" w:rsidRPr="00CA0BD8" w:rsidRDefault="00044143" w:rsidP="00C3371C">
                  <w:pPr>
                    <w:rPr>
                      <w:rFonts w:ascii="Tahoma" w:hAnsi="Tahoma" w:cs="Tahoma"/>
                      <w:sz w:val="22"/>
                      <w:szCs w:val="22"/>
                    </w:rPr>
                  </w:pPr>
                  <w:r w:rsidRPr="00CA0BD8">
                    <w:rPr>
                      <w:rFonts w:ascii="Tahoma" w:hAnsi="Tahoma" w:cs="Tahoma"/>
                      <w:sz w:val="22"/>
                      <w:szCs w:val="22"/>
                    </w:rPr>
                    <w:t>Geodetska uprava Republike Slovenije</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4DC7E487" w14:textId="77777777" w:rsidR="00044143" w:rsidRPr="0082426D" w:rsidRDefault="00044143" w:rsidP="00C3371C">
                  <w:pPr>
                    <w:rPr>
                      <w:rFonts w:ascii="Tahoma" w:hAnsi="Tahoma" w:cs="Tahoma"/>
                      <w:sz w:val="22"/>
                      <w:szCs w:val="22"/>
                      <w:lang w:eastAsia="sl-SI"/>
                    </w:rPr>
                  </w:pPr>
                  <w:r w:rsidRPr="0082426D">
                    <w:rPr>
                      <w:rFonts w:ascii="Tahoma" w:hAnsi="Tahoma" w:cs="Tahoma"/>
                      <w:sz w:val="22"/>
                      <w:szCs w:val="22"/>
                      <w:lang w:eastAsia="sl-SI"/>
                    </w:rPr>
                    <w:t>2512-11-0003 2512-11-0004</w:t>
                  </w:r>
                </w:p>
                <w:p w14:paraId="4DC7E488" w14:textId="50778A03" w:rsidR="00044143" w:rsidRPr="0082426D" w:rsidRDefault="00044143" w:rsidP="00C3371C">
                  <w:pPr>
                    <w:rPr>
                      <w:rFonts w:ascii="Tahoma" w:hAnsi="Tahoma" w:cs="Tahoma"/>
                      <w:sz w:val="22"/>
                      <w:szCs w:val="22"/>
                      <w:lang w:eastAsia="sl-SI"/>
                    </w:rPr>
                  </w:pPr>
                  <w:r w:rsidRPr="0082426D">
                    <w:rPr>
                      <w:rFonts w:ascii="Tahoma" w:hAnsi="Tahoma" w:cs="Tahoma"/>
                      <w:sz w:val="22"/>
                      <w:szCs w:val="22"/>
                      <w:lang w:eastAsia="sl-SI"/>
                    </w:rPr>
                    <w:t>2552-</w:t>
                  </w:r>
                  <w:r w:rsidR="00B32BC6">
                    <w:rPr>
                      <w:rFonts w:ascii="Tahoma" w:hAnsi="Tahoma" w:cs="Tahoma"/>
                      <w:sz w:val="22"/>
                      <w:szCs w:val="22"/>
                      <w:lang w:eastAsia="sl-SI"/>
                    </w:rPr>
                    <w:t>21</w:t>
                  </w:r>
                  <w:r w:rsidRPr="0082426D">
                    <w:rPr>
                      <w:rFonts w:ascii="Tahoma" w:hAnsi="Tahoma" w:cs="Tahoma"/>
                      <w:sz w:val="22"/>
                      <w:szCs w:val="22"/>
                      <w:lang w:eastAsia="sl-SI"/>
                    </w:rPr>
                    <w:t>-0001</w:t>
                  </w:r>
                </w:p>
              </w:tc>
              <w:tc>
                <w:tcPr>
                  <w:tcW w:w="2023" w:type="dxa"/>
                  <w:gridSpan w:val="3"/>
                  <w:tcBorders>
                    <w:top w:val="single" w:sz="4" w:space="0" w:color="auto"/>
                    <w:left w:val="single" w:sz="4" w:space="0" w:color="auto"/>
                    <w:bottom w:val="single" w:sz="4" w:space="0" w:color="auto"/>
                    <w:right w:val="single" w:sz="4" w:space="0" w:color="auto"/>
                  </w:tcBorders>
                </w:tcPr>
                <w:p w14:paraId="4DC7E489" w14:textId="77777777" w:rsidR="00044143" w:rsidRPr="0082426D" w:rsidRDefault="00044143" w:rsidP="00C3371C">
                  <w:pPr>
                    <w:rPr>
                      <w:rFonts w:ascii="Tahoma" w:hAnsi="Tahoma" w:cs="Tahoma"/>
                      <w:sz w:val="22"/>
                      <w:szCs w:val="22"/>
                    </w:rPr>
                  </w:pPr>
                  <w:r w:rsidRPr="0082426D">
                    <w:rPr>
                      <w:rFonts w:ascii="Tahoma" w:hAnsi="Tahoma" w:cs="Tahoma"/>
                      <w:sz w:val="22"/>
                      <w:szCs w:val="22"/>
                    </w:rPr>
                    <w:t>153342 Geodezija, topografija in kartografija</w:t>
                  </w:r>
                </w:p>
              </w:tc>
              <w:tc>
                <w:tcPr>
                  <w:tcW w:w="1578" w:type="dxa"/>
                  <w:gridSpan w:val="2"/>
                  <w:tcBorders>
                    <w:top w:val="single" w:sz="4" w:space="0" w:color="auto"/>
                    <w:left w:val="single" w:sz="4" w:space="0" w:color="auto"/>
                    <w:bottom w:val="single" w:sz="4" w:space="0" w:color="auto"/>
                    <w:right w:val="single" w:sz="4" w:space="0" w:color="auto"/>
                  </w:tcBorders>
                </w:tcPr>
                <w:p w14:paraId="4DC7E48A" w14:textId="77777777" w:rsidR="00044143" w:rsidRPr="0082426D" w:rsidRDefault="00925D3C" w:rsidP="00F466FE">
                  <w:pPr>
                    <w:jc w:val="right"/>
                    <w:rPr>
                      <w:rFonts w:ascii="Tahoma" w:hAnsi="Tahoma" w:cs="Tahoma"/>
                      <w:sz w:val="22"/>
                      <w:szCs w:val="22"/>
                    </w:rPr>
                  </w:pPr>
                  <w:r w:rsidRPr="0082426D">
                    <w:rPr>
                      <w:rFonts w:ascii="Tahoma" w:hAnsi="Tahoma" w:cs="Tahoma"/>
                      <w:sz w:val="22"/>
                      <w:szCs w:val="22"/>
                    </w:rPr>
                    <w:t>1.0</w:t>
                  </w:r>
                  <w:r w:rsidR="00044143" w:rsidRPr="0082426D">
                    <w:rPr>
                      <w:rFonts w:ascii="Tahoma" w:hAnsi="Tahoma" w:cs="Tahoma"/>
                      <w:sz w:val="22"/>
                      <w:szCs w:val="22"/>
                    </w:rPr>
                    <w:t>10.000</w:t>
                  </w:r>
                </w:p>
              </w:tc>
              <w:tc>
                <w:tcPr>
                  <w:tcW w:w="1327" w:type="dxa"/>
                  <w:tcBorders>
                    <w:top w:val="single" w:sz="4" w:space="0" w:color="auto"/>
                    <w:left w:val="single" w:sz="4" w:space="0" w:color="auto"/>
                    <w:bottom w:val="single" w:sz="4" w:space="0" w:color="auto"/>
                    <w:right w:val="single" w:sz="4" w:space="0" w:color="auto"/>
                  </w:tcBorders>
                  <w:vAlign w:val="center"/>
                </w:tcPr>
                <w:p w14:paraId="4DC7E48B" w14:textId="77777777" w:rsidR="00044143" w:rsidRPr="00CA0BD8" w:rsidRDefault="00044143" w:rsidP="00C3371C">
                  <w:pPr>
                    <w:jc w:val="right"/>
                    <w:rPr>
                      <w:rFonts w:ascii="Tahoma" w:hAnsi="Tahoma" w:cs="Tahoma"/>
                      <w:sz w:val="22"/>
                      <w:szCs w:val="22"/>
                      <w:lang w:eastAsia="sl-SI"/>
                    </w:rPr>
                  </w:pPr>
                </w:p>
              </w:tc>
            </w:tr>
            <w:tr w:rsidR="00044143" w:rsidRPr="00CA0BD8" w14:paraId="4DC7E492" w14:textId="77777777" w:rsidTr="00A13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155" w:type="dxa"/>
                  <w:tcBorders>
                    <w:top w:val="single" w:sz="4" w:space="0" w:color="auto"/>
                    <w:left w:val="single" w:sz="4" w:space="0" w:color="auto"/>
                    <w:bottom w:val="single" w:sz="4" w:space="0" w:color="auto"/>
                    <w:right w:val="single" w:sz="4" w:space="0" w:color="auto"/>
                  </w:tcBorders>
                </w:tcPr>
                <w:p w14:paraId="4DC7E48D" w14:textId="77777777" w:rsidR="00044143" w:rsidRPr="00CA0BD8" w:rsidRDefault="00044143" w:rsidP="00C3371C">
                  <w:pPr>
                    <w:rPr>
                      <w:rFonts w:ascii="Tahoma" w:hAnsi="Tahoma" w:cs="Tahoma"/>
                      <w:sz w:val="22"/>
                      <w:szCs w:val="22"/>
                    </w:rPr>
                  </w:pPr>
                  <w:r w:rsidRPr="00CA0BD8">
                    <w:rPr>
                      <w:rFonts w:ascii="Tahoma" w:hAnsi="Tahoma" w:cs="Tahoma"/>
                      <w:sz w:val="22"/>
                      <w:szCs w:val="22"/>
                    </w:rPr>
                    <w:t>Geodetska uprava Republike Slovenije</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4DC7E48E" w14:textId="680B4549" w:rsidR="00044143" w:rsidRPr="0082426D" w:rsidRDefault="00044143" w:rsidP="00C3371C">
                  <w:pPr>
                    <w:rPr>
                      <w:rFonts w:ascii="Tahoma" w:hAnsi="Tahoma" w:cs="Tahoma"/>
                      <w:sz w:val="22"/>
                      <w:szCs w:val="22"/>
                      <w:lang w:eastAsia="sl-SI"/>
                    </w:rPr>
                  </w:pPr>
                  <w:r w:rsidRPr="0082426D">
                    <w:rPr>
                      <w:rFonts w:ascii="Tahoma" w:hAnsi="Tahoma" w:cs="Tahoma"/>
                      <w:sz w:val="22"/>
                      <w:szCs w:val="22"/>
                      <w:lang w:eastAsia="sl-SI"/>
                    </w:rPr>
                    <w:t>25</w:t>
                  </w:r>
                  <w:r w:rsidR="00334DB1" w:rsidRPr="0082426D">
                    <w:rPr>
                      <w:rFonts w:ascii="Tahoma" w:hAnsi="Tahoma" w:cs="Tahoma"/>
                      <w:sz w:val="22"/>
                      <w:szCs w:val="22"/>
                      <w:lang w:eastAsia="sl-SI"/>
                    </w:rPr>
                    <w:t>5</w:t>
                  </w:r>
                  <w:r w:rsidRPr="0082426D">
                    <w:rPr>
                      <w:rFonts w:ascii="Tahoma" w:hAnsi="Tahoma" w:cs="Tahoma"/>
                      <w:sz w:val="22"/>
                      <w:szCs w:val="22"/>
                      <w:lang w:eastAsia="sl-SI"/>
                    </w:rPr>
                    <w:t>2-</w:t>
                  </w:r>
                  <w:r w:rsidR="00334DB1" w:rsidRPr="0082426D">
                    <w:rPr>
                      <w:rFonts w:ascii="Tahoma" w:hAnsi="Tahoma" w:cs="Tahoma"/>
                      <w:sz w:val="22"/>
                      <w:szCs w:val="22"/>
                      <w:lang w:eastAsia="sl-SI"/>
                    </w:rPr>
                    <w:t>20</w:t>
                  </w:r>
                  <w:r w:rsidRPr="0082426D">
                    <w:rPr>
                      <w:rFonts w:ascii="Tahoma" w:hAnsi="Tahoma" w:cs="Tahoma"/>
                      <w:sz w:val="22"/>
                      <w:szCs w:val="22"/>
                      <w:lang w:eastAsia="sl-SI"/>
                    </w:rPr>
                    <w:t>-000</w:t>
                  </w:r>
                  <w:r w:rsidR="00334DB1" w:rsidRPr="0082426D">
                    <w:rPr>
                      <w:rFonts w:ascii="Tahoma" w:hAnsi="Tahoma" w:cs="Tahoma"/>
                      <w:sz w:val="22"/>
                      <w:szCs w:val="22"/>
                      <w:lang w:eastAsia="sl-SI"/>
                    </w:rPr>
                    <w:t>1</w:t>
                  </w:r>
                </w:p>
              </w:tc>
              <w:tc>
                <w:tcPr>
                  <w:tcW w:w="2023" w:type="dxa"/>
                  <w:gridSpan w:val="3"/>
                  <w:tcBorders>
                    <w:top w:val="single" w:sz="4" w:space="0" w:color="auto"/>
                    <w:left w:val="single" w:sz="4" w:space="0" w:color="auto"/>
                    <w:bottom w:val="single" w:sz="4" w:space="0" w:color="auto"/>
                    <w:right w:val="single" w:sz="4" w:space="0" w:color="auto"/>
                  </w:tcBorders>
                </w:tcPr>
                <w:p w14:paraId="4DC7E48F" w14:textId="77777777" w:rsidR="00044143" w:rsidRPr="0082426D" w:rsidRDefault="00044143" w:rsidP="00C3371C">
                  <w:pPr>
                    <w:rPr>
                      <w:rFonts w:ascii="Tahoma" w:hAnsi="Tahoma" w:cs="Tahoma"/>
                      <w:sz w:val="22"/>
                      <w:szCs w:val="22"/>
                    </w:rPr>
                  </w:pPr>
                  <w:r w:rsidRPr="0082426D">
                    <w:rPr>
                      <w:rFonts w:ascii="Tahoma" w:hAnsi="Tahoma" w:cs="Tahoma"/>
                      <w:sz w:val="22"/>
                      <w:szCs w:val="22"/>
                    </w:rPr>
                    <w:t>153343 Množično vrednotenje nepremičnin</w:t>
                  </w:r>
                </w:p>
              </w:tc>
              <w:tc>
                <w:tcPr>
                  <w:tcW w:w="1578" w:type="dxa"/>
                  <w:gridSpan w:val="2"/>
                  <w:tcBorders>
                    <w:top w:val="single" w:sz="4" w:space="0" w:color="auto"/>
                    <w:left w:val="single" w:sz="4" w:space="0" w:color="auto"/>
                    <w:bottom w:val="single" w:sz="4" w:space="0" w:color="auto"/>
                    <w:right w:val="single" w:sz="4" w:space="0" w:color="auto"/>
                  </w:tcBorders>
                </w:tcPr>
                <w:p w14:paraId="4DC7E490" w14:textId="05BE17F2" w:rsidR="00044143" w:rsidRPr="0082426D" w:rsidRDefault="00CD1940" w:rsidP="00F466FE">
                  <w:pPr>
                    <w:jc w:val="right"/>
                    <w:rPr>
                      <w:rFonts w:ascii="Tahoma" w:hAnsi="Tahoma" w:cs="Tahoma"/>
                      <w:sz w:val="22"/>
                      <w:szCs w:val="22"/>
                    </w:rPr>
                  </w:pPr>
                  <w:r>
                    <w:rPr>
                      <w:rFonts w:ascii="Tahoma" w:hAnsi="Tahoma" w:cs="Tahoma"/>
                      <w:sz w:val="22"/>
                      <w:szCs w:val="22"/>
                    </w:rPr>
                    <w:t>550.000</w:t>
                  </w:r>
                </w:p>
              </w:tc>
              <w:tc>
                <w:tcPr>
                  <w:tcW w:w="1327" w:type="dxa"/>
                  <w:tcBorders>
                    <w:top w:val="single" w:sz="4" w:space="0" w:color="auto"/>
                    <w:left w:val="single" w:sz="4" w:space="0" w:color="auto"/>
                    <w:bottom w:val="single" w:sz="4" w:space="0" w:color="auto"/>
                    <w:right w:val="single" w:sz="4" w:space="0" w:color="auto"/>
                  </w:tcBorders>
                  <w:vAlign w:val="center"/>
                </w:tcPr>
                <w:p w14:paraId="4DC7E491" w14:textId="77777777" w:rsidR="00044143" w:rsidRPr="00CA0BD8" w:rsidRDefault="00044143" w:rsidP="00C3371C">
                  <w:pPr>
                    <w:jc w:val="right"/>
                    <w:rPr>
                      <w:rFonts w:ascii="Tahoma" w:hAnsi="Tahoma" w:cs="Tahoma"/>
                      <w:sz w:val="22"/>
                      <w:szCs w:val="22"/>
                      <w:lang w:eastAsia="sl-SI"/>
                    </w:rPr>
                  </w:pPr>
                </w:p>
              </w:tc>
            </w:tr>
            <w:tr w:rsidR="00044143" w:rsidRPr="00CA0BD8" w14:paraId="4DC7E49A" w14:textId="77777777" w:rsidTr="00A13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155" w:type="dxa"/>
                  <w:tcBorders>
                    <w:top w:val="single" w:sz="4" w:space="0" w:color="auto"/>
                    <w:left w:val="single" w:sz="4" w:space="0" w:color="auto"/>
                    <w:bottom w:val="single" w:sz="4" w:space="0" w:color="auto"/>
                    <w:right w:val="single" w:sz="4" w:space="0" w:color="auto"/>
                  </w:tcBorders>
                </w:tcPr>
                <w:p w14:paraId="4DC7E493" w14:textId="77777777" w:rsidR="00044143" w:rsidRPr="00CA0BD8" w:rsidRDefault="00044143" w:rsidP="00C3371C">
                  <w:pPr>
                    <w:rPr>
                      <w:rFonts w:ascii="Tahoma" w:hAnsi="Tahoma" w:cs="Tahoma"/>
                      <w:sz w:val="22"/>
                      <w:szCs w:val="22"/>
                    </w:rPr>
                  </w:pPr>
                  <w:r w:rsidRPr="00CA0BD8">
                    <w:rPr>
                      <w:rFonts w:ascii="Tahoma" w:hAnsi="Tahoma" w:cs="Tahoma"/>
                      <w:sz w:val="22"/>
                      <w:szCs w:val="22"/>
                    </w:rPr>
                    <w:t>Geodetska uprava Republike Slovenije</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4DC7E495" w14:textId="76E3EB43" w:rsidR="00044143" w:rsidRPr="0082426D" w:rsidRDefault="00044143" w:rsidP="00C3371C">
                  <w:pPr>
                    <w:rPr>
                      <w:rFonts w:ascii="Tahoma" w:hAnsi="Tahoma" w:cs="Tahoma"/>
                      <w:sz w:val="22"/>
                      <w:szCs w:val="22"/>
                      <w:lang w:eastAsia="sl-SI"/>
                    </w:rPr>
                  </w:pPr>
                  <w:r w:rsidRPr="0082426D">
                    <w:rPr>
                      <w:rFonts w:ascii="Tahoma" w:hAnsi="Tahoma" w:cs="Tahoma"/>
                      <w:sz w:val="22"/>
                      <w:szCs w:val="22"/>
                      <w:lang w:eastAsia="sl-SI"/>
                    </w:rPr>
                    <w:t>2512-11-000</w:t>
                  </w:r>
                  <w:r w:rsidR="00364419">
                    <w:rPr>
                      <w:rFonts w:ascii="Tahoma" w:hAnsi="Tahoma" w:cs="Tahoma"/>
                      <w:sz w:val="22"/>
                      <w:szCs w:val="22"/>
                      <w:lang w:eastAsia="sl-SI"/>
                    </w:rPr>
                    <w:t>6</w:t>
                  </w:r>
                </w:p>
                <w:p w14:paraId="4DC7E496" w14:textId="1FD0612B" w:rsidR="00044143" w:rsidRPr="0082426D" w:rsidRDefault="00044143" w:rsidP="00C3371C">
                  <w:pPr>
                    <w:rPr>
                      <w:rFonts w:ascii="Tahoma" w:hAnsi="Tahoma" w:cs="Tahoma"/>
                      <w:sz w:val="22"/>
                      <w:szCs w:val="22"/>
                      <w:lang w:eastAsia="sl-SI"/>
                    </w:rPr>
                  </w:pPr>
                  <w:r w:rsidRPr="0082426D">
                    <w:rPr>
                      <w:rFonts w:ascii="Tahoma" w:hAnsi="Tahoma" w:cs="Tahoma"/>
                      <w:sz w:val="22"/>
                      <w:szCs w:val="22"/>
                      <w:lang w:eastAsia="sl-SI"/>
                    </w:rPr>
                    <w:t>2552-</w:t>
                  </w:r>
                  <w:r w:rsidR="0051548F">
                    <w:rPr>
                      <w:rFonts w:ascii="Tahoma" w:hAnsi="Tahoma" w:cs="Tahoma"/>
                      <w:sz w:val="22"/>
                      <w:szCs w:val="22"/>
                      <w:lang w:eastAsia="sl-SI"/>
                    </w:rPr>
                    <w:t>21</w:t>
                  </w:r>
                  <w:r w:rsidRPr="0082426D">
                    <w:rPr>
                      <w:rFonts w:ascii="Tahoma" w:hAnsi="Tahoma" w:cs="Tahoma"/>
                      <w:sz w:val="22"/>
                      <w:szCs w:val="22"/>
                      <w:lang w:eastAsia="sl-SI"/>
                    </w:rPr>
                    <w:t>-0001</w:t>
                  </w:r>
                </w:p>
              </w:tc>
              <w:tc>
                <w:tcPr>
                  <w:tcW w:w="2023" w:type="dxa"/>
                  <w:gridSpan w:val="3"/>
                  <w:tcBorders>
                    <w:top w:val="single" w:sz="4" w:space="0" w:color="auto"/>
                    <w:left w:val="single" w:sz="4" w:space="0" w:color="auto"/>
                    <w:bottom w:val="single" w:sz="4" w:space="0" w:color="auto"/>
                    <w:right w:val="single" w:sz="4" w:space="0" w:color="auto"/>
                  </w:tcBorders>
                </w:tcPr>
                <w:p w14:paraId="4DC7E497" w14:textId="77777777" w:rsidR="00044143" w:rsidRPr="0082426D" w:rsidRDefault="00044143" w:rsidP="00C3371C">
                  <w:pPr>
                    <w:rPr>
                      <w:rFonts w:ascii="Tahoma" w:hAnsi="Tahoma" w:cs="Tahoma"/>
                      <w:sz w:val="22"/>
                      <w:szCs w:val="22"/>
                    </w:rPr>
                  </w:pPr>
                  <w:r w:rsidRPr="0082426D">
                    <w:rPr>
                      <w:rFonts w:ascii="Tahoma" w:hAnsi="Tahoma" w:cs="Tahoma"/>
                      <w:sz w:val="22"/>
                      <w:szCs w:val="22"/>
                    </w:rPr>
                    <w:t>153344 Posredovanje podatkov</w:t>
                  </w:r>
                </w:p>
              </w:tc>
              <w:tc>
                <w:tcPr>
                  <w:tcW w:w="1578" w:type="dxa"/>
                  <w:gridSpan w:val="2"/>
                  <w:tcBorders>
                    <w:top w:val="single" w:sz="4" w:space="0" w:color="auto"/>
                    <w:left w:val="single" w:sz="4" w:space="0" w:color="auto"/>
                    <w:bottom w:val="single" w:sz="4" w:space="0" w:color="auto"/>
                    <w:right w:val="single" w:sz="4" w:space="0" w:color="auto"/>
                  </w:tcBorders>
                </w:tcPr>
                <w:p w14:paraId="4DC7E498" w14:textId="64A5689E" w:rsidR="00044143" w:rsidRPr="0082426D" w:rsidRDefault="00396940" w:rsidP="00F466FE">
                  <w:pPr>
                    <w:jc w:val="right"/>
                    <w:rPr>
                      <w:rFonts w:ascii="Tahoma" w:hAnsi="Tahoma" w:cs="Tahoma"/>
                      <w:sz w:val="22"/>
                      <w:szCs w:val="22"/>
                    </w:rPr>
                  </w:pPr>
                  <w:r>
                    <w:rPr>
                      <w:rFonts w:ascii="Tahoma" w:hAnsi="Tahoma" w:cs="Tahoma"/>
                      <w:sz w:val="22"/>
                      <w:szCs w:val="22"/>
                    </w:rPr>
                    <w:t>44</w:t>
                  </w:r>
                  <w:r w:rsidR="00E73C9E">
                    <w:rPr>
                      <w:rFonts w:ascii="Tahoma" w:hAnsi="Tahoma" w:cs="Tahoma"/>
                      <w:sz w:val="22"/>
                      <w:szCs w:val="22"/>
                    </w:rPr>
                    <w:t>9.643</w:t>
                  </w:r>
                </w:p>
              </w:tc>
              <w:tc>
                <w:tcPr>
                  <w:tcW w:w="1327" w:type="dxa"/>
                  <w:tcBorders>
                    <w:top w:val="single" w:sz="4" w:space="0" w:color="auto"/>
                    <w:left w:val="single" w:sz="4" w:space="0" w:color="auto"/>
                    <w:bottom w:val="single" w:sz="4" w:space="0" w:color="auto"/>
                    <w:right w:val="single" w:sz="4" w:space="0" w:color="auto"/>
                  </w:tcBorders>
                  <w:vAlign w:val="center"/>
                </w:tcPr>
                <w:p w14:paraId="4DC7E499" w14:textId="77777777" w:rsidR="00044143" w:rsidRPr="00CA0BD8" w:rsidRDefault="00044143" w:rsidP="00C3371C">
                  <w:pPr>
                    <w:jc w:val="right"/>
                    <w:rPr>
                      <w:rFonts w:ascii="Tahoma" w:hAnsi="Tahoma" w:cs="Tahoma"/>
                      <w:sz w:val="22"/>
                      <w:szCs w:val="22"/>
                      <w:lang w:eastAsia="sl-SI"/>
                    </w:rPr>
                  </w:pPr>
                </w:p>
              </w:tc>
            </w:tr>
            <w:tr w:rsidR="00A13AA3" w:rsidRPr="00CA0BD8" w14:paraId="44E9D413" w14:textId="77777777" w:rsidTr="00F47A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155" w:type="dxa"/>
                  <w:tcBorders>
                    <w:top w:val="single" w:sz="4" w:space="0" w:color="auto"/>
                    <w:left w:val="single" w:sz="4" w:space="0" w:color="auto"/>
                    <w:bottom w:val="single" w:sz="4" w:space="0" w:color="auto"/>
                    <w:right w:val="single" w:sz="4" w:space="0" w:color="auto"/>
                  </w:tcBorders>
                </w:tcPr>
                <w:p w14:paraId="75B3122F" w14:textId="389F66A1" w:rsidR="00A13AA3" w:rsidRPr="00CA0BD8" w:rsidRDefault="00A13AA3" w:rsidP="00C3371C">
                  <w:pPr>
                    <w:rPr>
                      <w:rFonts w:ascii="Tahoma" w:hAnsi="Tahoma" w:cs="Tahoma"/>
                      <w:sz w:val="22"/>
                      <w:szCs w:val="22"/>
                    </w:rPr>
                  </w:pPr>
                  <w:r w:rsidRPr="00CA0BD8">
                    <w:rPr>
                      <w:rFonts w:ascii="Tahoma" w:hAnsi="Tahoma" w:cs="Tahoma"/>
                      <w:sz w:val="22"/>
                      <w:szCs w:val="22"/>
                    </w:rPr>
                    <w:t>Geodetska uprava Republike Slovenije</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02BF6E0A" w14:textId="5AC9DBB4" w:rsidR="00DE54F9" w:rsidRDefault="00A13AA3" w:rsidP="00C3371C">
                  <w:pPr>
                    <w:rPr>
                      <w:rFonts w:ascii="Tahoma" w:hAnsi="Tahoma" w:cs="Tahoma"/>
                      <w:sz w:val="22"/>
                      <w:szCs w:val="22"/>
                      <w:lang w:eastAsia="sl-SI"/>
                    </w:rPr>
                  </w:pPr>
                  <w:r w:rsidRPr="0082426D">
                    <w:rPr>
                      <w:rFonts w:ascii="Tahoma" w:hAnsi="Tahoma" w:cs="Tahoma"/>
                      <w:sz w:val="22"/>
                      <w:szCs w:val="22"/>
                      <w:lang w:eastAsia="sl-SI"/>
                    </w:rPr>
                    <w:t>2552-</w:t>
                  </w:r>
                  <w:r w:rsidR="00DE54F9">
                    <w:rPr>
                      <w:rFonts w:ascii="Tahoma" w:hAnsi="Tahoma" w:cs="Tahoma"/>
                      <w:sz w:val="22"/>
                      <w:szCs w:val="22"/>
                      <w:lang w:eastAsia="sl-SI"/>
                    </w:rPr>
                    <w:t>21</w:t>
                  </w:r>
                  <w:r w:rsidRPr="0082426D">
                    <w:rPr>
                      <w:rFonts w:ascii="Tahoma" w:hAnsi="Tahoma" w:cs="Tahoma"/>
                      <w:sz w:val="22"/>
                      <w:szCs w:val="22"/>
                      <w:lang w:eastAsia="sl-SI"/>
                    </w:rPr>
                    <w:t>-0001</w:t>
                  </w:r>
                </w:p>
                <w:p w14:paraId="71CD9E57" w14:textId="6BC9F45F" w:rsidR="00A13AA3" w:rsidRPr="0082426D" w:rsidRDefault="00A13AA3" w:rsidP="00C3371C">
                  <w:pPr>
                    <w:rPr>
                      <w:rFonts w:ascii="Tahoma" w:hAnsi="Tahoma" w:cs="Tahoma"/>
                      <w:sz w:val="22"/>
                      <w:szCs w:val="22"/>
                      <w:lang w:eastAsia="sl-SI"/>
                    </w:rPr>
                  </w:pPr>
                </w:p>
              </w:tc>
              <w:tc>
                <w:tcPr>
                  <w:tcW w:w="2023" w:type="dxa"/>
                  <w:gridSpan w:val="3"/>
                  <w:tcBorders>
                    <w:top w:val="single" w:sz="4" w:space="0" w:color="auto"/>
                    <w:left w:val="single" w:sz="4" w:space="0" w:color="auto"/>
                    <w:bottom w:val="single" w:sz="4" w:space="0" w:color="auto"/>
                    <w:right w:val="single" w:sz="4" w:space="0" w:color="auto"/>
                  </w:tcBorders>
                </w:tcPr>
                <w:p w14:paraId="784066D0" w14:textId="0EBBAB32" w:rsidR="00A13AA3" w:rsidRPr="0082426D" w:rsidRDefault="00A13AA3" w:rsidP="00C3371C">
                  <w:pPr>
                    <w:rPr>
                      <w:rFonts w:ascii="Tahoma" w:hAnsi="Tahoma" w:cs="Tahoma"/>
                      <w:sz w:val="22"/>
                      <w:szCs w:val="22"/>
                    </w:rPr>
                  </w:pPr>
                  <w:r w:rsidRPr="0082426D">
                    <w:rPr>
                      <w:rFonts w:ascii="Tahoma" w:hAnsi="Tahoma" w:cs="Tahoma"/>
                      <w:sz w:val="22"/>
                      <w:szCs w:val="22"/>
                    </w:rPr>
                    <w:t>153347 Osnovna sredstva - kup. od prod. drž. prem.</w:t>
                  </w:r>
                </w:p>
              </w:tc>
              <w:tc>
                <w:tcPr>
                  <w:tcW w:w="1578" w:type="dxa"/>
                  <w:gridSpan w:val="2"/>
                  <w:tcBorders>
                    <w:top w:val="single" w:sz="4" w:space="0" w:color="auto"/>
                    <w:left w:val="single" w:sz="4" w:space="0" w:color="auto"/>
                    <w:bottom w:val="single" w:sz="4" w:space="0" w:color="auto"/>
                    <w:right w:val="single" w:sz="4" w:space="0" w:color="auto"/>
                  </w:tcBorders>
                </w:tcPr>
                <w:p w14:paraId="59B53977" w14:textId="29F3B76A" w:rsidR="00A13AA3" w:rsidRDefault="007A0984" w:rsidP="00F466FE">
                  <w:pPr>
                    <w:jc w:val="right"/>
                    <w:rPr>
                      <w:rFonts w:ascii="Tahoma" w:hAnsi="Tahoma" w:cs="Tahoma"/>
                      <w:sz w:val="22"/>
                      <w:szCs w:val="22"/>
                    </w:rPr>
                  </w:pPr>
                  <w:r>
                    <w:rPr>
                      <w:rFonts w:ascii="Tahoma" w:hAnsi="Tahoma" w:cs="Tahoma"/>
                      <w:sz w:val="22"/>
                      <w:szCs w:val="22"/>
                    </w:rPr>
                    <w:t>4</w:t>
                  </w:r>
                  <w:r w:rsidR="00A13AA3" w:rsidRPr="0082426D">
                    <w:rPr>
                      <w:rFonts w:ascii="Tahoma" w:hAnsi="Tahoma" w:cs="Tahoma"/>
                      <w:sz w:val="22"/>
                      <w:szCs w:val="22"/>
                    </w:rPr>
                    <w:t>.000</w:t>
                  </w:r>
                </w:p>
              </w:tc>
              <w:tc>
                <w:tcPr>
                  <w:tcW w:w="1327" w:type="dxa"/>
                  <w:tcBorders>
                    <w:top w:val="single" w:sz="4" w:space="0" w:color="auto"/>
                    <w:left w:val="single" w:sz="4" w:space="0" w:color="auto"/>
                    <w:bottom w:val="single" w:sz="4" w:space="0" w:color="auto"/>
                    <w:right w:val="single" w:sz="4" w:space="0" w:color="auto"/>
                  </w:tcBorders>
                  <w:vAlign w:val="center"/>
                </w:tcPr>
                <w:p w14:paraId="186A6678" w14:textId="77777777" w:rsidR="00A13AA3" w:rsidRPr="00CA0BD8" w:rsidRDefault="00A13AA3" w:rsidP="00C3371C">
                  <w:pPr>
                    <w:jc w:val="right"/>
                    <w:rPr>
                      <w:rFonts w:ascii="Tahoma" w:hAnsi="Tahoma" w:cs="Tahoma"/>
                      <w:sz w:val="22"/>
                      <w:szCs w:val="22"/>
                      <w:lang w:eastAsia="sl-SI"/>
                    </w:rPr>
                  </w:pPr>
                </w:p>
              </w:tc>
            </w:tr>
            <w:tr w:rsidR="00A13AA3" w:rsidRPr="00CA0BD8" w14:paraId="4DC7E4A8" w14:textId="77777777" w:rsidTr="00F47A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155" w:type="dxa"/>
                  <w:tcBorders>
                    <w:top w:val="single" w:sz="4" w:space="0" w:color="auto"/>
                    <w:left w:val="single" w:sz="4" w:space="0" w:color="auto"/>
                    <w:bottom w:val="single" w:sz="4" w:space="0" w:color="auto"/>
                    <w:right w:val="single" w:sz="4" w:space="0" w:color="auto"/>
                  </w:tcBorders>
                </w:tcPr>
                <w:p w14:paraId="4DC7E4A2" w14:textId="71B8FE76" w:rsidR="00A13AA3" w:rsidRPr="00CA0BD8" w:rsidRDefault="00A13AA3" w:rsidP="00C3371C">
                  <w:pPr>
                    <w:rPr>
                      <w:rFonts w:ascii="Tahoma" w:hAnsi="Tahoma" w:cs="Tahoma"/>
                      <w:sz w:val="22"/>
                      <w:szCs w:val="22"/>
                    </w:rPr>
                  </w:pPr>
                  <w:r w:rsidRPr="00CA0BD8">
                    <w:rPr>
                      <w:rFonts w:ascii="Tahoma" w:hAnsi="Tahoma" w:cs="Tahoma"/>
                      <w:sz w:val="22"/>
                      <w:szCs w:val="22"/>
                    </w:rPr>
                    <w:t>Geodetska uprava Republike Slovenije</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6167D722" w14:textId="77777777" w:rsidR="00A13AA3" w:rsidRDefault="00A13AA3" w:rsidP="00C3371C">
                  <w:pPr>
                    <w:rPr>
                      <w:rFonts w:ascii="Tahoma" w:hAnsi="Tahoma" w:cs="Tahoma"/>
                      <w:sz w:val="22"/>
                      <w:szCs w:val="22"/>
                      <w:lang w:eastAsia="sl-SI"/>
                    </w:rPr>
                  </w:pPr>
                  <w:r w:rsidRPr="0082426D">
                    <w:rPr>
                      <w:rFonts w:ascii="Tahoma" w:hAnsi="Tahoma" w:cs="Tahoma"/>
                      <w:sz w:val="22"/>
                      <w:szCs w:val="22"/>
                      <w:lang w:eastAsia="sl-SI"/>
                    </w:rPr>
                    <w:t>2512-11-0006</w:t>
                  </w:r>
                </w:p>
                <w:p w14:paraId="67B50CF7" w14:textId="55752486" w:rsidR="00A13AA3" w:rsidRPr="0082426D" w:rsidRDefault="00A13AA3" w:rsidP="00C3371C">
                  <w:pPr>
                    <w:rPr>
                      <w:rFonts w:ascii="Tahoma" w:hAnsi="Tahoma" w:cs="Tahoma"/>
                      <w:sz w:val="22"/>
                      <w:szCs w:val="22"/>
                      <w:lang w:eastAsia="sl-SI"/>
                    </w:rPr>
                  </w:pPr>
                  <w:r>
                    <w:rPr>
                      <w:rFonts w:ascii="Tahoma" w:hAnsi="Tahoma" w:cs="Tahoma"/>
                      <w:sz w:val="22"/>
                      <w:szCs w:val="22"/>
                      <w:lang w:eastAsia="sl-SI"/>
                    </w:rPr>
                    <w:t>2552-</w:t>
                  </w:r>
                  <w:r w:rsidR="00E272F4">
                    <w:rPr>
                      <w:rFonts w:ascii="Tahoma" w:hAnsi="Tahoma" w:cs="Tahoma"/>
                      <w:sz w:val="22"/>
                      <w:szCs w:val="22"/>
                      <w:lang w:eastAsia="sl-SI"/>
                    </w:rPr>
                    <w:t>21</w:t>
                  </w:r>
                  <w:r>
                    <w:rPr>
                      <w:rFonts w:ascii="Tahoma" w:hAnsi="Tahoma" w:cs="Tahoma"/>
                      <w:sz w:val="22"/>
                      <w:szCs w:val="22"/>
                      <w:lang w:eastAsia="sl-SI"/>
                    </w:rPr>
                    <w:t>-0001</w:t>
                  </w:r>
                </w:p>
                <w:p w14:paraId="4DC7E4A4" w14:textId="6106EABA" w:rsidR="00A13AA3" w:rsidRPr="0082426D" w:rsidRDefault="00A13AA3" w:rsidP="00C3371C">
                  <w:pPr>
                    <w:rPr>
                      <w:rFonts w:ascii="Tahoma" w:hAnsi="Tahoma" w:cs="Tahoma"/>
                      <w:sz w:val="22"/>
                      <w:szCs w:val="22"/>
                      <w:lang w:eastAsia="sl-SI"/>
                    </w:rPr>
                  </w:pPr>
                </w:p>
              </w:tc>
              <w:tc>
                <w:tcPr>
                  <w:tcW w:w="2023" w:type="dxa"/>
                  <w:gridSpan w:val="3"/>
                  <w:tcBorders>
                    <w:top w:val="single" w:sz="4" w:space="0" w:color="auto"/>
                    <w:left w:val="single" w:sz="4" w:space="0" w:color="auto"/>
                    <w:bottom w:val="single" w:sz="4" w:space="0" w:color="auto"/>
                    <w:right w:val="single" w:sz="4" w:space="0" w:color="auto"/>
                  </w:tcBorders>
                </w:tcPr>
                <w:p w14:paraId="4DC7E4A5" w14:textId="6F74D7AC" w:rsidR="00A13AA3" w:rsidRPr="0082426D" w:rsidRDefault="00A13AA3" w:rsidP="00C3371C">
                  <w:pPr>
                    <w:rPr>
                      <w:rFonts w:ascii="Tahoma" w:hAnsi="Tahoma" w:cs="Tahoma"/>
                      <w:sz w:val="22"/>
                      <w:szCs w:val="22"/>
                    </w:rPr>
                  </w:pPr>
                  <w:r w:rsidRPr="0082426D">
                    <w:rPr>
                      <w:rFonts w:ascii="Tahoma" w:hAnsi="Tahoma" w:cs="Tahoma"/>
                      <w:sz w:val="22"/>
                      <w:szCs w:val="22"/>
                    </w:rPr>
                    <w:t>153348 Glavni urad - geodetski podatki</w:t>
                  </w:r>
                </w:p>
              </w:tc>
              <w:tc>
                <w:tcPr>
                  <w:tcW w:w="1578" w:type="dxa"/>
                  <w:gridSpan w:val="2"/>
                  <w:tcBorders>
                    <w:top w:val="single" w:sz="4" w:space="0" w:color="auto"/>
                    <w:left w:val="single" w:sz="4" w:space="0" w:color="auto"/>
                    <w:bottom w:val="single" w:sz="4" w:space="0" w:color="auto"/>
                    <w:right w:val="single" w:sz="4" w:space="0" w:color="auto"/>
                  </w:tcBorders>
                </w:tcPr>
                <w:p w14:paraId="4DC7E4A6" w14:textId="5DD4B3C4" w:rsidR="00A13AA3" w:rsidRPr="0082426D" w:rsidRDefault="00A13AA3" w:rsidP="00F466FE">
                  <w:pPr>
                    <w:jc w:val="right"/>
                    <w:rPr>
                      <w:rFonts w:ascii="Tahoma" w:hAnsi="Tahoma" w:cs="Tahoma"/>
                      <w:sz w:val="22"/>
                      <w:szCs w:val="22"/>
                    </w:rPr>
                  </w:pPr>
                  <w:r w:rsidRPr="0082426D">
                    <w:rPr>
                      <w:rFonts w:ascii="Tahoma" w:hAnsi="Tahoma" w:cs="Tahoma"/>
                      <w:sz w:val="22"/>
                      <w:szCs w:val="22"/>
                    </w:rPr>
                    <w:t>30</w:t>
                  </w:r>
                  <w:r w:rsidR="002A0191">
                    <w:rPr>
                      <w:rFonts w:ascii="Tahoma" w:hAnsi="Tahoma" w:cs="Tahoma"/>
                      <w:sz w:val="22"/>
                      <w:szCs w:val="22"/>
                    </w:rPr>
                    <w:t>4</w:t>
                  </w:r>
                  <w:r w:rsidRPr="0082426D">
                    <w:rPr>
                      <w:rFonts w:ascii="Tahoma" w:hAnsi="Tahoma" w:cs="Tahoma"/>
                      <w:sz w:val="22"/>
                      <w:szCs w:val="22"/>
                    </w:rPr>
                    <w:t>.</w:t>
                  </w:r>
                  <w:r w:rsidR="002A0191">
                    <w:rPr>
                      <w:rFonts w:ascii="Tahoma" w:hAnsi="Tahoma" w:cs="Tahoma"/>
                      <w:sz w:val="22"/>
                      <w:szCs w:val="22"/>
                    </w:rPr>
                    <w:t>873</w:t>
                  </w:r>
                </w:p>
              </w:tc>
              <w:tc>
                <w:tcPr>
                  <w:tcW w:w="1327" w:type="dxa"/>
                  <w:tcBorders>
                    <w:top w:val="single" w:sz="4" w:space="0" w:color="auto"/>
                    <w:left w:val="single" w:sz="4" w:space="0" w:color="auto"/>
                    <w:bottom w:val="single" w:sz="4" w:space="0" w:color="auto"/>
                    <w:right w:val="single" w:sz="4" w:space="0" w:color="auto"/>
                  </w:tcBorders>
                  <w:vAlign w:val="center"/>
                </w:tcPr>
                <w:p w14:paraId="4DC7E4A7" w14:textId="77777777" w:rsidR="00A13AA3" w:rsidRPr="00CA0BD8" w:rsidRDefault="00A13AA3" w:rsidP="00C3371C">
                  <w:pPr>
                    <w:jc w:val="right"/>
                    <w:rPr>
                      <w:rFonts w:ascii="Tahoma" w:hAnsi="Tahoma" w:cs="Tahoma"/>
                      <w:sz w:val="22"/>
                      <w:szCs w:val="22"/>
                      <w:lang w:eastAsia="sl-SI"/>
                    </w:rPr>
                  </w:pPr>
                </w:p>
              </w:tc>
            </w:tr>
            <w:tr w:rsidR="00A13AA3" w:rsidRPr="00CA0BD8" w14:paraId="4DC7E4AF" w14:textId="77777777" w:rsidTr="00F47A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155" w:type="dxa"/>
                  <w:tcBorders>
                    <w:top w:val="single" w:sz="4" w:space="0" w:color="auto"/>
                    <w:left w:val="single" w:sz="4" w:space="0" w:color="auto"/>
                    <w:bottom w:val="single" w:sz="4" w:space="0" w:color="auto"/>
                    <w:right w:val="single" w:sz="4" w:space="0" w:color="auto"/>
                  </w:tcBorders>
                </w:tcPr>
                <w:p w14:paraId="4DC7E4A9" w14:textId="4AB92B54" w:rsidR="00A13AA3" w:rsidRPr="00CA0BD8" w:rsidRDefault="00A13AA3" w:rsidP="00C3371C">
                  <w:pPr>
                    <w:rPr>
                      <w:rFonts w:ascii="Tahoma" w:hAnsi="Tahoma" w:cs="Tahoma"/>
                      <w:sz w:val="22"/>
                      <w:szCs w:val="22"/>
                    </w:rPr>
                  </w:pPr>
                  <w:r w:rsidRPr="00CA0BD8">
                    <w:rPr>
                      <w:rFonts w:ascii="Tahoma" w:hAnsi="Tahoma" w:cs="Tahoma"/>
                      <w:sz w:val="22"/>
                      <w:szCs w:val="22"/>
                    </w:rPr>
                    <w:t>Geodetska uprava Republike Slovenije</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561CF853" w14:textId="678D7379" w:rsidR="007D39C0" w:rsidRPr="0082426D" w:rsidRDefault="00A13AA3" w:rsidP="00C3371C">
                  <w:pPr>
                    <w:rPr>
                      <w:rFonts w:ascii="Tahoma" w:hAnsi="Tahoma" w:cs="Tahoma"/>
                      <w:color w:val="000000"/>
                      <w:kern w:val="32"/>
                      <w:sz w:val="22"/>
                      <w:szCs w:val="22"/>
                      <w:lang w:eastAsia="sl-SI"/>
                    </w:rPr>
                  </w:pPr>
                  <w:r w:rsidRPr="0082426D">
                    <w:rPr>
                      <w:rFonts w:ascii="Tahoma" w:hAnsi="Tahoma" w:cs="Tahoma"/>
                      <w:color w:val="000000"/>
                      <w:kern w:val="32"/>
                      <w:sz w:val="22"/>
                      <w:szCs w:val="22"/>
                      <w:lang w:eastAsia="sl-SI"/>
                    </w:rPr>
                    <w:t>2512-11-001</w:t>
                  </w:r>
                  <w:r w:rsidR="007D39C0">
                    <w:rPr>
                      <w:rFonts w:ascii="Tahoma" w:hAnsi="Tahoma" w:cs="Tahoma"/>
                      <w:color w:val="000000"/>
                      <w:kern w:val="32"/>
                      <w:sz w:val="22"/>
                      <w:szCs w:val="22"/>
                      <w:lang w:eastAsia="sl-SI"/>
                    </w:rPr>
                    <w:t>2</w:t>
                  </w:r>
                </w:p>
                <w:p w14:paraId="4DC7E4AB" w14:textId="424C8FB9" w:rsidR="00A13AA3" w:rsidRPr="0082426D" w:rsidRDefault="00A13AA3" w:rsidP="00C3371C">
                  <w:pPr>
                    <w:rPr>
                      <w:rFonts w:ascii="Tahoma" w:hAnsi="Tahoma" w:cs="Tahoma"/>
                      <w:sz w:val="22"/>
                      <w:szCs w:val="22"/>
                      <w:lang w:eastAsia="sl-SI"/>
                    </w:rPr>
                  </w:pPr>
                </w:p>
              </w:tc>
              <w:tc>
                <w:tcPr>
                  <w:tcW w:w="2023" w:type="dxa"/>
                  <w:gridSpan w:val="3"/>
                  <w:tcBorders>
                    <w:top w:val="single" w:sz="4" w:space="0" w:color="auto"/>
                    <w:left w:val="single" w:sz="4" w:space="0" w:color="auto"/>
                    <w:bottom w:val="single" w:sz="4" w:space="0" w:color="auto"/>
                    <w:right w:val="single" w:sz="4" w:space="0" w:color="auto"/>
                  </w:tcBorders>
                </w:tcPr>
                <w:p w14:paraId="4DC7E4AC" w14:textId="6B642EF9" w:rsidR="00A13AA3" w:rsidRPr="0082426D" w:rsidRDefault="00A13AA3" w:rsidP="00C3371C">
                  <w:pPr>
                    <w:rPr>
                      <w:rFonts w:ascii="Tahoma" w:hAnsi="Tahoma" w:cs="Tahoma"/>
                      <w:sz w:val="22"/>
                      <w:szCs w:val="22"/>
                    </w:rPr>
                  </w:pPr>
                  <w:r w:rsidRPr="0082426D">
                    <w:rPr>
                      <w:rFonts w:ascii="Tahoma" w:hAnsi="Tahoma" w:cs="Tahoma"/>
                      <w:sz w:val="22"/>
                      <w:szCs w:val="22"/>
                    </w:rPr>
                    <w:t>153349 Osnovna sredstva in aktivirane bančne garancije – sredstva odškodnine</w:t>
                  </w:r>
                </w:p>
              </w:tc>
              <w:tc>
                <w:tcPr>
                  <w:tcW w:w="1578" w:type="dxa"/>
                  <w:gridSpan w:val="2"/>
                  <w:tcBorders>
                    <w:top w:val="single" w:sz="4" w:space="0" w:color="auto"/>
                    <w:left w:val="single" w:sz="4" w:space="0" w:color="auto"/>
                    <w:bottom w:val="single" w:sz="4" w:space="0" w:color="auto"/>
                    <w:right w:val="single" w:sz="4" w:space="0" w:color="auto"/>
                  </w:tcBorders>
                </w:tcPr>
                <w:p w14:paraId="4DC7E4AD" w14:textId="0E0DD198" w:rsidR="00A13AA3" w:rsidRPr="0082426D" w:rsidRDefault="00A13AA3" w:rsidP="00F466FE">
                  <w:pPr>
                    <w:jc w:val="right"/>
                    <w:rPr>
                      <w:rFonts w:ascii="Tahoma" w:hAnsi="Tahoma" w:cs="Tahoma"/>
                      <w:sz w:val="22"/>
                      <w:szCs w:val="22"/>
                    </w:rPr>
                  </w:pPr>
                  <w:r>
                    <w:rPr>
                      <w:rFonts w:ascii="Tahoma" w:hAnsi="Tahoma" w:cs="Tahoma"/>
                      <w:sz w:val="22"/>
                      <w:szCs w:val="22"/>
                    </w:rPr>
                    <w:t>5</w:t>
                  </w:r>
                  <w:r w:rsidRPr="0082426D">
                    <w:rPr>
                      <w:rFonts w:ascii="Tahoma" w:hAnsi="Tahoma" w:cs="Tahoma"/>
                      <w:sz w:val="22"/>
                      <w:szCs w:val="22"/>
                    </w:rPr>
                    <w:t>.000</w:t>
                  </w:r>
                </w:p>
              </w:tc>
              <w:tc>
                <w:tcPr>
                  <w:tcW w:w="1327" w:type="dxa"/>
                  <w:tcBorders>
                    <w:top w:val="single" w:sz="4" w:space="0" w:color="auto"/>
                    <w:left w:val="single" w:sz="4" w:space="0" w:color="auto"/>
                    <w:bottom w:val="single" w:sz="4" w:space="0" w:color="auto"/>
                    <w:right w:val="single" w:sz="4" w:space="0" w:color="auto"/>
                  </w:tcBorders>
                  <w:vAlign w:val="center"/>
                </w:tcPr>
                <w:p w14:paraId="4DC7E4AE" w14:textId="77777777" w:rsidR="00A13AA3" w:rsidRPr="00CA0BD8" w:rsidRDefault="00A13AA3" w:rsidP="00C3371C">
                  <w:pPr>
                    <w:jc w:val="right"/>
                    <w:rPr>
                      <w:rFonts w:ascii="Tahoma" w:hAnsi="Tahoma" w:cs="Tahoma"/>
                      <w:sz w:val="22"/>
                      <w:szCs w:val="22"/>
                      <w:lang w:eastAsia="sl-SI"/>
                    </w:rPr>
                  </w:pPr>
                </w:p>
              </w:tc>
            </w:tr>
            <w:tr w:rsidR="000A4C4C" w:rsidRPr="00CA0BD8" w14:paraId="4DC7E4B6" w14:textId="77777777" w:rsidTr="00F47A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155" w:type="dxa"/>
                  <w:tcBorders>
                    <w:top w:val="single" w:sz="4" w:space="0" w:color="auto"/>
                    <w:left w:val="single" w:sz="4" w:space="0" w:color="auto"/>
                    <w:bottom w:val="single" w:sz="4" w:space="0" w:color="auto"/>
                    <w:right w:val="single" w:sz="4" w:space="0" w:color="auto"/>
                  </w:tcBorders>
                </w:tcPr>
                <w:p w14:paraId="4DC7E4B0" w14:textId="09984526" w:rsidR="000A4C4C" w:rsidRPr="00CA0BD8" w:rsidRDefault="000A4C4C" w:rsidP="00C3371C">
                  <w:pPr>
                    <w:rPr>
                      <w:rFonts w:ascii="Tahoma" w:hAnsi="Tahoma" w:cs="Tahoma"/>
                      <w:sz w:val="22"/>
                      <w:szCs w:val="22"/>
                    </w:rPr>
                  </w:pPr>
                  <w:r w:rsidRPr="00CA0BD8">
                    <w:rPr>
                      <w:rFonts w:ascii="Tahoma" w:hAnsi="Tahoma" w:cs="Tahoma"/>
                      <w:sz w:val="22"/>
                      <w:szCs w:val="22"/>
                    </w:rPr>
                    <w:t>Geodetska uprava Republike Slovenije</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196903A9" w14:textId="77777777" w:rsidR="000A4C4C" w:rsidRPr="0082426D" w:rsidRDefault="000A4C4C" w:rsidP="00C3371C">
                  <w:pPr>
                    <w:rPr>
                      <w:rFonts w:ascii="Tahoma" w:hAnsi="Tahoma" w:cs="Tahoma"/>
                      <w:sz w:val="22"/>
                      <w:szCs w:val="22"/>
                      <w:lang w:eastAsia="sl-SI"/>
                    </w:rPr>
                  </w:pPr>
                  <w:r w:rsidRPr="0082426D">
                    <w:rPr>
                      <w:rFonts w:ascii="Tahoma" w:hAnsi="Tahoma" w:cs="Tahoma"/>
                      <w:sz w:val="22"/>
                      <w:szCs w:val="22"/>
                      <w:lang w:eastAsia="sl-SI"/>
                    </w:rPr>
                    <w:t>2552-16-0001</w:t>
                  </w:r>
                </w:p>
                <w:p w14:paraId="6CBE23B6" w14:textId="77777777" w:rsidR="000A4C4C" w:rsidRPr="0082426D" w:rsidRDefault="000A4C4C" w:rsidP="00CA0BD8">
                  <w:pPr>
                    <w:rPr>
                      <w:rFonts w:ascii="Tahoma" w:hAnsi="Tahoma" w:cs="Tahoma"/>
                      <w:sz w:val="22"/>
                      <w:szCs w:val="22"/>
                      <w:lang w:eastAsia="sl-SI"/>
                    </w:rPr>
                  </w:pPr>
                  <w:r w:rsidRPr="0082426D">
                    <w:rPr>
                      <w:rFonts w:ascii="Tahoma" w:hAnsi="Tahoma" w:cs="Tahoma"/>
                      <w:sz w:val="22"/>
                      <w:szCs w:val="22"/>
                      <w:lang w:eastAsia="sl-SI"/>
                    </w:rPr>
                    <w:t>2552-16-0002</w:t>
                  </w:r>
                </w:p>
                <w:p w14:paraId="4DC7E4B2" w14:textId="556CFB98" w:rsidR="000A4C4C" w:rsidRPr="0082426D" w:rsidRDefault="000A4C4C" w:rsidP="00C3371C">
                  <w:pPr>
                    <w:rPr>
                      <w:rFonts w:ascii="Tahoma" w:hAnsi="Tahoma" w:cs="Tahoma"/>
                      <w:sz w:val="22"/>
                      <w:szCs w:val="22"/>
                      <w:lang w:eastAsia="sl-SI"/>
                    </w:rPr>
                  </w:pPr>
                  <w:r w:rsidRPr="0082426D">
                    <w:rPr>
                      <w:rFonts w:ascii="Tahoma" w:hAnsi="Tahoma" w:cs="Tahoma"/>
                      <w:sz w:val="22"/>
                      <w:szCs w:val="22"/>
                      <w:lang w:eastAsia="sl-SI"/>
                    </w:rPr>
                    <w:t>2552-16-0003</w:t>
                  </w:r>
                </w:p>
              </w:tc>
              <w:tc>
                <w:tcPr>
                  <w:tcW w:w="2023" w:type="dxa"/>
                  <w:gridSpan w:val="3"/>
                  <w:tcBorders>
                    <w:top w:val="single" w:sz="4" w:space="0" w:color="auto"/>
                    <w:left w:val="single" w:sz="4" w:space="0" w:color="auto"/>
                    <w:bottom w:val="single" w:sz="4" w:space="0" w:color="auto"/>
                    <w:right w:val="single" w:sz="4" w:space="0" w:color="auto"/>
                  </w:tcBorders>
                </w:tcPr>
                <w:p w14:paraId="4DC7E4B3" w14:textId="114778C6" w:rsidR="000A4C4C" w:rsidRPr="0082426D" w:rsidRDefault="000A4C4C" w:rsidP="00C3371C">
                  <w:pPr>
                    <w:rPr>
                      <w:rFonts w:ascii="Tahoma" w:hAnsi="Tahoma" w:cs="Tahoma"/>
                      <w:sz w:val="22"/>
                      <w:szCs w:val="22"/>
                    </w:rPr>
                  </w:pPr>
                  <w:r w:rsidRPr="0082426D">
                    <w:rPr>
                      <w:rFonts w:ascii="Tahoma" w:hAnsi="Tahoma" w:cs="Tahoma"/>
                      <w:sz w:val="22"/>
                      <w:szCs w:val="22"/>
                    </w:rPr>
                    <w:t>160272 PN2.2-E-prostor-14-20-V-EU</w:t>
                  </w:r>
                </w:p>
              </w:tc>
              <w:tc>
                <w:tcPr>
                  <w:tcW w:w="1578" w:type="dxa"/>
                  <w:gridSpan w:val="2"/>
                  <w:tcBorders>
                    <w:top w:val="single" w:sz="4" w:space="0" w:color="auto"/>
                    <w:left w:val="single" w:sz="4" w:space="0" w:color="auto"/>
                    <w:bottom w:val="single" w:sz="4" w:space="0" w:color="auto"/>
                    <w:right w:val="single" w:sz="4" w:space="0" w:color="auto"/>
                  </w:tcBorders>
                </w:tcPr>
                <w:p w14:paraId="4DC7E4B4" w14:textId="7BDC75A0" w:rsidR="000A4C4C" w:rsidRPr="0082426D" w:rsidRDefault="000A4C4C" w:rsidP="00F466FE">
                  <w:pPr>
                    <w:jc w:val="right"/>
                    <w:rPr>
                      <w:rFonts w:ascii="Tahoma" w:hAnsi="Tahoma" w:cs="Tahoma"/>
                      <w:sz w:val="22"/>
                      <w:szCs w:val="22"/>
                    </w:rPr>
                  </w:pPr>
                  <w:r w:rsidRPr="0082426D">
                    <w:rPr>
                      <w:rFonts w:ascii="Tahoma" w:hAnsi="Tahoma" w:cs="Tahoma"/>
                      <w:sz w:val="22"/>
                      <w:szCs w:val="22"/>
                    </w:rPr>
                    <w:t xml:space="preserve"> </w:t>
                  </w:r>
                  <w:r w:rsidR="00405C3F">
                    <w:rPr>
                      <w:rFonts w:ascii="Tahoma" w:hAnsi="Tahoma" w:cs="Tahoma"/>
                      <w:sz w:val="22"/>
                      <w:szCs w:val="22"/>
                    </w:rPr>
                    <w:t>931.649</w:t>
                  </w:r>
                </w:p>
              </w:tc>
              <w:tc>
                <w:tcPr>
                  <w:tcW w:w="1327" w:type="dxa"/>
                  <w:tcBorders>
                    <w:top w:val="single" w:sz="4" w:space="0" w:color="auto"/>
                    <w:left w:val="single" w:sz="4" w:space="0" w:color="auto"/>
                    <w:bottom w:val="single" w:sz="4" w:space="0" w:color="auto"/>
                    <w:right w:val="single" w:sz="4" w:space="0" w:color="auto"/>
                  </w:tcBorders>
                  <w:vAlign w:val="center"/>
                </w:tcPr>
                <w:p w14:paraId="4DC7E4B5" w14:textId="77777777" w:rsidR="000A4C4C" w:rsidRPr="00CA0BD8" w:rsidRDefault="000A4C4C" w:rsidP="00C3371C">
                  <w:pPr>
                    <w:jc w:val="right"/>
                    <w:rPr>
                      <w:rFonts w:ascii="Tahoma" w:hAnsi="Tahoma" w:cs="Tahoma"/>
                      <w:sz w:val="22"/>
                      <w:szCs w:val="22"/>
                      <w:lang w:eastAsia="sl-SI"/>
                    </w:rPr>
                  </w:pPr>
                </w:p>
              </w:tc>
            </w:tr>
            <w:tr w:rsidR="000A4C4C" w:rsidRPr="00CA0BD8" w14:paraId="3429D4E0" w14:textId="77777777" w:rsidTr="00F47A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155" w:type="dxa"/>
                  <w:tcBorders>
                    <w:top w:val="single" w:sz="4" w:space="0" w:color="auto"/>
                    <w:left w:val="single" w:sz="4" w:space="0" w:color="auto"/>
                    <w:bottom w:val="single" w:sz="4" w:space="0" w:color="auto"/>
                    <w:right w:val="single" w:sz="4" w:space="0" w:color="auto"/>
                  </w:tcBorders>
                </w:tcPr>
                <w:p w14:paraId="6901E698" w14:textId="760721B3" w:rsidR="000A4C4C" w:rsidRPr="00CA0BD8" w:rsidRDefault="000A4C4C" w:rsidP="00C3371C">
                  <w:pPr>
                    <w:rPr>
                      <w:rFonts w:ascii="Tahoma" w:hAnsi="Tahoma" w:cs="Tahoma"/>
                      <w:sz w:val="22"/>
                      <w:szCs w:val="22"/>
                    </w:rPr>
                  </w:pPr>
                  <w:r w:rsidRPr="00CA0BD8">
                    <w:rPr>
                      <w:rFonts w:ascii="Tahoma" w:hAnsi="Tahoma" w:cs="Tahoma"/>
                      <w:sz w:val="22"/>
                      <w:szCs w:val="22"/>
                    </w:rPr>
                    <w:t>Geodetska uprava Republike Slovenije</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6C825F75" w14:textId="77777777" w:rsidR="000A4C4C" w:rsidRPr="0082426D" w:rsidRDefault="000A4C4C" w:rsidP="00C3371C">
                  <w:pPr>
                    <w:rPr>
                      <w:rFonts w:ascii="Tahoma" w:hAnsi="Tahoma" w:cs="Tahoma"/>
                      <w:sz w:val="22"/>
                      <w:szCs w:val="22"/>
                      <w:lang w:eastAsia="sl-SI"/>
                    </w:rPr>
                  </w:pPr>
                  <w:r w:rsidRPr="0082426D">
                    <w:rPr>
                      <w:rFonts w:ascii="Tahoma" w:hAnsi="Tahoma" w:cs="Tahoma"/>
                      <w:sz w:val="22"/>
                      <w:szCs w:val="22"/>
                      <w:lang w:eastAsia="sl-SI"/>
                    </w:rPr>
                    <w:t>2552-16-0001</w:t>
                  </w:r>
                </w:p>
                <w:p w14:paraId="60950A6E" w14:textId="77777777" w:rsidR="000A4C4C" w:rsidRPr="0082426D" w:rsidRDefault="000A4C4C" w:rsidP="00CA0BD8">
                  <w:pPr>
                    <w:rPr>
                      <w:rFonts w:ascii="Tahoma" w:hAnsi="Tahoma" w:cs="Tahoma"/>
                      <w:sz w:val="22"/>
                      <w:szCs w:val="22"/>
                      <w:lang w:eastAsia="sl-SI"/>
                    </w:rPr>
                  </w:pPr>
                  <w:r w:rsidRPr="0082426D">
                    <w:rPr>
                      <w:rFonts w:ascii="Tahoma" w:hAnsi="Tahoma" w:cs="Tahoma"/>
                      <w:sz w:val="22"/>
                      <w:szCs w:val="22"/>
                      <w:lang w:eastAsia="sl-SI"/>
                    </w:rPr>
                    <w:t>2552-16-0002</w:t>
                  </w:r>
                </w:p>
                <w:p w14:paraId="08F84F21" w14:textId="50BE12C6" w:rsidR="000A4C4C" w:rsidRPr="0082426D" w:rsidRDefault="000A4C4C" w:rsidP="00C3371C">
                  <w:pPr>
                    <w:rPr>
                      <w:rFonts w:ascii="Tahoma" w:hAnsi="Tahoma" w:cs="Tahoma"/>
                      <w:color w:val="000000"/>
                      <w:kern w:val="32"/>
                      <w:sz w:val="22"/>
                      <w:szCs w:val="22"/>
                      <w:lang w:eastAsia="sl-SI"/>
                    </w:rPr>
                  </w:pPr>
                  <w:r w:rsidRPr="0082426D">
                    <w:rPr>
                      <w:rFonts w:ascii="Tahoma" w:hAnsi="Tahoma" w:cs="Tahoma"/>
                      <w:sz w:val="22"/>
                      <w:szCs w:val="22"/>
                      <w:lang w:eastAsia="sl-SI"/>
                    </w:rPr>
                    <w:t>2552-16-0003</w:t>
                  </w:r>
                </w:p>
              </w:tc>
              <w:tc>
                <w:tcPr>
                  <w:tcW w:w="2023" w:type="dxa"/>
                  <w:gridSpan w:val="3"/>
                  <w:tcBorders>
                    <w:top w:val="single" w:sz="4" w:space="0" w:color="auto"/>
                    <w:left w:val="single" w:sz="4" w:space="0" w:color="auto"/>
                    <w:bottom w:val="single" w:sz="4" w:space="0" w:color="auto"/>
                    <w:right w:val="single" w:sz="4" w:space="0" w:color="auto"/>
                  </w:tcBorders>
                </w:tcPr>
                <w:p w14:paraId="39006CC5" w14:textId="70E65E78" w:rsidR="000A4C4C" w:rsidRPr="0082426D" w:rsidRDefault="000A4C4C" w:rsidP="00C3371C">
                  <w:pPr>
                    <w:rPr>
                      <w:rFonts w:ascii="Tahoma" w:hAnsi="Tahoma" w:cs="Tahoma"/>
                      <w:sz w:val="22"/>
                      <w:szCs w:val="22"/>
                    </w:rPr>
                  </w:pPr>
                  <w:r w:rsidRPr="0082426D">
                    <w:rPr>
                      <w:rFonts w:ascii="Tahoma" w:hAnsi="Tahoma" w:cs="Tahoma"/>
                      <w:sz w:val="22"/>
                      <w:szCs w:val="22"/>
                    </w:rPr>
                    <w:t xml:space="preserve">160273 </w:t>
                  </w:r>
                  <w:r w:rsidRPr="0082426D">
                    <w:rPr>
                      <w:rFonts w:ascii="Tahoma" w:hAnsi="Tahoma" w:cs="Tahoma"/>
                      <w:iCs/>
                      <w:color w:val="000000"/>
                      <w:sz w:val="22"/>
                      <w:szCs w:val="22"/>
                    </w:rPr>
                    <w:t>PN2.2-E-prostor-14-20-V-slovenska udeležba</w:t>
                  </w:r>
                </w:p>
              </w:tc>
              <w:tc>
                <w:tcPr>
                  <w:tcW w:w="1578" w:type="dxa"/>
                  <w:gridSpan w:val="2"/>
                  <w:tcBorders>
                    <w:top w:val="single" w:sz="4" w:space="0" w:color="auto"/>
                    <w:left w:val="single" w:sz="4" w:space="0" w:color="auto"/>
                    <w:bottom w:val="single" w:sz="4" w:space="0" w:color="auto"/>
                    <w:right w:val="single" w:sz="4" w:space="0" w:color="auto"/>
                  </w:tcBorders>
                </w:tcPr>
                <w:p w14:paraId="60599BDA" w14:textId="685AA4B4" w:rsidR="000A4C4C" w:rsidRDefault="00405C3F" w:rsidP="00F466FE">
                  <w:pPr>
                    <w:jc w:val="right"/>
                    <w:rPr>
                      <w:rFonts w:ascii="Tahoma" w:hAnsi="Tahoma" w:cs="Tahoma"/>
                      <w:sz w:val="22"/>
                      <w:szCs w:val="22"/>
                    </w:rPr>
                  </w:pPr>
                  <w:r>
                    <w:rPr>
                      <w:rFonts w:ascii="Tahoma" w:hAnsi="Tahoma" w:cs="Tahoma"/>
                      <w:sz w:val="22"/>
                      <w:szCs w:val="22"/>
                    </w:rPr>
                    <w:t>232.818</w:t>
                  </w:r>
                </w:p>
              </w:tc>
              <w:tc>
                <w:tcPr>
                  <w:tcW w:w="1327" w:type="dxa"/>
                  <w:tcBorders>
                    <w:top w:val="single" w:sz="4" w:space="0" w:color="auto"/>
                    <w:left w:val="single" w:sz="4" w:space="0" w:color="auto"/>
                    <w:bottom w:val="single" w:sz="4" w:space="0" w:color="auto"/>
                    <w:right w:val="single" w:sz="4" w:space="0" w:color="auto"/>
                  </w:tcBorders>
                  <w:vAlign w:val="center"/>
                </w:tcPr>
                <w:p w14:paraId="68BCF5AD" w14:textId="77777777" w:rsidR="000A4C4C" w:rsidRPr="00CA0BD8" w:rsidRDefault="000A4C4C" w:rsidP="00C3371C">
                  <w:pPr>
                    <w:jc w:val="right"/>
                    <w:rPr>
                      <w:rFonts w:ascii="Tahoma" w:hAnsi="Tahoma" w:cs="Tahoma"/>
                      <w:sz w:val="22"/>
                      <w:szCs w:val="22"/>
                      <w:lang w:eastAsia="sl-SI"/>
                    </w:rPr>
                  </w:pPr>
                </w:p>
              </w:tc>
            </w:tr>
            <w:tr w:rsidR="000A4C4C" w:rsidRPr="00CA0BD8" w14:paraId="4DC7E4BE" w14:textId="77777777" w:rsidTr="00F47A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155" w:type="dxa"/>
                  <w:tcBorders>
                    <w:top w:val="single" w:sz="4" w:space="0" w:color="auto"/>
                    <w:left w:val="single" w:sz="4" w:space="0" w:color="auto"/>
                    <w:bottom w:val="single" w:sz="4" w:space="0" w:color="auto"/>
                    <w:right w:val="single" w:sz="4" w:space="0" w:color="auto"/>
                  </w:tcBorders>
                </w:tcPr>
                <w:p w14:paraId="4DC7E4B7" w14:textId="166602DF" w:rsidR="000A4C4C" w:rsidRPr="00CA0BD8" w:rsidRDefault="000A4C4C" w:rsidP="00C3371C">
                  <w:pPr>
                    <w:rPr>
                      <w:rFonts w:ascii="Tahoma" w:hAnsi="Tahoma" w:cs="Tahoma"/>
                      <w:strike/>
                      <w:sz w:val="22"/>
                      <w:szCs w:val="22"/>
                    </w:rPr>
                  </w:pPr>
                  <w:r w:rsidRPr="00CA0BD8">
                    <w:rPr>
                      <w:rFonts w:ascii="Tahoma" w:hAnsi="Tahoma" w:cs="Tahoma"/>
                      <w:sz w:val="22"/>
                      <w:szCs w:val="22"/>
                    </w:rPr>
                    <w:t>Geodetska uprava Republike Slovenije</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3A80BB92" w14:textId="77777777" w:rsidR="000A4C4C" w:rsidRPr="0082426D" w:rsidRDefault="000A4C4C" w:rsidP="00C3371C">
                  <w:pPr>
                    <w:rPr>
                      <w:rFonts w:ascii="Tahoma" w:hAnsi="Tahoma" w:cs="Tahoma"/>
                      <w:sz w:val="22"/>
                      <w:szCs w:val="22"/>
                      <w:lang w:eastAsia="sl-SI"/>
                    </w:rPr>
                  </w:pPr>
                  <w:r w:rsidRPr="0082426D">
                    <w:rPr>
                      <w:rFonts w:ascii="Tahoma" w:hAnsi="Tahoma" w:cs="Tahoma"/>
                      <w:sz w:val="22"/>
                      <w:szCs w:val="22"/>
                      <w:lang w:eastAsia="sl-SI"/>
                    </w:rPr>
                    <w:t>2552-16-0001</w:t>
                  </w:r>
                </w:p>
                <w:p w14:paraId="77A896EB" w14:textId="77777777" w:rsidR="000A4C4C" w:rsidRPr="0082426D" w:rsidRDefault="000A4C4C" w:rsidP="00CA0BD8">
                  <w:pPr>
                    <w:rPr>
                      <w:rFonts w:ascii="Tahoma" w:hAnsi="Tahoma" w:cs="Tahoma"/>
                      <w:sz w:val="22"/>
                      <w:szCs w:val="22"/>
                      <w:lang w:eastAsia="sl-SI"/>
                    </w:rPr>
                  </w:pPr>
                  <w:r w:rsidRPr="0082426D">
                    <w:rPr>
                      <w:rFonts w:ascii="Tahoma" w:hAnsi="Tahoma" w:cs="Tahoma"/>
                      <w:sz w:val="22"/>
                      <w:szCs w:val="22"/>
                      <w:lang w:eastAsia="sl-SI"/>
                    </w:rPr>
                    <w:t>2552-16-0002</w:t>
                  </w:r>
                </w:p>
                <w:p w14:paraId="4DC7E4BA" w14:textId="19B2AF22" w:rsidR="000A4C4C" w:rsidRPr="0082426D" w:rsidRDefault="000A4C4C" w:rsidP="00CA0BD8">
                  <w:pPr>
                    <w:rPr>
                      <w:rFonts w:ascii="Tahoma" w:hAnsi="Tahoma" w:cs="Tahoma"/>
                      <w:sz w:val="22"/>
                      <w:szCs w:val="22"/>
                      <w:lang w:eastAsia="sl-SI"/>
                    </w:rPr>
                  </w:pPr>
                  <w:r w:rsidRPr="0082426D">
                    <w:rPr>
                      <w:rFonts w:ascii="Tahoma" w:hAnsi="Tahoma" w:cs="Tahoma"/>
                      <w:sz w:val="22"/>
                      <w:szCs w:val="22"/>
                      <w:lang w:eastAsia="sl-SI"/>
                    </w:rPr>
                    <w:t>2552-16-0003</w:t>
                  </w:r>
                </w:p>
              </w:tc>
              <w:tc>
                <w:tcPr>
                  <w:tcW w:w="2023" w:type="dxa"/>
                  <w:gridSpan w:val="3"/>
                  <w:tcBorders>
                    <w:top w:val="single" w:sz="4" w:space="0" w:color="auto"/>
                    <w:left w:val="single" w:sz="4" w:space="0" w:color="auto"/>
                    <w:bottom w:val="single" w:sz="4" w:space="0" w:color="auto"/>
                    <w:right w:val="single" w:sz="4" w:space="0" w:color="auto"/>
                  </w:tcBorders>
                </w:tcPr>
                <w:p w14:paraId="4DC7E4BB" w14:textId="3F3AF191" w:rsidR="000A4C4C" w:rsidRPr="0082426D" w:rsidRDefault="000A4C4C" w:rsidP="00C3371C">
                  <w:pPr>
                    <w:rPr>
                      <w:rFonts w:ascii="Tahoma" w:hAnsi="Tahoma" w:cs="Tahoma"/>
                      <w:sz w:val="22"/>
                      <w:szCs w:val="22"/>
                    </w:rPr>
                  </w:pPr>
                  <w:r w:rsidRPr="0082426D">
                    <w:rPr>
                      <w:rFonts w:ascii="Tahoma" w:hAnsi="Tahoma" w:cs="Tahoma"/>
                      <w:sz w:val="22"/>
                      <w:szCs w:val="22"/>
                    </w:rPr>
                    <w:t xml:space="preserve">160274  </w:t>
                  </w:r>
                  <w:r w:rsidRPr="0082426D">
                    <w:rPr>
                      <w:rFonts w:ascii="Tahoma" w:hAnsi="Tahoma" w:cs="Tahoma"/>
                      <w:iCs/>
                      <w:color w:val="000000"/>
                      <w:sz w:val="22"/>
                      <w:szCs w:val="22"/>
                    </w:rPr>
                    <w:t>PN2.2-E-prostor-14-20-Z-EU</w:t>
                  </w:r>
                </w:p>
              </w:tc>
              <w:tc>
                <w:tcPr>
                  <w:tcW w:w="1578" w:type="dxa"/>
                  <w:gridSpan w:val="2"/>
                  <w:tcBorders>
                    <w:top w:val="single" w:sz="4" w:space="0" w:color="auto"/>
                    <w:left w:val="single" w:sz="4" w:space="0" w:color="auto"/>
                    <w:bottom w:val="single" w:sz="4" w:space="0" w:color="auto"/>
                    <w:right w:val="single" w:sz="4" w:space="0" w:color="auto"/>
                  </w:tcBorders>
                </w:tcPr>
                <w:p w14:paraId="4DC7E4BC" w14:textId="5EFBE4CC" w:rsidR="000A4C4C" w:rsidRPr="0082426D" w:rsidRDefault="00405C3F" w:rsidP="00F466FE">
                  <w:pPr>
                    <w:jc w:val="right"/>
                    <w:rPr>
                      <w:rFonts w:ascii="Tahoma" w:hAnsi="Tahoma" w:cs="Tahoma"/>
                      <w:sz w:val="22"/>
                      <w:szCs w:val="22"/>
                    </w:rPr>
                  </w:pPr>
                  <w:r>
                    <w:rPr>
                      <w:rFonts w:ascii="Tahoma" w:hAnsi="Tahoma" w:cs="Tahoma"/>
                      <w:sz w:val="22"/>
                      <w:szCs w:val="22"/>
                    </w:rPr>
                    <w:t>847.017</w:t>
                  </w:r>
                </w:p>
              </w:tc>
              <w:tc>
                <w:tcPr>
                  <w:tcW w:w="1327" w:type="dxa"/>
                  <w:tcBorders>
                    <w:top w:val="single" w:sz="4" w:space="0" w:color="auto"/>
                    <w:left w:val="single" w:sz="4" w:space="0" w:color="auto"/>
                    <w:bottom w:val="single" w:sz="4" w:space="0" w:color="auto"/>
                    <w:right w:val="single" w:sz="4" w:space="0" w:color="auto"/>
                  </w:tcBorders>
                  <w:vAlign w:val="center"/>
                </w:tcPr>
                <w:p w14:paraId="4DC7E4BD" w14:textId="56565F82" w:rsidR="000A4C4C" w:rsidRPr="00CA0BD8" w:rsidRDefault="000A4C4C" w:rsidP="00C3371C">
                  <w:pPr>
                    <w:jc w:val="right"/>
                    <w:rPr>
                      <w:rFonts w:ascii="Tahoma" w:hAnsi="Tahoma" w:cs="Tahoma"/>
                      <w:sz w:val="22"/>
                      <w:szCs w:val="22"/>
                      <w:lang w:eastAsia="sl-SI"/>
                    </w:rPr>
                  </w:pPr>
                  <w:r>
                    <w:rPr>
                      <w:rFonts w:ascii="Tahoma" w:hAnsi="Tahoma" w:cs="Tahoma"/>
                      <w:sz w:val="22"/>
                      <w:szCs w:val="22"/>
                      <w:lang w:eastAsia="sl-SI"/>
                    </w:rPr>
                    <w:t>.</w:t>
                  </w:r>
                </w:p>
              </w:tc>
            </w:tr>
            <w:tr w:rsidR="000A4C4C" w:rsidRPr="00CA0BD8" w14:paraId="4DC7E4C6" w14:textId="77777777" w:rsidTr="00F47A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155" w:type="dxa"/>
                  <w:tcBorders>
                    <w:top w:val="single" w:sz="4" w:space="0" w:color="auto"/>
                    <w:left w:val="single" w:sz="4" w:space="0" w:color="auto"/>
                    <w:bottom w:val="single" w:sz="4" w:space="0" w:color="auto"/>
                    <w:right w:val="single" w:sz="4" w:space="0" w:color="auto"/>
                  </w:tcBorders>
                </w:tcPr>
                <w:p w14:paraId="4DC7E4BF" w14:textId="33F2183C" w:rsidR="000A4C4C" w:rsidRPr="00CA0BD8" w:rsidRDefault="000A4C4C" w:rsidP="00C3371C">
                  <w:pPr>
                    <w:rPr>
                      <w:rFonts w:ascii="Tahoma" w:hAnsi="Tahoma" w:cs="Tahoma"/>
                      <w:strike/>
                      <w:sz w:val="22"/>
                      <w:szCs w:val="22"/>
                    </w:rPr>
                  </w:pPr>
                  <w:r w:rsidRPr="00CA0BD8">
                    <w:rPr>
                      <w:rFonts w:ascii="Tahoma" w:hAnsi="Tahoma" w:cs="Tahoma"/>
                      <w:sz w:val="22"/>
                      <w:szCs w:val="22"/>
                    </w:rPr>
                    <w:t>Geodetska uprava Republike Slovenije</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19477A5E" w14:textId="77777777" w:rsidR="000A4C4C" w:rsidRPr="0082426D" w:rsidRDefault="000A4C4C" w:rsidP="00C3371C">
                  <w:pPr>
                    <w:rPr>
                      <w:rFonts w:ascii="Tahoma" w:hAnsi="Tahoma" w:cs="Tahoma"/>
                      <w:sz w:val="22"/>
                      <w:szCs w:val="22"/>
                      <w:lang w:eastAsia="sl-SI"/>
                    </w:rPr>
                  </w:pPr>
                  <w:r w:rsidRPr="0082426D">
                    <w:rPr>
                      <w:rFonts w:ascii="Tahoma" w:hAnsi="Tahoma" w:cs="Tahoma"/>
                      <w:sz w:val="22"/>
                      <w:szCs w:val="22"/>
                      <w:lang w:eastAsia="sl-SI"/>
                    </w:rPr>
                    <w:t>2552-16-0001</w:t>
                  </w:r>
                </w:p>
                <w:p w14:paraId="662E3313" w14:textId="77777777" w:rsidR="000A4C4C" w:rsidRPr="0082426D" w:rsidRDefault="000A4C4C" w:rsidP="00C3371C">
                  <w:pPr>
                    <w:rPr>
                      <w:rFonts w:ascii="Tahoma" w:hAnsi="Tahoma" w:cs="Tahoma"/>
                      <w:sz w:val="22"/>
                      <w:szCs w:val="22"/>
                      <w:lang w:eastAsia="sl-SI"/>
                    </w:rPr>
                  </w:pPr>
                  <w:r w:rsidRPr="0082426D">
                    <w:rPr>
                      <w:rFonts w:ascii="Tahoma" w:hAnsi="Tahoma" w:cs="Tahoma"/>
                      <w:sz w:val="22"/>
                      <w:szCs w:val="22"/>
                      <w:lang w:eastAsia="sl-SI"/>
                    </w:rPr>
                    <w:t>2552-16-0002</w:t>
                  </w:r>
                </w:p>
                <w:p w14:paraId="4DC7E4C2" w14:textId="156A5252" w:rsidR="000A4C4C" w:rsidRPr="0082426D" w:rsidRDefault="000A4C4C" w:rsidP="00CA0BD8">
                  <w:pPr>
                    <w:rPr>
                      <w:rFonts w:ascii="Tahoma" w:hAnsi="Tahoma" w:cs="Tahoma"/>
                      <w:strike/>
                      <w:sz w:val="22"/>
                      <w:szCs w:val="22"/>
                      <w:lang w:eastAsia="sl-SI"/>
                    </w:rPr>
                  </w:pPr>
                  <w:r w:rsidRPr="0082426D">
                    <w:rPr>
                      <w:rFonts w:ascii="Tahoma" w:hAnsi="Tahoma" w:cs="Tahoma"/>
                      <w:sz w:val="22"/>
                      <w:szCs w:val="22"/>
                      <w:lang w:eastAsia="sl-SI"/>
                    </w:rPr>
                    <w:t>2552-16-0003</w:t>
                  </w:r>
                </w:p>
              </w:tc>
              <w:tc>
                <w:tcPr>
                  <w:tcW w:w="2023" w:type="dxa"/>
                  <w:gridSpan w:val="3"/>
                  <w:tcBorders>
                    <w:top w:val="single" w:sz="4" w:space="0" w:color="auto"/>
                    <w:left w:val="single" w:sz="4" w:space="0" w:color="auto"/>
                    <w:bottom w:val="single" w:sz="4" w:space="0" w:color="auto"/>
                    <w:right w:val="single" w:sz="4" w:space="0" w:color="auto"/>
                  </w:tcBorders>
                </w:tcPr>
                <w:p w14:paraId="4DC7E4C3" w14:textId="27D6D531" w:rsidR="000A4C4C" w:rsidRPr="0082426D" w:rsidRDefault="000A4C4C" w:rsidP="00C3371C">
                  <w:pPr>
                    <w:rPr>
                      <w:rFonts w:ascii="Tahoma" w:hAnsi="Tahoma" w:cs="Tahoma"/>
                      <w:iCs/>
                      <w:color w:val="000000"/>
                      <w:sz w:val="22"/>
                      <w:szCs w:val="22"/>
                    </w:rPr>
                  </w:pPr>
                  <w:r w:rsidRPr="0082426D">
                    <w:rPr>
                      <w:rFonts w:ascii="Tahoma" w:hAnsi="Tahoma" w:cs="Tahoma"/>
                      <w:sz w:val="22"/>
                      <w:szCs w:val="22"/>
                    </w:rPr>
                    <w:t xml:space="preserve">160275 </w:t>
                  </w:r>
                  <w:r w:rsidRPr="0082426D">
                    <w:rPr>
                      <w:rFonts w:ascii="Tahoma" w:hAnsi="Tahoma" w:cs="Tahoma"/>
                      <w:iCs/>
                      <w:color w:val="000000"/>
                      <w:sz w:val="22"/>
                      <w:szCs w:val="22"/>
                    </w:rPr>
                    <w:t>PN2.2-E-prostor-14-20-Z-slovenska udeležba</w:t>
                  </w:r>
                </w:p>
              </w:tc>
              <w:tc>
                <w:tcPr>
                  <w:tcW w:w="1578" w:type="dxa"/>
                  <w:gridSpan w:val="2"/>
                  <w:tcBorders>
                    <w:top w:val="single" w:sz="4" w:space="0" w:color="auto"/>
                    <w:left w:val="single" w:sz="4" w:space="0" w:color="auto"/>
                    <w:bottom w:val="single" w:sz="4" w:space="0" w:color="auto"/>
                    <w:right w:val="single" w:sz="4" w:space="0" w:color="auto"/>
                  </w:tcBorders>
                </w:tcPr>
                <w:p w14:paraId="4DC7E4C4" w14:textId="441C4CB1" w:rsidR="000A4C4C" w:rsidRPr="0082426D" w:rsidRDefault="00334F2D" w:rsidP="00F466FE">
                  <w:pPr>
                    <w:jc w:val="right"/>
                    <w:rPr>
                      <w:rFonts w:ascii="Tahoma" w:hAnsi="Tahoma" w:cs="Tahoma"/>
                      <w:sz w:val="22"/>
                      <w:szCs w:val="22"/>
                    </w:rPr>
                  </w:pPr>
                  <w:r>
                    <w:rPr>
                      <w:rFonts w:ascii="Tahoma" w:hAnsi="Tahoma" w:cs="Tahoma"/>
                      <w:sz w:val="22"/>
                      <w:szCs w:val="22"/>
                    </w:rPr>
                    <w:t>211.650</w:t>
                  </w:r>
                </w:p>
              </w:tc>
              <w:tc>
                <w:tcPr>
                  <w:tcW w:w="1327" w:type="dxa"/>
                  <w:tcBorders>
                    <w:top w:val="single" w:sz="4" w:space="0" w:color="auto"/>
                    <w:left w:val="single" w:sz="4" w:space="0" w:color="auto"/>
                    <w:bottom w:val="single" w:sz="4" w:space="0" w:color="auto"/>
                    <w:right w:val="single" w:sz="4" w:space="0" w:color="auto"/>
                  </w:tcBorders>
                  <w:vAlign w:val="center"/>
                </w:tcPr>
                <w:p w14:paraId="4DC7E4C5" w14:textId="7344AB4A" w:rsidR="000A4C4C" w:rsidRPr="00CA0BD8" w:rsidRDefault="000A4C4C" w:rsidP="00C3371C">
                  <w:pPr>
                    <w:jc w:val="right"/>
                    <w:rPr>
                      <w:rFonts w:ascii="Tahoma" w:hAnsi="Tahoma" w:cs="Tahoma"/>
                      <w:sz w:val="22"/>
                      <w:szCs w:val="22"/>
                      <w:lang w:eastAsia="sl-SI"/>
                    </w:rPr>
                  </w:pPr>
                </w:p>
              </w:tc>
            </w:tr>
            <w:tr w:rsidR="000A4C4C" w:rsidRPr="00CA0BD8" w14:paraId="4DC7E4CE" w14:textId="77777777" w:rsidTr="00F47A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155" w:type="dxa"/>
                  <w:tcBorders>
                    <w:top w:val="single" w:sz="4" w:space="0" w:color="auto"/>
                    <w:left w:val="single" w:sz="4" w:space="0" w:color="auto"/>
                    <w:bottom w:val="single" w:sz="4" w:space="0" w:color="auto"/>
                    <w:right w:val="single" w:sz="4" w:space="0" w:color="auto"/>
                  </w:tcBorders>
                </w:tcPr>
                <w:p w14:paraId="4DC7E4C7" w14:textId="4AD484CF" w:rsidR="000A4C4C" w:rsidRPr="00CA0BD8" w:rsidRDefault="000A4C4C" w:rsidP="00C3371C">
                  <w:pPr>
                    <w:rPr>
                      <w:rFonts w:ascii="Tahoma" w:hAnsi="Tahoma" w:cs="Tahoma"/>
                      <w:strike/>
                      <w:sz w:val="22"/>
                      <w:szCs w:val="22"/>
                    </w:rPr>
                  </w:pPr>
                  <w:r>
                    <w:rPr>
                      <w:rFonts w:ascii="Tahoma" w:hAnsi="Tahoma" w:cs="Tahoma"/>
                      <w:sz w:val="22"/>
                      <w:szCs w:val="22"/>
                    </w:rPr>
                    <w:t xml:space="preserve">Ministrstvo za obrambo </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4DC7E4CA" w14:textId="41A433E3" w:rsidR="000A4C4C" w:rsidRPr="0082426D" w:rsidRDefault="000A4C4C" w:rsidP="00CA0BD8">
                  <w:pPr>
                    <w:rPr>
                      <w:rFonts w:ascii="Tahoma" w:hAnsi="Tahoma" w:cs="Tahoma"/>
                      <w:strike/>
                      <w:sz w:val="22"/>
                      <w:szCs w:val="22"/>
                      <w:lang w:eastAsia="sl-SI"/>
                    </w:rPr>
                  </w:pPr>
                  <w:r>
                    <w:rPr>
                      <w:rFonts w:ascii="Tahoma" w:hAnsi="Tahoma" w:cs="Tahoma"/>
                      <w:sz w:val="22"/>
                      <w:szCs w:val="22"/>
                      <w:lang w:eastAsia="sl-SI"/>
                    </w:rPr>
                    <w:t>1911-</w:t>
                  </w:r>
                  <w:r w:rsidR="00FC53D2">
                    <w:rPr>
                      <w:rFonts w:ascii="Tahoma" w:hAnsi="Tahoma" w:cs="Tahoma"/>
                      <w:sz w:val="22"/>
                      <w:szCs w:val="22"/>
                      <w:lang w:eastAsia="sl-SI"/>
                    </w:rPr>
                    <w:t>2</w:t>
                  </w:r>
                  <w:r>
                    <w:rPr>
                      <w:rFonts w:ascii="Tahoma" w:hAnsi="Tahoma" w:cs="Tahoma"/>
                      <w:sz w:val="22"/>
                      <w:szCs w:val="22"/>
                      <w:lang w:eastAsia="sl-SI"/>
                    </w:rPr>
                    <w:t>1-000</w:t>
                  </w:r>
                  <w:r w:rsidR="00FC53D2">
                    <w:rPr>
                      <w:rFonts w:ascii="Tahoma" w:hAnsi="Tahoma" w:cs="Tahoma"/>
                      <w:sz w:val="22"/>
                      <w:szCs w:val="22"/>
                      <w:lang w:eastAsia="sl-SI"/>
                    </w:rPr>
                    <w:t>5</w:t>
                  </w:r>
                </w:p>
              </w:tc>
              <w:tc>
                <w:tcPr>
                  <w:tcW w:w="2023" w:type="dxa"/>
                  <w:gridSpan w:val="3"/>
                  <w:tcBorders>
                    <w:top w:val="single" w:sz="4" w:space="0" w:color="auto"/>
                    <w:left w:val="single" w:sz="4" w:space="0" w:color="auto"/>
                    <w:bottom w:val="single" w:sz="4" w:space="0" w:color="auto"/>
                    <w:right w:val="single" w:sz="4" w:space="0" w:color="auto"/>
                  </w:tcBorders>
                </w:tcPr>
                <w:p w14:paraId="4DC7E4CB" w14:textId="34D704C5" w:rsidR="000A4C4C" w:rsidRPr="0082426D" w:rsidRDefault="000A4C4C" w:rsidP="00C3371C">
                  <w:pPr>
                    <w:rPr>
                      <w:rFonts w:ascii="Tahoma" w:hAnsi="Tahoma" w:cs="Tahoma"/>
                      <w:iCs/>
                      <w:color w:val="000000"/>
                      <w:sz w:val="22"/>
                      <w:szCs w:val="22"/>
                    </w:rPr>
                  </w:pPr>
                  <w:r>
                    <w:rPr>
                      <w:rFonts w:ascii="Tahoma" w:hAnsi="Tahoma" w:cs="Tahoma"/>
                      <w:sz w:val="22"/>
                      <w:szCs w:val="22"/>
                    </w:rPr>
                    <w:t>130011 Sredstva za delovanje</w:t>
                  </w:r>
                </w:p>
              </w:tc>
              <w:tc>
                <w:tcPr>
                  <w:tcW w:w="1578" w:type="dxa"/>
                  <w:gridSpan w:val="2"/>
                  <w:tcBorders>
                    <w:top w:val="single" w:sz="4" w:space="0" w:color="auto"/>
                    <w:left w:val="single" w:sz="4" w:space="0" w:color="auto"/>
                    <w:bottom w:val="single" w:sz="4" w:space="0" w:color="auto"/>
                    <w:right w:val="single" w:sz="4" w:space="0" w:color="auto"/>
                  </w:tcBorders>
                </w:tcPr>
                <w:p w14:paraId="4DC7E4CC" w14:textId="685C0979" w:rsidR="000A4C4C" w:rsidRPr="0082426D" w:rsidRDefault="004B5C7C" w:rsidP="00F466FE">
                  <w:pPr>
                    <w:jc w:val="right"/>
                    <w:rPr>
                      <w:rFonts w:ascii="Tahoma" w:hAnsi="Tahoma" w:cs="Tahoma"/>
                      <w:sz w:val="22"/>
                      <w:szCs w:val="22"/>
                    </w:rPr>
                  </w:pPr>
                  <w:r>
                    <w:rPr>
                      <w:rFonts w:ascii="Tahoma" w:hAnsi="Tahoma" w:cs="Tahoma"/>
                      <w:sz w:val="22"/>
                      <w:szCs w:val="22"/>
                    </w:rPr>
                    <w:t>7</w:t>
                  </w:r>
                  <w:r w:rsidR="00B658D4">
                    <w:rPr>
                      <w:rFonts w:ascii="Tahoma" w:hAnsi="Tahoma" w:cs="Tahoma"/>
                      <w:sz w:val="22"/>
                      <w:szCs w:val="22"/>
                    </w:rPr>
                    <w:t>8</w:t>
                  </w:r>
                  <w:r w:rsidR="000A4C4C">
                    <w:rPr>
                      <w:rFonts w:ascii="Tahoma" w:hAnsi="Tahoma" w:cs="Tahoma"/>
                      <w:sz w:val="22"/>
                      <w:szCs w:val="22"/>
                    </w:rPr>
                    <w:t>.</w:t>
                  </w:r>
                  <w:r w:rsidR="00B658D4">
                    <w:rPr>
                      <w:rFonts w:ascii="Tahoma" w:hAnsi="Tahoma" w:cs="Tahoma"/>
                      <w:sz w:val="22"/>
                      <w:szCs w:val="22"/>
                    </w:rPr>
                    <w:t>5</w:t>
                  </w:r>
                  <w:r w:rsidR="000A4C4C">
                    <w:rPr>
                      <w:rFonts w:ascii="Tahoma" w:hAnsi="Tahoma" w:cs="Tahoma"/>
                      <w:sz w:val="22"/>
                      <w:szCs w:val="22"/>
                    </w:rPr>
                    <w:t>00</w:t>
                  </w:r>
                </w:p>
              </w:tc>
              <w:tc>
                <w:tcPr>
                  <w:tcW w:w="1327" w:type="dxa"/>
                  <w:tcBorders>
                    <w:top w:val="single" w:sz="4" w:space="0" w:color="auto"/>
                    <w:left w:val="single" w:sz="4" w:space="0" w:color="auto"/>
                    <w:bottom w:val="single" w:sz="4" w:space="0" w:color="auto"/>
                    <w:right w:val="single" w:sz="4" w:space="0" w:color="auto"/>
                  </w:tcBorders>
                  <w:vAlign w:val="center"/>
                </w:tcPr>
                <w:p w14:paraId="4DC7E4CD" w14:textId="1900F1C8" w:rsidR="000A4C4C" w:rsidRPr="00CA0BD8" w:rsidRDefault="000A4C4C" w:rsidP="00C3371C">
                  <w:pPr>
                    <w:jc w:val="right"/>
                    <w:rPr>
                      <w:rFonts w:ascii="Tahoma" w:hAnsi="Tahoma" w:cs="Tahoma"/>
                      <w:sz w:val="22"/>
                      <w:szCs w:val="22"/>
                      <w:lang w:eastAsia="sl-SI"/>
                    </w:rPr>
                  </w:pPr>
                </w:p>
              </w:tc>
            </w:tr>
            <w:tr w:rsidR="000A4C4C" w:rsidRPr="00CA0BD8" w14:paraId="4DC7E4D6" w14:textId="77777777" w:rsidTr="00F47A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155" w:type="dxa"/>
                  <w:tcBorders>
                    <w:top w:val="single" w:sz="4" w:space="0" w:color="auto"/>
                    <w:left w:val="single" w:sz="4" w:space="0" w:color="auto"/>
                    <w:bottom w:val="single" w:sz="4" w:space="0" w:color="auto"/>
                    <w:right w:val="single" w:sz="4" w:space="0" w:color="auto"/>
                  </w:tcBorders>
                </w:tcPr>
                <w:p w14:paraId="4DC7E4CF" w14:textId="3211664F" w:rsidR="000A4C4C" w:rsidRPr="00CA0BD8" w:rsidRDefault="000A4C4C" w:rsidP="00C3371C">
                  <w:pPr>
                    <w:rPr>
                      <w:rFonts w:ascii="Tahoma" w:hAnsi="Tahoma" w:cs="Tahoma"/>
                      <w:strike/>
                      <w:sz w:val="22"/>
                      <w:szCs w:val="22"/>
                    </w:rPr>
                  </w:pPr>
                  <w:r>
                    <w:rPr>
                      <w:rFonts w:ascii="Tahoma" w:hAnsi="Tahoma" w:cs="Tahoma"/>
                      <w:sz w:val="22"/>
                      <w:szCs w:val="22"/>
                    </w:rPr>
                    <w:t xml:space="preserve">Ministrstvo za obrambo </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4DC7E4D2" w14:textId="5F4AAB7D" w:rsidR="000A4C4C" w:rsidRPr="0082426D" w:rsidRDefault="000A4C4C" w:rsidP="00C3371C">
                  <w:pPr>
                    <w:rPr>
                      <w:rFonts w:ascii="Tahoma" w:hAnsi="Tahoma" w:cs="Tahoma"/>
                      <w:strike/>
                      <w:sz w:val="22"/>
                      <w:szCs w:val="22"/>
                      <w:lang w:eastAsia="sl-SI"/>
                    </w:rPr>
                  </w:pPr>
                  <w:r>
                    <w:rPr>
                      <w:rFonts w:ascii="Tahoma" w:hAnsi="Tahoma" w:cs="Tahoma"/>
                      <w:sz w:val="22"/>
                      <w:szCs w:val="22"/>
                      <w:lang w:eastAsia="sl-SI"/>
                    </w:rPr>
                    <w:t>1912-</w:t>
                  </w:r>
                  <w:r w:rsidR="009B4082">
                    <w:rPr>
                      <w:rFonts w:ascii="Tahoma" w:hAnsi="Tahoma" w:cs="Tahoma"/>
                      <w:sz w:val="22"/>
                      <w:szCs w:val="22"/>
                      <w:lang w:eastAsia="sl-SI"/>
                    </w:rPr>
                    <w:t>21</w:t>
                  </w:r>
                  <w:r>
                    <w:rPr>
                      <w:rFonts w:ascii="Tahoma" w:hAnsi="Tahoma" w:cs="Tahoma"/>
                      <w:sz w:val="22"/>
                      <w:szCs w:val="22"/>
                      <w:lang w:eastAsia="sl-SI"/>
                    </w:rPr>
                    <w:t>-000</w:t>
                  </w:r>
                  <w:r w:rsidR="0010430C">
                    <w:rPr>
                      <w:rFonts w:ascii="Tahoma" w:hAnsi="Tahoma" w:cs="Tahoma"/>
                      <w:sz w:val="22"/>
                      <w:szCs w:val="22"/>
                      <w:lang w:eastAsia="sl-SI"/>
                    </w:rPr>
                    <w:t>8</w:t>
                  </w:r>
                </w:p>
              </w:tc>
              <w:tc>
                <w:tcPr>
                  <w:tcW w:w="2023" w:type="dxa"/>
                  <w:gridSpan w:val="3"/>
                  <w:tcBorders>
                    <w:top w:val="single" w:sz="4" w:space="0" w:color="auto"/>
                    <w:left w:val="single" w:sz="4" w:space="0" w:color="auto"/>
                    <w:bottom w:val="single" w:sz="4" w:space="0" w:color="auto"/>
                    <w:right w:val="single" w:sz="4" w:space="0" w:color="auto"/>
                  </w:tcBorders>
                </w:tcPr>
                <w:p w14:paraId="4DC7E4D3" w14:textId="23E1F279" w:rsidR="000A4C4C" w:rsidRPr="0082426D" w:rsidRDefault="000A4C4C" w:rsidP="00C3371C">
                  <w:pPr>
                    <w:rPr>
                      <w:rFonts w:ascii="Tahoma" w:hAnsi="Tahoma" w:cs="Tahoma"/>
                      <w:iCs/>
                      <w:color w:val="000000"/>
                      <w:sz w:val="22"/>
                      <w:szCs w:val="22"/>
                    </w:rPr>
                  </w:pPr>
                  <w:r>
                    <w:rPr>
                      <w:rFonts w:ascii="Tahoma" w:hAnsi="Tahoma" w:cs="Tahoma"/>
                      <w:sz w:val="22"/>
                      <w:szCs w:val="22"/>
                    </w:rPr>
                    <w:t>5844 Državne rezerve in oprema enot za zaščito in reševanje</w:t>
                  </w:r>
                </w:p>
              </w:tc>
              <w:tc>
                <w:tcPr>
                  <w:tcW w:w="1578" w:type="dxa"/>
                  <w:gridSpan w:val="2"/>
                  <w:tcBorders>
                    <w:top w:val="single" w:sz="4" w:space="0" w:color="auto"/>
                    <w:left w:val="single" w:sz="4" w:space="0" w:color="auto"/>
                    <w:bottom w:val="single" w:sz="4" w:space="0" w:color="auto"/>
                    <w:right w:val="single" w:sz="4" w:space="0" w:color="auto"/>
                  </w:tcBorders>
                </w:tcPr>
                <w:p w14:paraId="4DC7E4D4" w14:textId="15A36F9C" w:rsidR="000A4C4C" w:rsidRPr="0082426D" w:rsidRDefault="000A4C4C" w:rsidP="00F466FE">
                  <w:pPr>
                    <w:jc w:val="right"/>
                    <w:rPr>
                      <w:rFonts w:ascii="Tahoma" w:hAnsi="Tahoma" w:cs="Tahoma"/>
                      <w:sz w:val="22"/>
                      <w:szCs w:val="22"/>
                    </w:rPr>
                  </w:pPr>
                  <w:r>
                    <w:rPr>
                      <w:rFonts w:ascii="Tahoma" w:hAnsi="Tahoma" w:cs="Tahoma"/>
                      <w:sz w:val="22"/>
                      <w:szCs w:val="22"/>
                    </w:rPr>
                    <w:t>48.500</w:t>
                  </w:r>
                </w:p>
              </w:tc>
              <w:tc>
                <w:tcPr>
                  <w:tcW w:w="1327" w:type="dxa"/>
                  <w:tcBorders>
                    <w:top w:val="single" w:sz="4" w:space="0" w:color="auto"/>
                    <w:left w:val="single" w:sz="4" w:space="0" w:color="auto"/>
                    <w:bottom w:val="single" w:sz="4" w:space="0" w:color="auto"/>
                    <w:right w:val="single" w:sz="4" w:space="0" w:color="auto"/>
                  </w:tcBorders>
                  <w:vAlign w:val="center"/>
                </w:tcPr>
                <w:p w14:paraId="4DC7E4D5" w14:textId="77777777" w:rsidR="000A4C4C" w:rsidRPr="00CA0BD8" w:rsidRDefault="000A4C4C" w:rsidP="00C3371C">
                  <w:pPr>
                    <w:jc w:val="right"/>
                    <w:rPr>
                      <w:rFonts w:ascii="Tahoma" w:hAnsi="Tahoma" w:cs="Tahoma"/>
                      <w:sz w:val="22"/>
                      <w:szCs w:val="22"/>
                      <w:lang w:eastAsia="sl-SI"/>
                    </w:rPr>
                  </w:pPr>
                </w:p>
              </w:tc>
            </w:tr>
            <w:tr w:rsidR="000A4C4C" w:rsidRPr="00CA0BD8" w14:paraId="77078469" w14:textId="77777777" w:rsidTr="00F47A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155" w:type="dxa"/>
                  <w:tcBorders>
                    <w:top w:val="single" w:sz="4" w:space="0" w:color="auto"/>
                    <w:left w:val="single" w:sz="4" w:space="0" w:color="auto"/>
                    <w:bottom w:val="single" w:sz="4" w:space="0" w:color="auto"/>
                    <w:right w:val="single" w:sz="4" w:space="0" w:color="auto"/>
                  </w:tcBorders>
                </w:tcPr>
                <w:p w14:paraId="64BC3AFE" w14:textId="4C564CDA" w:rsidR="000A4C4C" w:rsidRPr="00CA0BD8" w:rsidRDefault="000A4C4C" w:rsidP="00C3371C">
                  <w:pPr>
                    <w:rPr>
                      <w:rFonts w:ascii="Tahoma" w:hAnsi="Tahoma" w:cs="Tahoma"/>
                      <w:sz w:val="22"/>
                      <w:szCs w:val="22"/>
                    </w:rPr>
                  </w:pPr>
                  <w:r>
                    <w:rPr>
                      <w:rFonts w:ascii="Tahoma" w:hAnsi="Tahoma" w:cs="Tahoma"/>
                      <w:sz w:val="22"/>
                      <w:szCs w:val="22"/>
                    </w:rPr>
                    <w:t xml:space="preserve">Ministrstvo za obrambo </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242FFE23" w14:textId="3CB30B86" w:rsidR="000A4C4C" w:rsidRPr="0082426D" w:rsidRDefault="000A4C4C" w:rsidP="00C3371C">
                  <w:pPr>
                    <w:rPr>
                      <w:rFonts w:ascii="Tahoma" w:hAnsi="Tahoma" w:cs="Tahoma"/>
                      <w:sz w:val="22"/>
                      <w:szCs w:val="22"/>
                      <w:lang w:eastAsia="sl-SI"/>
                    </w:rPr>
                  </w:pPr>
                  <w:r>
                    <w:rPr>
                      <w:rFonts w:ascii="Tahoma" w:hAnsi="Tahoma" w:cs="Tahoma"/>
                      <w:sz w:val="22"/>
                      <w:szCs w:val="22"/>
                      <w:lang w:eastAsia="sl-SI"/>
                    </w:rPr>
                    <w:t>191</w:t>
                  </w:r>
                  <w:r w:rsidR="001403D5">
                    <w:rPr>
                      <w:rFonts w:ascii="Tahoma" w:hAnsi="Tahoma" w:cs="Tahoma"/>
                      <w:sz w:val="22"/>
                      <w:szCs w:val="22"/>
                      <w:lang w:eastAsia="sl-SI"/>
                    </w:rPr>
                    <w:t>4</w:t>
                  </w:r>
                  <w:r>
                    <w:rPr>
                      <w:rFonts w:ascii="Tahoma" w:hAnsi="Tahoma" w:cs="Tahoma"/>
                      <w:sz w:val="22"/>
                      <w:szCs w:val="22"/>
                      <w:lang w:eastAsia="sl-SI"/>
                    </w:rPr>
                    <w:t>-</w:t>
                  </w:r>
                  <w:r w:rsidR="000B7B91">
                    <w:rPr>
                      <w:rFonts w:ascii="Tahoma" w:hAnsi="Tahoma" w:cs="Tahoma"/>
                      <w:sz w:val="22"/>
                      <w:szCs w:val="22"/>
                      <w:lang w:eastAsia="sl-SI"/>
                    </w:rPr>
                    <w:t>11</w:t>
                  </w:r>
                  <w:r>
                    <w:rPr>
                      <w:rFonts w:ascii="Tahoma" w:hAnsi="Tahoma" w:cs="Tahoma"/>
                      <w:sz w:val="22"/>
                      <w:szCs w:val="22"/>
                      <w:lang w:eastAsia="sl-SI"/>
                    </w:rPr>
                    <w:t>-000</w:t>
                  </w:r>
                  <w:r w:rsidR="000B7B91">
                    <w:rPr>
                      <w:rFonts w:ascii="Tahoma" w:hAnsi="Tahoma" w:cs="Tahoma"/>
                      <w:sz w:val="22"/>
                      <w:szCs w:val="22"/>
                      <w:lang w:eastAsia="sl-SI"/>
                    </w:rPr>
                    <w:t>4</w:t>
                  </w:r>
                </w:p>
              </w:tc>
              <w:tc>
                <w:tcPr>
                  <w:tcW w:w="2023" w:type="dxa"/>
                  <w:gridSpan w:val="3"/>
                  <w:tcBorders>
                    <w:top w:val="single" w:sz="4" w:space="0" w:color="auto"/>
                    <w:left w:val="single" w:sz="4" w:space="0" w:color="auto"/>
                    <w:bottom w:val="single" w:sz="4" w:space="0" w:color="auto"/>
                    <w:right w:val="single" w:sz="4" w:space="0" w:color="auto"/>
                  </w:tcBorders>
                </w:tcPr>
                <w:p w14:paraId="603552B7" w14:textId="6122F08C" w:rsidR="000A4C4C" w:rsidRPr="0082426D" w:rsidRDefault="000A4C4C" w:rsidP="00C3371C">
                  <w:pPr>
                    <w:rPr>
                      <w:rFonts w:ascii="Tahoma" w:hAnsi="Tahoma" w:cs="Tahoma"/>
                      <w:sz w:val="22"/>
                      <w:szCs w:val="22"/>
                    </w:rPr>
                  </w:pPr>
                  <w:r>
                    <w:rPr>
                      <w:rFonts w:ascii="Tahoma" w:hAnsi="Tahoma" w:cs="Tahoma"/>
                      <w:sz w:val="22"/>
                      <w:szCs w:val="22"/>
                    </w:rPr>
                    <w:t>58</w:t>
                  </w:r>
                  <w:r w:rsidR="000B7B91">
                    <w:rPr>
                      <w:rFonts w:ascii="Tahoma" w:hAnsi="Tahoma" w:cs="Tahoma"/>
                      <w:sz w:val="22"/>
                      <w:szCs w:val="22"/>
                    </w:rPr>
                    <w:t>02</w:t>
                  </w:r>
                  <w:r w:rsidR="00C27484">
                    <w:rPr>
                      <w:rFonts w:ascii="Tahoma" w:hAnsi="Tahoma" w:cs="Tahoma"/>
                      <w:sz w:val="22"/>
                      <w:szCs w:val="22"/>
                    </w:rPr>
                    <w:t xml:space="preserve"> Delovanje </w:t>
                  </w:r>
                  <w:r w:rsidR="00272A83">
                    <w:rPr>
                      <w:rFonts w:ascii="Tahoma" w:hAnsi="Tahoma" w:cs="Tahoma"/>
                      <w:sz w:val="22"/>
                      <w:szCs w:val="22"/>
                    </w:rPr>
                    <w:t>Sl</w:t>
                  </w:r>
                  <w:r w:rsidR="00C27484">
                    <w:rPr>
                      <w:rFonts w:ascii="Tahoma" w:hAnsi="Tahoma" w:cs="Tahoma"/>
                      <w:sz w:val="22"/>
                      <w:szCs w:val="22"/>
                    </w:rPr>
                    <w:t>ovenske vojske v RS</w:t>
                  </w:r>
                </w:p>
              </w:tc>
              <w:tc>
                <w:tcPr>
                  <w:tcW w:w="1578" w:type="dxa"/>
                  <w:gridSpan w:val="2"/>
                  <w:tcBorders>
                    <w:top w:val="single" w:sz="4" w:space="0" w:color="auto"/>
                    <w:left w:val="single" w:sz="4" w:space="0" w:color="auto"/>
                    <w:bottom w:val="single" w:sz="4" w:space="0" w:color="auto"/>
                    <w:right w:val="single" w:sz="4" w:space="0" w:color="auto"/>
                  </w:tcBorders>
                </w:tcPr>
                <w:p w14:paraId="78B313B0" w14:textId="462F23E4" w:rsidR="000A4C4C" w:rsidRDefault="0084445A" w:rsidP="00F466FE">
                  <w:pPr>
                    <w:jc w:val="right"/>
                    <w:rPr>
                      <w:rFonts w:ascii="Tahoma" w:hAnsi="Tahoma" w:cs="Tahoma"/>
                      <w:sz w:val="22"/>
                      <w:szCs w:val="22"/>
                    </w:rPr>
                  </w:pPr>
                  <w:r>
                    <w:rPr>
                      <w:rFonts w:ascii="Tahoma" w:hAnsi="Tahoma" w:cs="Tahoma"/>
                      <w:sz w:val="22"/>
                      <w:szCs w:val="22"/>
                    </w:rPr>
                    <w:t>78</w:t>
                  </w:r>
                  <w:r w:rsidR="000A4C4C">
                    <w:rPr>
                      <w:rFonts w:ascii="Tahoma" w:hAnsi="Tahoma" w:cs="Tahoma"/>
                      <w:sz w:val="22"/>
                      <w:szCs w:val="22"/>
                    </w:rPr>
                    <w:t>.</w:t>
                  </w:r>
                  <w:r>
                    <w:rPr>
                      <w:rFonts w:ascii="Tahoma" w:hAnsi="Tahoma" w:cs="Tahoma"/>
                      <w:sz w:val="22"/>
                      <w:szCs w:val="22"/>
                    </w:rPr>
                    <w:t>8</w:t>
                  </w:r>
                  <w:r w:rsidR="000A4C4C">
                    <w:rPr>
                      <w:rFonts w:ascii="Tahoma" w:hAnsi="Tahoma" w:cs="Tahoma"/>
                      <w:sz w:val="22"/>
                      <w:szCs w:val="22"/>
                    </w:rPr>
                    <w:t>00</w:t>
                  </w:r>
                </w:p>
              </w:tc>
              <w:tc>
                <w:tcPr>
                  <w:tcW w:w="1327" w:type="dxa"/>
                  <w:tcBorders>
                    <w:top w:val="single" w:sz="4" w:space="0" w:color="auto"/>
                    <w:left w:val="single" w:sz="4" w:space="0" w:color="auto"/>
                    <w:bottom w:val="single" w:sz="4" w:space="0" w:color="auto"/>
                    <w:right w:val="single" w:sz="4" w:space="0" w:color="auto"/>
                  </w:tcBorders>
                  <w:vAlign w:val="center"/>
                </w:tcPr>
                <w:p w14:paraId="090745A5" w14:textId="77777777" w:rsidR="000A4C4C" w:rsidRPr="00CA0BD8" w:rsidRDefault="000A4C4C" w:rsidP="00C3371C">
                  <w:pPr>
                    <w:jc w:val="right"/>
                    <w:rPr>
                      <w:rFonts w:ascii="Tahoma" w:hAnsi="Tahoma" w:cs="Tahoma"/>
                      <w:sz w:val="22"/>
                      <w:szCs w:val="22"/>
                      <w:lang w:eastAsia="sl-SI"/>
                    </w:rPr>
                  </w:pPr>
                </w:p>
              </w:tc>
            </w:tr>
            <w:tr w:rsidR="000A4C4C" w:rsidRPr="00CA0BD8" w14:paraId="11A3DCBB" w14:textId="77777777" w:rsidTr="00F47A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155" w:type="dxa"/>
                  <w:tcBorders>
                    <w:top w:val="single" w:sz="4" w:space="0" w:color="auto"/>
                    <w:left w:val="single" w:sz="4" w:space="0" w:color="auto"/>
                    <w:bottom w:val="single" w:sz="4" w:space="0" w:color="auto"/>
                    <w:right w:val="single" w:sz="4" w:space="0" w:color="auto"/>
                  </w:tcBorders>
                </w:tcPr>
                <w:p w14:paraId="1B695658" w14:textId="0EBC57BB" w:rsidR="000A4C4C" w:rsidRPr="00CA0BD8" w:rsidRDefault="000A4C4C" w:rsidP="00C3371C">
                  <w:pPr>
                    <w:rPr>
                      <w:rFonts w:ascii="Tahoma" w:hAnsi="Tahoma" w:cs="Tahoma"/>
                      <w:sz w:val="22"/>
                      <w:szCs w:val="22"/>
                    </w:rPr>
                  </w:pPr>
                  <w:r>
                    <w:rPr>
                      <w:rFonts w:ascii="Tahoma" w:hAnsi="Tahoma" w:cs="Tahoma"/>
                      <w:sz w:val="22"/>
                      <w:szCs w:val="22"/>
                    </w:rPr>
                    <w:t>Ministrstvo za obrambo</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332229C3" w14:textId="0D649BB4" w:rsidR="000A4C4C" w:rsidRPr="0082426D" w:rsidRDefault="000A4C4C" w:rsidP="00C3371C">
                  <w:pPr>
                    <w:rPr>
                      <w:rFonts w:ascii="Tahoma" w:hAnsi="Tahoma" w:cs="Tahoma"/>
                      <w:sz w:val="22"/>
                      <w:szCs w:val="22"/>
                      <w:lang w:eastAsia="sl-SI"/>
                    </w:rPr>
                  </w:pPr>
                  <w:r>
                    <w:rPr>
                      <w:rFonts w:ascii="Tahoma" w:hAnsi="Tahoma" w:cs="Tahoma"/>
                      <w:sz w:val="22"/>
                      <w:szCs w:val="22"/>
                      <w:lang w:eastAsia="sl-SI"/>
                    </w:rPr>
                    <w:t>1911-16-0001</w:t>
                  </w:r>
                </w:p>
              </w:tc>
              <w:tc>
                <w:tcPr>
                  <w:tcW w:w="2023" w:type="dxa"/>
                  <w:gridSpan w:val="3"/>
                  <w:tcBorders>
                    <w:top w:val="single" w:sz="4" w:space="0" w:color="auto"/>
                    <w:left w:val="single" w:sz="4" w:space="0" w:color="auto"/>
                    <w:bottom w:val="single" w:sz="4" w:space="0" w:color="auto"/>
                    <w:right w:val="single" w:sz="4" w:space="0" w:color="auto"/>
                  </w:tcBorders>
                </w:tcPr>
                <w:p w14:paraId="40A8F5BB" w14:textId="4F1B7C53" w:rsidR="000A4C4C" w:rsidRPr="0082426D" w:rsidRDefault="000A4C4C" w:rsidP="00C3371C">
                  <w:pPr>
                    <w:rPr>
                      <w:rFonts w:ascii="Tahoma" w:hAnsi="Tahoma" w:cs="Tahoma"/>
                      <w:sz w:val="22"/>
                      <w:szCs w:val="22"/>
                    </w:rPr>
                  </w:pPr>
                  <w:r>
                    <w:rPr>
                      <w:rFonts w:ascii="Tahoma" w:hAnsi="Tahoma" w:cs="Tahoma"/>
                      <w:sz w:val="22"/>
                      <w:szCs w:val="22"/>
                    </w:rPr>
                    <w:t>160033 Raziskave in razvoj</w:t>
                  </w:r>
                </w:p>
              </w:tc>
              <w:tc>
                <w:tcPr>
                  <w:tcW w:w="1578" w:type="dxa"/>
                  <w:gridSpan w:val="2"/>
                  <w:tcBorders>
                    <w:top w:val="single" w:sz="4" w:space="0" w:color="auto"/>
                    <w:left w:val="single" w:sz="4" w:space="0" w:color="auto"/>
                    <w:bottom w:val="single" w:sz="4" w:space="0" w:color="auto"/>
                    <w:right w:val="single" w:sz="4" w:space="0" w:color="auto"/>
                  </w:tcBorders>
                </w:tcPr>
                <w:p w14:paraId="2CE7E33F" w14:textId="75F6A57E" w:rsidR="000A4C4C" w:rsidRDefault="002011B9" w:rsidP="00F466FE">
                  <w:pPr>
                    <w:jc w:val="right"/>
                    <w:rPr>
                      <w:rFonts w:ascii="Tahoma" w:hAnsi="Tahoma" w:cs="Tahoma"/>
                      <w:sz w:val="22"/>
                      <w:szCs w:val="22"/>
                    </w:rPr>
                  </w:pPr>
                  <w:r>
                    <w:rPr>
                      <w:rFonts w:ascii="Tahoma" w:hAnsi="Tahoma" w:cs="Tahoma"/>
                      <w:sz w:val="22"/>
                      <w:szCs w:val="22"/>
                    </w:rPr>
                    <w:t>85</w:t>
                  </w:r>
                  <w:r w:rsidR="000A4C4C">
                    <w:rPr>
                      <w:rFonts w:ascii="Tahoma" w:hAnsi="Tahoma" w:cs="Tahoma"/>
                      <w:sz w:val="22"/>
                      <w:szCs w:val="22"/>
                    </w:rPr>
                    <w:t>.000</w:t>
                  </w:r>
                </w:p>
              </w:tc>
              <w:tc>
                <w:tcPr>
                  <w:tcW w:w="1327" w:type="dxa"/>
                  <w:tcBorders>
                    <w:top w:val="single" w:sz="4" w:space="0" w:color="auto"/>
                    <w:left w:val="single" w:sz="4" w:space="0" w:color="auto"/>
                    <w:bottom w:val="single" w:sz="4" w:space="0" w:color="auto"/>
                    <w:right w:val="single" w:sz="4" w:space="0" w:color="auto"/>
                  </w:tcBorders>
                  <w:vAlign w:val="center"/>
                </w:tcPr>
                <w:p w14:paraId="5705B955" w14:textId="77777777" w:rsidR="000A4C4C" w:rsidRPr="00CA0BD8" w:rsidRDefault="000A4C4C" w:rsidP="00C3371C">
                  <w:pPr>
                    <w:jc w:val="right"/>
                    <w:rPr>
                      <w:rFonts w:ascii="Tahoma" w:hAnsi="Tahoma" w:cs="Tahoma"/>
                      <w:sz w:val="22"/>
                      <w:szCs w:val="22"/>
                      <w:lang w:eastAsia="sl-SI"/>
                    </w:rPr>
                  </w:pPr>
                </w:p>
              </w:tc>
            </w:tr>
            <w:tr w:rsidR="00FD3C14" w:rsidRPr="00CA0BD8" w14:paraId="39F1E4A8" w14:textId="77777777" w:rsidTr="00F47A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155" w:type="dxa"/>
                  <w:tcBorders>
                    <w:top w:val="single" w:sz="4" w:space="0" w:color="auto"/>
                    <w:left w:val="single" w:sz="4" w:space="0" w:color="auto"/>
                    <w:bottom w:val="single" w:sz="4" w:space="0" w:color="auto"/>
                    <w:right w:val="single" w:sz="4" w:space="0" w:color="auto"/>
                  </w:tcBorders>
                </w:tcPr>
                <w:p w14:paraId="1DFD232E" w14:textId="6C9003FC" w:rsidR="00FD3C14" w:rsidRDefault="00FD3C14" w:rsidP="00C3371C">
                  <w:pPr>
                    <w:rPr>
                      <w:rFonts w:ascii="Tahoma" w:hAnsi="Tahoma" w:cs="Tahoma"/>
                      <w:sz w:val="22"/>
                      <w:szCs w:val="22"/>
                    </w:rPr>
                  </w:pPr>
                  <w:r>
                    <w:rPr>
                      <w:rFonts w:ascii="Tahoma" w:hAnsi="Tahoma" w:cs="Tahoma"/>
                      <w:sz w:val="22"/>
                      <w:szCs w:val="22"/>
                    </w:rPr>
                    <w:lastRenderedPageBreak/>
                    <w:t>Mi</w:t>
                  </w:r>
                  <w:r w:rsidR="00F02C0E">
                    <w:rPr>
                      <w:rFonts w:ascii="Tahoma" w:hAnsi="Tahoma" w:cs="Tahoma"/>
                      <w:sz w:val="22"/>
                      <w:szCs w:val="22"/>
                    </w:rPr>
                    <w:t xml:space="preserve">nistrstvo za </w:t>
                  </w:r>
                  <w:r w:rsidR="00A14B02">
                    <w:rPr>
                      <w:rFonts w:ascii="Tahoma" w:hAnsi="Tahoma" w:cs="Tahoma"/>
                      <w:sz w:val="22"/>
                      <w:szCs w:val="22"/>
                    </w:rPr>
                    <w:t>kulturo</w:t>
                  </w:r>
                  <w:r w:rsidR="00F02C0E">
                    <w:rPr>
                      <w:rFonts w:ascii="Tahoma" w:hAnsi="Tahoma" w:cs="Tahoma"/>
                      <w:sz w:val="22"/>
                      <w:szCs w:val="22"/>
                    </w:rPr>
                    <w:t xml:space="preserve"> – Arhiv RS</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133B67EB" w14:textId="41DA6FA4" w:rsidR="00FD3C14" w:rsidRDefault="0018782D" w:rsidP="0018782D">
                  <w:pPr>
                    <w:rPr>
                      <w:rFonts w:ascii="Tahoma" w:hAnsi="Tahoma" w:cs="Tahoma"/>
                      <w:sz w:val="22"/>
                      <w:szCs w:val="22"/>
                      <w:lang w:eastAsia="sl-SI"/>
                    </w:rPr>
                  </w:pPr>
                  <w:r>
                    <w:rPr>
                      <w:rFonts w:ascii="Tahoma" w:hAnsi="Tahoma" w:cs="Tahoma"/>
                      <w:sz w:val="22"/>
                      <w:szCs w:val="22"/>
                      <w:lang w:eastAsia="sl-SI"/>
                    </w:rPr>
                    <w:t>3341-17-0001</w:t>
                  </w:r>
                </w:p>
              </w:tc>
              <w:tc>
                <w:tcPr>
                  <w:tcW w:w="2023" w:type="dxa"/>
                  <w:gridSpan w:val="3"/>
                  <w:tcBorders>
                    <w:top w:val="single" w:sz="4" w:space="0" w:color="auto"/>
                    <w:left w:val="single" w:sz="4" w:space="0" w:color="auto"/>
                    <w:bottom w:val="single" w:sz="4" w:space="0" w:color="auto"/>
                    <w:right w:val="single" w:sz="4" w:space="0" w:color="auto"/>
                  </w:tcBorders>
                </w:tcPr>
                <w:p w14:paraId="690E4B6E" w14:textId="5CF6D650" w:rsidR="00FD3C14" w:rsidRDefault="009A75BB" w:rsidP="00C3371C">
                  <w:pPr>
                    <w:rPr>
                      <w:rFonts w:ascii="Tahoma" w:hAnsi="Tahoma" w:cs="Tahoma"/>
                      <w:sz w:val="22"/>
                      <w:szCs w:val="22"/>
                    </w:rPr>
                  </w:pPr>
                  <w:r>
                    <w:rPr>
                      <w:rFonts w:ascii="Tahoma" w:hAnsi="Tahoma" w:cs="Tahoma"/>
                      <w:sz w:val="22"/>
                      <w:szCs w:val="22"/>
                    </w:rPr>
                    <w:t xml:space="preserve">160220 </w:t>
                  </w:r>
                  <w:r w:rsidR="00BC6F23">
                    <w:rPr>
                      <w:rFonts w:ascii="Tahoma" w:hAnsi="Tahoma" w:cs="Tahoma"/>
                      <w:sz w:val="22"/>
                      <w:szCs w:val="22"/>
                    </w:rPr>
                    <w:t>Digitalizacija</w:t>
                  </w:r>
                </w:p>
              </w:tc>
              <w:tc>
                <w:tcPr>
                  <w:tcW w:w="1578" w:type="dxa"/>
                  <w:gridSpan w:val="2"/>
                  <w:tcBorders>
                    <w:top w:val="single" w:sz="4" w:space="0" w:color="auto"/>
                    <w:left w:val="single" w:sz="4" w:space="0" w:color="auto"/>
                    <w:bottom w:val="single" w:sz="4" w:space="0" w:color="auto"/>
                    <w:right w:val="single" w:sz="4" w:space="0" w:color="auto"/>
                  </w:tcBorders>
                </w:tcPr>
                <w:p w14:paraId="6470A97A" w14:textId="776F20C7" w:rsidR="00FD3C14" w:rsidRDefault="00BC6F23" w:rsidP="00F466FE">
                  <w:pPr>
                    <w:jc w:val="right"/>
                    <w:rPr>
                      <w:rFonts w:ascii="Tahoma" w:hAnsi="Tahoma" w:cs="Tahoma"/>
                      <w:sz w:val="22"/>
                      <w:szCs w:val="22"/>
                    </w:rPr>
                  </w:pPr>
                  <w:r>
                    <w:rPr>
                      <w:rFonts w:ascii="Tahoma" w:hAnsi="Tahoma" w:cs="Tahoma"/>
                      <w:sz w:val="22"/>
                      <w:szCs w:val="22"/>
                    </w:rPr>
                    <w:t>10.000</w:t>
                  </w:r>
                </w:p>
              </w:tc>
              <w:tc>
                <w:tcPr>
                  <w:tcW w:w="1327" w:type="dxa"/>
                  <w:tcBorders>
                    <w:top w:val="single" w:sz="4" w:space="0" w:color="auto"/>
                    <w:left w:val="single" w:sz="4" w:space="0" w:color="auto"/>
                    <w:bottom w:val="single" w:sz="4" w:space="0" w:color="auto"/>
                    <w:right w:val="single" w:sz="4" w:space="0" w:color="auto"/>
                  </w:tcBorders>
                  <w:vAlign w:val="center"/>
                </w:tcPr>
                <w:p w14:paraId="5122AA73" w14:textId="77777777" w:rsidR="00FD3C14" w:rsidRPr="00CA0BD8" w:rsidRDefault="00FD3C14" w:rsidP="00C3371C">
                  <w:pPr>
                    <w:jc w:val="right"/>
                    <w:rPr>
                      <w:rFonts w:ascii="Tahoma" w:hAnsi="Tahoma" w:cs="Tahoma"/>
                      <w:sz w:val="22"/>
                      <w:szCs w:val="22"/>
                      <w:lang w:eastAsia="sl-SI"/>
                    </w:rPr>
                  </w:pPr>
                </w:p>
              </w:tc>
            </w:tr>
            <w:tr w:rsidR="00AA6F23" w:rsidRPr="00CA0BD8" w14:paraId="40962DA6" w14:textId="77777777" w:rsidTr="00F47A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155" w:type="dxa"/>
                  <w:tcBorders>
                    <w:top w:val="single" w:sz="4" w:space="0" w:color="auto"/>
                    <w:left w:val="single" w:sz="4" w:space="0" w:color="auto"/>
                    <w:bottom w:val="single" w:sz="4" w:space="0" w:color="auto"/>
                    <w:right w:val="single" w:sz="4" w:space="0" w:color="auto"/>
                  </w:tcBorders>
                </w:tcPr>
                <w:p w14:paraId="79C42C42" w14:textId="5728E1AA" w:rsidR="00AA6F23" w:rsidRDefault="00AA6F23" w:rsidP="00C3371C">
                  <w:pPr>
                    <w:rPr>
                      <w:rFonts w:ascii="Tahoma" w:hAnsi="Tahoma" w:cs="Tahoma"/>
                      <w:sz w:val="22"/>
                      <w:szCs w:val="22"/>
                    </w:rPr>
                  </w:pPr>
                  <w:r>
                    <w:rPr>
                      <w:rFonts w:ascii="Tahoma" w:hAnsi="Tahoma" w:cs="Tahoma"/>
                      <w:sz w:val="22"/>
                      <w:szCs w:val="22"/>
                    </w:rPr>
                    <w:t>Ministrstvo za infrastrukturo</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75E2C9B3" w14:textId="23A33A40" w:rsidR="00AA6F23" w:rsidRDefault="00AA6F23" w:rsidP="0018782D">
                  <w:pPr>
                    <w:rPr>
                      <w:rFonts w:ascii="Tahoma" w:hAnsi="Tahoma" w:cs="Tahoma"/>
                      <w:sz w:val="22"/>
                      <w:szCs w:val="22"/>
                      <w:lang w:eastAsia="sl-SI"/>
                    </w:rPr>
                  </w:pPr>
                  <w:r>
                    <w:rPr>
                      <w:rFonts w:ascii="Tahoma" w:hAnsi="Tahoma" w:cs="Tahoma"/>
                      <w:sz w:val="22"/>
                      <w:szCs w:val="22"/>
                      <w:lang w:eastAsia="sl-SI"/>
                    </w:rPr>
                    <w:t>2430-17-0015</w:t>
                  </w:r>
                </w:p>
              </w:tc>
              <w:tc>
                <w:tcPr>
                  <w:tcW w:w="2023" w:type="dxa"/>
                  <w:gridSpan w:val="3"/>
                  <w:tcBorders>
                    <w:top w:val="single" w:sz="4" w:space="0" w:color="auto"/>
                    <w:left w:val="single" w:sz="4" w:space="0" w:color="auto"/>
                    <w:bottom w:val="single" w:sz="4" w:space="0" w:color="auto"/>
                    <w:right w:val="single" w:sz="4" w:space="0" w:color="auto"/>
                  </w:tcBorders>
                </w:tcPr>
                <w:p w14:paraId="1860BD42" w14:textId="04E7755B" w:rsidR="00AA6F23" w:rsidRDefault="00AA6F23" w:rsidP="00C3371C">
                  <w:pPr>
                    <w:rPr>
                      <w:rFonts w:ascii="Tahoma" w:hAnsi="Tahoma" w:cs="Tahoma"/>
                      <w:sz w:val="22"/>
                      <w:szCs w:val="22"/>
                    </w:rPr>
                  </w:pPr>
                  <w:r>
                    <w:rPr>
                      <w:rFonts w:ascii="Tahoma" w:hAnsi="Tahoma" w:cs="Tahoma"/>
                      <w:sz w:val="22"/>
                      <w:szCs w:val="22"/>
                    </w:rPr>
                    <w:t>574710 Hidrografske meritve slovenskega morja</w:t>
                  </w:r>
                </w:p>
              </w:tc>
              <w:tc>
                <w:tcPr>
                  <w:tcW w:w="1578" w:type="dxa"/>
                  <w:gridSpan w:val="2"/>
                  <w:tcBorders>
                    <w:top w:val="single" w:sz="4" w:space="0" w:color="auto"/>
                    <w:left w:val="single" w:sz="4" w:space="0" w:color="auto"/>
                    <w:bottom w:val="single" w:sz="4" w:space="0" w:color="auto"/>
                    <w:right w:val="single" w:sz="4" w:space="0" w:color="auto"/>
                  </w:tcBorders>
                </w:tcPr>
                <w:p w14:paraId="52494FBD" w14:textId="6513779A" w:rsidR="00AA6F23" w:rsidRDefault="00AA6F23" w:rsidP="00F466FE">
                  <w:pPr>
                    <w:jc w:val="right"/>
                    <w:rPr>
                      <w:rFonts w:ascii="Tahoma" w:hAnsi="Tahoma" w:cs="Tahoma"/>
                      <w:sz w:val="22"/>
                      <w:szCs w:val="22"/>
                    </w:rPr>
                  </w:pPr>
                  <w:r>
                    <w:rPr>
                      <w:rFonts w:ascii="Tahoma" w:hAnsi="Tahoma" w:cs="Tahoma"/>
                      <w:sz w:val="22"/>
                      <w:szCs w:val="22"/>
                    </w:rPr>
                    <w:t>445.000</w:t>
                  </w:r>
                </w:p>
              </w:tc>
              <w:tc>
                <w:tcPr>
                  <w:tcW w:w="1327" w:type="dxa"/>
                  <w:tcBorders>
                    <w:top w:val="single" w:sz="4" w:space="0" w:color="auto"/>
                    <w:left w:val="single" w:sz="4" w:space="0" w:color="auto"/>
                    <w:bottom w:val="single" w:sz="4" w:space="0" w:color="auto"/>
                    <w:right w:val="single" w:sz="4" w:space="0" w:color="auto"/>
                  </w:tcBorders>
                  <w:vAlign w:val="center"/>
                </w:tcPr>
                <w:p w14:paraId="6184D96E" w14:textId="77777777" w:rsidR="00AA6F23" w:rsidRPr="00CA0BD8" w:rsidRDefault="00AA6F23" w:rsidP="00C3371C">
                  <w:pPr>
                    <w:jc w:val="right"/>
                    <w:rPr>
                      <w:rFonts w:ascii="Tahoma" w:hAnsi="Tahoma" w:cs="Tahoma"/>
                      <w:sz w:val="22"/>
                      <w:szCs w:val="22"/>
                      <w:lang w:eastAsia="sl-SI"/>
                    </w:rPr>
                  </w:pPr>
                </w:p>
              </w:tc>
            </w:tr>
            <w:tr w:rsidR="00AA6F23" w:rsidRPr="00CA0BD8" w14:paraId="4F75D131" w14:textId="77777777" w:rsidTr="00F47A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155" w:type="dxa"/>
                  <w:tcBorders>
                    <w:top w:val="single" w:sz="4" w:space="0" w:color="auto"/>
                    <w:left w:val="single" w:sz="4" w:space="0" w:color="auto"/>
                    <w:bottom w:val="single" w:sz="4" w:space="0" w:color="auto"/>
                    <w:right w:val="single" w:sz="4" w:space="0" w:color="auto"/>
                  </w:tcBorders>
                </w:tcPr>
                <w:p w14:paraId="029C3A2C" w14:textId="50BA567E" w:rsidR="00AA6F23" w:rsidRPr="00CA0BD8" w:rsidRDefault="00AA6F23" w:rsidP="00C3371C">
                  <w:pPr>
                    <w:rPr>
                      <w:rFonts w:ascii="Tahoma" w:hAnsi="Tahoma" w:cs="Tahoma"/>
                      <w:sz w:val="22"/>
                      <w:szCs w:val="22"/>
                    </w:rPr>
                  </w:pPr>
                  <w:r>
                    <w:rPr>
                      <w:rFonts w:ascii="Tahoma" w:hAnsi="Tahoma" w:cs="Tahoma"/>
                      <w:sz w:val="22"/>
                      <w:szCs w:val="22"/>
                    </w:rPr>
                    <w:t>Ministrstvo za infrastrukturo</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3E70513F" w14:textId="4A2762F9" w:rsidR="00AA6F23" w:rsidRPr="0082426D" w:rsidRDefault="00AA6F23" w:rsidP="00C3371C">
                  <w:pPr>
                    <w:rPr>
                      <w:rFonts w:ascii="Tahoma" w:hAnsi="Tahoma" w:cs="Tahoma"/>
                      <w:sz w:val="22"/>
                      <w:szCs w:val="22"/>
                      <w:lang w:eastAsia="sl-SI"/>
                    </w:rPr>
                  </w:pPr>
                  <w:r>
                    <w:rPr>
                      <w:rFonts w:ascii="Tahoma" w:hAnsi="Tahoma" w:cs="Tahoma"/>
                      <w:sz w:val="22"/>
                      <w:szCs w:val="22"/>
                      <w:lang w:eastAsia="sl-SI"/>
                    </w:rPr>
                    <w:t>2411-11-0008</w:t>
                  </w:r>
                </w:p>
              </w:tc>
              <w:tc>
                <w:tcPr>
                  <w:tcW w:w="2023" w:type="dxa"/>
                  <w:gridSpan w:val="3"/>
                  <w:tcBorders>
                    <w:top w:val="single" w:sz="4" w:space="0" w:color="auto"/>
                    <w:left w:val="single" w:sz="4" w:space="0" w:color="auto"/>
                    <w:bottom w:val="single" w:sz="4" w:space="0" w:color="auto"/>
                    <w:right w:val="single" w:sz="4" w:space="0" w:color="auto"/>
                  </w:tcBorders>
                </w:tcPr>
                <w:p w14:paraId="75E9BE9E" w14:textId="593DC47F" w:rsidR="00AA6F23" w:rsidRPr="0082426D" w:rsidRDefault="00AA6F23" w:rsidP="00C3371C">
                  <w:pPr>
                    <w:rPr>
                      <w:rFonts w:ascii="Tahoma" w:hAnsi="Tahoma" w:cs="Tahoma"/>
                      <w:sz w:val="22"/>
                      <w:szCs w:val="22"/>
                    </w:rPr>
                  </w:pPr>
                  <w:r>
                    <w:rPr>
                      <w:rFonts w:ascii="Tahoma" w:hAnsi="Tahoma" w:cs="Tahoma"/>
                      <w:sz w:val="22"/>
                      <w:szCs w:val="22"/>
                    </w:rPr>
                    <w:t>765210 Razvoj in urejanje prometa</w:t>
                  </w:r>
                </w:p>
              </w:tc>
              <w:tc>
                <w:tcPr>
                  <w:tcW w:w="1578" w:type="dxa"/>
                  <w:gridSpan w:val="2"/>
                  <w:tcBorders>
                    <w:top w:val="single" w:sz="4" w:space="0" w:color="auto"/>
                    <w:left w:val="single" w:sz="4" w:space="0" w:color="auto"/>
                    <w:bottom w:val="single" w:sz="4" w:space="0" w:color="auto"/>
                    <w:right w:val="single" w:sz="4" w:space="0" w:color="auto"/>
                  </w:tcBorders>
                </w:tcPr>
                <w:p w14:paraId="2342B759" w14:textId="18740897" w:rsidR="00AA6F23" w:rsidRDefault="00AA6F23" w:rsidP="00F466FE">
                  <w:pPr>
                    <w:jc w:val="right"/>
                    <w:rPr>
                      <w:rFonts w:ascii="Tahoma" w:hAnsi="Tahoma" w:cs="Tahoma"/>
                      <w:sz w:val="22"/>
                      <w:szCs w:val="22"/>
                    </w:rPr>
                  </w:pPr>
                  <w:r>
                    <w:rPr>
                      <w:rFonts w:ascii="Tahoma" w:hAnsi="Tahoma" w:cs="Tahoma"/>
                      <w:sz w:val="22"/>
                      <w:szCs w:val="22"/>
                    </w:rPr>
                    <w:t>47.000</w:t>
                  </w:r>
                </w:p>
              </w:tc>
              <w:tc>
                <w:tcPr>
                  <w:tcW w:w="1327" w:type="dxa"/>
                  <w:tcBorders>
                    <w:top w:val="single" w:sz="4" w:space="0" w:color="auto"/>
                    <w:left w:val="single" w:sz="4" w:space="0" w:color="auto"/>
                    <w:bottom w:val="single" w:sz="4" w:space="0" w:color="auto"/>
                    <w:right w:val="single" w:sz="4" w:space="0" w:color="auto"/>
                  </w:tcBorders>
                  <w:vAlign w:val="center"/>
                </w:tcPr>
                <w:p w14:paraId="5180A63A" w14:textId="77777777" w:rsidR="00AA6F23" w:rsidRPr="00CA0BD8" w:rsidRDefault="00AA6F23" w:rsidP="00C3371C">
                  <w:pPr>
                    <w:jc w:val="right"/>
                    <w:rPr>
                      <w:rFonts w:ascii="Tahoma" w:hAnsi="Tahoma" w:cs="Tahoma"/>
                      <w:sz w:val="22"/>
                      <w:szCs w:val="22"/>
                      <w:lang w:eastAsia="sl-SI"/>
                    </w:rPr>
                  </w:pPr>
                </w:p>
              </w:tc>
            </w:tr>
            <w:tr w:rsidR="00AA6F23" w:rsidRPr="00CA0BD8" w14:paraId="6C012827" w14:textId="77777777" w:rsidTr="00F47A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155" w:type="dxa"/>
                  <w:tcBorders>
                    <w:top w:val="single" w:sz="4" w:space="0" w:color="auto"/>
                    <w:left w:val="single" w:sz="4" w:space="0" w:color="auto"/>
                    <w:bottom w:val="single" w:sz="4" w:space="0" w:color="auto"/>
                    <w:right w:val="single" w:sz="4" w:space="0" w:color="auto"/>
                  </w:tcBorders>
                </w:tcPr>
                <w:p w14:paraId="2F282887" w14:textId="0BC52AE8" w:rsidR="00AA6F23" w:rsidRDefault="00AA6F23" w:rsidP="00C3371C">
                  <w:pPr>
                    <w:rPr>
                      <w:rFonts w:ascii="Tahoma" w:hAnsi="Tahoma" w:cs="Tahoma"/>
                      <w:sz w:val="22"/>
                      <w:szCs w:val="22"/>
                    </w:rPr>
                  </w:pPr>
                  <w:r>
                    <w:rPr>
                      <w:rFonts w:ascii="Tahoma" w:hAnsi="Tahoma" w:cs="Tahoma"/>
                      <w:sz w:val="22"/>
                      <w:szCs w:val="22"/>
                    </w:rPr>
                    <w:t>Ministrstvo za infrastrukturo</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32A79384" w14:textId="2AD3B9CC" w:rsidR="00AA6F23" w:rsidRDefault="00AA6F23" w:rsidP="00C3371C">
                  <w:pPr>
                    <w:rPr>
                      <w:rFonts w:ascii="Tahoma" w:hAnsi="Tahoma" w:cs="Tahoma"/>
                      <w:sz w:val="22"/>
                      <w:szCs w:val="22"/>
                      <w:lang w:eastAsia="sl-SI"/>
                    </w:rPr>
                  </w:pPr>
                  <w:r>
                    <w:rPr>
                      <w:rFonts w:ascii="Tahoma" w:hAnsi="Tahoma" w:cs="Tahoma"/>
                      <w:sz w:val="22"/>
                      <w:szCs w:val="22"/>
                      <w:lang w:eastAsia="sl-SI"/>
                    </w:rPr>
                    <w:t>2411-11-0008</w:t>
                  </w:r>
                </w:p>
              </w:tc>
              <w:tc>
                <w:tcPr>
                  <w:tcW w:w="2023" w:type="dxa"/>
                  <w:gridSpan w:val="3"/>
                  <w:tcBorders>
                    <w:top w:val="single" w:sz="4" w:space="0" w:color="auto"/>
                    <w:left w:val="single" w:sz="4" w:space="0" w:color="auto"/>
                    <w:bottom w:val="single" w:sz="4" w:space="0" w:color="auto"/>
                    <w:right w:val="single" w:sz="4" w:space="0" w:color="auto"/>
                  </w:tcBorders>
                </w:tcPr>
                <w:p w14:paraId="61D30BF0" w14:textId="5FEFDB60" w:rsidR="00AA6F23" w:rsidRDefault="00AA6F23" w:rsidP="00C3371C">
                  <w:pPr>
                    <w:rPr>
                      <w:rFonts w:ascii="Tahoma" w:hAnsi="Tahoma" w:cs="Tahoma"/>
                      <w:sz w:val="22"/>
                      <w:szCs w:val="22"/>
                    </w:rPr>
                  </w:pPr>
                  <w:r>
                    <w:rPr>
                      <w:rFonts w:ascii="Tahoma" w:hAnsi="Tahoma" w:cs="Tahoma"/>
                      <w:sz w:val="22"/>
                      <w:szCs w:val="22"/>
                    </w:rPr>
                    <w:t>221075 Spodbujanje prehoda na trajnostno mobilnost</w:t>
                  </w:r>
                </w:p>
              </w:tc>
              <w:tc>
                <w:tcPr>
                  <w:tcW w:w="1578" w:type="dxa"/>
                  <w:gridSpan w:val="2"/>
                  <w:tcBorders>
                    <w:top w:val="single" w:sz="4" w:space="0" w:color="auto"/>
                    <w:left w:val="single" w:sz="4" w:space="0" w:color="auto"/>
                    <w:bottom w:val="single" w:sz="4" w:space="0" w:color="auto"/>
                    <w:right w:val="single" w:sz="4" w:space="0" w:color="auto"/>
                  </w:tcBorders>
                </w:tcPr>
                <w:p w14:paraId="787DDFFC" w14:textId="4C7E1713" w:rsidR="00AA6F23" w:rsidRDefault="00AA6F23" w:rsidP="00F466FE">
                  <w:pPr>
                    <w:jc w:val="right"/>
                    <w:rPr>
                      <w:rFonts w:ascii="Tahoma" w:hAnsi="Tahoma" w:cs="Tahoma"/>
                      <w:sz w:val="22"/>
                      <w:szCs w:val="22"/>
                    </w:rPr>
                  </w:pPr>
                  <w:r>
                    <w:rPr>
                      <w:rFonts w:ascii="Tahoma" w:hAnsi="Tahoma" w:cs="Tahoma"/>
                      <w:sz w:val="22"/>
                      <w:szCs w:val="22"/>
                    </w:rPr>
                    <w:t>350.000</w:t>
                  </w:r>
                </w:p>
              </w:tc>
              <w:tc>
                <w:tcPr>
                  <w:tcW w:w="1327" w:type="dxa"/>
                  <w:tcBorders>
                    <w:top w:val="single" w:sz="4" w:space="0" w:color="auto"/>
                    <w:left w:val="single" w:sz="4" w:space="0" w:color="auto"/>
                    <w:bottom w:val="single" w:sz="4" w:space="0" w:color="auto"/>
                    <w:right w:val="single" w:sz="4" w:space="0" w:color="auto"/>
                  </w:tcBorders>
                  <w:vAlign w:val="center"/>
                </w:tcPr>
                <w:p w14:paraId="1006B2AC" w14:textId="77777777" w:rsidR="00AA6F23" w:rsidRPr="00CA0BD8" w:rsidRDefault="00AA6F23" w:rsidP="00C3371C">
                  <w:pPr>
                    <w:jc w:val="right"/>
                    <w:rPr>
                      <w:rFonts w:ascii="Tahoma" w:hAnsi="Tahoma" w:cs="Tahoma"/>
                      <w:sz w:val="22"/>
                      <w:szCs w:val="22"/>
                      <w:lang w:eastAsia="sl-SI"/>
                    </w:rPr>
                  </w:pPr>
                </w:p>
              </w:tc>
            </w:tr>
            <w:tr w:rsidR="00AA6F23" w:rsidRPr="00CA0BD8" w14:paraId="2F6A005F" w14:textId="77777777" w:rsidTr="00F47A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155" w:type="dxa"/>
                  <w:tcBorders>
                    <w:top w:val="single" w:sz="4" w:space="0" w:color="auto"/>
                    <w:left w:val="single" w:sz="4" w:space="0" w:color="auto"/>
                    <w:bottom w:val="single" w:sz="4" w:space="0" w:color="auto"/>
                    <w:right w:val="single" w:sz="4" w:space="0" w:color="auto"/>
                  </w:tcBorders>
                </w:tcPr>
                <w:p w14:paraId="51661174" w14:textId="12EAE7B5" w:rsidR="00AA6F23" w:rsidRDefault="00AA6F23" w:rsidP="00B622AB">
                  <w:pPr>
                    <w:rPr>
                      <w:rFonts w:ascii="Tahoma" w:hAnsi="Tahoma" w:cs="Tahoma"/>
                      <w:sz w:val="22"/>
                      <w:szCs w:val="22"/>
                    </w:rPr>
                  </w:pPr>
                  <w:r>
                    <w:rPr>
                      <w:rFonts w:ascii="Tahoma" w:hAnsi="Tahoma" w:cs="Tahoma"/>
                      <w:sz w:val="22"/>
                      <w:szCs w:val="22"/>
                    </w:rPr>
                    <w:t>Ministrstvo za infrastrukturo</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53B86442" w14:textId="03AE3A08" w:rsidR="00AA6F23" w:rsidRDefault="00AA6F23" w:rsidP="00B622AB">
                  <w:pPr>
                    <w:rPr>
                      <w:rFonts w:ascii="Tahoma" w:hAnsi="Tahoma" w:cs="Tahoma"/>
                      <w:sz w:val="22"/>
                      <w:szCs w:val="22"/>
                      <w:lang w:eastAsia="sl-SI"/>
                    </w:rPr>
                  </w:pPr>
                  <w:r>
                    <w:rPr>
                      <w:rFonts w:ascii="Tahoma" w:hAnsi="Tahoma" w:cs="Tahoma"/>
                      <w:sz w:val="22"/>
                      <w:szCs w:val="22"/>
                      <w:lang w:eastAsia="sl-SI"/>
                    </w:rPr>
                    <w:t>2430-21-3345</w:t>
                  </w:r>
                </w:p>
              </w:tc>
              <w:tc>
                <w:tcPr>
                  <w:tcW w:w="2023" w:type="dxa"/>
                  <w:gridSpan w:val="3"/>
                  <w:tcBorders>
                    <w:top w:val="single" w:sz="4" w:space="0" w:color="auto"/>
                    <w:left w:val="single" w:sz="4" w:space="0" w:color="auto"/>
                    <w:bottom w:val="single" w:sz="4" w:space="0" w:color="auto"/>
                    <w:right w:val="single" w:sz="4" w:space="0" w:color="auto"/>
                  </w:tcBorders>
                </w:tcPr>
                <w:p w14:paraId="63EB1F00" w14:textId="46EA1BCE" w:rsidR="00AA6F23" w:rsidRDefault="00AA6F23" w:rsidP="00B622AB">
                  <w:pPr>
                    <w:rPr>
                      <w:rFonts w:ascii="Tahoma" w:hAnsi="Tahoma" w:cs="Tahoma"/>
                      <w:sz w:val="22"/>
                      <w:szCs w:val="22"/>
                    </w:rPr>
                  </w:pPr>
                  <w:r>
                    <w:rPr>
                      <w:rFonts w:ascii="Tahoma" w:hAnsi="Tahoma" w:cs="Tahoma"/>
                      <w:sz w:val="22"/>
                      <w:szCs w:val="22"/>
                    </w:rPr>
                    <w:t>978610 Gospodarska javna služba v linijskem prometu</w:t>
                  </w:r>
                </w:p>
              </w:tc>
              <w:tc>
                <w:tcPr>
                  <w:tcW w:w="1578" w:type="dxa"/>
                  <w:gridSpan w:val="2"/>
                  <w:tcBorders>
                    <w:top w:val="single" w:sz="4" w:space="0" w:color="auto"/>
                    <w:left w:val="single" w:sz="4" w:space="0" w:color="auto"/>
                    <w:bottom w:val="single" w:sz="4" w:space="0" w:color="auto"/>
                    <w:right w:val="single" w:sz="4" w:space="0" w:color="auto"/>
                  </w:tcBorders>
                </w:tcPr>
                <w:p w14:paraId="4E1139D6" w14:textId="1E30FF61" w:rsidR="00AA6F23" w:rsidRDefault="00AA6F23" w:rsidP="00B622AB">
                  <w:pPr>
                    <w:jc w:val="right"/>
                    <w:rPr>
                      <w:rFonts w:ascii="Tahoma" w:hAnsi="Tahoma" w:cs="Tahoma"/>
                      <w:sz w:val="22"/>
                      <w:szCs w:val="22"/>
                    </w:rPr>
                  </w:pPr>
                  <w:r>
                    <w:rPr>
                      <w:rFonts w:ascii="Tahoma" w:hAnsi="Tahoma" w:cs="Tahoma"/>
                      <w:sz w:val="22"/>
                      <w:szCs w:val="22"/>
                    </w:rPr>
                    <w:t>50.000</w:t>
                  </w:r>
                </w:p>
              </w:tc>
              <w:tc>
                <w:tcPr>
                  <w:tcW w:w="1327" w:type="dxa"/>
                  <w:tcBorders>
                    <w:top w:val="single" w:sz="4" w:space="0" w:color="auto"/>
                    <w:left w:val="single" w:sz="4" w:space="0" w:color="auto"/>
                    <w:bottom w:val="single" w:sz="4" w:space="0" w:color="auto"/>
                    <w:right w:val="single" w:sz="4" w:space="0" w:color="auto"/>
                  </w:tcBorders>
                  <w:vAlign w:val="center"/>
                </w:tcPr>
                <w:p w14:paraId="05E4A3BB" w14:textId="77777777" w:rsidR="00AA6F23" w:rsidRPr="00CA0BD8" w:rsidRDefault="00AA6F23" w:rsidP="00B622AB">
                  <w:pPr>
                    <w:jc w:val="right"/>
                    <w:rPr>
                      <w:rFonts w:ascii="Tahoma" w:hAnsi="Tahoma" w:cs="Tahoma"/>
                      <w:sz w:val="22"/>
                      <w:szCs w:val="22"/>
                      <w:lang w:eastAsia="sl-SI"/>
                    </w:rPr>
                  </w:pPr>
                </w:p>
              </w:tc>
            </w:tr>
            <w:tr w:rsidR="00AA6F23" w:rsidRPr="00CA0BD8" w14:paraId="0CDED780" w14:textId="77777777" w:rsidTr="00F47A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155" w:type="dxa"/>
                  <w:tcBorders>
                    <w:top w:val="single" w:sz="4" w:space="0" w:color="auto"/>
                    <w:left w:val="single" w:sz="4" w:space="0" w:color="auto"/>
                    <w:bottom w:val="single" w:sz="4" w:space="0" w:color="auto"/>
                    <w:right w:val="single" w:sz="4" w:space="0" w:color="auto"/>
                  </w:tcBorders>
                </w:tcPr>
                <w:p w14:paraId="75E721A2" w14:textId="218217B7" w:rsidR="00AA6F23" w:rsidRPr="00CA0BD8" w:rsidRDefault="00AA6F23" w:rsidP="00B622AB">
                  <w:pPr>
                    <w:rPr>
                      <w:rFonts w:ascii="Tahoma" w:hAnsi="Tahoma" w:cs="Tahoma"/>
                      <w:sz w:val="22"/>
                      <w:szCs w:val="22"/>
                    </w:rPr>
                  </w:pPr>
                  <w:r>
                    <w:rPr>
                      <w:rFonts w:ascii="Tahoma" w:hAnsi="Tahoma" w:cs="Tahoma"/>
                      <w:sz w:val="22"/>
                      <w:szCs w:val="22"/>
                    </w:rPr>
                    <w:t>Ministrstvo za infrastrukturo</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3F024614" w14:textId="715570F9" w:rsidR="00AA6F23" w:rsidRPr="0082426D" w:rsidRDefault="00AA6F23" w:rsidP="00B622AB">
                  <w:pPr>
                    <w:rPr>
                      <w:rFonts w:ascii="Tahoma" w:hAnsi="Tahoma" w:cs="Tahoma"/>
                      <w:sz w:val="22"/>
                      <w:szCs w:val="22"/>
                      <w:lang w:eastAsia="sl-SI"/>
                    </w:rPr>
                  </w:pPr>
                  <w:r>
                    <w:rPr>
                      <w:rFonts w:ascii="Tahoma" w:hAnsi="Tahoma" w:cs="Tahoma"/>
                      <w:sz w:val="22"/>
                      <w:szCs w:val="22"/>
                      <w:lang w:eastAsia="sl-SI"/>
                    </w:rPr>
                    <w:t>2411-11-0004</w:t>
                  </w:r>
                </w:p>
              </w:tc>
              <w:tc>
                <w:tcPr>
                  <w:tcW w:w="2023" w:type="dxa"/>
                  <w:gridSpan w:val="3"/>
                  <w:tcBorders>
                    <w:top w:val="single" w:sz="4" w:space="0" w:color="auto"/>
                    <w:left w:val="single" w:sz="4" w:space="0" w:color="auto"/>
                    <w:bottom w:val="single" w:sz="4" w:space="0" w:color="auto"/>
                    <w:right w:val="single" w:sz="4" w:space="0" w:color="auto"/>
                  </w:tcBorders>
                </w:tcPr>
                <w:p w14:paraId="55473B6A" w14:textId="13AD8999" w:rsidR="00AA6F23" w:rsidRPr="0082426D" w:rsidRDefault="00AA6F23" w:rsidP="00B622AB">
                  <w:pPr>
                    <w:rPr>
                      <w:rFonts w:ascii="Tahoma" w:hAnsi="Tahoma" w:cs="Tahoma"/>
                      <w:sz w:val="22"/>
                      <w:szCs w:val="22"/>
                    </w:rPr>
                  </w:pPr>
                  <w:r>
                    <w:rPr>
                      <w:rFonts w:ascii="Tahoma" w:hAnsi="Tahoma" w:cs="Tahoma"/>
                      <w:sz w:val="22"/>
                      <w:szCs w:val="22"/>
                    </w:rPr>
                    <w:t>130070 Razvoj in urejanje zračnega prometa</w:t>
                  </w:r>
                </w:p>
              </w:tc>
              <w:tc>
                <w:tcPr>
                  <w:tcW w:w="1578" w:type="dxa"/>
                  <w:gridSpan w:val="2"/>
                  <w:tcBorders>
                    <w:top w:val="single" w:sz="4" w:space="0" w:color="auto"/>
                    <w:left w:val="single" w:sz="4" w:space="0" w:color="auto"/>
                    <w:bottom w:val="single" w:sz="4" w:space="0" w:color="auto"/>
                    <w:right w:val="single" w:sz="4" w:space="0" w:color="auto"/>
                  </w:tcBorders>
                </w:tcPr>
                <w:p w14:paraId="28BF3CA8" w14:textId="07DC2FAE" w:rsidR="00AA6F23" w:rsidRDefault="00AA6F23" w:rsidP="00B622AB">
                  <w:pPr>
                    <w:jc w:val="right"/>
                    <w:rPr>
                      <w:rFonts w:ascii="Tahoma" w:hAnsi="Tahoma" w:cs="Tahoma"/>
                      <w:sz w:val="22"/>
                      <w:szCs w:val="22"/>
                    </w:rPr>
                  </w:pPr>
                  <w:r>
                    <w:rPr>
                      <w:rFonts w:ascii="Tahoma" w:hAnsi="Tahoma" w:cs="Tahoma"/>
                      <w:sz w:val="22"/>
                      <w:szCs w:val="22"/>
                    </w:rPr>
                    <w:t>50.000</w:t>
                  </w:r>
                </w:p>
              </w:tc>
              <w:tc>
                <w:tcPr>
                  <w:tcW w:w="1327" w:type="dxa"/>
                  <w:tcBorders>
                    <w:top w:val="single" w:sz="4" w:space="0" w:color="auto"/>
                    <w:left w:val="single" w:sz="4" w:space="0" w:color="auto"/>
                    <w:bottom w:val="single" w:sz="4" w:space="0" w:color="auto"/>
                    <w:right w:val="single" w:sz="4" w:space="0" w:color="auto"/>
                  </w:tcBorders>
                  <w:vAlign w:val="center"/>
                </w:tcPr>
                <w:p w14:paraId="4B86C921" w14:textId="77777777" w:rsidR="00AA6F23" w:rsidRPr="00CA0BD8" w:rsidRDefault="00AA6F23" w:rsidP="00B622AB">
                  <w:pPr>
                    <w:jc w:val="right"/>
                    <w:rPr>
                      <w:rFonts w:ascii="Tahoma" w:hAnsi="Tahoma" w:cs="Tahoma"/>
                      <w:sz w:val="22"/>
                      <w:szCs w:val="22"/>
                      <w:lang w:eastAsia="sl-SI"/>
                    </w:rPr>
                  </w:pPr>
                </w:p>
              </w:tc>
            </w:tr>
            <w:tr w:rsidR="00AA6F23" w:rsidRPr="00CA0BD8" w14:paraId="34F74623" w14:textId="77777777" w:rsidTr="00F47A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155" w:type="dxa"/>
                  <w:tcBorders>
                    <w:top w:val="single" w:sz="4" w:space="0" w:color="auto"/>
                    <w:left w:val="single" w:sz="4" w:space="0" w:color="auto"/>
                    <w:bottom w:val="single" w:sz="4" w:space="0" w:color="auto"/>
                    <w:right w:val="single" w:sz="4" w:space="0" w:color="auto"/>
                  </w:tcBorders>
                </w:tcPr>
                <w:p w14:paraId="2F9C7AC6" w14:textId="03B3D7F1" w:rsidR="00AA6F23" w:rsidRPr="00CA0BD8" w:rsidRDefault="00AA6F23" w:rsidP="00B622AB">
                  <w:pPr>
                    <w:rPr>
                      <w:rFonts w:ascii="Tahoma" w:hAnsi="Tahoma" w:cs="Tahoma"/>
                      <w:sz w:val="22"/>
                      <w:szCs w:val="22"/>
                    </w:rPr>
                  </w:pPr>
                  <w:r>
                    <w:rPr>
                      <w:rFonts w:ascii="Tahoma" w:hAnsi="Tahoma" w:cs="Tahoma"/>
                      <w:sz w:val="22"/>
                      <w:szCs w:val="22"/>
                    </w:rPr>
                    <w:t>Ministrstvo za zunanje zadeve</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211EB8D3" w14:textId="53F200DE" w:rsidR="00AA6F23" w:rsidRPr="0082426D" w:rsidRDefault="00AA6F23" w:rsidP="00B622AB">
                  <w:pPr>
                    <w:rPr>
                      <w:rFonts w:ascii="Tahoma" w:hAnsi="Tahoma" w:cs="Tahoma"/>
                      <w:sz w:val="22"/>
                      <w:szCs w:val="22"/>
                      <w:lang w:eastAsia="sl-SI"/>
                    </w:rPr>
                  </w:pPr>
                  <w:r>
                    <w:rPr>
                      <w:rFonts w:ascii="Tahoma" w:hAnsi="Tahoma" w:cs="Tahoma"/>
                      <w:sz w:val="22"/>
                      <w:szCs w:val="22"/>
                      <w:lang w:eastAsia="sl-SI"/>
                    </w:rPr>
                    <w:t>1811-11-0001</w:t>
                  </w:r>
                </w:p>
              </w:tc>
              <w:tc>
                <w:tcPr>
                  <w:tcW w:w="2023" w:type="dxa"/>
                  <w:gridSpan w:val="3"/>
                  <w:tcBorders>
                    <w:top w:val="single" w:sz="4" w:space="0" w:color="auto"/>
                    <w:left w:val="single" w:sz="4" w:space="0" w:color="auto"/>
                    <w:bottom w:val="single" w:sz="4" w:space="0" w:color="auto"/>
                    <w:right w:val="single" w:sz="4" w:space="0" w:color="auto"/>
                  </w:tcBorders>
                </w:tcPr>
                <w:p w14:paraId="32A547A7" w14:textId="65F4B77A" w:rsidR="00AA6F23" w:rsidRPr="0082426D" w:rsidRDefault="00AA6F23" w:rsidP="00B622AB">
                  <w:pPr>
                    <w:rPr>
                      <w:rFonts w:ascii="Tahoma" w:hAnsi="Tahoma" w:cs="Tahoma"/>
                      <w:sz w:val="22"/>
                      <w:szCs w:val="22"/>
                    </w:rPr>
                  </w:pPr>
                  <w:r>
                    <w:rPr>
                      <w:rFonts w:ascii="Tahoma" w:hAnsi="Tahoma" w:cs="Tahoma"/>
                      <w:sz w:val="22"/>
                      <w:szCs w:val="22"/>
                    </w:rPr>
                    <w:t>3663 Meddržavno sodelovanje</w:t>
                  </w:r>
                </w:p>
              </w:tc>
              <w:tc>
                <w:tcPr>
                  <w:tcW w:w="1578" w:type="dxa"/>
                  <w:gridSpan w:val="2"/>
                  <w:tcBorders>
                    <w:top w:val="single" w:sz="4" w:space="0" w:color="auto"/>
                    <w:left w:val="single" w:sz="4" w:space="0" w:color="auto"/>
                    <w:bottom w:val="single" w:sz="4" w:space="0" w:color="auto"/>
                    <w:right w:val="single" w:sz="4" w:space="0" w:color="auto"/>
                  </w:tcBorders>
                </w:tcPr>
                <w:p w14:paraId="09BA92B6" w14:textId="595BD525" w:rsidR="00AA6F23" w:rsidRDefault="00AA6F23" w:rsidP="00B622AB">
                  <w:pPr>
                    <w:jc w:val="right"/>
                    <w:rPr>
                      <w:rFonts w:ascii="Tahoma" w:hAnsi="Tahoma" w:cs="Tahoma"/>
                      <w:sz w:val="22"/>
                      <w:szCs w:val="22"/>
                    </w:rPr>
                  </w:pPr>
                  <w:r>
                    <w:rPr>
                      <w:rFonts w:ascii="Tahoma" w:hAnsi="Tahoma" w:cs="Tahoma"/>
                      <w:sz w:val="22"/>
                      <w:szCs w:val="22"/>
                    </w:rPr>
                    <w:t>25.000</w:t>
                  </w:r>
                </w:p>
              </w:tc>
              <w:tc>
                <w:tcPr>
                  <w:tcW w:w="1327" w:type="dxa"/>
                  <w:tcBorders>
                    <w:top w:val="single" w:sz="4" w:space="0" w:color="auto"/>
                    <w:left w:val="single" w:sz="4" w:space="0" w:color="auto"/>
                    <w:bottom w:val="single" w:sz="4" w:space="0" w:color="auto"/>
                    <w:right w:val="single" w:sz="4" w:space="0" w:color="auto"/>
                  </w:tcBorders>
                  <w:vAlign w:val="center"/>
                </w:tcPr>
                <w:p w14:paraId="559AF6B4" w14:textId="77777777" w:rsidR="00AA6F23" w:rsidRPr="00CA0BD8" w:rsidRDefault="00AA6F23" w:rsidP="00B622AB">
                  <w:pPr>
                    <w:jc w:val="right"/>
                    <w:rPr>
                      <w:rFonts w:ascii="Tahoma" w:hAnsi="Tahoma" w:cs="Tahoma"/>
                      <w:sz w:val="22"/>
                      <w:szCs w:val="22"/>
                      <w:lang w:eastAsia="sl-SI"/>
                    </w:rPr>
                  </w:pPr>
                </w:p>
              </w:tc>
            </w:tr>
            <w:tr w:rsidR="00AA6F23" w:rsidRPr="00CA0BD8" w14:paraId="59847BDC" w14:textId="77777777" w:rsidTr="00F47A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155" w:type="dxa"/>
                  <w:tcBorders>
                    <w:top w:val="single" w:sz="4" w:space="0" w:color="auto"/>
                    <w:left w:val="single" w:sz="4" w:space="0" w:color="auto"/>
                    <w:bottom w:val="single" w:sz="4" w:space="0" w:color="auto"/>
                    <w:right w:val="single" w:sz="4" w:space="0" w:color="auto"/>
                  </w:tcBorders>
                </w:tcPr>
                <w:p w14:paraId="0D4A7207" w14:textId="107AD7A7" w:rsidR="00AA6F23" w:rsidRPr="00CA0BD8" w:rsidRDefault="00AA6F23" w:rsidP="00B622AB">
                  <w:pPr>
                    <w:rPr>
                      <w:rFonts w:ascii="Tahoma" w:hAnsi="Tahoma" w:cs="Tahoma"/>
                      <w:sz w:val="22"/>
                      <w:szCs w:val="22"/>
                    </w:rPr>
                  </w:pPr>
                  <w:r>
                    <w:rPr>
                      <w:rFonts w:ascii="Tahoma" w:hAnsi="Tahoma" w:cs="Tahoma"/>
                      <w:sz w:val="22"/>
                      <w:szCs w:val="22"/>
                    </w:rPr>
                    <w:t>Ministrstvo za kmetijstvo, gozdarstvo in prehrano</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7C052AB1" w14:textId="1D56E9AF" w:rsidR="00AA6F23" w:rsidRPr="0082426D" w:rsidRDefault="00AA6F23" w:rsidP="00B622AB">
                  <w:pPr>
                    <w:rPr>
                      <w:rFonts w:ascii="Tahoma" w:hAnsi="Tahoma" w:cs="Tahoma"/>
                      <w:sz w:val="22"/>
                      <w:szCs w:val="22"/>
                      <w:lang w:eastAsia="sl-SI"/>
                    </w:rPr>
                  </w:pPr>
                  <w:r>
                    <w:rPr>
                      <w:rFonts w:ascii="Tahoma" w:hAnsi="Tahoma" w:cs="Tahoma"/>
                      <w:sz w:val="22"/>
                      <w:szCs w:val="22"/>
                      <w:lang w:eastAsia="sl-SI"/>
                    </w:rPr>
                    <w:t>2330-20-0044</w:t>
                  </w:r>
                </w:p>
              </w:tc>
              <w:tc>
                <w:tcPr>
                  <w:tcW w:w="2023" w:type="dxa"/>
                  <w:gridSpan w:val="3"/>
                  <w:tcBorders>
                    <w:top w:val="single" w:sz="4" w:space="0" w:color="auto"/>
                    <w:left w:val="single" w:sz="4" w:space="0" w:color="auto"/>
                    <w:bottom w:val="single" w:sz="4" w:space="0" w:color="auto"/>
                    <w:right w:val="single" w:sz="4" w:space="0" w:color="auto"/>
                  </w:tcBorders>
                </w:tcPr>
                <w:p w14:paraId="6D43B252" w14:textId="49B9CD5C" w:rsidR="00AA6F23" w:rsidRPr="0082426D" w:rsidRDefault="00AA6F23" w:rsidP="00B622AB">
                  <w:pPr>
                    <w:rPr>
                      <w:rFonts w:ascii="Tahoma" w:hAnsi="Tahoma" w:cs="Tahoma"/>
                      <w:sz w:val="22"/>
                      <w:szCs w:val="22"/>
                    </w:rPr>
                  </w:pPr>
                  <w:r>
                    <w:rPr>
                      <w:rFonts w:ascii="Tahoma" w:hAnsi="Tahoma" w:cs="Tahoma"/>
                      <w:sz w:val="22"/>
                      <w:szCs w:val="22"/>
                    </w:rPr>
                    <w:t>170053 Evidence v podporo kmetijstva</w:t>
                  </w:r>
                </w:p>
              </w:tc>
              <w:tc>
                <w:tcPr>
                  <w:tcW w:w="1578" w:type="dxa"/>
                  <w:gridSpan w:val="2"/>
                  <w:tcBorders>
                    <w:top w:val="single" w:sz="4" w:space="0" w:color="auto"/>
                    <w:left w:val="single" w:sz="4" w:space="0" w:color="auto"/>
                    <w:bottom w:val="single" w:sz="4" w:space="0" w:color="auto"/>
                    <w:right w:val="single" w:sz="4" w:space="0" w:color="auto"/>
                  </w:tcBorders>
                </w:tcPr>
                <w:p w14:paraId="591CF4E4" w14:textId="6AEEBF79" w:rsidR="00AA6F23" w:rsidRDefault="00AA6F23" w:rsidP="00B622AB">
                  <w:pPr>
                    <w:jc w:val="right"/>
                    <w:rPr>
                      <w:rFonts w:ascii="Tahoma" w:hAnsi="Tahoma" w:cs="Tahoma"/>
                      <w:sz w:val="22"/>
                      <w:szCs w:val="22"/>
                    </w:rPr>
                  </w:pPr>
                  <w:r>
                    <w:rPr>
                      <w:rFonts w:ascii="Tahoma" w:hAnsi="Tahoma" w:cs="Tahoma"/>
                      <w:sz w:val="22"/>
                      <w:szCs w:val="22"/>
                    </w:rPr>
                    <w:t>200.000</w:t>
                  </w:r>
                </w:p>
              </w:tc>
              <w:tc>
                <w:tcPr>
                  <w:tcW w:w="1327" w:type="dxa"/>
                  <w:tcBorders>
                    <w:top w:val="single" w:sz="4" w:space="0" w:color="auto"/>
                    <w:left w:val="single" w:sz="4" w:space="0" w:color="auto"/>
                    <w:bottom w:val="single" w:sz="4" w:space="0" w:color="auto"/>
                    <w:right w:val="single" w:sz="4" w:space="0" w:color="auto"/>
                  </w:tcBorders>
                  <w:vAlign w:val="center"/>
                </w:tcPr>
                <w:p w14:paraId="46EBA778" w14:textId="77777777" w:rsidR="00AA6F23" w:rsidRPr="00CA0BD8" w:rsidRDefault="00AA6F23" w:rsidP="00B622AB">
                  <w:pPr>
                    <w:jc w:val="right"/>
                    <w:rPr>
                      <w:rFonts w:ascii="Tahoma" w:hAnsi="Tahoma" w:cs="Tahoma"/>
                      <w:sz w:val="22"/>
                      <w:szCs w:val="22"/>
                      <w:lang w:eastAsia="sl-SI"/>
                    </w:rPr>
                  </w:pPr>
                </w:p>
              </w:tc>
            </w:tr>
            <w:tr w:rsidR="00AA6F23" w:rsidRPr="00CA0BD8" w14:paraId="6BD6F9A9" w14:textId="77777777" w:rsidTr="00F47A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59"/>
              </w:trPr>
              <w:tc>
                <w:tcPr>
                  <w:tcW w:w="2155" w:type="dxa"/>
                  <w:tcBorders>
                    <w:top w:val="single" w:sz="4" w:space="0" w:color="auto"/>
                    <w:left w:val="single" w:sz="4" w:space="0" w:color="auto"/>
                    <w:bottom w:val="single" w:sz="4" w:space="0" w:color="auto"/>
                    <w:right w:val="single" w:sz="4" w:space="0" w:color="auto"/>
                  </w:tcBorders>
                </w:tcPr>
                <w:p w14:paraId="4A909BE2" w14:textId="4D4FCE5E" w:rsidR="00AA6F23" w:rsidRPr="00CA0BD8" w:rsidRDefault="00AA6F23" w:rsidP="00B622AB">
                  <w:pPr>
                    <w:rPr>
                      <w:rFonts w:ascii="Tahoma" w:hAnsi="Tahoma" w:cs="Tahoma"/>
                      <w:sz w:val="22"/>
                      <w:szCs w:val="22"/>
                    </w:rPr>
                  </w:pPr>
                  <w:r>
                    <w:rPr>
                      <w:rFonts w:ascii="Tahoma" w:hAnsi="Tahoma" w:cs="Tahoma"/>
                      <w:sz w:val="22"/>
                      <w:szCs w:val="22"/>
                    </w:rPr>
                    <w:t>Ministrstvo za okolje in prostor</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42CCFCBF" w14:textId="77777777" w:rsidR="00AA6F23" w:rsidRDefault="00AA6F23" w:rsidP="00B622AB">
                  <w:pPr>
                    <w:rPr>
                      <w:rFonts w:ascii="Tahoma" w:hAnsi="Tahoma" w:cs="Tahoma"/>
                      <w:sz w:val="22"/>
                      <w:szCs w:val="22"/>
                      <w:lang w:eastAsia="sl-SI"/>
                    </w:rPr>
                  </w:pPr>
                  <w:r>
                    <w:rPr>
                      <w:rFonts w:ascii="Tahoma" w:hAnsi="Tahoma" w:cs="Tahoma"/>
                      <w:sz w:val="22"/>
                      <w:szCs w:val="22"/>
                      <w:lang w:eastAsia="sl-SI"/>
                    </w:rPr>
                    <w:t>2511-11-0032</w:t>
                  </w:r>
                </w:p>
                <w:p w14:paraId="28B91BB3" w14:textId="09ACBCA0" w:rsidR="00AA6F23" w:rsidRPr="0082426D" w:rsidRDefault="00AA6F23" w:rsidP="00B622AB">
                  <w:pPr>
                    <w:rPr>
                      <w:rFonts w:ascii="Tahoma" w:hAnsi="Tahoma" w:cs="Tahoma"/>
                      <w:sz w:val="22"/>
                      <w:szCs w:val="22"/>
                      <w:lang w:eastAsia="sl-SI"/>
                    </w:rPr>
                  </w:pPr>
                </w:p>
              </w:tc>
              <w:tc>
                <w:tcPr>
                  <w:tcW w:w="2023" w:type="dxa"/>
                  <w:gridSpan w:val="3"/>
                  <w:tcBorders>
                    <w:top w:val="single" w:sz="4" w:space="0" w:color="auto"/>
                    <w:left w:val="single" w:sz="4" w:space="0" w:color="auto"/>
                    <w:bottom w:val="single" w:sz="4" w:space="0" w:color="auto"/>
                    <w:right w:val="single" w:sz="4" w:space="0" w:color="auto"/>
                  </w:tcBorders>
                </w:tcPr>
                <w:p w14:paraId="60685966" w14:textId="707E9831" w:rsidR="00AA6F23" w:rsidRPr="0082426D" w:rsidRDefault="00AA6F23" w:rsidP="00B622AB">
                  <w:pPr>
                    <w:rPr>
                      <w:rFonts w:ascii="Tahoma" w:hAnsi="Tahoma" w:cs="Tahoma"/>
                      <w:sz w:val="22"/>
                      <w:szCs w:val="22"/>
                    </w:rPr>
                  </w:pPr>
                  <w:r>
                    <w:rPr>
                      <w:rFonts w:ascii="Tahoma" w:hAnsi="Tahoma" w:cs="Tahoma"/>
                      <w:sz w:val="22"/>
                      <w:szCs w:val="22"/>
                    </w:rPr>
                    <w:t>160106 Prostorski informacijski sistem</w:t>
                  </w:r>
                </w:p>
              </w:tc>
              <w:tc>
                <w:tcPr>
                  <w:tcW w:w="1578" w:type="dxa"/>
                  <w:gridSpan w:val="2"/>
                  <w:tcBorders>
                    <w:top w:val="single" w:sz="4" w:space="0" w:color="auto"/>
                    <w:left w:val="single" w:sz="4" w:space="0" w:color="auto"/>
                    <w:bottom w:val="single" w:sz="4" w:space="0" w:color="auto"/>
                    <w:right w:val="single" w:sz="4" w:space="0" w:color="auto"/>
                  </w:tcBorders>
                </w:tcPr>
                <w:p w14:paraId="1E3A80D0" w14:textId="28BC6113" w:rsidR="00AA6F23" w:rsidRDefault="00AA6F23" w:rsidP="00B622AB">
                  <w:pPr>
                    <w:jc w:val="right"/>
                    <w:rPr>
                      <w:rFonts w:ascii="Tahoma" w:hAnsi="Tahoma" w:cs="Tahoma"/>
                      <w:sz w:val="22"/>
                      <w:szCs w:val="22"/>
                    </w:rPr>
                  </w:pPr>
                  <w:r>
                    <w:rPr>
                      <w:rFonts w:ascii="Tahoma" w:hAnsi="Tahoma" w:cs="Tahoma"/>
                      <w:sz w:val="22"/>
                      <w:szCs w:val="22"/>
                    </w:rPr>
                    <w:t>900.000</w:t>
                  </w:r>
                </w:p>
              </w:tc>
              <w:tc>
                <w:tcPr>
                  <w:tcW w:w="1327" w:type="dxa"/>
                  <w:tcBorders>
                    <w:top w:val="single" w:sz="4" w:space="0" w:color="auto"/>
                    <w:left w:val="single" w:sz="4" w:space="0" w:color="auto"/>
                    <w:bottom w:val="single" w:sz="4" w:space="0" w:color="auto"/>
                    <w:right w:val="single" w:sz="4" w:space="0" w:color="auto"/>
                  </w:tcBorders>
                  <w:vAlign w:val="center"/>
                </w:tcPr>
                <w:p w14:paraId="456C6E79" w14:textId="77777777" w:rsidR="00AA6F23" w:rsidRPr="00CA0BD8" w:rsidRDefault="00AA6F23" w:rsidP="00B622AB">
                  <w:pPr>
                    <w:jc w:val="right"/>
                    <w:rPr>
                      <w:rFonts w:ascii="Tahoma" w:hAnsi="Tahoma" w:cs="Tahoma"/>
                      <w:sz w:val="22"/>
                      <w:szCs w:val="22"/>
                      <w:lang w:eastAsia="sl-SI"/>
                    </w:rPr>
                  </w:pPr>
                </w:p>
              </w:tc>
            </w:tr>
            <w:tr w:rsidR="00AA6F23" w:rsidRPr="00CA0BD8" w14:paraId="09660CC2" w14:textId="77777777" w:rsidTr="00F47A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155" w:type="dxa"/>
                  <w:tcBorders>
                    <w:top w:val="single" w:sz="4" w:space="0" w:color="auto"/>
                    <w:left w:val="single" w:sz="4" w:space="0" w:color="auto"/>
                    <w:bottom w:val="single" w:sz="4" w:space="0" w:color="auto"/>
                    <w:right w:val="single" w:sz="4" w:space="0" w:color="auto"/>
                  </w:tcBorders>
                </w:tcPr>
                <w:p w14:paraId="3134C334" w14:textId="2F9AE28E" w:rsidR="00AA6F23" w:rsidRPr="00CA0BD8" w:rsidRDefault="00AA6F23" w:rsidP="00B622AB">
                  <w:pPr>
                    <w:rPr>
                      <w:rFonts w:ascii="Tahoma" w:hAnsi="Tahoma" w:cs="Tahoma"/>
                      <w:sz w:val="22"/>
                      <w:szCs w:val="22"/>
                    </w:rPr>
                  </w:pPr>
                  <w:r>
                    <w:rPr>
                      <w:rFonts w:ascii="Tahoma" w:hAnsi="Tahoma" w:cs="Tahoma"/>
                      <w:sz w:val="22"/>
                      <w:szCs w:val="22"/>
                    </w:rPr>
                    <w:t>Ministrstvo za okolje in prostor - ARSO</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503170A4" w14:textId="63F22C36" w:rsidR="00AA6F23" w:rsidRPr="0082426D" w:rsidRDefault="00AA6F23" w:rsidP="00B622AB">
                  <w:pPr>
                    <w:rPr>
                      <w:rFonts w:ascii="Tahoma" w:hAnsi="Tahoma" w:cs="Tahoma"/>
                      <w:sz w:val="22"/>
                      <w:szCs w:val="22"/>
                      <w:lang w:eastAsia="sl-SI"/>
                    </w:rPr>
                  </w:pPr>
                  <w:r>
                    <w:rPr>
                      <w:rFonts w:ascii="Tahoma" w:hAnsi="Tahoma" w:cs="Tahoma"/>
                      <w:sz w:val="22"/>
                      <w:szCs w:val="22"/>
                      <w:lang w:eastAsia="sl-SI"/>
                    </w:rPr>
                    <w:t>2551-20-0005</w:t>
                  </w:r>
                </w:p>
              </w:tc>
              <w:tc>
                <w:tcPr>
                  <w:tcW w:w="2023" w:type="dxa"/>
                  <w:gridSpan w:val="3"/>
                  <w:tcBorders>
                    <w:top w:val="single" w:sz="4" w:space="0" w:color="auto"/>
                    <w:left w:val="single" w:sz="4" w:space="0" w:color="auto"/>
                    <w:bottom w:val="single" w:sz="4" w:space="0" w:color="auto"/>
                    <w:right w:val="single" w:sz="4" w:space="0" w:color="auto"/>
                  </w:tcBorders>
                </w:tcPr>
                <w:p w14:paraId="13BB19C0" w14:textId="2A61B6A7" w:rsidR="00AA6F23" w:rsidRPr="0082426D" w:rsidRDefault="00AA6F23" w:rsidP="00B622AB">
                  <w:pPr>
                    <w:rPr>
                      <w:rFonts w:ascii="Tahoma" w:hAnsi="Tahoma" w:cs="Tahoma"/>
                      <w:sz w:val="22"/>
                      <w:szCs w:val="22"/>
                    </w:rPr>
                  </w:pPr>
                  <w:r>
                    <w:rPr>
                      <w:rFonts w:ascii="Tahoma" w:hAnsi="Tahoma" w:cs="Tahoma"/>
                      <w:sz w:val="22"/>
                      <w:szCs w:val="22"/>
                    </w:rPr>
                    <w:t>153332 Storitve za uporabnike</w:t>
                  </w:r>
                </w:p>
              </w:tc>
              <w:tc>
                <w:tcPr>
                  <w:tcW w:w="1578" w:type="dxa"/>
                  <w:gridSpan w:val="2"/>
                  <w:tcBorders>
                    <w:top w:val="single" w:sz="4" w:space="0" w:color="auto"/>
                    <w:left w:val="single" w:sz="4" w:space="0" w:color="auto"/>
                    <w:bottom w:val="single" w:sz="4" w:space="0" w:color="auto"/>
                    <w:right w:val="single" w:sz="4" w:space="0" w:color="auto"/>
                  </w:tcBorders>
                </w:tcPr>
                <w:p w14:paraId="0BD789E2" w14:textId="4994E5C8" w:rsidR="00AA6F23" w:rsidRDefault="00AA6F23" w:rsidP="00B622AB">
                  <w:pPr>
                    <w:jc w:val="right"/>
                    <w:rPr>
                      <w:rFonts w:ascii="Tahoma" w:hAnsi="Tahoma" w:cs="Tahoma"/>
                      <w:sz w:val="22"/>
                      <w:szCs w:val="22"/>
                    </w:rPr>
                  </w:pPr>
                  <w:r>
                    <w:rPr>
                      <w:rFonts w:ascii="Tahoma" w:hAnsi="Tahoma" w:cs="Tahoma"/>
                      <w:sz w:val="22"/>
                      <w:szCs w:val="22"/>
                    </w:rPr>
                    <w:t>1.510</w:t>
                  </w:r>
                </w:p>
              </w:tc>
              <w:tc>
                <w:tcPr>
                  <w:tcW w:w="1327" w:type="dxa"/>
                  <w:tcBorders>
                    <w:top w:val="single" w:sz="4" w:space="0" w:color="auto"/>
                    <w:left w:val="single" w:sz="4" w:space="0" w:color="auto"/>
                    <w:bottom w:val="single" w:sz="4" w:space="0" w:color="auto"/>
                    <w:right w:val="single" w:sz="4" w:space="0" w:color="auto"/>
                  </w:tcBorders>
                  <w:vAlign w:val="center"/>
                </w:tcPr>
                <w:p w14:paraId="66D1603E" w14:textId="77777777" w:rsidR="00AA6F23" w:rsidRPr="00CA0BD8" w:rsidRDefault="00AA6F23" w:rsidP="00B622AB">
                  <w:pPr>
                    <w:jc w:val="right"/>
                    <w:rPr>
                      <w:rFonts w:ascii="Tahoma" w:hAnsi="Tahoma" w:cs="Tahoma"/>
                      <w:sz w:val="22"/>
                      <w:szCs w:val="22"/>
                      <w:lang w:eastAsia="sl-SI"/>
                    </w:rPr>
                  </w:pPr>
                </w:p>
              </w:tc>
            </w:tr>
            <w:tr w:rsidR="00AA6F23" w:rsidRPr="00CA0BD8" w14:paraId="33BA16A1" w14:textId="77777777" w:rsidTr="00F47A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155" w:type="dxa"/>
                  <w:tcBorders>
                    <w:top w:val="single" w:sz="4" w:space="0" w:color="auto"/>
                    <w:left w:val="single" w:sz="4" w:space="0" w:color="auto"/>
                    <w:bottom w:val="single" w:sz="4" w:space="0" w:color="auto"/>
                    <w:right w:val="single" w:sz="4" w:space="0" w:color="auto"/>
                  </w:tcBorders>
                </w:tcPr>
                <w:p w14:paraId="2B0426F9" w14:textId="60F011FF" w:rsidR="00AA6F23" w:rsidRPr="00CA0BD8" w:rsidRDefault="00AA6F23" w:rsidP="00B622AB">
                  <w:pPr>
                    <w:rPr>
                      <w:rFonts w:ascii="Tahoma" w:hAnsi="Tahoma" w:cs="Tahoma"/>
                      <w:sz w:val="22"/>
                      <w:szCs w:val="22"/>
                    </w:rPr>
                  </w:pPr>
                  <w:r>
                    <w:rPr>
                      <w:rFonts w:ascii="Tahoma" w:hAnsi="Tahoma" w:cs="Tahoma"/>
                      <w:sz w:val="22"/>
                      <w:szCs w:val="22"/>
                    </w:rPr>
                    <w:t>Ministrstvo za okolje in prostor - DRSV</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5957F6A5" w14:textId="1DD90C29" w:rsidR="00AA6F23" w:rsidRPr="0082426D" w:rsidRDefault="00AA6F23" w:rsidP="00B622AB">
                  <w:pPr>
                    <w:rPr>
                      <w:rFonts w:ascii="Tahoma" w:hAnsi="Tahoma" w:cs="Tahoma"/>
                      <w:sz w:val="22"/>
                      <w:szCs w:val="22"/>
                      <w:lang w:eastAsia="sl-SI"/>
                    </w:rPr>
                  </w:pPr>
                  <w:r>
                    <w:rPr>
                      <w:rFonts w:ascii="Tahoma" w:hAnsi="Tahoma" w:cs="Tahoma"/>
                      <w:sz w:val="22"/>
                      <w:szCs w:val="22"/>
                      <w:lang w:eastAsia="sl-SI"/>
                    </w:rPr>
                    <w:t>2555-19-0006</w:t>
                  </w:r>
                </w:p>
              </w:tc>
              <w:tc>
                <w:tcPr>
                  <w:tcW w:w="2023" w:type="dxa"/>
                  <w:gridSpan w:val="3"/>
                  <w:tcBorders>
                    <w:top w:val="single" w:sz="4" w:space="0" w:color="auto"/>
                    <w:left w:val="single" w:sz="4" w:space="0" w:color="auto"/>
                    <w:bottom w:val="single" w:sz="4" w:space="0" w:color="auto"/>
                    <w:right w:val="single" w:sz="4" w:space="0" w:color="auto"/>
                  </w:tcBorders>
                </w:tcPr>
                <w:p w14:paraId="1E9E1021" w14:textId="60D954B2" w:rsidR="00AA6F23" w:rsidRPr="0082426D" w:rsidRDefault="00AA6F23" w:rsidP="00B622AB">
                  <w:pPr>
                    <w:rPr>
                      <w:rFonts w:ascii="Tahoma" w:hAnsi="Tahoma" w:cs="Tahoma"/>
                      <w:sz w:val="22"/>
                      <w:szCs w:val="22"/>
                    </w:rPr>
                  </w:pPr>
                  <w:r>
                    <w:rPr>
                      <w:rFonts w:ascii="Tahoma" w:hAnsi="Tahoma" w:cs="Tahoma"/>
                      <w:sz w:val="22"/>
                      <w:szCs w:val="22"/>
                    </w:rPr>
                    <w:t>190133 Sklad za vode</w:t>
                  </w:r>
                </w:p>
              </w:tc>
              <w:tc>
                <w:tcPr>
                  <w:tcW w:w="1578" w:type="dxa"/>
                  <w:gridSpan w:val="2"/>
                  <w:tcBorders>
                    <w:top w:val="single" w:sz="4" w:space="0" w:color="auto"/>
                    <w:left w:val="single" w:sz="4" w:space="0" w:color="auto"/>
                    <w:bottom w:val="single" w:sz="4" w:space="0" w:color="auto"/>
                    <w:right w:val="single" w:sz="4" w:space="0" w:color="auto"/>
                  </w:tcBorders>
                </w:tcPr>
                <w:p w14:paraId="30DD82F4" w14:textId="02E0E7B1" w:rsidR="00AA6F23" w:rsidRDefault="00AA6F23" w:rsidP="00B622AB">
                  <w:pPr>
                    <w:jc w:val="right"/>
                    <w:rPr>
                      <w:rFonts w:ascii="Tahoma" w:hAnsi="Tahoma" w:cs="Tahoma"/>
                      <w:sz w:val="22"/>
                      <w:szCs w:val="22"/>
                    </w:rPr>
                  </w:pPr>
                  <w:r>
                    <w:rPr>
                      <w:rFonts w:ascii="Tahoma" w:hAnsi="Tahoma" w:cs="Tahoma"/>
                      <w:sz w:val="22"/>
                      <w:szCs w:val="22"/>
                    </w:rPr>
                    <w:t>600.000</w:t>
                  </w:r>
                </w:p>
              </w:tc>
              <w:tc>
                <w:tcPr>
                  <w:tcW w:w="1327" w:type="dxa"/>
                  <w:tcBorders>
                    <w:top w:val="single" w:sz="4" w:space="0" w:color="auto"/>
                    <w:left w:val="single" w:sz="4" w:space="0" w:color="auto"/>
                    <w:bottom w:val="single" w:sz="4" w:space="0" w:color="auto"/>
                    <w:right w:val="single" w:sz="4" w:space="0" w:color="auto"/>
                  </w:tcBorders>
                  <w:vAlign w:val="center"/>
                </w:tcPr>
                <w:p w14:paraId="3CF590A0" w14:textId="77777777" w:rsidR="00AA6F23" w:rsidRPr="00CA0BD8" w:rsidRDefault="00AA6F23" w:rsidP="00B622AB">
                  <w:pPr>
                    <w:jc w:val="right"/>
                    <w:rPr>
                      <w:rFonts w:ascii="Tahoma" w:hAnsi="Tahoma" w:cs="Tahoma"/>
                      <w:sz w:val="22"/>
                      <w:szCs w:val="22"/>
                      <w:lang w:eastAsia="sl-SI"/>
                    </w:rPr>
                  </w:pPr>
                </w:p>
              </w:tc>
            </w:tr>
            <w:tr w:rsidR="00AA6F23" w:rsidRPr="00CA0BD8" w14:paraId="651E9FDF" w14:textId="77777777" w:rsidTr="00F47A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31"/>
              </w:trPr>
              <w:tc>
                <w:tcPr>
                  <w:tcW w:w="2155" w:type="dxa"/>
                  <w:tcBorders>
                    <w:top w:val="single" w:sz="4" w:space="0" w:color="auto"/>
                    <w:left w:val="single" w:sz="4" w:space="0" w:color="auto"/>
                    <w:bottom w:val="single" w:sz="4" w:space="0" w:color="auto"/>
                    <w:right w:val="single" w:sz="4" w:space="0" w:color="auto"/>
                  </w:tcBorders>
                </w:tcPr>
                <w:p w14:paraId="0502E36D" w14:textId="6F4BCB9F" w:rsidR="00AA6F23" w:rsidRPr="00CA0BD8" w:rsidRDefault="00AA6F23" w:rsidP="00B622AB">
                  <w:pPr>
                    <w:rPr>
                      <w:rFonts w:ascii="Tahoma" w:hAnsi="Tahoma" w:cs="Tahoma"/>
                      <w:sz w:val="22"/>
                      <w:szCs w:val="22"/>
                    </w:rPr>
                  </w:pPr>
                  <w:r>
                    <w:rPr>
                      <w:rFonts w:ascii="Tahoma" w:hAnsi="Tahoma" w:cs="Tahoma"/>
                      <w:sz w:val="22"/>
                      <w:szCs w:val="22"/>
                    </w:rPr>
                    <w:t>Ministrstvo za pravosodje</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5ADB8445" w14:textId="3AC9E91A" w:rsidR="00AA6F23" w:rsidRPr="0082426D" w:rsidRDefault="00AA6F23" w:rsidP="00B622AB">
                  <w:pPr>
                    <w:rPr>
                      <w:rFonts w:ascii="Tahoma" w:hAnsi="Tahoma" w:cs="Tahoma"/>
                      <w:sz w:val="22"/>
                      <w:szCs w:val="22"/>
                      <w:lang w:eastAsia="sl-SI"/>
                    </w:rPr>
                  </w:pPr>
                  <w:r>
                    <w:rPr>
                      <w:rFonts w:ascii="Tahoma" w:hAnsi="Tahoma" w:cs="Tahoma"/>
                      <w:sz w:val="22"/>
                      <w:szCs w:val="22"/>
                      <w:lang w:eastAsia="sl-SI"/>
                    </w:rPr>
                    <w:t>2030-20-0010</w:t>
                  </w:r>
                </w:p>
              </w:tc>
              <w:tc>
                <w:tcPr>
                  <w:tcW w:w="2023" w:type="dxa"/>
                  <w:gridSpan w:val="3"/>
                  <w:tcBorders>
                    <w:top w:val="single" w:sz="4" w:space="0" w:color="auto"/>
                    <w:left w:val="single" w:sz="4" w:space="0" w:color="auto"/>
                    <w:bottom w:val="single" w:sz="4" w:space="0" w:color="auto"/>
                    <w:right w:val="single" w:sz="4" w:space="0" w:color="auto"/>
                  </w:tcBorders>
                </w:tcPr>
                <w:p w14:paraId="326E2355" w14:textId="7C987BC0" w:rsidR="00AA6F23" w:rsidRPr="0082426D" w:rsidRDefault="00AA6F23" w:rsidP="00B622AB">
                  <w:pPr>
                    <w:rPr>
                      <w:rFonts w:ascii="Tahoma" w:hAnsi="Tahoma" w:cs="Tahoma"/>
                      <w:sz w:val="22"/>
                      <w:szCs w:val="22"/>
                    </w:rPr>
                  </w:pPr>
                  <w:r>
                    <w:rPr>
                      <w:rFonts w:ascii="Tahoma" w:hAnsi="Tahoma" w:cs="Tahoma"/>
                      <w:sz w:val="22"/>
                      <w:szCs w:val="22"/>
                    </w:rPr>
                    <w:t>298710 Investicije in investicijsko vzdrževanje pravosodnih organov</w:t>
                  </w:r>
                </w:p>
              </w:tc>
              <w:tc>
                <w:tcPr>
                  <w:tcW w:w="1578" w:type="dxa"/>
                  <w:gridSpan w:val="2"/>
                  <w:tcBorders>
                    <w:top w:val="single" w:sz="4" w:space="0" w:color="auto"/>
                    <w:left w:val="single" w:sz="4" w:space="0" w:color="auto"/>
                    <w:bottom w:val="single" w:sz="4" w:space="0" w:color="auto"/>
                    <w:right w:val="single" w:sz="4" w:space="0" w:color="auto"/>
                  </w:tcBorders>
                </w:tcPr>
                <w:p w14:paraId="464E4CAB" w14:textId="55E4A040" w:rsidR="00AA6F23" w:rsidRDefault="00AA6F23" w:rsidP="00B622AB">
                  <w:pPr>
                    <w:jc w:val="right"/>
                    <w:rPr>
                      <w:rFonts w:ascii="Tahoma" w:hAnsi="Tahoma" w:cs="Tahoma"/>
                      <w:sz w:val="22"/>
                      <w:szCs w:val="22"/>
                    </w:rPr>
                  </w:pPr>
                  <w:r>
                    <w:rPr>
                      <w:rFonts w:ascii="Tahoma" w:hAnsi="Tahoma" w:cs="Tahoma"/>
                      <w:sz w:val="22"/>
                      <w:szCs w:val="22"/>
                    </w:rPr>
                    <w:t>60.000</w:t>
                  </w:r>
                </w:p>
              </w:tc>
              <w:tc>
                <w:tcPr>
                  <w:tcW w:w="1327" w:type="dxa"/>
                  <w:tcBorders>
                    <w:top w:val="single" w:sz="4" w:space="0" w:color="auto"/>
                    <w:left w:val="single" w:sz="4" w:space="0" w:color="auto"/>
                    <w:bottom w:val="single" w:sz="4" w:space="0" w:color="auto"/>
                    <w:right w:val="single" w:sz="4" w:space="0" w:color="auto"/>
                  </w:tcBorders>
                  <w:vAlign w:val="center"/>
                </w:tcPr>
                <w:p w14:paraId="44E01F54" w14:textId="77777777" w:rsidR="00AA6F23" w:rsidRPr="00CA0BD8" w:rsidRDefault="00AA6F23" w:rsidP="00B622AB">
                  <w:pPr>
                    <w:jc w:val="right"/>
                    <w:rPr>
                      <w:rFonts w:ascii="Tahoma" w:hAnsi="Tahoma" w:cs="Tahoma"/>
                      <w:sz w:val="22"/>
                      <w:szCs w:val="22"/>
                      <w:lang w:eastAsia="sl-SI"/>
                    </w:rPr>
                  </w:pPr>
                </w:p>
              </w:tc>
            </w:tr>
            <w:tr w:rsidR="00AA6F23" w:rsidRPr="00CA0BD8" w14:paraId="19ECD6CF" w14:textId="77777777" w:rsidTr="00F47A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155" w:type="dxa"/>
                  <w:tcBorders>
                    <w:top w:val="single" w:sz="4" w:space="0" w:color="auto"/>
                    <w:left w:val="single" w:sz="4" w:space="0" w:color="auto"/>
                    <w:bottom w:val="single" w:sz="4" w:space="0" w:color="auto"/>
                    <w:right w:val="single" w:sz="4" w:space="0" w:color="auto"/>
                  </w:tcBorders>
                </w:tcPr>
                <w:p w14:paraId="24EDFA5B" w14:textId="6561F12A" w:rsidR="00AA6F23" w:rsidRDefault="00AA6F23" w:rsidP="00B622AB">
                  <w:pPr>
                    <w:rPr>
                      <w:rFonts w:ascii="Tahoma" w:hAnsi="Tahoma" w:cs="Tahoma"/>
                      <w:sz w:val="22"/>
                      <w:szCs w:val="22"/>
                    </w:rPr>
                  </w:pPr>
                  <w:r>
                    <w:rPr>
                      <w:rFonts w:ascii="Tahoma" w:hAnsi="Tahoma" w:cs="Tahoma"/>
                      <w:sz w:val="22"/>
                      <w:szCs w:val="22"/>
                    </w:rPr>
                    <w:t>Ministrstvo za izobraževanje, znanost in šport</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58AA2862" w14:textId="04E54640" w:rsidR="00AA6F23" w:rsidRPr="006644F3" w:rsidRDefault="00AA6F23" w:rsidP="00B622AB">
                  <w:pPr>
                    <w:rPr>
                      <w:rFonts w:ascii="Tahoma" w:hAnsi="Tahoma" w:cs="Tahoma"/>
                      <w:sz w:val="22"/>
                      <w:szCs w:val="22"/>
                      <w:lang w:eastAsia="sl-SI"/>
                    </w:rPr>
                  </w:pPr>
                  <w:r w:rsidRPr="00C87649">
                    <w:rPr>
                      <w:rFonts w:ascii="Tahoma" w:eastAsia="Calibri" w:hAnsi="Tahoma" w:cs="Tahoma"/>
                      <w:sz w:val="22"/>
                      <w:szCs w:val="22"/>
                    </w:rPr>
                    <w:t>3311-11-0025</w:t>
                  </w:r>
                </w:p>
              </w:tc>
              <w:tc>
                <w:tcPr>
                  <w:tcW w:w="2023" w:type="dxa"/>
                  <w:gridSpan w:val="3"/>
                  <w:tcBorders>
                    <w:top w:val="single" w:sz="4" w:space="0" w:color="auto"/>
                    <w:left w:val="single" w:sz="4" w:space="0" w:color="auto"/>
                    <w:bottom w:val="single" w:sz="4" w:space="0" w:color="auto"/>
                    <w:right w:val="single" w:sz="4" w:space="0" w:color="auto"/>
                  </w:tcBorders>
                </w:tcPr>
                <w:p w14:paraId="12DC21B4" w14:textId="1A17706A" w:rsidR="00AA6F23" w:rsidRDefault="00AA6F23" w:rsidP="00B622AB">
                  <w:pPr>
                    <w:rPr>
                      <w:rFonts w:ascii="Tahoma" w:hAnsi="Tahoma" w:cs="Tahoma"/>
                      <w:sz w:val="22"/>
                      <w:szCs w:val="22"/>
                    </w:rPr>
                  </w:pPr>
                  <w:r w:rsidRPr="00A2488D">
                    <w:rPr>
                      <w:rFonts w:ascii="Times New Roman" w:eastAsia="Calibri" w:hAnsi="Times New Roman"/>
                      <w:color w:val="000000"/>
                      <w:sz w:val="24"/>
                    </w:rPr>
                    <w:t>716010 Inovativni projekti, interesne dejavnosti mladine</w:t>
                  </w:r>
                </w:p>
              </w:tc>
              <w:tc>
                <w:tcPr>
                  <w:tcW w:w="1578" w:type="dxa"/>
                  <w:gridSpan w:val="2"/>
                  <w:tcBorders>
                    <w:top w:val="single" w:sz="4" w:space="0" w:color="auto"/>
                    <w:left w:val="single" w:sz="4" w:space="0" w:color="auto"/>
                    <w:bottom w:val="single" w:sz="4" w:space="0" w:color="auto"/>
                    <w:right w:val="single" w:sz="4" w:space="0" w:color="auto"/>
                  </w:tcBorders>
                </w:tcPr>
                <w:p w14:paraId="2205B1A9" w14:textId="0EE04E2B" w:rsidR="00AA6F23" w:rsidRDefault="00AA6F23" w:rsidP="00B622AB">
                  <w:pPr>
                    <w:jc w:val="right"/>
                    <w:rPr>
                      <w:rFonts w:ascii="Tahoma" w:hAnsi="Tahoma" w:cs="Tahoma"/>
                      <w:sz w:val="22"/>
                      <w:szCs w:val="22"/>
                    </w:rPr>
                  </w:pPr>
                  <w:r>
                    <w:rPr>
                      <w:rFonts w:ascii="Tahoma" w:hAnsi="Tahoma" w:cs="Tahoma"/>
                      <w:sz w:val="22"/>
                      <w:szCs w:val="22"/>
                    </w:rPr>
                    <w:t>30.000</w:t>
                  </w:r>
                </w:p>
              </w:tc>
              <w:tc>
                <w:tcPr>
                  <w:tcW w:w="1327" w:type="dxa"/>
                  <w:tcBorders>
                    <w:top w:val="single" w:sz="4" w:space="0" w:color="auto"/>
                    <w:left w:val="single" w:sz="4" w:space="0" w:color="auto"/>
                    <w:bottom w:val="single" w:sz="4" w:space="0" w:color="auto"/>
                    <w:right w:val="single" w:sz="4" w:space="0" w:color="auto"/>
                  </w:tcBorders>
                  <w:vAlign w:val="center"/>
                </w:tcPr>
                <w:p w14:paraId="4F7D6DDF" w14:textId="77777777" w:rsidR="00AA6F23" w:rsidRPr="00CA0BD8" w:rsidRDefault="00AA6F23" w:rsidP="00B622AB">
                  <w:pPr>
                    <w:jc w:val="right"/>
                    <w:rPr>
                      <w:rFonts w:ascii="Tahoma" w:hAnsi="Tahoma" w:cs="Tahoma"/>
                      <w:sz w:val="22"/>
                      <w:szCs w:val="22"/>
                      <w:lang w:eastAsia="sl-SI"/>
                    </w:rPr>
                  </w:pPr>
                </w:p>
              </w:tc>
            </w:tr>
            <w:tr w:rsidR="00AA6F23" w:rsidRPr="00CA0BD8" w14:paraId="7345F512" w14:textId="77777777" w:rsidTr="00F47A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155" w:type="dxa"/>
                  <w:tcBorders>
                    <w:top w:val="single" w:sz="4" w:space="0" w:color="auto"/>
                    <w:left w:val="single" w:sz="4" w:space="0" w:color="auto"/>
                    <w:bottom w:val="single" w:sz="4" w:space="0" w:color="auto"/>
                    <w:right w:val="single" w:sz="4" w:space="0" w:color="auto"/>
                  </w:tcBorders>
                </w:tcPr>
                <w:p w14:paraId="22CDE98F" w14:textId="4241BF3D" w:rsidR="00AA6F23" w:rsidRDefault="00AA6F23" w:rsidP="00B622AB">
                  <w:pPr>
                    <w:rPr>
                      <w:rFonts w:ascii="Tahoma" w:hAnsi="Tahoma" w:cs="Tahoma"/>
                      <w:sz w:val="22"/>
                      <w:szCs w:val="22"/>
                    </w:rPr>
                  </w:pPr>
                  <w:r w:rsidRPr="007064F3">
                    <w:rPr>
                      <w:rFonts w:ascii="Tahoma" w:hAnsi="Tahoma" w:cs="Tahoma"/>
                      <w:b/>
                      <w:bCs/>
                      <w:sz w:val="22"/>
                      <w:szCs w:val="22"/>
                    </w:rPr>
                    <w:t>SKUPAJ:</w:t>
                  </w: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5085DDA7" w14:textId="6F525010" w:rsidR="00AA6F23" w:rsidRDefault="00AA6F23" w:rsidP="00B622AB">
                  <w:pPr>
                    <w:rPr>
                      <w:rFonts w:ascii="Tahoma" w:hAnsi="Tahoma" w:cs="Tahoma"/>
                      <w:sz w:val="22"/>
                      <w:szCs w:val="22"/>
                      <w:lang w:eastAsia="sl-SI"/>
                    </w:rPr>
                  </w:pPr>
                </w:p>
              </w:tc>
              <w:tc>
                <w:tcPr>
                  <w:tcW w:w="2023" w:type="dxa"/>
                  <w:gridSpan w:val="3"/>
                  <w:tcBorders>
                    <w:top w:val="single" w:sz="4" w:space="0" w:color="auto"/>
                    <w:left w:val="single" w:sz="4" w:space="0" w:color="auto"/>
                    <w:bottom w:val="single" w:sz="4" w:space="0" w:color="auto"/>
                    <w:right w:val="single" w:sz="4" w:space="0" w:color="auto"/>
                  </w:tcBorders>
                </w:tcPr>
                <w:p w14:paraId="3A952D2E" w14:textId="43D66BE6" w:rsidR="00AA6F23" w:rsidRDefault="00AA6F23" w:rsidP="00B622AB">
                  <w:pPr>
                    <w:rPr>
                      <w:rFonts w:ascii="Tahoma" w:hAnsi="Tahoma" w:cs="Tahoma"/>
                      <w:sz w:val="22"/>
                      <w:szCs w:val="22"/>
                    </w:rPr>
                  </w:pPr>
                </w:p>
              </w:tc>
              <w:tc>
                <w:tcPr>
                  <w:tcW w:w="1578" w:type="dxa"/>
                  <w:gridSpan w:val="2"/>
                  <w:tcBorders>
                    <w:top w:val="single" w:sz="4" w:space="0" w:color="auto"/>
                    <w:left w:val="single" w:sz="4" w:space="0" w:color="auto"/>
                    <w:bottom w:val="single" w:sz="4" w:space="0" w:color="auto"/>
                    <w:right w:val="single" w:sz="4" w:space="0" w:color="auto"/>
                  </w:tcBorders>
                </w:tcPr>
                <w:p w14:paraId="683252C6" w14:textId="212B41EA" w:rsidR="00AA6F23" w:rsidRPr="00C149FE" w:rsidRDefault="00AA6F23" w:rsidP="00B622AB">
                  <w:pPr>
                    <w:spacing w:line="240" w:lineRule="auto"/>
                    <w:jc w:val="right"/>
                    <w:rPr>
                      <w:rFonts w:ascii="Tahoma" w:hAnsi="Tahoma" w:cs="Tahoma"/>
                      <w:b/>
                      <w:bCs/>
                      <w:color w:val="000000"/>
                      <w:sz w:val="22"/>
                      <w:szCs w:val="22"/>
                      <w:lang w:eastAsia="sl-SI"/>
                    </w:rPr>
                  </w:pPr>
                  <w:r w:rsidRPr="00C149FE">
                    <w:rPr>
                      <w:rFonts w:ascii="Tahoma" w:hAnsi="Tahoma" w:cs="Tahoma"/>
                      <w:b/>
                      <w:bCs/>
                      <w:color w:val="000000"/>
                      <w:sz w:val="22"/>
                      <w:szCs w:val="22"/>
                    </w:rPr>
                    <w:t>26.</w:t>
                  </w:r>
                  <w:r>
                    <w:rPr>
                      <w:rFonts w:ascii="Tahoma" w:hAnsi="Tahoma" w:cs="Tahoma"/>
                      <w:b/>
                      <w:bCs/>
                      <w:color w:val="000000"/>
                      <w:sz w:val="22"/>
                      <w:szCs w:val="22"/>
                    </w:rPr>
                    <w:t>68</w:t>
                  </w:r>
                  <w:r w:rsidR="00F15565">
                    <w:rPr>
                      <w:rFonts w:ascii="Tahoma" w:hAnsi="Tahoma" w:cs="Tahoma"/>
                      <w:b/>
                      <w:bCs/>
                      <w:color w:val="000000"/>
                      <w:sz w:val="22"/>
                      <w:szCs w:val="22"/>
                    </w:rPr>
                    <w:t>4</w:t>
                  </w:r>
                  <w:r w:rsidRPr="00C149FE">
                    <w:rPr>
                      <w:rFonts w:ascii="Tahoma" w:hAnsi="Tahoma" w:cs="Tahoma"/>
                      <w:b/>
                      <w:bCs/>
                      <w:color w:val="000000"/>
                      <w:sz w:val="22"/>
                      <w:szCs w:val="22"/>
                    </w:rPr>
                    <w:t>.136</w:t>
                  </w:r>
                </w:p>
                <w:p w14:paraId="07F30B91" w14:textId="13F63A96" w:rsidR="00AA6F23" w:rsidRDefault="00AA6F23" w:rsidP="00B622AB">
                  <w:pPr>
                    <w:jc w:val="right"/>
                    <w:rPr>
                      <w:rFonts w:ascii="Tahoma" w:hAnsi="Tahoma" w:cs="Tahoma"/>
                      <w:sz w:val="22"/>
                      <w:szCs w:val="22"/>
                    </w:rPr>
                  </w:pPr>
                </w:p>
              </w:tc>
              <w:tc>
                <w:tcPr>
                  <w:tcW w:w="1327" w:type="dxa"/>
                  <w:tcBorders>
                    <w:top w:val="single" w:sz="4" w:space="0" w:color="auto"/>
                    <w:left w:val="single" w:sz="4" w:space="0" w:color="auto"/>
                    <w:bottom w:val="single" w:sz="4" w:space="0" w:color="auto"/>
                    <w:right w:val="single" w:sz="4" w:space="0" w:color="auto"/>
                  </w:tcBorders>
                  <w:vAlign w:val="center"/>
                </w:tcPr>
                <w:p w14:paraId="120F6297" w14:textId="77777777" w:rsidR="00AA6F23" w:rsidRPr="00CA0BD8" w:rsidRDefault="00AA6F23" w:rsidP="00B622AB">
                  <w:pPr>
                    <w:jc w:val="right"/>
                    <w:rPr>
                      <w:rFonts w:ascii="Tahoma" w:hAnsi="Tahoma" w:cs="Tahoma"/>
                      <w:sz w:val="22"/>
                      <w:szCs w:val="22"/>
                      <w:lang w:eastAsia="sl-SI"/>
                    </w:rPr>
                  </w:pPr>
                </w:p>
              </w:tc>
            </w:tr>
            <w:tr w:rsidR="00AA6F23" w:rsidRPr="00CA0BD8" w14:paraId="6A5346E2" w14:textId="77777777" w:rsidTr="00F47A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155" w:type="dxa"/>
                  <w:tcBorders>
                    <w:top w:val="single" w:sz="4" w:space="0" w:color="auto"/>
                    <w:left w:val="single" w:sz="4" w:space="0" w:color="auto"/>
                    <w:bottom w:val="single" w:sz="4" w:space="0" w:color="auto"/>
                    <w:right w:val="single" w:sz="4" w:space="0" w:color="auto"/>
                  </w:tcBorders>
                </w:tcPr>
                <w:p w14:paraId="2EC05420" w14:textId="6D9E5E4D" w:rsidR="00AA6F23" w:rsidRPr="00CA0BD8" w:rsidRDefault="00AA6F23" w:rsidP="00B622AB">
                  <w:pPr>
                    <w:rPr>
                      <w:rFonts w:ascii="Tahoma" w:hAnsi="Tahoma" w:cs="Tahoma"/>
                      <w:sz w:val="22"/>
                      <w:szCs w:val="22"/>
                    </w:rPr>
                  </w:pP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2368189C" w14:textId="1431737A" w:rsidR="00AA6F23" w:rsidRPr="0082426D" w:rsidRDefault="00AA6F23" w:rsidP="00B622AB">
                  <w:pPr>
                    <w:rPr>
                      <w:rFonts w:ascii="Tahoma" w:hAnsi="Tahoma" w:cs="Tahoma"/>
                      <w:sz w:val="22"/>
                      <w:szCs w:val="22"/>
                      <w:lang w:eastAsia="sl-SI"/>
                    </w:rPr>
                  </w:pPr>
                </w:p>
              </w:tc>
              <w:tc>
                <w:tcPr>
                  <w:tcW w:w="2023" w:type="dxa"/>
                  <w:gridSpan w:val="3"/>
                  <w:tcBorders>
                    <w:top w:val="single" w:sz="4" w:space="0" w:color="auto"/>
                    <w:left w:val="single" w:sz="4" w:space="0" w:color="auto"/>
                    <w:bottom w:val="single" w:sz="4" w:space="0" w:color="auto"/>
                    <w:right w:val="single" w:sz="4" w:space="0" w:color="auto"/>
                  </w:tcBorders>
                </w:tcPr>
                <w:p w14:paraId="6B84D480" w14:textId="4827DCCC" w:rsidR="00AA6F23" w:rsidRPr="0082426D" w:rsidRDefault="00AA6F23" w:rsidP="00B622AB">
                  <w:pPr>
                    <w:rPr>
                      <w:rFonts w:ascii="Tahoma" w:hAnsi="Tahoma" w:cs="Tahoma"/>
                      <w:sz w:val="22"/>
                      <w:szCs w:val="22"/>
                    </w:rPr>
                  </w:pPr>
                </w:p>
              </w:tc>
              <w:tc>
                <w:tcPr>
                  <w:tcW w:w="1578" w:type="dxa"/>
                  <w:gridSpan w:val="2"/>
                  <w:tcBorders>
                    <w:top w:val="single" w:sz="4" w:space="0" w:color="auto"/>
                    <w:left w:val="single" w:sz="4" w:space="0" w:color="auto"/>
                    <w:bottom w:val="single" w:sz="4" w:space="0" w:color="auto"/>
                    <w:right w:val="single" w:sz="4" w:space="0" w:color="auto"/>
                  </w:tcBorders>
                </w:tcPr>
                <w:p w14:paraId="61D9210E" w14:textId="3C4E50E8" w:rsidR="00AA6F23" w:rsidRDefault="00AA6F23" w:rsidP="00B622AB">
                  <w:pPr>
                    <w:jc w:val="right"/>
                    <w:rPr>
                      <w:rFonts w:ascii="Tahoma" w:hAnsi="Tahoma" w:cs="Tahoma"/>
                      <w:sz w:val="22"/>
                      <w:szCs w:val="22"/>
                    </w:rPr>
                  </w:pPr>
                </w:p>
              </w:tc>
              <w:tc>
                <w:tcPr>
                  <w:tcW w:w="1327" w:type="dxa"/>
                  <w:tcBorders>
                    <w:top w:val="single" w:sz="4" w:space="0" w:color="auto"/>
                    <w:left w:val="single" w:sz="4" w:space="0" w:color="auto"/>
                    <w:bottom w:val="single" w:sz="4" w:space="0" w:color="auto"/>
                    <w:right w:val="single" w:sz="4" w:space="0" w:color="auto"/>
                  </w:tcBorders>
                  <w:vAlign w:val="center"/>
                </w:tcPr>
                <w:p w14:paraId="61D6038E" w14:textId="77777777" w:rsidR="00AA6F23" w:rsidRPr="00CA0BD8" w:rsidRDefault="00AA6F23" w:rsidP="00B622AB">
                  <w:pPr>
                    <w:jc w:val="right"/>
                    <w:rPr>
                      <w:rFonts w:ascii="Tahoma" w:hAnsi="Tahoma" w:cs="Tahoma"/>
                      <w:sz w:val="22"/>
                      <w:szCs w:val="22"/>
                      <w:lang w:eastAsia="sl-SI"/>
                    </w:rPr>
                  </w:pPr>
                </w:p>
              </w:tc>
            </w:tr>
            <w:tr w:rsidR="00AA6F23" w:rsidRPr="00CA0BD8" w14:paraId="07E85B52" w14:textId="77777777" w:rsidTr="00F47A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155" w:type="dxa"/>
                  <w:tcBorders>
                    <w:top w:val="single" w:sz="4" w:space="0" w:color="auto"/>
                    <w:left w:val="single" w:sz="4" w:space="0" w:color="auto"/>
                    <w:bottom w:val="single" w:sz="4" w:space="0" w:color="auto"/>
                    <w:right w:val="single" w:sz="4" w:space="0" w:color="auto"/>
                  </w:tcBorders>
                </w:tcPr>
                <w:p w14:paraId="037ECF83" w14:textId="65B81FF1" w:rsidR="00AA6F23" w:rsidRPr="00CA0BD8" w:rsidRDefault="00AA6F23" w:rsidP="00B622AB">
                  <w:pPr>
                    <w:rPr>
                      <w:rFonts w:ascii="Tahoma" w:hAnsi="Tahoma" w:cs="Tahoma"/>
                      <w:sz w:val="22"/>
                      <w:szCs w:val="22"/>
                    </w:rPr>
                  </w:pPr>
                </w:p>
              </w:tc>
              <w:tc>
                <w:tcPr>
                  <w:tcW w:w="1819" w:type="dxa"/>
                  <w:gridSpan w:val="2"/>
                  <w:tcBorders>
                    <w:top w:val="single" w:sz="4" w:space="0" w:color="auto"/>
                    <w:left w:val="single" w:sz="4" w:space="0" w:color="auto"/>
                    <w:bottom w:val="single" w:sz="4" w:space="0" w:color="auto"/>
                    <w:right w:val="single" w:sz="4" w:space="0" w:color="auto"/>
                  </w:tcBorders>
                  <w:vAlign w:val="center"/>
                </w:tcPr>
                <w:p w14:paraId="32EB77F5" w14:textId="3ECF19A9" w:rsidR="00AA6F23" w:rsidRPr="00C87649" w:rsidRDefault="00AA6F23" w:rsidP="00B622AB">
                  <w:pPr>
                    <w:rPr>
                      <w:rFonts w:ascii="Tahoma" w:hAnsi="Tahoma" w:cs="Tahoma"/>
                      <w:sz w:val="22"/>
                      <w:szCs w:val="22"/>
                      <w:lang w:eastAsia="sl-SI"/>
                    </w:rPr>
                  </w:pPr>
                </w:p>
              </w:tc>
              <w:tc>
                <w:tcPr>
                  <w:tcW w:w="2023" w:type="dxa"/>
                  <w:gridSpan w:val="3"/>
                  <w:tcBorders>
                    <w:top w:val="single" w:sz="4" w:space="0" w:color="auto"/>
                    <w:left w:val="single" w:sz="4" w:space="0" w:color="auto"/>
                    <w:bottom w:val="single" w:sz="4" w:space="0" w:color="auto"/>
                    <w:right w:val="single" w:sz="4" w:space="0" w:color="auto"/>
                  </w:tcBorders>
                </w:tcPr>
                <w:p w14:paraId="0E65C1A8" w14:textId="2A1837E5" w:rsidR="00AA6F23" w:rsidRPr="0082426D" w:rsidRDefault="00AA6F23" w:rsidP="00B622AB">
                  <w:pPr>
                    <w:rPr>
                      <w:rFonts w:ascii="Tahoma" w:hAnsi="Tahoma" w:cs="Tahoma"/>
                      <w:sz w:val="22"/>
                      <w:szCs w:val="22"/>
                    </w:rPr>
                  </w:pPr>
                </w:p>
              </w:tc>
              <w:tc>
                <w:tcPr>
                  <w:tcW w:w="1578" w:type="dxa"/>
                  <w:gridSpan w:val="2"/>
                  <w:tcBorders>
                    <w:top w:val="single" w:sz="4" w:space="0" w:color="auto"/>
                    <w:left w:val="single" w:sz="4" w:space="0" w:color="auto"/>
                    <w:bottom w:val="single" w:sz="4" w:space="0" w:color="auto"/>
                    <w:right w:val="single" w:sz="4" w:space="0" w:color="auto"/>
                  </w:tcBorders>
                </w:tcPr>
                <w:p w14:paraId="70C300BA" w14:textId="7E251B50" w:rsidR="00AA6F23" w:rsidRDefault="00AA6F23" w:rsidP="00B622AB">
                  <w:pPr>
                    <w:jc w:val="right"/>
                    <w:rPr>
                      <w:rFonts w:ascii="Tahoma" w:hAnsi="Tahoma" w:cs="Tahoma"/>
                      <w:sz w:val="22"/>
                      <w:szCs w:val="22"/>
                    </w:rPr>
                  </w:pPr>
                </w:p>
              </w:tc>
              <w:tc>
                <w:tcPr>
                  <w:tcW w:w="1327" w:type="dxa"/>
                  <w:tcBorders>
                    <w:top w:val="single" w:sz="4" w:space="0" w:color="auto"/>
                    <w:left w:val="single" w:sz="4" w:space="0" w:color="auto"/>
                    <w:bottom w:val="single" w:sz="4" w:space="0" w:color="auto"/>
                    <w:right w:val="single" w:sz="4" w:space="0" w:color="auto"/>
                  </w:tcBorders>
                  <w:vAlign w:val="center"/>
                </w:tcPr>
                <w:p w14:paraId="03FFD057" w14:textId="77777777" w:rsidR="00AA6F23" w:rsidRPr="00CA0BD8" w:rsidRDefault="00AA6F23" w:rsidP="00B622AB">
                  <w:pPr>
                    <w:jc w:val="right"/>
                    <w:rPr>
                      <w:rFonts w:ascii="Tahoma" w:hAnsi="Tahoma" w:cs="Tahoma"/>
                      <w:sz w:val="22"/>
                      <w:szCs w:val="22"/>
                      <w:lang w:eastAsia="sl-SI"/>
                    </w:rPr>
                  </w:pPr>
                </w:p>
              </w:tc>
            </w:tr>
            <w:tr w:rsidR="00AA6F23" w:rsidRPr="00CA0BD8" w14:paraId="121403CF" w14:textId="77777777" w:rsidTr="00872C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155" w:type="dxa"/>
                  <w:tcBorders>
                    <w:top w:val="single" w:sz="4" w:space="0" w:color="auto"/>
                    <w:left w:val="single" w:sz="4" w:space="0" w:color="auto"/>
                    <w:bottom w:val="single" w:sz="4" w:space="0" w:color="auto"/>
                    <w:right w:val="single" w:sz="4" w:space="0" w:color="auto"/>
                  </w:tcBorders>
                </w:tcPr>
                <w:p w14:paraId="3251BD3A" w14:textId="3CB62ADE" w:rsidR="00AA6F23" w:rsidRPr="00CA0BD8" w:rsidRDefault="00AA6F23" w:rsidP="00B622AB">
                  <w:pPr>
                    <w:rPr>
                      <w:rFonts w:ascii="Tahoma" w:hAnsi="Tahoma" w:cs="Tahoma"/>
                      <w:sz w:val="22"/>
                      <w:szCs w:val="22"/>
                    </w:rPr>
                  </w:pPr>
                </w:p>
              </w:tc>
              <w:tc>
                <w:tcPr>
                  <w:tcW w:w="1819" w:type="dxa"/>
                  <w:gridSpan w:val="2"/>
                </w:tcPr>
                <w:p w14:paraId="04D53244" w14:textId="19D9B02F" w:rsidR="00AA6F23" w:rsidRPr="0082426D" w:rsidRDefault="00AA6F23" w:rsidP="00B622AB">
                  <w:pPr>
                    <w:rPr>
                      <w:rFonts w:ascii="Tahoma" w:hAnsi="Tahoma" w:cs="Tahoma"/>
                      <w:sz w:val="22"/>
                      <w:szCs w:val="22"/>
                      <w:lang w:eastAsia="sl-SI"/>
                    </w:rPr>
                  </w:pPr>
                </w:p>
              </w:tc>
              <w:tc>
                <w:tcPr>
                  <w:tcW w:w="2023" w:type="dxa"/>
                  <w:gridSpan w:val="3"/>
                  <w:tcBorders>
                    <w:top w:val="single" w:sz="4" w:space="0" w:color="auto"/>
                    <w:left w:val="single" w:sz="4" w:space="0" w:color="auto"/>
                    <w:bottom w:val="single" w:sz="4" w:space="0" w:color="auto"/>
                    <w:right w:val="single" w:sz="4" w:space="0" w:color="auto"/>
                  </w:tcBorders>
                </w:tcPr>
                <w:p w14:paraId="01F6062A" w14:textId="4F48CBC5" w:rsidR="00AA6F23" w:rsidRPr="0082426D" w:rsidRDefault="00AA6F23" w:rsidP="00B622AB">
                  <w:pPr>
                    <w:rPr>
                      <w:rFonts w:ascii="Tahoma" w:hAnsi="Tahoma" w:cs="Tahoma"/>
                      <w:sz w:val="22"/>
                      <w:szCs w:val="22"/>
                    </w:rPr>
                  </w:pPr>
                </w:p>
              </w:tc>
              <w:tc>
                <w:tcPr>
                  <w:tcW w:w="1578" w:type="dxa"/>
                  <w:gridSpan w:val="2"/>
                  <w:tcBorders>
                    <w:top w:val="single" w:sz="4" w:space="0" w:color="auto"/>
                    <w:left w:val="single" w:sz="4" w:space="0" w:color="auto"/>
                    <w:bottom w:val="single" w:sz="4" w:space="0" w:color="auto"/>
                    <w:right w:val="single" w:sz="4" w:space="0" w:color="auto"/>
                  </w:tcBorders>
                </w:tcPr>
                <w:p w14:paraId="56573A38" w14:textId="0FE9E3A7" w:rsidR="00AA6F23" w:rsidRDefault="00AA6F23" w:rsidP="00B622AB">
                  <w:pPr>
                    <w:jc w:val="right"/>
                    <w:rPr>
                      <w:rFonts w:ascii="Tahoma" w:hAnsi="Tahoma" w:cs="Tahoma"/>
                      <w:sz w:val="22"/>
                      <w:szCs w:val="22"/>
                    </w:rPr>
                  </w:pPr>
                </w:p>
              </w:tc>
              <w:tc>
                <w:tcPr>
                  <w:tcW w:w="1327" w:type="dxa"/>
                  <w:tcBorders>
                    <w:top w:val="single" w:sz="4" w:space="0" w:color="auto"/>
                    <w:left w:val="single" w:sz="4" w:space="0" w:color="auto"/>
                    <w:bottom w:val="single" w:sz="4" w:space="0" w:color="auto"/>
                    <w:right w:val="single" w:sz="4" w:space="0" w:color="auto"/>
                  </w:tcBorders>
                  <w:vAlign w:val="center"/>
                </w:tcPr>
                <w:p w14:paraId="6B6162B1" w14:textId="77777777" w:rsidR="00AA6F23" w:rsidRPr="00CA0BD8" w:rsidRDefault="00AA6F23" w:rsidP="00B622AB">
                  <w:pPr>
                    <w:jc w:val="right"/>
                    <w:rPr>
                      <w:rFonts w:ascii="Tahoma" w:hAnsi="Tahoma" w:cs="Tahoma"/>
                      <w:sz w:val="22"/>
                      <w:szCs w:val="22"/>
                      <w:lang w:eastAsia="sl-SI"/>
                    </w:rPr>
                  </w:pPr>
                </w:p>
              </w:tc>
            </w:tr>
            <w:tr w:rsidR="00AA6F23" w:rsidRPr="00CA0BD8" w14:paraId="230C2CFE" w14:textId="77777777" w:rsidTr="000928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155" w:type="dxa"/>
                  <w:tcBorders>
                    <w:top w:val="single" w:sz="4" w:space="0" w:color="auto"/>
                    <w:left w:val="single" w:sz="4" w:space="0" w:color="auto"/>
                    <w:bottom w:val="single" w:sz="4" w:space="0" w:color="auto"/>
                    <w:right w:val="single" w:sz="4" w:space="0" w:color="auto"/>
                  </w:tcBorders>
                </w:tcPr>
                <w:p w14:paraId="467D7BA7" w14:textId="77777777" w:rsidR="00AA6F23" w:rsidRPr="007064F3" w:rsidRDefault="00AA6F23" w:rsidP="00B622AB">
                  <w:pPr>
                    <w:rPr>
                      <w:rFonts w:ascii="Tahoma" w:hAnsi="Tahoma" w:cs="Tahoma"/>
                      <w:b/>
                      <w:bCs/>
                      <w:sz w:val="22"/>
                      <w:szCs w:val="22"/>
                    </w:rPr>
                  </w:pPr>
                </w:p>
              </w:tc>
              <w:tc>
                <w:tcPr>
                  <w:tcW w:w="1819" w:type="dxa"/>
                  <w:gridSpan w:val="2"/>
                </w:tcPr>
                <w:p w14:paraId="56FD8E76" w14:textId="77777777" w:rsidR="00AA6F23" w:rsidRPr="0082426D" w:rsidRDefault="00AA6F23" w:rsidP="00B622AB">
                  <w:pPr>
                    <w:rPr>
                      <w:rFonts w:ascii="Tahoma" w:hAnsi="Tahoma" w:cs="Tahoma"/>
                      <w:sz w:val="22"/>
                      <w:szCs w:val="22"/>
                      <w:lang w:eastAsia="sl-SI"/>
                    </w:rPr>
                  </w:pPr>
                </w:p>
              </w:tc>
              <w:tc>
                <w:tcPr>
                  <w:tcW w:w="2023" w:type="dxa"/>
                  <w:gridSpan w:val="3"/>
                  <w:tcBorders>
                    <w:top w:val="single" w:sz="4" w:space="0" w:color="auto"/>
                    <w:left w:val="single" w:sz="4" w:space="0" w:color="auto"/>
                    <w:bottom w:val="single" w:sz="4" w:space="0" w:color="auto"/>
                    <w:right w:val="single" w:sz="4" w:space="0" w:color="auto"/>
                  </w:tcBorders>
                </w:tcPr>
                <w:p w14:paraId="584F18B6" w14:textId="77777777" w:rsidR="00AA6F23" w:rsidRPr="0082426D" w:rsidRDefault="00AA6F23" w:rsidP="00B622AB">
                  <w:pPr>
                    <w:rPr>
                      <w:rFonts w:ascii="Tahoma" w:hAnsi="Tahoma" w:cs="Tahoma"/>
                      <w:sz w:val="22"/>
                      <w:szCs w:val="22"/>
                    </w:rPr>
                  </w:pPr>
                </w:p>
              </w:tc>
              <w:tc>
                <w:tcPr>
                  <w:tcW w:w="1578" w:type="dxa"/>
                  <w:gridSpan w:val="2"/>
                  <w:tcBorders>
                    <w:top w:val="single" w:sz="4" w:space="0" w:color="auto"/>
                    <w:left w:val="single" w:sz="4" w:space="0" w:color="auto"/>
                    <w:bottom w:val="single" w:sz="4" w:space="0" w:color="auto"/>
                    <w:right w:val="single" w:sz="4" w:space="0" w:color="auto"/>
                  </w:tcBorders>
                </w:tcPr>
                <w:p w14:paraId="6D73E1C5" w14:textId="77777777" w:rsidR="00AA6F23" w:rsidRPr="00C149FE" w:rsidRDefault="00AA6F23" w:rsidP="00B622AB">
                  <w:pPr>
                    <w:spacing w:line="240" w:lineRule="auto"/>
                    <w:jc w:val="right"/>
                    <w:rPr>
                      <w:rFonts w:ascii="Tahoma" w:hAnsi="Tahoma" w:cs="Tahoma"/>
                      <w:b/>
                      <w:bCs/>
                      <w:color w:val="000000"/>
                      <w:sz w:val="22"/>
                      <w:szCs w:val="22"/>
                    </w:rPr>
                  </w:pPr>
                </w:p>
              </w:tc>
              <w:tc>
                <w:tcPr>
                  <w:tcW w:w="1327" w:type="dxa"/>
                  <w:tcBorders>
                    <w:top w:val="single" w:sz="4" w:space="0" w:color="auto"/>
                    <w:left w:val="single" w:sz="4" w:space="0" w:color="auto"/>
                    <w:bottom w:val="single" w:sz="4" w:space="0" w:color="auto"/>
                    <w:right w:val="single" w:sz="4" w:space="0" w:color="auto"/>
                  </w:tcBorders>
                  <w:vAlign w:val="center"/>
                </w:tcPr>
                <w:p w14:paraId="11A932BD" w14:textId="77777777" w:rsidR="00AA6F23" w:rsidRPr="00CA0BD8" w:rsidRDefault="00AA6F23" w:rsidP="00B622AB">
                  <w:pPr>
                    <w:jc w:val="right"/>
                    <w:rPr>
                      <w:rFonts w:ascii="Tahoma" w:hAnsi="Tahoma" w:cs="Tahoma"/>
                      <w:sz w:val="22"/>
                      <w:szCs w:val="22"/>
                      <w:lang w:eastAsia="sl-SI"/>
                    </w:rPr>
                  </w:pPr>
                </w:p>
              </w:tc>
            </w:tr>
            <w:tr w:rsidR="00AA6F23" w:rsidRPr="00CA0BD8" w14:paraId="696B3173" w14:textId="77777777" w:rsidTr="00C019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155" w:type="dxa"/>
                  <w:tcBorders>
                    <w:top w:val="single" w:sz="4" w:space="0" w:color="auto"/>
                    <w:left w:val="single" w:sz="4" w:space="0" w:color="auto"/>
                    <w:bottom w:val="single" w:sz="4" w:space="0" w:color="auto"/>
                    <w:right w:val="single" w:sz="4" w:space="0" w:color="auto"/>
                  </w:tcBorders>
                </w:tcPr>
                <w:p w14:paraId="33E7A52D" w14:textId="77777777" w:rsidR="00AA6F23" w:rsidRPr="007064F3" w:rsidRDefault="00AA6F23" w:rsidP="00B622AB">
                  <w:pPr>
                    <w:rPr>
                      <w:rFonts w:ascii="Tahoma" w:hAnsi="Tahoma" w:cs="Tahoma"/>
                      <w:b/>
                      <w:bCs/>
                      <w:sz w:val="22"/>
                      <w:szCs w:val="22"/>
                    </w:rPr>
                  </w:pPr>
                </w:p>
              </w:tc>
              <w:tc>
                <w:tcPr>
                  <w:tcW w:w="1819" w:type="dxa"/>
                  <w:gridSpan w:val="2"/>
                </w:tcPr>
                <w:p w14:paraId="58B88E95" w14:textId="77777777" w:rsidR="00AA6F23" w:rsidRPr="0082426D" w:rsidRDefault="00AA6F23" w:rsidP="00B622AB">
                  <w:pPr>
                    <w:rPr>
                      <w:rFonts w:ascii="Tahoma" w:hAnsi="Tahoma" w:cs="Tahoma"/>
                      <w:sz w:val="22"/>
                      <w:szCs w:val="22"/>
                      <w:lang w:eastAsia="sl-SI"/>
                    </w:rPr>
                  </w:pPr>
                </w:p>
              </w:tc>
              <w:tc>
                <w:tcPr>
                  <w:tcW w:w="2023" w:type="dxa"/>
                  <w:gridSpan w:val="3"/>
                  <w:tcBorders>
                    <w:top w:val="single" w:sz="4" w:space="0" w:color="auto"/>
                    <w:left w:val="single" w:sz="4" w:space="0" w:color="auto"/>
                    <w:bottom w:val="single" w:sz="4" w:space="0" w:color="auto"/>
                    <w:right w:val="single" w:sz="4" w:space="0" w:color="auto"/>
                  </w:tcBorders>
                </w:tcPr>
                <w:p w14:paraId="3B42BECC" w14:textId="77777777" w:rsidR="00AA6F23" w:rsidRPr="0082426D" w:rsidRDefault="00AA6F23" w:rsidP="00B622AB">
                  <w:pPr>
                    <w:rPr>
                      <w:rFonts w:ascii="Tahoma" w:hAnsi="Tahoma" w:cs="Tahoma"/>
                      <w:sz w:val="22"/>
                      <w:szCs w:val="22"/>
                    </w:rPr>
                  </w:pPr>
                </w:p>
              </w:tc>
              <w:tc>
                <w:tcPr>
                  <w:tcW w:w="1578" w:type="dxa"/>
                  <w:gridSpan w:val="2"/>
                  <w:tcBorders>
                    <w:top w:val="single" w:sz="4" w:space="0" w:color="auto"/>
                    <w:left w:val="single" w:sz="4" w:space="0" w:color="auto"/>
                    <w:bottom w:val="single" w:sz="4" w:space="0" w:color="auto"/>
                    <w:right w:val="single" w:sz="4" w:space="0" w:color="auto"/>
                  </w:tcBorders>
                </w:tcPr>
                <w:p w14:paraId="0A9E7BB1" w14:textId="77777777" w:rsidR="00AA6F23" w:rsidRPr="00C149FE" w:rsidRDefault="00AA6F23" w:rsidP="00B622AB">
                  <w:pPr>
                    <w:spacing w:line="240" w:lineRule="auto"/>
                    <w:jc w:val="right"/>
                    <w:rPr>
                      <w:rFonts w:ascii="Tahoma" w:hAnsi="Tahoma" w:cs="Tahoma"/>
                      <w:b/>
                      <w:bCs/>
                      <w:color w:val="000000"/>
                      <w:sz w:val="22"/>
                      <w:szCs w:val="22"/>
                    </w:rPr>
                  </w:pPr>
                </w:p>
              </w:tc>
              <w:tc>
                <w:tcPr>
                  <w:tcW w:w="1327" w:type="dxa"/>
                  <w:tcBorders>
                    <w:top w:val="single" w:sz="4" w:space="0" w:color="auto"/>
                    <w:left w:val="single" w:sz="4" w:space="0" w:color="auto"/>
                    <w:bottom w:val="single" w:sz="4" w:space="0" w:color="auto"/>
                    <w:right w:val="single" w:sz="4" w:space="0" w:color="auto"/>
                  </w:tcBorders>
                  <w:vAlign w:val="center"/>
                </w:tcPr>
                <w:p w14:paraId="7CFBF822" w14:textId="77777777" w:rsidR="00AA6F23" w:rsidRPr="00CA0BD8" w:rsidRDefault="00AA6F23" w:rsidP="00B622AB">
                  <w:pPr>
                    <w:jc w:val="right"/>
                    <w:rPr>
                      <w:rFonts w:ascii="Tahoma" w:hAnsi="Tahoma" w:cs="Tahoma"/>
                      <w:sz w:val="22"/>
                      <w:szCs w:val="22"/>
                      <w:lang w:eastAsia="sl-SI"/>
                    </w:rPr>
                  </w:pPr>
                </w:p>
              </w:tc>
            </w:tr>
            <w:tr w:rsidR="00AA6F23" w:rsidRPr="00CA0BD8" w14:paraId="61E6904B" w14:textId="77777777" w:rsidTr="00F47A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8902" w:type="dxa"/>
                  <w:gridSpan w:val="9"/>
                  <w:tcBorders>
                    <w:top w:val="single" w:sz="4" w:space="0" w:color="auto"/>
                    <w:left w:val="single" w:sz="4" w:space="0" w:color="auto"/>
                    <w:bottom w:val="single" w:sz="4" w:space="0" w:color="auto"/>
                    <w:right w:val="single" w:sz="4" w:space="0" w:color="auto"/>
                  </w:tcBorders>
                </w:tcPr>
                <w:p w14:paraId="34349FE3" w14:textId="2F3DF88B" w:rsidR="00AA6F23" w:rsidRPr="00CA0BD8" w:rsidRDefault="00AA6F23" w:rsidP="00B622AB">
                  <w:pPr>
                    <w:rPr>
                      <w:rFonts w:ascii="Tahoma" w:hAnsi="Tahoma" w:cs="Tahoma"/>
                      <w:sz w:val="22"/>
                      <w:szCs w:val="22"/>
                      <w:lang w:eastAsia="sl-SI"/>
                    </w:rPr>
                  </w:pPr>
                </w:p>
              </w:tc>
            </w:tr>
          </w:tbl>
          <w:p w14:paraId="4DC7E4D7" w14:textId="77777777" w:rsidR="00227570" w:rsidRPr="00CA0BD8" w:rsidRDefault="00227570" w:rsidP="00C3371C">
            <w:pPr>
              <w:pStyle w:val="Oddelek"/>
              <w:widowControl w:val="0"/>
              <w:numPr>
                <w:ilvl w:val="0"/>
                <w:numId w:val="0"/>
              </w:numPr>
              <w:spacing w:before="0" w:after="0" w:line="260" w:lineRule="exact"/>
              <w:jc w:val="left"/>
              <w:rPr>
                <w:rFonts w:ascii="Tahoma" w:hAnsi="Tahoma" w:cs="Tahoma"/>
                <w:sz w:val="22"/>
                <w:szCs w:val="22"/>
              </w:rPr>
            </w:pPr>
          </w:p>
        </w:tc>
      </w:tr>
      <w:tr w:rsidR="00227570" w:rsidRPr="002A4AC8" w14:paraId="4DC7E4DA" w14:textId="77777777" w:rsidTr="00166A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94"/>
        </w:trPr>
        <w:tc>
          <w:tcPr>
            <w:tcW w:w="8931" w:type="dxa"/>
            <w:gridSpan w:val="12"/>
            <w:shd w:val="clear" w:color="auto" w:fill="E0E0E0"/>
            <w:tcMar>
              <w:top w:w="57" w:type="dxa"/>
              <w:left w:w="108" w:type="dxa"/>
              <w:bottom w:w="57" w:type="dxa"/>
              <w:right w:w="108" w:type="dxa"/>
            </w:tcMar>
            <w:vAlign w:val="center"/>
          </w:tcPr>
          <w:p w14:paraId="4DC7E4D9" w14:textId="77777777" w:rsidR="00227570" w:rsidRPr="002A4AC8" w:rsidRDefault="00227570" w:rsidP="00C3371C">
            <w:pPr>
              <w:pStyle w:val="Naslov1"/>
              <w:keepNext w:val="0"/>
              <w:widowControl w:val="0"/>
              <w:tabs>
                <w:tab w:val="left" w:pos="2340"/>
              </w:tabs>
              <w:spacing w:before="0" w:after="0"/>
              <w:rPr>
                <w:rFonts w:ascii="Tahoma" w:hAnsi="Tahoma" w:cs="Tahoma"/>
                <w:sz w:val="22"/>
                <w:szCs w:val="22"/>
              </w:rPr>
            </w:pPr>
            <w:r w:rsidRPr="002A4AC8">
              <w:rPr>
                <w:rFonts w:ascii="Tahoma" w:hAnsi="Tahoma" w:cs="Tahoma"/>
                <w:sz w:val="22"/>
                <w:szCs w:val="22"/>
              </w:rPr>
              <w:lastRenderedPageBreak/>
              <w:t>II.b Manjkajoče pravice porabe bodo zagotovljene s prerazporeditvijo:</w:t>
            </w:r>
          </w:p>
        </w:tc>
      </w:tr>
      <w:tr w:rsidR="00227570" w:rsidRPr="002A4AC8" w14:paraId="4DC7E4E0" w14:textId="77777777" w:rsidTr="00166A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965" w:type="dxa"/>
            <w:gridSpan w:val="3"/>
            <w:vAlign w:val="center"/>
          </w:tcPr>
          <w:p w14:paraId="4DC7E4DB" w14:textId="77777777" w:rsidR="00227570" w:rsidRPr="002A4AC8" w:rsidRDefault="00227570" w:rsidP="00C3371C">
            <w:pPr>
              <w:widowControl w:val="0"/>
              <w:jc w:val="center"/>
              <w:rPr>
                <w:rFonts w:ascii="Tahoma" w:hAnsi="Tahoma" w:cs="Tahoma"/>
                <w:sz w:val="22"/>
                <w:szCs w:val="22"/>
              </w:rPr>
            </w:pPr>
            <w:r w:rsidRPr="002A4AC8">
              <w:rPr>
                <w:rFonts w:ascii="Tahoma" w:hAnsi="Tahoma" w:cs="Tahoma"/>
                <w:sz w:val="22"/>
                <w:szCs w:val="22"/>
              </w:rPr>
              <w:lastRenderedPageBreak/>
              <w:t xml:space="preserve">Ime proračunskega uporabnika </w:t>
            </w:r>
          </w:p>
        </w:tc>
        <w:tc>
          <w:tcPr>
            <w:tcW w:w="2306" w:type="dxa"/>
            <w:vAlign w:val="center"/>
          </w:tcPr>
          <w:p w14:paraId="4DC7E4DC" w14:textId="77777777" w:rsidR="00227570" w:rsidRPr="002A4AC8" w:rsidRDefault="00227570" w:rsidP="00C3371C">
            <w:pPr>
              <w:widowControl w:val="0"/>
              <w:jc w:val="center"/>
              <w:rPr>
                <w:rFonts w:ascii="Tahoma" w:hAnsi="Tahoma" w:cs="Tahoma"/>
                <w:sz w:val="22"/>
                <w:szCs w:val="22"/>
              </w:rPr>
            </w:pPr>
            <w:r w:rsidRPr="002A4AC8">
              <w:rPr>
                <w:rFonts w:ascii="Tahoma" w:hAnsi="Tahoma" w:cs="Tahoma"/>
                <w:sz w:val="22"/>
                <w:szCs w:val="22"/>
              </w:rPr>
              <w:t>Šifra in naziv ukrepa, projekta</w:t>
            </w:r>
          </w:p>
        </w:tc>
        <w:tc>
          <w:tcPr>
            <w:tcW w:w="1330" w:type="dxa"/>
            <w:gridSpan w:val="3"/>
            <w:vAlign w:val="center"/>
          </w:tcPr>
          <w:p w14:paraId="4DC7E4DD" w14:textId="77777777" w:rsidR="00227570" w:rsidRPr="002A4AC8" w:rsidRDefault="00227570" w:rsidP="00C3371C">
            <w:pPr>
              <w:widowControl w:val="0"/>
              <w:jc w:val="center"/>
              <w:rPr>
                <w:rFonts w:ascii="Tahoma" w:hAnsi="Tahoma" w:cs="Tahoma"/>
                <w:sz w:val="22"/>
                <w:szCs w:val="22"/>
              </w:rPr>
            </w:pPr>
            <w:r w:rsidRPr="002A4AC8">
              <w:rPr>
                <w:rFonts w:ascii="Tahoma" w:hAnsi="Tahoma" w:cs="Tahoma"/>
                <w:sz w:val="22"/>
                <w:szCs w:val="22"/>
              </w:rPr>
              <w:t xml:space="preserve">Šifra in naziv proračunske postavke </w:t>
            </w:r>
          </w:p>
        </w:tc>
        <w:tc>
          <w:tcPr>
            <w:tcW w:w="1371" w:type="dxa"/>
            <w:gridSpan w:val="3"/>
            <w:vAlign w:val="center"/>
          </w:tcPr>
          <w:p w14:paraId="4DC7E4DE" w14:textId="77777777" w:rsidR="00227570" w:rsidRPr="002A4AC8" w:rsidRDefault="00227570" w:rsidP="00C3371C">
            <w:pPr>
              <w:widowControl w:val="0"/>
              <w:jc w:val="center"/>
              <w:rPr>
                <w:rFonts w:ascii="Tahoma" w:hAnsi="Tahoma" w:cs="Tahoma"/>
                <w:sz w:val="22"/>
                <w:szCs w:val="22"/>
              </w:rPr>
            </w:pPr>
            <w:r w:rsidRPr="002A4AC8">
              <w:rPr>
                <w:rFonts w:ascii="Tahoma" w:hAnsi="Tahoma" w:cs="Tahoma"/>
                <w:sz w:val="22"/>
                <w:szCs w:val="22"/>
              </w:rPr>
              <w:t>Znesek za tekoče leto (t)</w:t>
            </w:r>
          </w:p>
        </w:tc>
        <w:tc>
          <w:tcPr>
            <w:tcW w:w="1959" w:type="dxa"/>
            <w:gridSpan w:val="2"/>
            <w:vAlign w:val="center"/>
          </w:tcPr>
          <w:p w14:paraId="4DC7E4DF" w14:textId="77777777" w:rsidR="00227570" w:rsidRPr="002A4AC8" w:rsidRDefault="00227570" w:rsidP="00C3371C">
            <w:pPr>
              <w:widowControl w:val="0"/>
              <w:jc w:val="center"/>
              <w:rPr>
                <w:rFonts w:ascii="Tahoma" w:hAnsi="Tahoma" w:cs="Tahoma"/>
                <w:sz w:val="22"/>
                <w:szCs w:val="22"/>
              </w:rPr>
            </w:pPr>
            <w:r w:rsidRPr="002A4AC8">
              <w:rPr>
                <w:rFonts w:ascii="Tahoma" w:hAnsi="Tahoma" w:cs="Tahoma"/>
                <w:sz w:val="22"/>
                <w:szCs w:val="22"/>
              </w:rPr>
              <w:t xml:space="preserve">Znesek za t + 1 </w:t>
            </w:r>
          </w:p>
        </w:tc>
      </w:tr>
      <w:tr w:rsidR="00227570" w:rsidRPr="002A4AC8" w14:paraId="4DC7E4E6" w14:textId="77777777" w:rsidTr="00166A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65" w:type="dxa"/>
            <w:gridSpan w:val="3"/>
            <w:vAlign w:val="center"/>
          </w:tcPr>
          <w:p w14:paraId="4DC7E4E1" w14:textId="77777777" w:rsidR="00227570" w:rsidRPr="002A4AC8" w:rsidRDefault="00227570" w:rsidP="00C3371C">
            <w:pPr>
              <w:pStyle w:val="Naslov1"/>
              <w:keepNext w:val="0"/>
              <w:widowControl w:val="0"/>
              <w:tabs>
                <w:tab w:val="left" w:pos="360"/>
              </w:tabs>
              <w:spacing w:before="0" w:after="0"/>
              <w:rPr>
                <w:rFonts w:ascii="Tahoma" w:hAnsi="Tahoma" w:cs="Tahoma"/>
                <w:b w:val="0"/>
                <w:bCs/>
                <w:sz w:val="22"/>
                <w:szCs w:val="22"/>
              </w:rPr>
            </w:pPr>
          </w:p>
        </w:tc>
        <w:tc>
          <w:tcPr>
            <w:tcW w:w="2306" w:type="dxa"/>
            <w:vAlign w:val="center"/>
          </w:tcPr>
          <w:p w14:paraId="4DC7E4E2" w14:textId="77777777" w:rsidR="00227570" w:rsidRPr="002A4AC8" w:rsidRDefault="00227570" w:rsidP="00C3371C">
            <w:pPr>
              <w:pStyle w:val="Naslov1"/>
              <w:keepNext w:val="0"/>
              <w:widowControl w:val="0"/>
              <w:tabs>
                <w:tab w:val="left" w:pos="360"/>
              </w:tabs>
              <w:spacing w:before="0" w:after="0"/>
              <w:rPr>
                <w:rFonts w:ascii="Tahoma" w:hAnsi="Tahoma" w:cs="Tahoma"/>
                <w:b w:val="0"/>
                <w:bCs/>
                <w:sz w:val="22"/>
                <w:szCs w:val="22"/>
              </w:rPr>
            </w:pPr>
          </w:p>
        </w:tc>
        <w:tc>
          <w:tcPr>
            <w:tcW w:w="1330" w:type="dxa"/>
            <w:gridSpan w:val="3"/>
            <w:vAlign w:val="center"/>
          </w:tcPr>
          <w:p w14:paraId="4DC7E4E3" w14:textId="77777777" w:rsidR="00227570" w:rsidRPr="002A4AC8" w:rsidRDefault="00227570" w:rsidP="00C3371C">
            <w:pPr>
              <w:pStyle w:val="Naslov1"/>
              <w:keepNext w:val="0"/>
              <w:widowControl w:val="0"/>
              <w:tabs>
                <w:tab w:val="left" w:pos="360"/>
              </w:tabs>
              <w:spacing w:before="0" w:after="0"/>
              <w:rPr>
                <w:rFonts w:ascii="Tahoma" w:hAnsi="Tahoma" w:cs="Tahoma"/>
                <w:b w:val="0"/>
                <w:bCs/>
                <w:sz w:val="22"/>
                <w:szCs w:val="22"/>
              </w:rPr>
            </w:pPr>
          </w:p>
        </w:tc>
        <w:tc>
          <w:tcPr>
            <w:tcW w:w="1371" w:type="dxa"/>
            <w:gridSpan w:val="3"/>
            <w:vAlign w:val="center"/>
          </w:tcPr>
          <w:p w14:paraId="4DC7E4E4" w14:textId="77777777" w:rsidR="00227570" w:rsidRPr="002A4AC8" w:rsidRDefault="00227570" w:rsidP="00C3371C">
            <w:pPr>
              <w:pStyle w:val="Naslov1"/>
              <w:keepNext w:val="0"/>
              <w:widowControl w:val="0"/>
              <w:tabs>
                <w:tab w:val="left" w:pos="360"/>
              </w:tabs>
              <w:spacing w:before="0" w:after="0"/>
              <w:rPr>
                <w:rFonts w:ascii="Tahoma" w:hAnsi="Tahoma" w:cs="Tahoma"/>
                <w:b w:val="0"/>
                <w:bCs/>
                <w:sz w:val="22"/>
                <w:szCs w:val="22"/>
              </w:rPr>
            </w:pPr>
          </w:p>
        </w:tc>
        <w:tc>
          <w:tcPr>
            <w:tcW w:w="1959" w:type="dxa"/>
            <w:gridSpan w:val="2"/>
            <w:vAlign w:val="center"/>
          </w:tcPr>
          <w:p w14:paraId="4DC7E4E5" w14:textId="77777777" w:rsidR="00227570" w:rsidRPr="002A4AC8" w:rsidRDefault="00227570" w:rsidP="00C3371C">
            <w:pPr>
              <w:pStyle w:val="Naslov1"/>
              <w:keepNext w:val="0"/>
              <w:widowControl w:val="0"/>
              <w:tabs>
                <w:tab w:val="left" w:pos="360"/>
              </w:tabs>
              <w:spacing w:before="0" w:after="0"/>
              <w:rPr>
                <w:rFonts w:ascii="Tahoma" w:hAnsi="Tahoma" w:cs="Tahoma"/>
                <w:b w:val="0"/>
                <w:bCs/>
                <w:sz w:val="22"/>
                <w:szCs w:val="22"/>
              </w:rPr>
            </w:pPr>
          </w:p>
        </w:tc>
      </w:tr>
      <w:tr w:rsidR="00227570" w:rsidRPr="002A4AC8" w14:paraId="4DC7E4EC" w14:textId="77777777" w:rsidTr="00166A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65" w:type="dxa"/>
            <w:gridSpan w:val="3"/>
            <w:vAlign w:val="center"/>
          </w:tcPr>
          <w:p w14:paraId="4DC7E4E7" w14:textId="77777777" w:rsidR="00227570" w:rsidRPr="002A4AC8" w:rsidRDefault="00227570" w:rsidP="00C3371C">
            <w:pPr>
              <w:pStyle w:val="Naslov1"/>
              <w:keepNext w:val="0"/>
              <w:widowControl w:val="0"/>
              <w:tabs>
                <w:tab w:val="left" w:pos="360"/>
              </w:tabs>
              <w:spacing w:before="0" w:after="0"/>
              <w:rPr>
                <w:rFonts w:ascii="Tahoma" w:hAnsi="Tahoma" w:cs="Tahoma"/>
                <w:b w:val="0"/>
                <w:bCs/>
                <w:sz w:val="22"/>
                <w:szCs w:val="22"/>
              </w:rPr>
            </w:pPr>
          </w:p>
        </w:tc>
        <w:tc>
          <w:tcPr>
            <w:tcW w:w="2306" w:type="dxa"/>
            <w:vAlign w:val="center"/>
          </w:tcPr>
          <w:p w14:paraId="4DC7E4E8" w14:textId="77777777" w:rsidR="00227570" w:rsidRPr="002A4AC8" w:rsidRDefault="00227570" w:rsidP="00C3371C">
            <w:pPr>
              <w:pStyle w:val="Naslov1"/>
              <w:keepNext w:val="0"/>
              <w:widowControl w:val="0"/>
              <w:tabs>
                <w:tab w:val="left" w:pos="360"/>
              </w:tabs>
              <w:spacing w:before="0" w:after="0"/>
              <w:rPr>
                <w:rFonts w:ascii="Tahoma" w:hAnsi="Tahoma" w:cs="Tahoma"/>
                <w:b w:val="0"/>
                <w:bCs/>
                <w:sz w:val="22"/>
                <w:szCs w:val="22"/>
              </w:rPr>
            </w:pPr>
          </w:p>
        </w:tc>
        <w:tc>
          <w:tcPr>
            <w:tcW w:w="1330" w:type="dxa"/>
            <w:gridSpan w:val="3"/>
            <w:vAlign w:val="center"/>
          </w:tcPr>
          <w:p w14:paraId="4DC7E4E9" w14:textId="77777777" w:rsidR="00227570" w:rsidRPr="002A4AC8" w:rsidRDefault="00227570" w:rsidP="00C3371C">
            <w:pPr>
              <w:pStyle w:val="Naslov1"/>
              <w:keepNext w:val="0"/>
              <w:widowControl w:val="0"/>
              <w:tabs>
                <w:tab w:val="left" w:pos="360"/>
              </w:tabs>
              <w:spacing w:before="0" w:after="0"/>
              <w:rPr>
                <w:rFonts w:ascii="Tahoma" w:hAnsi="Tahoma" w:cs="Tahoma"/>
                <w:b w:val="0"/>
                <w:bCs/>
                <w:sz w:val="22"/>
                <w:szCs w:val="22"/>
              </w:rPr>
            </w:pPr>
          </w:p>
        </w:tc>
        <w:tc>
          <w:tcPr>
            <w:tcW w:w="1371" w:type="dxa"/>
            <w:gridSpan w:val="3"/>
            <w:vAlign w:val="center"/>
          </w:tcPr>
          <w:p w14:paraId="4DC7E4EA" w14:textId="77777777" w:rsidR="00227570" w:rsidRPr="002A4AC8" w:rsidRDefault="00227570" w:rsidP="00C3371C">
            <w:pPr>
              <w:pStyle w:val="Naslov1"/>
              <w:keepNext w:val="0"/>
              <w:widowControl w:val="0"/>
              <w:tabs>
                <w:tab w:val="left" w:pos="360"/>
              </w:tabs>
              <w:spacing w:before="0" w:after="0"/>
              <w:rPr>
                <w:rFonts w:ascii="Tahoma" w:hAnsi="Tahoma" w:cs="Tahoma"/>
                <w:b w:val="0"/>
                <w:bCs/>
                <w:sz w:val="22"/>
                <w:szCs w:val="22"/>
              </w:rPr>
            </w:pPr>
          </w:p>
        </w:tc>
        <w:tc>
          <w:tcPr>
            <w:tcW w:w="1959" w:type="dxa"/>
            <w:gridSpan w:val="2"/>
            <w:vAlign w:val="center"/>
          </w:tcPr>
          <w:p w14:paraId="4DC7E4EB" w14:textId="77777777" w:rsidR="00227570" w:rsidRPr="002A4AC8" w:rsidRDefault="00227570" w:rsidP="00C3371C">
            <w:pPr>
              <w:pStyle w:val="Naslov1"/>
              <w:keepNext w:val="0"/>
              <w:widowControl w:val="0"/>
              <w:tabs>
                <w:tab w:val="left" w:pos="360"/>
              </w:tabs>
              <w:spacing w:before="0" w:after="0"/>
              <w:rPr>
                <w:rFonts w:ascii="Tahoma" w:hAnsi="Tahoma" w:cs="Tahoma"/>
                <w:b w:val="0"/>
                <w:bCs/>
                <w:sz w:val="22"/>
                <w:szCs w:val="22"/>
              </w:rPr>
            </w:pPr>
          </w:p>
        </w:tc>
      </w:tr>
      <w:tr w:rsidR="00227570" w:rsidRPr="002A4AC8" w14:paraId="4DC7E4F0" w14:textId="77777777" w:rsidTr="00166A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601" w:type="dxa"/>
            <w:gridSpan w:val="7"/>
            <w:vAlign w:val="center"/>
          </w:tcPr>
          <w:p w14:paraId="4DC7E4ED" w14:textId="77777777" w:rsidR="00227570" w:rsidRPr="002A4AC8" w:rsidRDefault="00227570" w:rsidP="00C3371C">
            <w:pPr>
              <w:pStyle w:val="Naslov1"/>
              <w:keepNext w:val="0"/>
              <w:widowControl w:val="0"/>
              <w:tabs>
                <w:tab w:val="left" w:pos="360"/>
              </w:tabs>
              <w:spacing w:before="0" w:after="0"/>
              <w:rPr>
                <w:rFonts w:ascii="Tahoma" w:hAnsi="Tahoma" w:cs="Tahoma"/>
                <w:sz w:val="22"/>
                <w:szCs w:val="22"/>
              </w:rPr>
            </w:pPr>
            <w:r w:rsidRPr="002A4AC8">
              <w:rPr>
                <w:rFonts w:ascii="Tahoma" w:hAnsi="Tahoma" w:cs="Tahoma"/>
                <w:sz w:val="22"/>
                <w:szCs w:val="22"/>
              </w:rPr>
              <w:t>SKUPAJ</w:t>
            </w:r>
          </w:p>
        </w:tc>
        <w:tc>
          <w:tcPr>
            <w:tcW w:w="1371" w:type="dxa"/>
            <w:gridSpan w:val="3"/>
            <w:vAlign w:val="center"/>
          </w:tcPr>
          <w:p w14:paraId="4DC7E4EE" w14:textId="77777777" w:rsidR="00227570" w:rsidRPr="002A4AC8" w:rsidRDefault="00227570" w:rsidP="00C3371C">
            <w:pPr>
              <w:pStyle w:val="Naslov1"/>
              <w:keepNext w:val="0"/>
              <w:widowControl w:val="0"/>
              <w:tabs>
                <w:tab w:val="left" w:pos="360"/>
              </w:tabs>
              <w:spacing w:before="0" w:after="0"/>
              <w:rPr>
                <w:rFonts w:ascii="Tahoma" w:hAnsi="Tahoma" w:cs="Tahoma"/>
                <w:sz w:val="22"/>
                <w:szCs w:val="22"/>
              </w:rPr>
            </w:pPr>
          </w:p>
        </w:tc>
        <w:tc>
          <w:tcPr>
            <w:tcW w:w="1959" w:type="dxa"/>
            <w:gridSpan w:val="2"/>
            <w:vAlign w:val="center"/>
          </w:tcPr>
          <w:p w14:paraId="4DC7E4EF" w14:textId="77777777" w:rsidR="00227570" w:rsidRPr="002A4AC8" w:rsidRDefault="00227570" w:rsidP="00C3371C">
            <w:pPr>
              <w:pStyle w:val="Naslov1"/>
              <w:keepNext w:val="0"/>
              <w:widowControl w:val="0"/>
              <w:tabs>
                <w:tab w:val="left" w:pos="360"/>
              </w:tabs>
              <w:spacing w:before="0" w:after="0"/>
              <w:rPr>
                <w:rFonts w:ascii="Tahoma" w:hAnsi="Tahoma" w:cs="Tahoma"/>
                <w:sz w:val="22"/>
                <w:szCs w:val="22"/>
              </w:rPr>
            </w:pPr>
          </w:p>
        </w:tc>
      </w:tr>
      <w:tr w:rsidR="00227570" w:rsidRPr="002A4AC8" w14:paraId="4DC7E4F2" w14:textId="77777777" w:rsidTr="00166A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07"/>
        </w:trPr>
        <w:tc>
          <w:tcPr>
            <w:tcW w:w="8931" w:type="dxa"/>
            <w:gridSpan w:val="12"/>
            <w:shd w:val="clear" w:color="auto" w:fill="E6E6E6"/>
            <w:tcMar>
              <w:top w:w="57" w:type="dxa"/>
              <w:left w:w="108" w:type="dxa"/>
              <w:bottom w:w="57" w:type="dxa"/>
              <w:right w:w="108" w:type="dxa"/>
            </w:tcMar>
            <w:vAlign w:val="center"/>
          </w:tcPr>
          <w:p w14:paraId="4DC7E4F1" w14:textId="77777777" w:rsidR="00227570" w:rsidRPr="002A4AC8" w:rsidRDefault="00227570" w:rsidP="00C3371C">
            <w:pPr>
              <w:pStyle w:val="Naslov1"/>
              <w:keepNext w:val="0"/>
              <w:widowControl w:val="0"/>
              <w:tabs>
                <w:tab w:val="left" w:pos="2340"/>
              </w:tabs>
              <w:spacing w:before="0" w:after="0"/>
              <w:rPr>
                <w:rFonts w:ascii="Tahoma" w:hAnsi="Tahoma" w:cs="Tahoma"/>
                <w:sz w:val="22"/>
                <w:szCs w:val="22"/>
              </w:rPr>
            </w:pPr>
            <w:r w:rsidRPr="002A4AC8">
              <w:rPr>
                <w:rFonts w:ascii="Tahoma" w:hAnsi="Tahoma" w:cs="Tahoma"/>
                <w:sz w:val="22"/>
                <w:szCs w:val="22"/>
              </w:rPr>
              <w:t>II.c Načrtovana nadomestitev zmanjšanih prihodkov in povečanih odhodkov proračuna:</w:t>
            </w:r>
          </w:p>
        </w:tc>
      </w:tr>
      <w:tr w:rsidR="00227570" w:rsidRPr="002A4AC8" w14:paraId="4DC7E4F6" w14:textId="77777777" w:rsidTr="00166A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4271" w:type="dxa"/>
            <w:gridSpan w:val="4"/>
            <w:vAlign w:val="center"/>
          </w:tcPr>
          <w:p w14:paraId="4DC7E4F3" w14:textId="77777777" w:rsidR="00227570" w:rsidRPr="002A4AC8" w:rsidRDefault="00227570" w:rsidP="00C3371C">
            <w:pPr>
              <w:widowControl w:val="0"/>
              <w:ind w:left="-122" w:right="-112"/>
              <w:jc w:val="center"/>
              <w:rPr>
                <w:rFonts w:ascii="Tahoma" w:hAnsi="Tahoma" w:cs="Tahoma"/>
                <w:sz w:val="22"/>
                <w:szCs w:val="22"/>
              </w:rPr>
            </w:pPr>
            <w:r w:rsidRPr="002A4AC8">
              <w:rPr>
                <w:rFonts w:ascii="Tahoma" w:hAnsi="Tahoma" w:cs="Tahoma"/>
                <w:sz w:val="22"/>
                <w:szCs w:val="22"/>
              </w:rPr>
              <w:t>Novi prihodki</w:t>
            </w:r>
          </w:p>
        </w:tc>
        <w:tc>
          <w:tcPr>
            <w:tcW w:w="2013" w:type="dxa"/>
            <w:gridSpan w:val="4"/>
            <w:vAlign w:val="center"/>
          </w:tcPr>
          <w:p w14:paraId="4DC7E4F4" w14:textId="77777777" w:rsidR="00227570" w:rsidRPr="002A4AC8" w:rsidRDefault="00227570" w:rsidP="00C3371C">
            <w:pPr>
              <w:widowControl w:val="0"/>
              <w:ind w:left="-122" w:right="-112"/>
              <w:jc w:val="center"/>
              <w:rPr>
                <w:rFonts w:ascii="Tahoma" w:hAnsi="Tahoma" w:cs="Tahoma"/>
                <w:sz w:val="22"/>
                <w:szCs w:val="22"/>
              </w:rPr>
            </w:pPr>
            <w:r w:rsidRPr="002A4AC8">
              <w:rPr>
                <w:rFonts w:ascii="Tahoma" w:hAnsi="Tahoma" w:cs="Tahoma"/>
                <w:sz w:val="22"/>
                <w:szCs w:val="22"/>
              </w:rPr>
              <w:t>Znesek za tekoče leto (t)</w:t>
            </w:r>
          </w:p>
        </w:tc>
        <w:tc>
          <w:tcPr>
            <w:tcW w:w="2647" w:type="dxa"/>
            <w:gridSpan w:val="4"/>
            <w:vAlign w:val="center"/>
          </w:tcPr>
          <w:p w14:paraId="4DC7E4F5" w14:textId="77777777" w:rsidR="00227570" w:rsidRPr="002A4AC8" w:rsidRDefault="00227570" w:rsidP="00C3371C">
            <w:pPr>
              <w:widowControl w:val="0"/>
              <w:ind w:left="-122" w:right="-112"/>
              <w:jc w:val="center"/>
              <w:rPr>
                <w:rFonts w:ascii="Tahoma" w:hAnsi="Tahoma" w:cs="Tahoma"/>
                <w:sz w:val="22"/>
                <w:szCs w:val="22"/>
              </w:rPr>
            </w:pPr>
            <w:r w:rsidRPr="002A4AC8">
              <w:rPr>
                <w:rFonts w:ascii="Tahoma" w:hAnsi="Tahoma" w:cs="Tahoma"/>
                <w:sz w:val="22"/>
                <w:szCs w:val="22"/>
              </w:rPr>
              <w:t>Znesek za t + 1</w:t>
            </w:r>
          </w:p>
        </w:tc>
      </w:tr>
      <w:tr w:rsidR="00227570" w:rsidRPr="002A4AC8" w14:paraId="4DC7E4FA" w14:textId="77777777" w:rsidTr="00166A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71" w:type="dxa"/>
            <w:gridSpan w:val="4"/>
            <w:vAlign w:val="center"/>
          </w:tcPr>
          <w:p w14:paraId="4DC7E4F7" w14:textId="77777777" w:rsidR="00227570" w:rsidRPr="002A4AC8" w:rsidRDefault="00227570" w:rsidP="00C3371C">
            <w:pPr>
              <w:pStyle w:val="Naslov1"/>
              <w:keepNext w:val="0"/>
              <w:widowControl w:val="0"/>
              <w:tabs>
                <w:tab w:val="left" w:pos="360"/>
              </w:tabs>
              <w:spacing w:before="0" w:after="0"/>
              <w:rPr>
                <w:rFonts w:ascii="Tahoma" w:hAnsi="Tahoma" w:cs="Tahoma"/>
                <w:b w:val="0"/>
                <w:bCs/>
                <w:sz w:val="22"/>
                <w:szCs w:val="22"/>
              </w:rPr>
            </w:pPr>
          </w:p>
        </w:tc>
        <w:tc>
          <w:tcPr>
            <w:tcW w:w="2013" w:type="dxa"/>
            <w:gridSpan w:val="4"/>
            <w:vAlign w:val="center"/>
          </w:tcPr>
          <w:p w14:paraId="4DC7E4F8" w14:textId="77777777" w:rsidR="00227570" w:rsidRPr="002A4AC8" w:rsidRDefault="00227570" w:rsidP="00C3371C">
            <w:pPr>
              <w:pStyle w:val="Naslov1"/>
              <w:keepNext w:val="0"/>
              <w:widowControl w:val="0"/>
              <w:tabs>
                <w:tab w:val="left" w:pos="360"/>
              </w:tabs>
              <w:spacing w:before="0" w:after="0"/>
              <w:rPr>
                <w:rFonts w:ascii="Tahoma" w:hAnsi="Tahoma" w:cs="Tahoma"/>
                <w:b w:val="0"/>
                <w:bCs/>
                <w:sz w:val="22"/>
                <w:szCs w:val="22"/>
              </w:rPr>
            </w:pPr>
          </w:p>
        </w:tc>
        <w:tc>
          <w:tcPr>
            <w:tcW w:w="2647" w:type="dxa"/>
            <w:gridSpan w:val="4"/>
            <w:vAlign w:val="center"/>
          </w:tcPr>
          <w:p w14:paraId="4DC7E4F9" w14:textId="77777777" w:rsidR="00227570" w:rsidRPr="002A4AC8" w:rsidRDefault="00227570" w:rsidP="00C3371C">
            <w:pPr>
              <w:pStyle w:val="Naslov1"/>
              <w:keepNext w:val="0"/>
              <w:widowControl w:val="0"/>
              <w:tabs>
                <w:tab w:val="left" w:pos="360"/>
              </w:tabs>
              <w:spacing w:before="0" w:after="0"/>
              <w:rPr>
                <w:rFonts w:ascii="Tahoma" w:hAnsi="Tahoma" w:cs="Tahoma"/>
                <w:b w:val="0"/>
                <w:bCs/>
                <w:sz w:val="22"/>
                <w:szCs w:val="22"/>
              </w:rPr>
            </w:pPr>
          </w:p>
        </w:tc>
      </w:tr>
      <w:tr w:rsidR="00227570" w:rsidRPr="002A4AC8" w14:paraId="4DC7E4FE" w14:textId="77777777" w:rsidTr="00166A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71" w:type="dxa"/>
            <w:gridSpan w:val="4"/>
            <w:vAlign w:val="center"/>
          </w:tcPr>
          <w:p w14:paraId="4DC7E4FB" w14:textId="77777777" w:rsidR="00227570" w:rsidRPr="002A4AC8" w:rsidRDefault="00227570" w:rsidP="00C3371C">
            <w:pPr>
              <w:pStyle w:val="Naslov1"/>
              <w:keepNext w:val="0"/>
              <w:widowControl w:val="0"/>
              <w:tabs>
                <w:tab w:val="left" w:pos="360"/>
              </w:tabs>
              <w:spacing w:before="0" w:after="0"/>
              <w:rPr>
                <w:rFonts w:ascii="Tahoma" w:hAnsi="Tahoma" w:cs="Tahoma"/>
                <w:b w:val="0"/>
                <w:bCs/>
                <w:sz w:val="22"/>
                <w:szCs w:val="22"/>
              </w:rPr>
            </w:pPr>
          </w:p>
        </w:tc>
        <w:tc>
          <w:tcPr>
            <w:tcW w:w="2013" w:type="dxa"/>
            <w:gridSpan w:val="4"/>
            <w:vAlign w:val="center"/>
          </w:tcPr>
          <w:p w14:paraId="4DC7E4FC" w14:textId="77777777" w:rsidR="00227570" w:rsidRPr="002A4AC8" w:rsidRDefault="00227570" w:rsidP="00C3371C">
            <w:pPr>
              <w:pStyle w:val="Naslov1"/>
              <w:keepNext w:val="0"/>
              <w:widowControl w:val="0"/>
              <w:tabs>
                <w:tab w:val="left" w:pos="360"/>
              </w:tabs>
              <w:spacing w:before="0" w:after="0"/>
              <w:rPr>
                <w:rFonts w:ascii="Tahoma" w:hAnsi="Tahoma" w:cs="Tahoma"/>
                <w:b w:val="0"/>
                <w:bCs/>
                <w:sz w:val="22"/>
                <w:szCs w:val="22"/>
              </w:rPr>
            </w:pPr>
          </w:p>
        </w:tc>
        <w:tc>
          <w:tcPr>
            <w:tcW w:w="2647" w:type="dxa"/>
            <w:gridSpan w:val="4"/>
            <w:vAlign w:val="center"/>
          </w:tcPr>
          <w:p w14:paraId="4DC7E4FD" w14:textId="77777777" w:rsidR="00227570" w:rsidRPr="002A4AC8" w:rsidRDefault="00227570" w:rsidP="00C3371C">
            <w:pPr>
              <w:pStyle w:val="Naslov1"/>
              <w:keepNext w:val="0"/>
              <w:widowControl w:val="0"/>
              <w:tabs>
                <w:tab w:val="left" w:pos="360"/>
              </w:tabs>
              <w:spacing w:before="0" w:after="0"/>
              <w:rPr>
                <w:rFonts w:ascii="Tahoma" w:hAnsi="Tahoma" w:cs="Tahoma"/>
                <w:b w:val="0"/>
                <w:bCs/>
                <w:sz w:val="22"/>
                <w:szCs w:val="22"/>
              </w:rPr>
            </w:pPr>
          </w:p>
        </w:tc>
      </w:tr>
      <w:tr w:rsidR="00227570" w:rsidRPr="002A4AC8" w14:paraId="4DC7E502" w14:textId="77777777" w:rsidTr="00166A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71" w:type="dxa"/>
            <w:gridSpan w:val="4"/>
            <w:vAlign w:val="center"/>
          </w:tcPr>
          <w:p w14:paraId="4DC7E4FF" w14:textId="77777777" w:rsidR="00227570" w:rsidRPr="002A4AC8" w:rsidRDefault="00227570" w:rsidP="00C3371C">
            <w:pPr>
              <w:pStyle w:val="Naslov1"/>
              <w:keepNext w:val="0"/>
              <w:widowControl w:val="0"/>
              <w:tabs>
                <w:tab w:val="left" w:pos="360"/>
              </w:tabs>
              <w:spacing w:before="0" w:after="0"/>
              <w:rPr>
                <w:rFonts w:ascii="Tahoma" w:hAnsi="Tahoma" w:cs="Tahoma"/>
                <w:b w:val="0"/>
                <w:bCs/>
                <w:sz w:val="22"/>
                <w:szCs w:val="22"/>
              </w:rPr>
            </w:pPr>
          </w:p>
        </w:tc>
        <w:tc>
          <w:tcPr>
            <w:tcW w:w="2013" w:type="dxa"/>
            <w:gridSpan w:val="4"/>
            <w:vAlign w:val="center"/>
          </w:tcPr>
          <w:p w14:paraId="4DC7E500" w14:textId="77777777" w:rsidR="00227570" w:rsidRPr="002A4AC8" w:rsidRDefault="00227570" w:rsidP="00C3371C">
            <w:pPr>
              <w:pStyle w:val="Naslov1"/>
              <w:keepNext w:val="0"/>
              <w:widowControl w:val="0"/>
              <w:tabs>
                <w:tab w:val="left" w:pos="360"/>
              </w:tabs>
              <w:spacing w:before="0" w:after="0"/>
              <w:rPr>
                <w:rFonts w:ascii="Tahoma" w:hAnsi="Tahoma" w:cs="Tahoma"/>
                <w:b w:val="0"/>
                <w:bCs/>
                <w:sz w:val="22"/>
                <w:szCs w:val="22"/>
              </w:rPr>
            </w:pPr>
          </w:p>
        </w:tc>
        <w:tc>
          <w:tcPr>
            <w:tcW w:w="2647" w:type="dxa"/>
            <w:gridSpan w:val="4"/>
            <w:vAlign w:val="center"/>
          </w:tcPr>
          <w:p w14:paraId="4DC7E501" w14:textId="77777777" w:rsidR="00227570" w:rsidRPr="002A4AC8" w:rsidRDefault="00227570" w:rsidP="00C3371C">
            <w:pPr>
              <w:pStyle w:val="Naslov1"/>
              <w:keepNext w:val="0"/>
              <w:widowControl w:val="0"/>
              <w:tabs>
                <w:tab w:val="left" w:pos="360"/>
              </w:tabs>
              <w:spacing w:before="0" w:after="0"/>
              <w:rPr>
                <w:rFonts w:ascii="Tahoma" w:hAnsi="Tahoma" w:cs="Tahoma"/>
                <w:b w:val="0"/>
                <w:bCs/>
                <w:sz w:val="22"/>
                <w:szCs w:val="22"/>
              </w:rPr>
            </w:pPr>
          </w:p>
        </w:tc>
      </w:tr>
      <w:tr w:rsidR="00227570" w:rsidRPr="002A4AC8" w14:paraId="4DC7E506" w14:textId="77777777" w:rsidTr="00166A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71" w:type="dxa"/>
            <w:gridSpan w:val="4"/>
            <w:vAlign w:val="center"/>
          </w:tcPr>
          <w:p w14:paraId="4DC7E503" w14:textId="77777777" w:rsidR="00227570" w:rsidRPr="002A4AC8" w:rsidRDefault="00227570" w:rsidP="00C3371C">
            <w:pPr>
              <w:pStyle w:val="Naslov1"/>
              <w:keepNext w:val="0"/>
              <w:widowControl w:val="0"/>
              <w:tabs>
                <w:tab w:val="left" w:pos="360"/>
              </w:tabs>
              <w:spacing w:before="0" w:after="0"/>
              <w:rPr>
                <w:rFonts w:ascii="Tahoma" w:hAnsi="Tahoma" w:cs="Tahoma"/>
                <w:sz w:val="22"/>
                <w:szCs w:val="22"/>
              </w:rPr>
            </w:pPr>
            <w:r w:rsidRPr="002A4AC8">
              <w:rPr>
                <w:rFonts w:ascii="Tahoma" w:hAnsi="Tahoma" w:cs="Tahoma"/>
                <w:sz w:val="22"/>
                <w:szCs w:val="22"/>
              </w:rPr>
              <w:t>SKUPAJ</w:t>
            </w:r>
          </w:p>
        </w:tc>
        <w:tc>
          <w:tcPr>
            <w:tcW w:w="2013" w:type="dxa"/>
            <w:gridSpan w:val="4"/>
            <w:vAlign w:val="center"/>
          </w:tcPr>
          <w:p w14:paraId="4DC7E504" w14:textId="77777777" w:rsidR="00227570" w:rsidRPr="002A4AC8" w:rsidRDefault="00227570" w:rsidP="00C3371C">
            <w:pPr>
              <w:pStyle w:val="Naslov1"/>
              <w:keepNext w:val="0"/>
              <w:widowControl w:val="0"/>
              <w:tabs>
                <w:tab w:val="left" w:pos="360"/>
              </w:tabs>
              <w:spacing w:before="0" w:after="0"/>
              <w:rPr>
                <w:rFonts w:ascii="Tahoma" w:hAnsi="Tahoma" w:cs="Tahoma"/>
                <w:sz w:val="22"/>
                <w:szCs w:val="22"/>
              </w:rPr>
            </w:pPr>
          </w:p>
        </w:tc>
        <w:tc>
          <w:tcPr>
            <w:tcW w:w="2647" w:type="dxa"/>
            <w:gridSpan w:val="4"/>
            <w:vAlign w:val="center"/>
          </w:tcPr>
          <w:p w14:paraId="4DC7E505" w14:textId="77777777" w:rsidR="00227570" w:rsidRPr="002A4AC8" w:rsidRDefault="00227570" w:rsidP="00C3371C">
            <w:pPr>
              <w:pStyle w:val="Naslov1"/>
              <w:keepNext w:val="0"/>
              <w:widowControl w:val="0"/>
              <w:tabs>
                <w:tab w:val="left" w:pos="360"/>
              </w:tabs>
              <w:spacing w:before="0" w:after="0"/>
              <w:rPr>
                <w:rFonts w:ascii="Tahoma" w:hAnsi="Tahoma" w:cs="Tahoma"/>
                <w:sz w:val="22"/>
                <w:szCs w:val="22"/>
              </w:rPr>
            </w:pPr>
          </w:p>
        </w:tc>
      </w:tr>
      <w:tr w:rsidR="00227570" w:rsidRPr="002A4AC8" w14:paraId="4DC7E509" w14:textId="77777777" w:rsidTr="00166A42">
        <w:tc>
          <w:tcPr>
            <w:tcW w:w="8931" w:type="dxa"/>
            <w:gridSpan w:val="12"/>
          </w:tcPr>
          <w:p w14:paraId="4DC7E507" w14:textId="77777777" w:rsidR="00227570" w:rsidRPr="002A4AC8" w:rsidRDefault="00227570" w:rsidP="00C3371C">
            <w:pPr>
              <w:pStyle w:val="Oddelek"/>
              <w:widowControl w:val="0"/>
              <w:numPr>
                <w:ilvl w:val="0"/>
                <w:numId w:val="0"/>
              </w:numPr>
              <w:spacing w:before="0" w:after="0" w:line="260" w:lineRule="exact"/>
              <w:jc w:val="left"/>
              <w:rPr>
                <w:rFonts w:ascii="Tahoma" w:hAnsi="Tahoma" w:cs="Tahoma"/>
                <w:sz w:val="22"/>
                <w:szCs w:val="22"/>
              </w:rPr>
            </w:pPr>
          </w:p>
          <w:p w14:paraId="4DC7E508" w14:textId="77777777" w:rsidR="00227570" w:rsidRPr="002A4AC8" w:rsidRDefault="00227570" w:rsidP="00C3371C">
            <w:pPr>
              <w:pStyle w:val="Oddelek"/>
              <w:widowControl w:val="0"/>
              <w:numPr>
                <w:ilvl w:val="0"/>
                <w:numId w:val="0"/>
              </w:numPr>
              <w:spacing w:before="0" w:after="0" w:line="260" w:lineRule="exact"/>
              <w:jc w:val="left"/>
              <w:rPr>
                <w:rFonts w:ascii="Tahoma" w:hAnsi="Tahoma" w:cs="Tahoma"/>
                <w:sz w:val="22"/>
                <w:szCs w:val="22"/>
              </w:rPr>
            </w:pPr>
            <w:r w:rsidRPr="002A4AC8">
              <w:rPr>
                <w:rFonts w:ascii="Tahoma" w:hAnsi="Tahoma" w:cs="Tahoma"/>
                <w:sz w:val="22"/>
                <w:szCs w:val="22"/>
              </w:rPr>
              <w:t>7.b Predstavitev ocene finančnih posledic pod 40.000 EUR: /</w:t>
            </w:r>
          </w:p>
        </w:tc>
      </w:tr>
      <w:tr w:rsidR="00227570" w:rsidRPr="002A4AC8" w14:paraId="4DC7E50B" w14:textId="77777777" w:rsidTr="00166A42">
        <w:tc>
          <w:tcPr>
            <w:tcW w:w="8931" w:type="dxa"/>
            <w:gridSpan w:val="12"/>
          </w:tcPr>
          <w:p w14:paraId="4DC7E50A" w14:textId="77777777" w:rsidR="00227570" w:rsidRPr="002A4AC8" w:rsidRDefault="00227570" w:rsidP="00C3371C">
            <w:pPr>
              <w:pStyle w:val="Oddelek"/>
              <w:widowControl w:val="0"/>
              <w:numPr>
                <w:ilvl w:val="0"/>
                <w:numId w:val="0"/>
              </w:numPr>
              <w:spacing w:before="0" w:after="0" w:line="260" w:lineRule="exact"/>
              <w:jc w:val="left"/>
              <w:rPr>
                <w:rFonts w:ascii="Tahoma" w:hAnsi="Tahoma" w:cs="Tahoma"/>
                <w:sz w:val="22"/>
                <w:szCs w:val="22"/>
              </w:rPr>
            </w:pPr>
            <w:r w:rsidRPr="002A4AC8">
              <w:rPr>
                <w:rFonts w:ascii="Tahoma" w:hAnsi="Tahoma" w:cs="Tahoma"/>
                <w:sz w:val="22"/>
                <w:szCs w:val="22"/>
              </w:rPr>
              <w:t>8. Predstavitev sodelovanja z združenji občin:</w:t>
            </w:r>
          </w:p>
        </w:tc>
      </w:tr>
      <w:tr w:rsidR="00227570" w:rsidRPr="002A4AC8" w14:paraId="4DC7E512" w14:textId="77777777" w:rsidTr="00166A42">
        <w:tc>
          <w:tcPr>
            <w:tcW w:w="6669" w:type="dxa"/>
            <w:gridSpan w:val="9"/>
          </w:tcPr>
          <w:p w14:paraId="4DC7E50C" w14:textId="77777777" w:rsidR="00227570" w:rsidRPr="002A4AC8" w:rsidRDefault="00227570" w:rsidP="00C3371C">
            <w:pPr>
              <w:pStyle w:val="Neotevilenodstavek"/>
              <w:widowControl w:val="0"/>
              <w:spacing w:before="0" w:after="0" w:line="260" w:lineRule="exact"/>
              <w:rPr>
                <w:rFonts w:ascii="Tahoma" w:hAnsi="Tahoma" w:cs="Tahoma"/>
                <w:iCs/>
                <w:szCs w:val="22"/>
              </w:rPr>
            </w:pPr>
            <w:r w:rsidRPr="002A4AC8">
              <w:rPr>
                <w:rFonts w:ascii="Tahoma" w:hAnsi="Tahoma" w:cs="Tahoma"/>
                <w:iCs/>
                <w:szCs w:val="22"/>
              </w:rPr>
              <w:t>Vsebina predloženega gradiva (predpisa) vpliva na:</w:t>
            </w:r>
          </w:p>
          <w:p w14:paraId="4DC7E50D" w14:textId="77777777" w:rsidR="00227570" w:rsidRPr="002A4AC8" w:rsidRDefault="00227570" w:rsidP="00582932">
            <w:pPr>
              <w:pStyle w:val="Neotevilenodstavek"/>
              <w:widowControl w:val="0"/>
              <w:numPr>
                <w:ilvl w:val="1"/>
                <w:numId w:val="13"/>
              </w:numPr>
              <w:spacing w:before="0" w:after="0" w:line="260" w:lineRule="exact"/>
              <w:rPr>
                <w:rFonts w:ascii="Tahoma" w:hAnsi="Tahoma" w:cs="Tahoma"/>
                <w:iCs/>
                <w:szCs w:val="22"/>
              </w:rPr>
            </w:pPr>
            <w:r w:rsidRPr="002A4AC8">
              <w:rPr>
                <w:rFonts w:ascii="Tahoma" w:hAnsi="Tahoma" w:cs="Tahoma"/>
                <w:iCs/>
                <w:szCs w:val="22"/>
              </w:rPr>
              <w:t>pristojnosti občin,</w:t>
            </w:r>
          </w:p>
          <w:p w14:paraId="4DC7E50E" w14:textId="77777777" w:rsidR="00227570" w:rsidRPr="002A4AC8" w:rsidRDefault="00227570" w:rsidP="00582932">
            <w:pPr>
              <w:pStyle w:val="Neotevilenodstavek"/>
              <w:widowControl w:val="0"/>
              <w:numPr>
                <w:ilvl w:val="1"/>
                <w:numId w:val="13"/>
              </w:numPr>
              <w:spacing w:before="0" w:after="0" w:line="260" w:lineRule="exact"/>
              <w:rPr>
                <w:rFonts w:ascii="Tahoma" w:hAnsi="Tahoma" w:cs="Tahoma"/>
                <w:iCs/>
                <w:szCs w:val="22"/>
              </w:rPr>
            </w:pPr>
            <w:r w:rsidRPr="002A4AC8">
              <w:rPr>
                <w:rFonts w:ascii="Tahoma" w:hAnsi="Tahoma" w:cs="Tahoma"/>
                <w:iCs/>
                <w:szCs w:val="22"/>
              </w:rPr>
              <w:t>delovanje občin,</w:t>
            </w:r>
          </w:p>
          <w:p w14:paraId="4DC7E50F" w14:textId="77777777" w:rsidR="00227570" w:rsidRPr="002A4AC8" w:rsidRDefault="00227570" w:rsidP="00582932">
            <w:pPr>
              <w:pStyle w:val="Neotevilenodstavek"/>
              <w:widowControl w:val="0"/>
              <w:numPr>
                <w:ilvl w:val="1"/>
                <w:numId w:val="13"/>
              </w:numPr>
              <w:spacing w:before="0" w:after="0" w:line="260" w:lineRule="exact"/>
              <w:rPr>
                <w:rFonts w:ascii="Tahoma" w:hAnsi="Tahoma" w:cs="Tahoma"/>
                <w:iCs/>
                <w:szCs w:val="22"/>
              </w:rPr>
            </w:pPr>
            <w:r w:rsidRPr="002A4AC8">
              <w:rPr>
                <w:rFonts w:ascii="Tahoma" w:hAnsi="Tahoma" w:cs="Tahoma"/>
                <w:iCs/>
                <w:szCs w:val="22"/>
              </w:rPr>
              <w:t>financiranje občin.</w:t>
            </w:r>
          </w:p>
          <w:p w14:paraId="4DC7E510" w14:textId="77777777" w:rsidR="00227570" w:rsidRPr="002A4AC8" w:rsidRDefault="00227570" w:rsidP="00C3371C">
            <w:pPr>
              <w:pStyle w:val="Neotevilenodstavek"/>
              <w:widowControl w:val="0"/>
              <w:spacing w:before="0" w:after="0" w:line="260" w:lineRule="exact"/>
              <w:ind w:left="1440"/>
              <w:rPr>
                <w:rFonts w:ascii="Tahoma" w:hAnsi="Tahoma" w:cs="Tahoma"/>
                <w:iCs/>
                <w:szCs w:val="22"/>
              </w:rPr>
            </w:pPr>
          </w:p>
        </w:tc>
        <w:tc>
          <w:tcPr>
            <w:tcW w:w="2262" w:type="dxa"/>
            <w:gridSpan w:val="3"/>
          </w:tcPr>
          <w:p w14:paraId="4DC7E511" w14:textId="77777777" w:rsidR="00227570" w:rsidRPr="002A4AC8" w:rsidRDefault="00227570" w:rsidP="00C3371C">
            <w:pPr>
              <w:pStyle w:val="Neotevilenodstavek"/>
              <w:widowControl w:val="0"/>
              <w:spacing w:before="0" w:after="0" w:line="260" w:lineRule="exact"/>
              <w:jc w:val="center"/>
              <w:rPr>
                <w:rFonts w:ascii="Tahoma" w:hAnsi="Tahoma" w:cs="Tahoma"/>
                <w:b/>
                <w:szCs w:val="22"/>
              </w:rPr>
            </w:pPr>
            <w:r w:rsidRPr="002A4AC8">
              <w:rPr>
                <w:rFonts w:ascii="Tahoma" w:hAnsi="Tahoma" w:cs="Tahoma"/>
                <w:b/>
                <w:szCs w:val="22"/>
              </w:rPr>
              <w:t>NE</w:t>
            </w:r>
          </w:p>
        </w:tc>
      </w:tr>
      <w:tr w:rsidR="00227570" w:rsidRPr="002A4AC8" w14:paraId="4DC7E518" w14:textId="77777777" w:rsidTr="00166A42">
        <w:trPr>
          <w:trHeight w:val="274"/>
        </w:trPr>
        <w:tc>
          <w:tcPr>
            <w:tcW w:w="8931" w:type="dxa"/>
            <w:gridSpan w:val="12"/>
          </w:tcPr>
          <w:p w14:paraId="4DC7E513" w14:textId="77777777" w:rsidR="00227570" w:rsidRPr="002A4AC8" w:rsidRDefault="00227570" w:rsidP="00C3371C">
            <w:pPr>
              <w:pStyle w:val="Neotevilenodstavek"/>
              <w:widowControl w:val="0"/>
              <w:spacing w:before="0" w:after="0" w:line="260" w:lineRule="exact"/>
              <w:rPr>
                <w:rFonts w:ascii="Tahoma" w:hAnsi="Tahoma" w:cs="Tahoma"/>
                <w:iCs/>
                <w:szCs w:val="22"/>
              </w:rPr>
            </w:pPr>
            <w:r w:rsidRPr="002A4AC8">
              <w:rPr>
                <w:rFonts w:ascii="Tahoma" w:hAnsi="Tahoma" w:cs="Tahoma"/>
                <w:iCs/>
                <w:szCs w:val="22"/>
              </w:rPr>
              <w:t xml:space="preserve">Gradivo (predpis) je bilo poslano v mnenje: </w:t>
            </w:r>
          </w:p>
          <w:p w14:paraId="4DC7E514" w14:textId="77777777" w:rsidR="00227570" w:rsidRPr="002A4AC8" w:rsidRDefault="00227570" w:rsidP="00582932">
            <w:pPr>
              <w:pStyle w:val="Neotevilenodstavek"/>
              <w:widowControl w:val="0"/>
              <w:numPr>
                <w:ilvl w:val="0"/>
                <w:numId w:val="9"/>
              </w:numPr>
              <w:spacing w:before="0" w:after="0" w:line="260" w:lineRule="exact"/>
              <w:rPr>
                <w:rFonts w:ascii="Tahoma" w:hAnsi="Tahoma" w:cs="Tahoma"/>
                <w:iCs/>
                <w:szCs w:val="22"/>
              </w:rPr>
            </w:pPr>
            <w:r w:rsidRPr="002A4AC8">
              <w:rPr>
                <w:rFonts w:ascii="Tahoma" w:hAnsi="Tahoma" w:cs="Tahoma"/>
                <w:iCs/>
                <w:szCs w:val="22"/>
              </w:rPr>
              <w:t xml:space="preserve">Skupnosti občin Slovenije SOS: </w:t>
            </w:r>
            <w:r w:rsidRPr="002A4AC8">
              <w:rPr>
                <w:rFonts w:ascii="Tahoma" w:hAnsi="Tahoma" w:cs="Tahoma"/>
                <w:b/>
                <w:iCs/>
                <w:szCs w:val="22"/>
              </w:rPr>
              <w:t>NE</w:t>
            </w:r>
          </w:p>
          <w:p w14:paraId="4DC7E515" w14:textId="77777777" w:rsidR="00227570" w:rsidRPr="002A4AC8" w:rsidRDefault="00227570" w:rsidP="00582932">
            <w:pPr>
              <w:pStyle w:val="Neotevilenodstavek"/>
              <w:widowControl w:val="0"/>
              <w:numPr>
                <w:ilvl w:val="0"/>
                <w:numId w:val="9"/>
              </w:numPr>
              <w:spacing w:before="0" w:after="0" w:line="260" w:lineRule="exact"/>
              <w:rPr>
                <w:rFonts w:ascii="Tahoma" w:hAnsi="Tahoma" w:cs="Tahoma"/>
                <w:b/>
                <w:iCs/>
                <w:szCs w:val="22"/>
              </w:rPr>
            </w:pPr>
            <w:r w:rsidRPr="002A4AC8">
              <w:rPr>
                <w:rFonts w:ascii="Tahoma" w:hAnsi="Tahoma" w:cs="Tahoma"/>
                <w:iCs/>
                <w:szCs w:val="22"/>
              </w:rPr>
              <w:t xml:space="preserve">Združenju občin Slovenije ZOS: </w:t>
            </w:r>
            <w:r w:rsidRPr="002A4AC8">
              <w:rPr>
                <w:rFonts w:ascii="Tahoma" w:hAnsi="Tahoma" w:cs="Tahoma"/>
                <w:b/>
                <w:iCs/>
                <w:szCs w:val="22"/>
              </w:rPr>
              <w:t>NE</w:t>
            </w:r>
          </w:p>
          <w:p w14:paraId="4DC7E516" w14:textId="77777777" w:rsidR="00227570" w:rsidRPr="002A4AC8" w:rsidRDefault="00227570" w:rsidP="00582932">
            <w:pPr>
              <w:pStyle w:val="Neotevilenodstavek"/>
              <w:widowControl w:val="0"/>
              <w:numPr>
                <w:ilvl w:val="0"/>
                <w:numId w:val="9"/>
              </w:numPr>
              <w:spacing w:before="0" w:after="0" w:line="260" w:lineRule="exact"/>
              <w:rPr>
                <w:rFonts w:ascii="Tahoma" w:hAnsi="Tahoma" w:cs="Tahoma"/>
                <w:b/>
                <w:iCs/>
                <w:szCs w:val="22"/>
              </w:rPr>
            </w:pPr>
            <w:r w:rsidRPr="002A4AC8">
              <w:rPr>
                <w:rFonts w:ascii="Tahoma" w:hAnsi="Tahoma" w:cs="Tahoma"/>
                <w:iCs/>
                <w:szCs w:val="22"/>
              </w:rPr>
              <w:t xml:space="preserve">Združenju mestnih občin Slovenije ZMOS: </w:t>
            </w:r>
            <w:r w:rsidRPr="002A4AC8">
              <w:rPr>
                <w:rFonts w:ascii="Tahoma" w:hAnsi="Tahoma" w:cs="Tahoma"/>
                <w:b/>
                <w:iCs/>
                <w:szCs w:val="22"/>
              </w:rPr>
              <w:t>NE</w:t>
            </w:r>
          </w:p>
          <w:p w14:paraId="4DC7E517" w14:textId="77777777" w:rsidR="00227570" w:rsidRPr="002A4AC8" w:rsidRDefault="00227570" w:rsidP="005B0E29">
            <w:pPr>
              <w:pStyle w:val="Neotevilenodstavek"/>
              <w:widowControl w:val="0"/>
              <w:spacing w:before="0" w:after="0" w:line="260" w:lineRule="exact"/>
              <w:rPr>
                <w:rFonts w:ascii="Tahoma" w:hAnsi="Tahoma" w:cs="Tahoma"/>
                <w:iCs/>
                <w:szCs w:val="22"/>
              </w:rPr>
            </w:pPr>
          </w:p>
        </w:tc>
      </w:tr>
      <w:tr w:rsidR="00BC720F" w:rsidRPr="009B4BEF" w14:paraId="4DC7E51A" w14:textId="77777777" w:rsidTr="00166A42">
        <w:tblPrEx>
          <w:tblLook w:val="04A0" w:firstRow="1" w:lastRow="0" w:firstColumn="1" w:lastColumn="0" w:noHBand="0" w:noVBand="1"/>
        </w:tblPrEx>
        <w:tc>
          <w:tcPr>
            <w:tcW w:w="8931" w:type="dxa"/>
            <w:gridSpan w:val="12"/>
            <w:vAlign w:val="center"/>
          </w:tcPr>
          <w:p w14:paraId="4DC7E519" w14:textId="77777777" w:rsidR="00BC720F" w:rsidRPr="009B4BEF" w:rsidRDefault="00BC720F" w:rsidP="004703A4">
            <w:pPr>
              <w:widowControl w:val="0"/>
              <w:overflowPunct w:val="0"/>
              <w:autoSpaceDE w:val="0"/>
              <w:autoSpaceDN w:val="0"/>
              <w:adjustRightInd w:val="0"/>
              <w:textAlignment w:val="baseline"/>
              <w:rPr>
                <w:rFonts w:ascii="Tahoma" w:hAnsi="Tahoma" w:cs="Tahoma"/>
                <w:b/>
                <w:sz w:val="22"/>
                <w:szCs w:val="22"/>
                <w:lang w:eastAsia="sl-SI"/>
              </w:rPr>
            </w:pPr>
            <w:r w:rsidRPr="009B4BEF">
              <w:rPr>
                <w:rFonts w:ascii="Tahoma" w:hAnsi="Tahoma" w:cs="Tahoma"/>
                <w:b/>
                <w:sz w:val="22"/>
                <w:szCs w:val="22"/>
                <w:lang w:eastAsia="sl-SI"/>
              </w:rPr>
              <w:t>9. Predstavitev sodelovanja javnosti:</w:t>
            </w:r>
          </w:p>
        </w:tc>
      </w:tr>
      <w:tr w:rsidR="00BC720F" w:rsidRPr="009B4BEF" w14:paraId="4DC7E51D" w14:textId="77777777" w:rsidTr="00166A42">
        <w:tblPrEx>
          <w:tblLook w:val="04A0" w:firstRow="1" w:lastRow="0" w:firstColumn="1" w:lastColumn="0" w:noHBand="0" w:noVBand="1"/>
        </w:tblPrEx>
        <w:tc>
          <w:tcPr>
            <w:tcW w:w="6669" w:type="dxa"/>
            <w:gridSpan w:val="9"/>
          </w:tcPr>
          <w:p w14:paraId="4DC7E51B" w14:textId="77777777" w:rsidR="00BC720F" w:rsidRPr="009B4BEF" w:rsidRDefault="00BC720F" w:rsidP="004703A4">
            <w:pPr>
              <w:widowControl w:val="0"/>
              <w:overflowPunct w:val="0"/>
              <w:autoSpaceDE w:val="0"/>
              <w:autoSpaceDN w:val="0"/>
              <w:adjustRightInd w:val="0"/>
              <w:jc w:val="both"/>
              <w:textAlignment w:val="baseline"/>
              <w:rPr>
                <w:rFonts w:ascii="Tahoma" w:hAnsi="Tahoma" w:cs="Tahoma"/>
                <w:sz w:val="22"/>
                <w:szCs w:val="22"/>
                <w:lang w:eastAsia="sl-SI"/>
              </w:rPr>
            </w:pPr>
            <w:r w:rsidRPr="009B4BEF">
              <w:rPr>
                <w:rFonts w:ascii="Tahoma" w:hAnsi="Tahoma" w:cs="Tahoma"/>
                <w:iCs/>
                <w:sz w:val="22"/>
                <w:szCs w:val="22"/>
                <w:lang w:eastAsia="sl-SI"/>
              </w:rPr>
              <w:t>Gradivo je bilo predhodno objavljeno na spletni strani predlagatelja:</w:t>
            </w:r>
          </w:p>
        </w:tc>
        <w:tc>
          <w:tcPr>
            <w:tcW w:w="2262" w:type="dxa"/>
            <w:gridSpan w:val="3"/>
          </w:tcPr>
          <w:p w14:paraId="4DC7E51C" w14:textId="77777777" w:rsidR="00BC720F" w:rsidRPr="009B4BEF" w:rsidRDefault="00BC720F" w:rsidP="004703A4">
            <w:pPr>
              <w:widowControl w:val="0"/>
              <w:overflowPunct w:val="0"/>
              <w:autoSpaceDE w:val="0"/>
              <w:autoSpaceDN w:val="0"/>
              <w:adjustRightInd w:val="0"/>
              <w:jc w:val="center"/>
              <w:textAlignment w:val="baseline"/>
              <w:rPr>
                <w:rFonts w:ascii="Tahoma" w:hAnsi="Tahoma" w:cs="Tahoma"/>
                <w:b/>
                <w:iCs/>
                <w:sz w:val="22"/>
                <w:szCs w:val="22"/>
                <w:lang w:eastAsia="sl-SI"/>
              </w:rPr>
            </w:pPr>
            <w:r w:rsidRPr="009B4BEF">
              <w:rPr>
                <w:rFonts w:ascii="Tahoma" w:hAnsi="Tahoma" w:cs="Tahoma"/>
                <w:b/>
                <w:sz w:val="22"/>
                <w:szCs w:val="22"/>
                <w:lang w:eastAsia="sl-SI"/>
              </w:rPr>
              <w:t>NE</w:t>
            </w:r>
          </w:p>
        </w:tc>
      </w:tr>
      <w:tr w:rsidR="00BC720F" w:rsidRPr="009B4BEF" w14:paraId="4DC7E521" w14:textId="77777777" w:rsidTr="00166A42">
        <w:tblPrEx>
          <w:tblLook w:val="04A0" w:firstRow="1" w:lastRow="0" w:firstColumn="1" w:lastColumn="0" w:noHBand="0" w:noVBand="1"/>
        </w:tblPrEx>
        <w:tc>
          <w:tcPr>
            <w:tcW w:w="8931" w:type="dxa"/>
            <w:gridSpan w:val="12"/>
          </w:tcPr>
          <w:p w14:paraId="4DC7E51F" w14:textId="77777777" w:rsidR="00DB2F04" w:rsidRDefault="00DB2F04" w:rsidP="00DB2F04">
            <w:pPr>
              <w:pStyle w:val="Neotevilenodstavek"/>
              <w:widowControl w:val="0"/>
              <w:spacing w:before="0" w:after="0" w:line="260" w:lineRule="exact"/>
              <w:rPr>
                <w:iCs/>
                <w:szCs w:val="22"/>
              </w:rPr>
            </w:pPr>
            <w:r w:rsidRPr="00680D61">
              <w:rPr>
                <w:iCs/>
                <w:szCs w:val="22"/>
              </w:rPr>
              <w:t xml:space="preserve">Glede na </w:t>
            </w:r>
            <w:r>
              <w:rPr>
                <w:iCs/>
                <w:szCs w:val="22"/>
              </w:rPr>
              <w:t xml:space="preserve">naravo in vsebino </w:t>
            </w:r>
            <w:r w:rsidRPr="00680D61">
              <w:rPr>
                <w:iCs/>
                <w:szCs w:val="22"/>
              </w:rPr>
              <w:t xml:space="preserve">gradiva </w:t>
            </w:r>
            <w:r>
              <w:rPr>
                <w:iCs/>
                <w:szCs w:val="22"/>
              </w:rPr>
              <w:t xml:space="preserve">njegova </w:t>
            </w:r>
            <w:r w:rsidRPr="00680D61">
              <w:rPr>
                <w:iCs/>
                <w:szCs w:val="22"/>
              </w:rPr>
              <w:t xml:space="preserve">objava na spletni strani ministrstva </w:t>
            </w:r>
            <w:r>
              <w:rPr>
                <w:iCs/>
                <w:szCs w:val="22"/>
              </w:rPr>
              <w:t xml:space="preserve">oziroma javna obravnava </w:t>
            </w:r>
            <w:r w:rsidRPr="00680D61">
              <w:rPr>
                <w:iCs/>
                <w:szCs w:val="22"/>
              </w:rPr>
              <w:t>ni potrebna</w:t>
            </w:r>
            <w:r>
              <w:rPr>
                <w:iCs/>
                <w:szCs w:val="22"/>
              </w:rPr>
              <w:t>.</w:t>
            </w:r>
          </w:p>
          <w:p w14:paraId="4DC7E520" w14:textId="77777777" w:rsidR="00BC720F" w:rsidRPr="009B4BEF" w:rsidRDefault="00DB2F04" w:rsidP="00DB2F04">
            <w:pPr>
              <w:widowControl w:val="0"/>
              <w:overflowPunct w:val="0"/>
              <w:autoSpaceDE w:val="0"/>
              <w:autoSpaceDN w:val="0"/>
              <w:adjustRightInd w:val="0"/>
              <w:jc w:val="both"/>
              <w:textAlignment w:val="baseline"/>
              <w:rPr>
                <w:rFonts w:ascii="Tahoma" w:hAnsi="Tahoma" w:cs="Tahoma"/>
                <w:iCs/>
                <w:sz w:val="22"/>
                <w:szCs w:val="22"/>
                <w:lang w:eastAsia="sl-SI"/>
              </w:rPr>
            </w:pPr>
            <w:r w:rsidRPr="009B4BEF">
              <w:rPr>
                <w:rFonts w:ascii="Tahoma" w:hAnsi="Tahoma" w:cs="Tahoma"/>
                <w:iCs/>
                <w:sz w:val="22"/>
                <w:szCs w:val="22"/>
                <w:lang w:eastAsia="sl-SI"/>
              </w:rPr>
              <w:t xml:space="preserve"> </w:t>
            </w:r>
          </w:p>
        </w:tc>
      </w:tr>
      <w:tr w:rsidR="00BC720F" w:rsidRPr="009B4BEF" w14:paraId="4DC7E523" w14:textId="77777777" w:rsidTr="00166A42">
        <w:tblPrEx>
          <w:tblLook w:val="04A0" w:firstRow="1" w:lastRow="0" w:firstColumn="1" w:lastColumn="0" w:noHBand="0" w:noVBand="1"/>
        </w:tblPrEx>
        <w:tc>
          <w:tcPr>
            <w:tcW w:w="8931" w:type="dxa"/>
            <w:gridSpan w:val="12"/>
          </w:tcPr>
          <w:p w14:paraId="4DC7E522" w14:textId="77777777" w:rsidR="00BC720F" w:rsidRPr="009B4BEF" w:rsidRDefault="00BC720F" w:rsidP="00DB2F04">
            <w:pPr>
              <w:widowControl w:val="0"/>
              <w:overflowPunct w:val="0"/>
              <w:autoSpaceDE w:val="0"/>
              <w:autoSpaceDN w:val="0"/>
              <w:adjustRightInd w:val="0"/>
              <w:jc w:val="both"/>
              <w:textAlignment w:val="baseline"/>
              <w:rPr>
                <w:rFonts w:ascii="Tahoma" w:hAnsi="Tahoma" w:cs="Tahoma"/>
                <w:iCs/>
                <w:sz w:val="22"/>
                <w:szCs w:val="22"/>
                <w:lang w:eastAsia="sl-SI"/>
              </w:rPr>
            </w:pPr>
          </w:p>
        </w:tc>
      </w:tr>
      <w:tr w:rsidR="00227570" w:rsidRPr="002A4AC8" w14:paraId="4DC7E52B" w14:textId="77777777" w:rsidTr="005F359F">
        <w:trPr>
          <w:trHeight w:val="804"/>
        </w:trPr>
        <w:tc>
          <w:tcPr>
            <w:tcW w:w="8931" w:type="dxa"/>
            <w:gridSpan w:val="12"/>
            <w:tcBorders>
              <w:top w:val="single" w:sz="4" w:space="0" w:color="auto"/>
              <w:left w:val="single" w:sz="4" w:space="0" w:color="auto"/>
              <w:bottom w:val="single" w:sz="4" w:space="0" w:color="auto"/>
              <w:right w:val="single" w:sz="4" w:space="0" w:color="auto"/>
            </w:tcBorders>
          </w:tcPr>
          <w:tbl>
            <w:tblPr>
              <w:tblW w:w="9987" w:type="dxa"/>
              <w:tblBorders>
                <w:insideH w:val="single" w:sz="4" w:space="0" w:color="auto"/>
                <w:insideV w:val="single" w:sz="4" w:space="0" w:color="auto"/>
              </w:tblBorders>
              <w:tblLayout w:type="fixed"/>
              <w:tblLook w:val="00A0" w:firstRow="1" w:lastRow="0" w:firstColumn="1" w:lastColumn="0" w:noHBand="0" w:noVBand="0"/>
            </w:tblPr>
            <w:tblGrid>
              <w:gridCol w:w="7005"/>
              <w:gridCol w:w="2982"/>
            </w:tblGrid>
            <w:tr w:rsidR="00397636" w:rsidRPr="00397636" w14:paraId="4DC7E526" w14:textId="77777777" w:rsidTr="005F359F">
              <w:trPr>
                <w:trHeight w:val="272"/>
              </w:trPr>
              <w:tc>
                <w:tcPr>
                  <w:tcW w:w="7005" w:type="dxa"/>
                  <w:tcBorders>
                    <w:bottom w:val="single" w:sz="4" w:space="0" w:color="auto"/>
                    <w:right w:val="single" w:sz="4" w:space="0" w:color="auto"/>
                  </w:tcBorders>
                  <w:vAlign w:val="center"/>
                </w:tcPr>
                <w:p w14:paraId="4DC7E524" w14:textId="77777777" w:rsidR="00227570" w:rsidRPr="00397636" w:rsidRDefault="00227570" w:rsidP="005E3D64">
                  <w:pPr>
                    <w:pStyle w:val="Neotevilenodstavek"/>
                    <w:widowControl w:val="0"/>
                    <w:spacing w:before="0" w:after="0" w:line="260" w:lineRule="exact"/>
                    <w:ind w:left="-46"/>
                    <w:jc w:val="left"/>
                    <w:rPr>
                      <w:rFonts w:ascii="Tahoma" w:hAnsi="Tahoma" w:cs="Tahoma"/>
                      <w:szCs w:val="22"/>
                    </w:rPr>
                  </w:pPr>
                  <w:r w:rsidRPr="00397636">
                    <w:rPr>
                      <w:rFonts w:ascii="Tahoma" w:hAnsi="Tahoma" w:cs="Tahoma"/>
                      <w:b/>
                      <w:szCs w:val="22"/>
                    </w:rPr>
                    <w:t>10. Pri pripravi gradiva so bile upoštevane zahteve iz Resolucije o normativni dejavnosti:</w:t>
                  </w:r>
                </w:p>
              </w:tc>
              <w:tc>
                <w:tcPr>
                  <w:tcW w:w="2982" w:type="dxa"/>
                  <w:tcBorders>
                    <w:left w:val="single" w:sz="4" w:space="0" w:color="auto"/>
                    <w:bottom w:val="single" w:sz="4" w:space="0" w:color="auto"/>
                  </w:tcBorders>
                  <w:vAlign w:val="center"/>
                </w:tcPr>
                <w:p w14:paraId="4DC7E525" w14:textId="77777777" w:rsidR="00227570" w:rsidRPr="00397636" w:rsidRDefault="00227570" w:rsidP="00C3371C">
                  <w:pPr>
                    <w:rPr>
                      <w:rFonts w:ascii="Tahoma" w:hAnsi="Tahoma" w:cs="Tahoma"/>
                      <w:b/>
                      <w:iCs/>
                      <w:sz w:val="22"/>
                      <w:szCs w:val="22"/>
                    </w:rPr>
                  </w:pPr>
                  <w:r w:rsidRPr="00397636">
                    <w:rPr>
                      <w:rFonts w:ascii="Tahoma" w:hAnsi="Tahoma" w:cs="Tahoma"/>
                      <w:b/>
                      <w:sz w:val="22"/>
                      <w:szCs w:val="22"/>
                    </w:rPr>
                    <w:t xml:space="preserve">      DA</w:t>
                  </w:r>
                </w:p>
              </w:tc>
            </w:tr>
            <w:tr w:rsidR="00397636" w:rsidRPr="00397636" w14:paraId="4DC7E529" w14:textId="77777777" w:rsidTr="005F359F">
              <w:trPr>
                <w:trHeight w:val="132"/>
              </w:trPr>
              <w:tc>
                <w:tcPr>
                  <w:tcW w:w="7005" w:type="dxa"/>
                  <w:tcBorders>
                    <w:top w:val="single" w:sz="4" w:space="0" w:color="auto"/>
                    <w:right w:val="single" w:sz="4" w:space="0" w:color="auto"/>
                  </w:tcBorders>
                  <w:vAlign w:val="center"/>
                </w:tcPr>
                <w:p w14:paraId="4DC7E527" w14:textId="77777777" w:rsidR="00227570" w:rsidRPr="00397636" w:rsidRDefault="00227570" w:rsidP="00C3371C">
                  <w:pPr>
                    <w:pStyle w:val="Neotevilenodstavek"/>
                    <w:widowControl w:val="0"/>
                    <w:spacing w:before="0" w:after="0" w:line="260" w:lineRule="exact"/>
                    <w:jc w:val="left"/>
                    <w:rPr>
                      <w:rFonts w:ascii="Tahoma" w:hAnsi="Tahoma" w:cs="Tahoma"/>
                      <w:b/>
                      <w:szCs w:val="22"/>
                    </w:rPr>
                  </w:pPr>
                  <w:r w:rsidRPr="00397636">
                    <w:rPr>
                      <w:rFonts w:ascii="Tahoma" w:hAnsi="Tahoma" w:cs="Tahoma"/>
                      <w:b/>
                      <w:szCs w:val="22"/>
                    </w:rPr>
                    <w:t>11. Gradivo je uvrščeno v delovni program vlade:</w:t>
                  </w:r>
                </w:p>
              </w:tc>
              <w:tc>
                <w:tcPr>
                  <w:tcW w:w="2982" w:type="dxa"/>
                  <w:tcBorders>
                    <w:top w:val="single" w:sz="4" w:space="0" w:color="auto"/>
                    <w:left w:val="single" w:sz="4" w:space="0" w:color="auto"/>
                  </w:tcBorders>
                  <w:vAlign w:val="center"/>
                </w:tcPr>
                <w:p w14:paraId="4DC7E528" w14:textId="77777777" w:rsidR="00227570" w:rsidRPr="00397636" w:rsidRDefault="00227570" w:rsidP="002947C7">
                  <w:pPr>
                    <w:rPr>
                      <w:rFonts w:ascii="Tahoma" w:hAnsi="Tahoma" w:cs="Tahoma"/>
                      <w:b/>
                      <w:sz w:val="22"/>
                      <w:szCs w:val="22"/>
                    </w:rPr>
                  </w:pPr>
                  <w:r w:rsidRPr="00397636">
                    <w:rPr>
                      <w:rFonts w:ascii="Tahoma" w:hAnsi="Tahoma" w:cs="Tahoma"/>
                      <w:b/>
                      <w:sz w:val="22"/>
                      <w:szCs w:val="22"/>
                    </w:rPr>
                    <w:t xml:space="preserve">      </w:t>
                  </w:r>
                  <w:r w:rsidR="002947C7">
                    <w:rPr>
                      <w:rFonts w:ascii="Tahoma" w:hAnsi="Tahoma" w:cs="Tahoma"/>
                      <w:b/>
                      <w:sz w:val="22"/>
                      <w:szCs w:val="22"/>
                    </w:rPr>
                    <w:t>NE</w:t>
                  </w:r>
                </w:p>
              </w:tc>
            </w:tr>
          </w:tbl>
          <w:p w14:paraId="4DC7E52A" w14:textId="77777777" w:rsidR="00227570" w:rsidRPr="002A4AC8" w:rsidRDefault="00227570" w:rsidP="00C3371C">
            <w:pPr>
              <w:pStyle w:val="Neotevilenodstavek"/>
              <w:spacing w:before="0" w:after="0" w:line="240" w:lineRule="auto"/>
              <w:rPr>
                <w:rFonts w:ascii="Tahoma" w:hAnsi="Tahoma" w:cs="Tahoma"/>
                <w:szCs w:val="22"/>
              </w:rPr>
            </w:pPr>
          </w:p>
        </w:tc>
      </w:tr>
      <w:tr w:rsidR="00227570" w:rsidRPr="002A4AC8" w14:paraId="4DC7E533" w14:textId="77777777" w:rsidTr="00166A42">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1E0" w:firstRow="1" w:lastRow="1" w:firstColumn="1" w:lastColumn="1" w:noHBand="0" w:noVBand="0"/>
        </w:tblPrEx>
        <w:tc>
          <w:tcPr>
            <w:tcW w:w="5225" w:type="dxa"/>
            <w:gridSpan w:val="6"/>
            <w:tcBorders>
              <w:top w:val="single" w:sz="4" w:space="0" w:color="auto"/>
              <w:bottom w:val="single" w:sz="4" w:space="0" w:color="auto"/>
            </w:tcBorders>
          </w:tcPr>
          <w:p w14:paraId="4DC7E52C" w14:textId="77777777" w:rsidR="00227570" w:rsidRPr="002A4AC8" w:rsidRDefault="00227570" w:rsidP="00C3371C">
            <w:pPr>
              <w:rPr>
                <w:rFonts w:ascii="Tahoma" w:hAnsi="Tahoma" w:cs="Tahoma"/>
                <w:sz w:val="22"/>
                <w:szCs w:val="22"/>
              </w:rPr>
            </w:pPr>
          </w:p>
        </w:tc>
        <w:tc>
          <w:tcPr>
            <w:tcW w:w="3706" w:type="dxa"/>
            <w:gridSpan w:val="6"/>
            <w:tcBorders>
              <w:top w:val="single" w:sz="4" w:space="0" w:color="auto"/>
              <w:bottom w:val="single" w:sz="4" w:space="0" w:color="auto"/>
            </w:tcBorders>
          </w:tcPr>
          <w:p w14:paraId="4DC7E52D" w14:textId="77777777" w:rsidR="00227570" w:rsidRDefault="00227570" w:rsidP="00C3371C">
            <w:pPr>
              <w:tabs>
                <w:tab w:val="left" w:pos="5051"/>
              </w:tabs>
              <w:spacing w:line="240" w:lineRule="atLeast"/>
              <w:ind w:right="-1"/>
              <w:rPr>
                <w:rFonts w:ascii="Tahoma" w:hAnsi="Tahoma" w:cs="Tahoma"/>
                <w:b/>
                <w:sz w:val="22"/>
                <w:szCs w:val="22"/>
              </w:rPr>
            </w:pPr>
          </w:p>
          <w:p w14:paraId="4DC7E52E" w14:textId="77777777" w:rsidR="00BC720F" w:rsidRPr="002A4AC8" w:rsidRDefault="00BC720F" w:rsidP="00C3371C">
            <w:pPr>
              <w:tabs>
                <w:tab w:val="left" w:pos="5051"/>
              </w:tabs>
              <w:spacing w:line="240" w:lineRule="atLeast"/>
              <w:ind w:right="-1"/>
              <w:rPr>
                <w:rFonts w:ascii="Tahoma" w:hAnsi="Tahoma" w:cs="Tahoma"/>
                <w:b/>
                <w:sz w:val="22"/>
                <w:szCs w:val="22"/>
              </w:rPr>
            </w:pPr>
          </w:p>
          <w:p w14:paraId="4DC7E52F" w14:textId="77777777" w:rsidR="00227570" w:rsidRPr="002A4AC8" w:rsidRDefault="00227570" w:rsidP="00C3371C">
            <w:pPr>
              <w:tabs>
                <w:tab w:val="left" w:pos="5051"/>
              </w:tabs>
              <w:spacing w:line="240" w:lineRule="atLeast"/>
              <w:ind w:right="-1"/>
              <w:rPr>
                <w:rFonts w:ascii="Tahoma" w:hAnsi="Tahoma" w:cs="Tahoma"/>
                <w:b/>
                <w:sz w:val="22"/>
                <w:szCs w:val="22"/>
              </w:rPr>
            </w:pPr>
          </w:p>
          <w:p w14:paraId="4DC7E530" w14:textId="3B522F7A" w:rsidR="00227570" w:rsidRPr="002A4AC8" w:rsidRDefault="00227570" w:rsidP="00C3371C">
            <w:pPr>
              <w:tabs>
                <w:tab w:val="left" w:pos="5051"/>
              </w:tabs>
              <w:spacing w:line="240" w:lineRule="atLeast"/>
              <w:ind w:right="-1"/>
              <w:rPr>
                <w:rFonts w:ascii="Tahoma" w:hAnsi="Tahoma" w:cs="Tahoma"/>
                <w:b/>
                <w:sz w:val="22"/>
                <w:szCs w:val="22"/>
              </w:rPr>
            </w:pPr>
            <w:r w:rsidRPr="002A4AC8">
              <w:rPr>
                <w:rFonts w:ascii="Tahoma" w:hAnsi="Tahoma" w:cs="Tahoma"/>
                <w:b/>
                <w:sz w:val="22"/>
                <w:szCs w:val="22"/>
              </w:rPr>
              <w:t xml:space="preserve">            </w:t>
            </w:r>
            <w:r w:rsidR="00577431">
              <w:rPr>
                <w:rFonts w:ascii="Tahoma" w:hAnsi="Tahoma" w:cs="Tahoma"/>
                <w:b/>
                <w:sz w:val="22"/>
                <w:szCs w:val="22"/>
              </w:rPr>
              <w:t>m</w:t>
            </w:r>
            <w:r w:rsidR="00E6742D">
              <w:rPr>
                <w:rFonts w:ascii="Tahoma" w:hAnsi="Tahoma" w:cs="Tahoma"/>
                <w:b/>
                <w:sz w:val="22"/>
                <w:szCs w:val="22"/>
              </w:rPr>
              <w:t>ag. Andrej VIZJAK</w:t>
            </w:r>
          </w:p>
          <w:p w14:paraId="4DC7E531" w14:textId="77777777" w:rsidR="00227570" w:rsidRPr="002A4AC8" w:rsidRDefault="00227570" w:rsidP="00C3371C">
            <w:pPr>
              <w:jc w:val="center"/>
              <w:rPr>
                <w:rFonts w:ascii="Tahoma" w:hAnsi="Tahoma" w:cs="Tahoma"/>
                <w:b/>
                <w:snapToGrid w:val="0"/>
                <w:color w:val="000000"/>
                <w:sz w:val="22"/>
                <w:szCs w:val="22"/>
              </w:rPr>
            </w:pPr>
            <w:r w:rsidRPr="002A4AC8">
              <w:rPr>
                <w:rFonts w:ascii="Tahoma" w:hAnsi="Tahoma" w:cs="Tahoma"/>
                <w:b/>
                <w:snapToGrid w:val="0"/>
                <w:color w:val="000000"/>
                <w:sz w:val="22"/>
                <w:szCs w:val="22"/>
              </w:rPr>
              <w:t xml:space="preserve">    MINIST</w:t>
            </w:r>
            <w:r w:rsidR="00A3752C">
              <w:rPr>
                <w:rFonts w:ascii="Tahoma" w:hAnsi="Tahoma" w:cs="Tahoma"/>
                <w:b/>
                <w:snapToGrid w:val="0"/>
                <w:color w:val="000000"/>
                <w:sz w:val="22"/>
                <w:szCs w:val="22"/>
              </w:rPr>
              <w:t>E</w:t>
            </w:r>
            <w:r w:rsidRPr="002A4AC8">
              <w:rPr>
                <w:rFonts w:ascii="Tahoma" w:hAnsi="Tahoma" w:cs="Tahoma"/>
                <w:b/>
                <w:snapToGrid w:val="0"/>
                <w:color w:val="000000"/>
                <w:sz w:val="22"/>
                <w:szCs w:val="22"/>
              </w:rPr>
              <w:t>R</w:t>
            </w:r>
          </w:p>
          <w:p w14:paraId="4DC7E532" w14:textId="77777777" w:rsidR="00227570" w:rsidRPr="002A4AC8" w:rsidRDefault="00227570" w:rsidP="00C3371C">
            <w:pPr>
              <w:jc w:val="center"/>
              <w:rPr>
                <w:rFonts w:ascii="Tahoma" w:hAnsi="Tahoma" w:cs="Tahoma"/>
                <w:b/>
                <w:i/>
                <w:sz w:val="22"/>
                <w:szCs w:val="22"/>
              </w:rPr>
            </w:pPr>
          </w:p>
        </w:tc>
      </w:tr>
    </w:tbl>
    <w:p w14:paraId="4DC7E534" w14:textId="77777777" w:rsidR="00227570" w:rsidRPr="002A4AC8" w:rsidRDefault="00227570" w:rsidP="00227570">
      <w:pPr>
        <w:pStyle w:val="Naslovpredpisa"/>
        <w:spacing w:before="0" w:after="0" w:line="240" w:lineRule="auto"/>
        <w:jc w:val="left"/>
        <w:rPr>
          <w:rFonts w:ascii="Tahoma" w:hAnsi="Tahoma" w:cs="Tahoma"/>
          <w:b w:val="0"/>
          <w:bCs/>
          <w:szCs w:val="22"/>
        </w:rPr>
      </w:pPr>
    </w:p>
    <w:p w14:paraId="4DC7E535" w14:textId="77777777" w:rsidR="00227570" w:rsidRDefault="00227570" w:rsidP="00227570">
      <w:pPr>
        <w:autoSpaceDE w:val="0"/>
        <w:autoSpaceDN w:val="0"/>
        <w:adjustRightInd w:val="0"/>
        <w:rPr>
          <w:rFonts w:ascii="Tahoma" w:hAnsi="Tahoma" w:cs="Tahoma"/>
          <w:sz w:val="22"/>
          <w:szCs w:val="22"/>
        </w:rPr>
      </w:pPr>
    </w:p>
    <w:p w14:paraId="4DC7E536" w14:textId="77777777" w:rsidR="00DB2F04" w:rsidRPr="002A4AC8" w:rsidRDefault="00DB2F04" w:rsidP="00227570">
      <w:pPr>
        <w:autoSpaceDE w:val="0"/>
        <w:autoSpaceDN w:val="0"/>
        <w:adjustRightInd w:val="0"/>
        <w:rPr>
          <w:rFonts w:ascii="Tahoma" w:hAnsi="Tahoma" w:cs="Tahoma"/>
          <w:sz w:val="22"/>
          <w:szCs w:val="22"/>
        </w:rPr>
      </w:pPr>
    </w:p>
    <w:p w14:paraId="041B1814" w14:textId="5582119A" w:rsidR="000E3A5B" w:rsidRDefault="00227570" w:rsidP="00800143">
      <w:pPr>
        <w:autoSpaceDE w:val="0"/>
        <w:autoSpaceDN w:val="0"/>
        <w:adjustRightInd w:val="0"/>
        <w:rPr>
          <w:rFonts w:ascii="Tahoma" w:hAnsi="Tahoma" w:cs="Tahoma"/>
          <w:b/>
          <w:sz w:val="22"/>
          <w:szCs w:val="22"/>
        </w:rPr>
      </w:pPr>
      <w:r w:rsidRPr="002A4AC8">
        <w:rPr>
          <w:rFonts w:ascii="Tahoma" w:hAnsi="Tahoma" w:cs="Tahoma"/>
          <w:b/>
          <w:sz w:val="22"/>
          <w:szCs w:val="22"/>
        </w:rPr>
        <w:t>PRILOGA:</w:t>
      </w:r>
      <w:r w:rsidR="00DB2F04">
        <w:rPr>
          <w:rFonts w:ascii="Tahoma" w:hAnsi="Tahoma" w:cs="Tahoma"/>
          <w:b/>
          <w:sz w:val="22"/>
          <w:szCs w:val="22"/>
        </w:rPr>
        <w:t xml:space="preserve">   </w:t>
      </w:r>
      <w:r w:rsidR="00DB2F04" w:rsidRPr="00DB2F04">
        <w:rPr>
          <w:rFonts w:ascii="Tahoma" w:hAnsi="Tahoma" w:cs="Tahoma"/>
          <w:b/>
          <w:sz w:val="22"/>
          <w:szCs w:val="22"/>
        </w:rPr>
        <w:t xml:space="preserve">predlog </w:t>
      </w:r>
      <w:r w:rsidRPr="00DB2F04">
        <w:rPr>
          <w:rFonts w:ascii="Tahoma" w:hAnsi="Tahoma" w:cs="Tahoma"/>
          <w:b/>
          <w:sz w:val="22"/>
          <w:szCs w:val="22"/>
        </w:rPr>
        <w:t>Program</w:t>
      </w:r>
      <w:r w:rsidR="00DB2F04" w:rsidRPr="00DB2F04">
        <w:rPr>
          <w:rFonts w:ascii="Tahoma" w:hAnsi="Tahoma" w:cs="Tahoma"/>
          <w:b/>
          <w:sz w:val="22"/>
          <w:szCs w:val="22"/>
        </w:rPr>
        <w:t>a</w:t>
      </w:r>
      <w:r w:rsidRPr="00DB2F04">
        <w:rPr>
          <w:rFonts w:ascii="Tahoma" w:hAnsi="Tahoma" w:cs="Tahoma"/>
          <w:b/>
          <w:sz w:val="22"/>
          <w:szCs w:val="22"/>
        </w:rPr>
        <w:t xml:space="preserve"> dela držav</w:t>
      </w:r>
      <w:r w:rsidR="00044143">
        <w:rPr>
          <w:rFonts w:ascii="Tahoma" w:hAnsi="Tahoma" w:cs="Tahoma"/>
          <w:b/>
          <w:sz w:val="22"/>
          <w:szCs w:val="22"/>
        </w:rPr>
        <w:t>ne geodetske službe za leto 20</w:t>
      </w:r>
      <w:r w:rsidR="00422ECB">
        <w:rPr>
          <w:rFonts w:ascii="Tahoma" w:hAnsi="Tahoma" w:cs="Tahoma"/>
          <w:b/>
          <w:sz w:val="22"/>
          <w:szCs w:val="22"/>
        </w:rPr>
        <w:t>2</w:t>
      </w:r>
      <w:r w:rsidR="00EE1416">
        <w:rPr>
          <w:rFonts w:ascii="Tahoma" w:hAnsi="Tahoma" w:cs="Tahoma"/>
          <w:b/>
          <w:sz w:val="22"/>
          <w:szCs w:val="22"/>
        </w:rPr>
        <w:t>2</w:t>
      </w:r>
    </w:p>
    <w:p w14:paraId="397B33C2" w14:textId="4CC4D4EB" w:rsidR="00C464D8" w:rsidRDefault="00C464D8" w:rsidP="008F5E2F">
      <w:pPr>
        <w:pStyle w:val="datumtevilka"/>
        <w:tabs>
          <w:tab w:val="clear" w:pos="1701"/>
        </w:tabs>
        <w:rPr>
          <w:rFonts w:ascii="Tahoma" w:hAnsi="Tahoma" w:cs="Tahoma"/>
          <w:sz w:val="22"/>
          <w:szCs w:val="22"/>
        </w:rPr>
      </w:pPr>
      <w:r w:rsidRPr="009170E7">
        <w:rPr>
          <w:rFonts w:ascii="Tahoma" w:hAnsi="Tahoma" w:cs="Tahoma"/>
          <w:sz w:val="22"/>
          <w:szCs w:val="22"/>
        </w:rPr>
        <w:tab/>
      </w:r>
    </w:p>
    <w:p w14:paraId="36292625" w14:textId="63A92D0F" w:rsidR="00E03D34" w:rsidRDefault="00E03D34" w:rsidP="008F5E2F">
      <w:pPr>
        <w:pStyle w:val="datumtevilka"/>
        <w:tabs>
          <w:tab w:val="clear" w:pos="1701"/>
        </w:tabs>
        <w:rPr>
          <w:rFonts w:ascii="Tahoma" w:hAnsi="Tahoma" w:cs="Tahoma"/>
          <w:sz w:val="22"/>
          <w:szCs w:val="22"/>
        </w:rPr>
      </w:pPr>
    </w:p>
    <w:p w14:paraId="6C328D8F" w14:textId="6A6DA37A" w:rsidR="00E03D34" w:rsidRDefault="00E03D34" w:rsidP="008F5E2F">
      <w:pPr>
        <w:pStyle w:val="datumtevilka"/>
        <w:tabs>
          <w:tab w:val="clear" w:pos="1701"/>
        </w:tabs>
        <w:rPr>
          <w:rFonts w:ascii="Tahoma" w:hAnsi="Tahoma" w:cs="Tahoma"/>
          <w:sz w:val="22"/>
          <w:szCs w:val="22"/>
        </w:rPr>
      </w:pPr>
    </w:p>
    <w:p w14:paraId="0B257B55" w14:textId="37F91098" w:rsidR="00E03D34" w:rsidRDefault="00E03D34" w:rsidP="008F5E2F">
      <w:pPr>
        <w:pStyle w:val="datumtevilka"/>
        <w:tabs>
          <w:tab w:val="clear" w:pos="1701"/>
        </w:tabs>
        <w:rPr>
          <w:rFonts w:ascii="Tahoma" w:hAnsi="Tahoma" w:cs="Tahoma"/>
          <w:sz w:val="22"/>
          <w:szCs w:val="22"/>
        </w:rPr>
      </w:pPr>
    </w:p>
    <w:p w14:paraId="09259158" w14:textId="433961AD" w:rsidR="00E34B35" w:rsidRPr="009A0C3E" w:rsidRDefault="00E34B35" w:rsidP="00E63FC2">
      <w:pPr>
        <w:tabs>
          <w:tab w:val="left" w:pos="1701"/>
        </w:tabs>
        <w:rPr>
          <w:rFonts w:ascii="Tahoma" w:hAnsi="Tahoma" w:cs="Tahoma"/>
          <w:sz w:val="22"/>
          <w:szCs w:val="22"/>
          <w:lang w:eastAsia="sl-SI"/>
        </w:rPr>
      </w:pPr>
      <w:r w:rsidRPr="009A0C3E">
        <w:rPr>
          <w:rFonts w:ascii="Tahoma" w:hAnsi="Tahoma" w:cs="Tahoma"/>
          <w:sz w:val="22"/>
          <w:szCs w:val="22"/>
          <w:lang w:eastAsia="sl-SI"/>
        </w:rPr>
        <w:tab/>
      </w:r>
    </w:p>
    <w:p w14:paraId="0145A308" w14:textId="77777777" w:rsidR="00E34B35" w:rsidRPr="009A0C3E" w:rsidRDefault="00E34B35" w:rsidP="00BA2B78">
      <w:pPr>
        <w:pStyle w:val="datumtevilka"/>
        <w:tabs>
          <w:tab w:val="clear" w:pos="1701"/>
        </w:tabs>
        <w:rPr>
          <w:rFonts w:ascii="Tahoma" w:hAnsi="Tahoma" w:cs="Tahoma"/>
          <w:sz w:val="22"/>
          <w:szCs w:val="22"/>
        </w:rPr>
      </w:pPr>
    </w:p>
    <w:p w14:paraId="678C1703" w14:textId="21BDDC91" w:rsidR="00E34B35" w:rsidRDefault="00E34B35" w:rsidP="00511261">
      <w:pPr>
        <w:autoSpaceDE w:val="0"/>
        <w:autoSpaceDN w:val="0"/>
        <w:adjustRightInd w:val="0"/>
        <w:rPr>
          <w:rFonts w:ascii="Tahoma" w:hAnsi="Tahoma" w:cs="Tahoma"/>
          <w:sz w:val="22"/>
          <w:szCs w:val="22"/>
        </w:rPr>
      </w:pPr>
    </w:p>
    <w:p w14:paraId="0BC37A83" w14:textId="77777777" w:rsidR="00D327B9" w:rsidRPr="009A0C3E" w:rsidRDefault="00D327B9" w:rsidP="00511261">
      <w:pPr>
        <w:autoSpaceDE w:val="0"/>
        <w:autoSpaceDN w:val="0"/>
        <w:adjustRightInd w:val="0"/>
        <w:rPr>
          <w:rFonts w:ascii="Tahoma" w:hAnsi="Tahoma" w:cs="Tahoma"/>
          <w:sz w:val="22"/>
          <w:szCs w:val="22"/>
        </w:rPr>
      </w:pPr>
    </w:p>
    <w:p w14:paraId="2FB87C34" w14:textId="77777777" w:rsidR="00D327B9" w:rsidRPr="00B22C6B" w:rsidRDefault="00D327B9" w:rsidP="00D327B9">
      <w:pPr>
        <w:spacing w:line="240" w:lineRule="auto"/>
        <w:jc w:val="right"/>
        <w:rPr>
          <w:rFonts w:ascii="Tahoma" w:hAnsi="Tahoma" w:cs="Tahoma"/>
          <w:b/>
          <w:bCs/>
          <w:sz w:val="22"/>
          <w:szCs w:val="22"/>
          <w:lang w:eastAsia="sl-SI"/>
        </w:rPr>
      </w:pPr>
      <w:r>
        <w:rPr>
          <w:rFonts w:ascii="Tahoma" w:hAnsi="Tahoma" w:cs="Tahoma"/>
          <w:sz w:val="22"/>
          <w:szCs w:val="22"/>
        </w:rPr>
        <w:t xml:space="preserve">                                                                                                              </w:t>
      </w:r>
      <w:r w:rsidRPr="00B22C6B">
        <w:rPr>
          <w:rFonts w:ascii="Tahoma" w:hAnsi="Tahoma" w:cs="Tahoma"/>
          <w:b/>
          <w:bCs/>
          <w:sz w:val="22"/>
          <w:szCs w:val="22"/>
          <w:lang w:eastAsia="sl-SI"/>
        </w:rPr>
        <w:t>PRILOGA</w:t>
      </w:r>
    </w:p>
    <w:p w14:paraId="045BB545" w14:textId="5381AFFB" w:rsidR="00E34B35" w:rsidRPr="009170E7" w:rsidRDefault="00E34B35" w:rsidP="007901E7">
      <w:pPr>
        <w:rPr>
          <w:rFonts w:ascii="Tahoma" w:hAnsi="Tahoma" w:cs="Tahoma"/>
          <w:sz w:val="22"/>
          <w:szCs w:val="22"/>
        </w:rPr>
      </w:pPr>
    </w:p>
    <w:p w14:paraId="4D45DB94" w14:textId="77777777" w:rsidR="00E34B35" w:rsidRPr="009170E7" w:rsidRDefault="00E34B35" w:rsidP="007901E7">
      <w:pPr>
        <w:rPr>
          <w:rFonts w:ascii="Tahoma" w:hAnsi="Tahoma" w:cs="Tahoma"/>
          <w:sz w:val="22"/>
          <w:szCs w:val="22"/>
        </w:rPr>
      </w:pPr>
    </w:p>
    <w:p w14:paraId="0C05897F" w14:textId="77777777" w:rsidR="00E34B35" w:rsidRPr="009170E7" w:rsidRDefault="00E34B35" w:rsidP="007901E7">
      <w:pPr>
        <w:rPr>
          <w:rFonts w:ascii="Tahoma" w:hAnsi="Tahoma" w:cs="Tahoma"/>
          <w:sz w:val="22"/>
          <w:szCs w:val="22"/>
        </w:rPr>
      </w:pPr>
    </w:p>
    <w:p w14:paraId="4B78809D" w14:textId="77777777" w:rsidR="00E34B35" w:rsidRPr="009170E7" w:rsidRDefault="00E34B35" w:rsidP="007901E7">
      <w:pPr>
        <w:rPr>
          <w:rFonts w:ascii="Tahoma" w:hAnsi="Tahoma" w:cs="Tahoma"/>
          <w:sz w:val="22"/>
          <w:szCs w:val="22"/>
        </w:rPr>
      </w:pPr>
    </w:p>
    <w:p w14:paraId="68EAD8B4" w14:textId="77777777" w:rsidR="00E34B35" w:rsidRPr="009170E7" w:rsidRDefault="00E34B35" w:rsidP="007901E7">
      <w:pPr>
        <w:rPr>
          <w:rFonts w:ascii="Tahoma" w:hAnsi="Tahoma" w:cs="Tahoma"/>
          <w:sz w:val="22"/>
          <w:szCs w:val="22"/>
        </w:rPr>
      </w:pPr>
    </w:p>
    <w:p w14:paraId="14887125" w14:textId="77777777" w:rsidR="00E34B35" w:rsidRPr="009170E7" w:rsidRDefault="00E34B35" w:rsidP="007901E7">
      <w:pPr>
        <w:rPr>
          <w:rFonts w:ascii="Tahoma" w:hAnsi="Tahoma" w:cs="Tahoma"/>
          <w:sz w:val="22"/>
          <w:szCs w:val="22"/>
        </w:rPr>
      </w:pPr>
    </w:p>
    <w:p w14:paraId="516966AA" w14:textId="77777777" w:rsidR="00E34B35" w:rsidRPr="009170E7" w:rsidRDefault="00E34B35" w:rsidP="007901E7">
      <w:pPr>
        <w:rPr>
          <w:rFonts w:ascii="Tahoma" w:hAnsi="Tahoma" w:cs="Tahoma"/>
          <w:sz w:val="22"/>
          <w:szCs w:val="22"/>
        </w:rPr>
      </w:pPr>
    </w:p>
    <w:p w14:paraId="539479DF" w14:textId="77777777" w:rsidR="00E34B35" w:rsidRPr="009170E7" w:rsidRDefault="00E34B35" w:rsidP="007901E7">
      <w:pPr>
        <w:rPr>
          <w:rFonts w:ascii="Tahoma" w:hAnsi="Tahoma" w:cs="Tahoma"/>
          <w:sz w:val="22"/>
          <w:szCs w:val="22"/>
        </w:rPr>
      </w:pPr>
    </w:p>
    <w:p w14:paraId="0214525B" w14:textId="77777777" w:rsidR="00E34B35" w:rsidRPr="009170E7" w:rsidRDefault="00E34B35" w:rsidP="007901E7">
      <w:pPr>
        <w:rPr>
          <w:rFonts w:ascii="Tahoma" w:hAnsi="Tahoma" w:cs="Tahoma"/>
          <w:sz w:val="22"/>
          <w:szCs w:val="22"/>
        </w:rPr>
      </w:pPr>
    </w:p>
    <w:p w14:paraId="60A82793" w14:textId="77777777" w:rsidR="00E34B35" w:rsidRPr="009170E7" w:rsidRDefault="00E34B35" w:rsidP="007901E7">
      <w:pPr>
        <w:rPr>
          <w:rFonts w:ascii="Tahoma" w:hAnsi="Tahoma" w:cs="Tahoma"/>
          <w:sz w:val="22"/>
          <w:szCs w:val="22"/>
        </w:rPr>
      </w:pPr>
    </w:p>
    <w:p w14:paraId="2E032D4A" w14:textId="77777777" w:rsidR="00E34B35" w:rsidRPr="009170E7" w:rsidRDefault="00E34B35" w:rsidP="007901E7">
      <w:pPr>
        <w:rPr>
          <w:rFonts w:ascii="Tahoma" w:hAnsi="Tahoma" w:cs="Tahoma"/>
          <w:sz w:val="22"/>
          <w:szCs w:val="22"/>
        </w:rPr>
      </w:pPr>
    </w:p>
    <w:p w14:paraId="4AED362A" w14:textId="77777777" w:rsidR="00E34B35" w:rsidRPr="009170E7" w:rsidRDefault="00E34B35" w:rsidP="007901E7">
      <w:pPr>
        <w:rPr>
          <w:rFonts w:ascii="Tahoma" w:hAnsi="Tahoma" w:cs="Tahoma"/>
          <w:sz w:val="22"/>
          <w:szCs w:val="22"/>
        </w:rPr>
      </w:pPr>
    </w:p>
    <w:p w14:paraId="0943D1A3" w14:textId="77777777" w:rsidR="00E34B35" w:rsidRPr="009170E7" w:rsidRDefault="00E34B35" w:rsidP="007901E7">
      <w:pPr>
        <w:overflowPunct w:val="0"/>
        <w:autoSpaceDE w:val="0"/>
        <w:autoSpaceDN w:val="0"/>
        <w:adjustRightInd w:val="0"/>
        <w:spacing w:after="120" w:line="240" w:lineRule="atLeast"/>
        <w:ind w:left="283" w:right="-51"/>
        <w:jc w:val="center"/>
        <w:textAlignment w:val="baseline"/>
        <w:rPr>
          <w:rFonts w:ascii="Tahoma" w:hAnsi="Tahoma" w:cs="Tahoma"/>
          <w:sz w:val="36"/>
          <w:szCs w:val="36"/>
        </w:rPr>
      </w:pPr>
    </w:p>
    <w:p w14:paraId="09CE0EAB" w14:textId="77777777" w:rsidR="00E34B35" w:rsidRPr="00742321" w:rsidRDefault="00E34B35" w:rsidP="007901E7">
      <w:pPr>
        <w:overflowPunct w:val="0"/>
        <w:autoSpaceDE w:val="0"/>
        <w:autoSpaceDN w:val="0"/>
        <w:adjustRightInd w:val="0"/>
        <w:spacing w:after="120" w:line="240" w:lineRule="atLeast"/>
        <w:ind w:left="283" w:right="-51"/>
        <w:jc w:val="center"/>
        <w:textAlignment w:val="baseline"/>
        <w:rPr>
          <w:rFonts w:ascii="Tahoma" w:hAnsi="Tahoma" w:cs="Tahoma"/>
          <w:b/>
          <w:sz w:val="44"/>
          <w:szCs w:val="44"/>
        </w:rPr>
      </w:pPr>
      <w:r w:rsidRPr="00742321">
        <w:rPr>
          <w:rFonts w:ascii="Tahoma" w:hAnsi="Tahoma" w:cs="Tahoma"/>
          <w:b/>
          <w:sz w:val="44"/>
          <w:szCs w:val="44"/>
        </w:rPr>
        <w:t>PROGRAM DELA</w:t>
      </w:r>
    </w:p>
    <w:p w14:paraId="41156F4B" w14:textId="77777777" w:rsidR="00E34B35" w:rsidRPr="00742321" w:rsidRDefault="00E34B35" w:rsidP="007901E7">
      <w:pPr>
        <w:overflowPunct w:val="0"/>
        <w:autoSpaceDE w:val="0"/>
        <w:autoSpaceDN w:val="0"/>
        <w:adjustRightInd w:val="0"/>
        <w:spacing w:after="120" w:line="240" w:lineRule="atLeast"/>
        <w:ind w:left="283" w:right="-51"/>
        <w:jc w:val="center"/>
        <w:textAlignment w:val="baseline"/>
        <w:rPr>
          <w:rFonts w:ascii="Tahoma" w:hAnsi="Tahoma" w:cs="Tahoma"/>
          <w:b/>
          <w:sz w:val="44"/>
          <w:szCs w:val="44"/>
        </w:rPr>
      </w:pPr>
      <w:r w:rsidRPr="00742321">
        <w:rPr>
          <w:rFonts w:ascii="Tahoma" w:hAnsi="Tahoma" w:cs="Tahoma"/>
          <w:b/>
          <w:sz w:val="44"/>
          <w:szCs w:val="44"/>
        </w:rPr>
        <w:t>DRŽAVNE GEODETSKE SLUŽBE</w:t>
      </w:r>
    </w:p>
    <w:p w14:paraId="6E5B5A6C" w14:textId="77777777" w:rsidR="00E34B35" w:rsidRPr="00742321" w:rsidRDefault="00E34B35" w:rsidP="007901E7">
      <w:pPr>
        <w:overflowPunct w:val="0"/>
        <w:autoSpaceDE w:val="0"/>
        <w:autoSpaceDN w:val="0"/>
        <w:adjustRightInd w:val="0"/>
        <w:spacing w:after="120" w:line="240" w:lineRule="atLeast"/>
        <w:ind w:left="283" w:right="-51"/>
        <w:jc w:val="center"/>
        <w:textAlignment w:val="baseline"/>
        <w:rPr>
          <w:rFonts w:ascii="Tahoma" w:hAnsi="Tahoma" w:cs="Tahoma"/>
          <w:b/>
          <w:sz w:val="44"/>
          <w:szCs w:val="44"/>
        </w:rPr>
      </w:pPr>
      <w:r w:rsidRPr="00742321">
        <w:rPr>
          <w:rFonts w:ascii="Tahoma" w:hAnsi="Tahoma" w:cs="Tahoma"/>
          <w:b/>
          <w:sz w:val="44"/>
          <w:szCs w:val="44"/>
        </w:rPr>
        <w:t>ZA LETO 202</w:t>
      </w:r>
      <w:r>
        <w:rPr>
          <w:rFonts w:ascii="Tahoma" w:hAnsi="Tahoma" w:cs="Tahoma"/>
          <w:b/>
          <w:sz w:val="44"/>
          <w:szCs w:val="44"/>
        </w:rPr>
        <w:t>2</w:t>
      </w:r>
    </w:p>
    <w:p w14:paraId="41A8DAB2" w14:textId="77777777" w:rsidR="00E34B35" w:rsidRPr="00742321" w:rsidRDefault="00E34B35" w:rsidP="007901E7">
      <w:pPr>
        <w:rPr>
          <w:rFonts w:ascii="Tahoma" w:hAnsi="Tahoma" w:cs="Tahoma"/>
          <w:sz w:val="44"/>
          <w:szCs w:val="44"/>
        </w:rPr>
      </w:pPr>
    </w:p>
    <w:p w14:paraId="05DAA314" w14:textId="77777777" w:rsidR="00E34B35" w:rsidRPr="009170E7" w:rsidRDefault="00E34B35" w:rsidP="007901E7">
      <w:pPr>
        <w:rPr>
          <w:rFonts w:ascii="Tahoma" w:hAnsi="Tahoma" w:cs="Tahoma"/>
          <w:sz w:val="22"/>
          <w:szCs w:val="22"/>
        </w:rPr>
      </w:pPr>
    </w:p>
    <w:p w14:paraId="2FAEE386" w14:textId="77777777" w:rsidR="00E34B35" w:rsidRPr="009170E7" w:rsidRDefault="00E34B35" w:rsidP="007901E7">
      <w:pPr>
        <w:rPr>
          <w:rFonts w:ascii="Tahoma" w:hAnsi="Tahoma" w:cs="Tahoma"/>
          <w:sz w:val="22"/>
          <w:szCs w:val="22"/>
        </w:rPr>
      </w:pPr>
    </w:p>
    <w:p w14:paraId="635B5A6D" w14:textId="77777777" w:rsidR="00E34B35" w:rsidRPr="0041359E" w:rsidRDefault="00E34B35" w:rsidP="007901E7">
      <w:pPr>
        <w:rPr>
          <w:rFonts w:cs="Arial"/>
          <w:szCs w:val="20"/>
        </w:rPr>
      </w:pPr>
    </w:p>
    <w:p w14:paraId="42A90421" w14:textId="77777777" w:rsidR="00E34B35" w:rsidRPr="0041359E" w:rsidRDefault="00E34B35" w:rsidP="007901E7">
      <w:pPr>
        <w:rPr>
          <w:rFonts w:cs="Arial"/>
          <w:szCs w:val="20"/>
        </w:rPr>
      </w:pPr>
    </w:p>
    <w:p w14:paraId="69103B7B" w14:textId="77777777" w:rsidR="00E34B35" w:rsidRPr="0041359E" w:rsidRDefault="00E34B35" w:rsidP="007901E7">
      <w:pPr>
        <w:rPr>
          <w:rFonts w:cs="Arial"/>
          <w:szCs w:val="20"/>
        </w:rPr>
      </w:pPr>
    </w:p>
    <w:p w14:paraId="2EC6C131" w14:textId="77777777" w:rsidR="00E34B35" w:rsidRPr="0041359E" w:rsidRDefault="00E34B35" w:rsidP="007901E7">
      <w:pPr>
        <w:rPr>
          <w:rFonts w:cs="Arial"/>
          <w:szCs w:val="20"/>
        </w:rPr>
      </w:pPr>
    </w:p>
    <w:p w14:paraId="19EE30AC" w14:textId="77777777" w:rsidR="00E34B35" w:rsidRPr="0041359E" w:rsidRDefault="00E34B35" w:rsidP="007901E7">
      <w:pPr>
        <w:rPr>
          <w:rFonts w:cs="Arial"/>
          <w:szCs w:val="20"/>
        </w:rPr>
      </w:pPr>
    </w:p>
    <w:p w14:paraId="61CDEEFB" w14:textId="77777777" w:rsidR="00E34B35" w:rsidRPr="0041359E" w:rsidRDefault="00E34B35" w:rsidP="007901E7">
      <w:pPr>
        <w:rPr>
          <w:rFonts w:cs="Arial"/>
          <w:szCs w:val="20"/>
        </w:rPr>
      </w:pPr>
    </w:p>
    <w:p w14:paraId="3455EB60" w14:textId="77777777" w:rsidR="00E34B35" w:rsidRPr="0041359E" w:rsidRDefault="00E34B35" w:rsidP="007901E7">
      <w:pPr>
        <w:rPr>
          <w:rFonts w:cs="Arial"/>
          <w:szCs w:val="20"/>
        </w:rPr>
      </w:pPr>
    </w:p>
    <w:p w14:paraId="5F3393B2" w14:textId="77777777" w:rsidR="00E34B35" w:rsidRPr="0041359E" w:rsidRDefault="00E34B35" w:rsidP="007901E7">
      <w:pPr>
        <w:rPr>
          <w:rFonts w:cs="Arial"/>
          <w:szCs w:val="20"/>
        </w:rPr>
      </w:pPr>
    </w:p>
    <w:p w14:paraId="58B5FAFD" w14:textId="77777777" w:rsidR="00E34B35" w:rsidRPr="0041359E" w:rsidRDefault="00E34B35" w:rsidP="007901E7">
      <w:pPr>
        <w:rPr>
          <w:rFonts w:cs="Arial"/>
          <w:szCs w:val="20"/>
        </w:rPr>
      </w:pPr>
    </w:p>
    <w:p w14:paraId="586AA841" w14:textId="77777777" w:rsidR="00E34B35" w:rsidRPr="0041359E" w:rsidRDefault="00E34B35" w:rsidP="007901E7">
      <w:pPr>
        <w:rPr>
          <w:rFonts w:cs="Arial"/>
          <w:szCs w:val="20"/>
        </w:rPr>
      </w:pPr>
    </w:p>
    <w:p w14:paraId="0EC5B87B" w14:textId="77777777" w:rsidR="00E34B35" w:rsidRPr="0041359E" w:rsidRDefault="00E34B35" w:rsidP="007901E7">
      <w:pPr>
        <w:rPr>
          <w:rFonts w:cs="Arial"/>
          <w:szCs w:val="20"/>
        </w:rPr>
      </w:pPr>
    </w:p>
    <w:p w14:paraId="52430B9E" w14:textId="77777777" w:rsidR="00E34B35" w:rsidRPr="0041359E" w:rsidRDefault="00E34B35" w:rsidP="007901E7">
      <w:pPr>
        <w:rPr>
          <w:rFonts w:cs="Arial"/>
          <w:szCs w:val="20"/>
        </w:rPr>
      </w:pPr>
    </w:p>
    <w:p w14:paraId="71218A6E" w14:textId="77777777" w:rsidR="00E34B35" w:rsidRPr="0041359E" w:rsidRDefault="00E34B35" w:rsidP="007901E7">
      <w:pPr>
        <w:rPr>
          <w:rFonts w:cs="Arial"/>
          <w:szCs w:val="20"/>
        </w:rPr>
      </w:pPr>
      <w:r w:rsidRPr="0041359E">
        <w:rPr>
          <w:rFonts w:cs="Arial"/>
          <w:szCs w:val="20"/>
        </w:rPr>
        <w:br w:type="page"/>
      </w:r>
    </w:p>
    <w:p w14:paraId="2EC89C97" w14:textId="77777777" w:rsidR="00E34B35" w:rsidRPr="009170E7" w:rsidRDefault="00E34B35" w:rsidP="00CF04EF">
      <w:pPr>
        <w:rPr>
          <w:rFonts w:ascii="Tahoma" w:hAnsi="Tahoma" w:cs="Tahoma"/>
          <w:b/>
          <w:sz w:val="22"/>
          <w:szCs w:val="22"/>
        </w:rPr>
      </w:pPr>
      <w:r w:rsidRPr="009170E7">
        <w:rPr>
          <w:rFonts w:ascii="Tahoma" w:hAnsi="Tahoma" w:cs="Tahoma"/>
          <w:b/>
          <w:sz w:val="22"/>
          <w:szCs w:val="22"/>
        </w:rPr>
        <w:lastRenderedPageBreak/>
        <w:t>Vsebina</w:t>
      </w:r>
      <w:r>
        <w:rPr>
          <w:rFonts w:ascii="Tahoma" w:hAnsi="Tahoma" w:cs="Tahoma"/>
          <w:b/>
          <w:sz w:val="22"/>
          <w:szCs w:val="22"/>
        </w:rPr>
        <w:t>:</w:t>
      </w:r>
      <w:r w:rsidRPr="009170E7">
        <w:rPr>
          <w:rFonts w:ascii="Tahoma" w:hAnsi="Tahoma" w:cs="Tahoma"/>
          <w:b/>
          <w:sz w:val="22"/>
          <w:szCs w:val="22"/>
        </w:rPr>
        <w:tab/>
      </w:r>
      <w:r w:rsidRPr="009170E7">
        <w:rPr>
          <w:rFonts w:ascii="Tahoma" w:hAnsi="Tahoma" w:cs="Tahoma"/>
          <w:b/>
          <w:sz w:val="22"/>
          <w:szCs w:val="22"/>
        </w:rPr>
        <w:tab/>
      </w:r>
      <w:r w:rsidRPr="009170E7">
        <w:rPr>
          <w:rFonts w:ascii="Tahoma" w:hAnsi="Tahoma" w:cs="Tahoma"/>
          <w:b/>
          <w:sz w:val="22"/>
          <w:szCs w:val="22"/>
        </w:rPr>
        <w:tab/>
      </w:r>
      <w:r w:rsidRPr="009170E7">
        <w:rPr>
          <w:rFonts w:ascii="Tahoma" w:hAnsi="Tahoma" w:cs="Tahoma"/>
          <w:b/>
          <w:sz w:val="22"/>
          <w:szCs w:val="22"/>
        </w:rPr>
        <w:tab/>
      </w:r>
      <w:r w:rsidRPr="009170E7">
        <w:rPr>
          <w:rFonts w:ascii="Tahoma" w:hAnsi="Tahoma" w:cs="Tahoma"/>
          <w:b/>
          <w:sz w:val="22"/>
          <w:szCs w:val="22"/>
        </w:rPr>
        <w:tab/>
      </w:r>
      <w:r w:rsidRPr="009170E7">
        <w:rPr>
          <w:rFonts w:ascii="Tahoma" w:hAnsi="Tahoma" w:cs="Tahoma"/>
          <w:b/>
          <w:sz w:val="22"/>
          <w:szCs w:val="22"/>
        </w:rPr>
        <w:tab/>
      </w:r>
      <w:r w:rsidRPr="009170E7">
        <w:rPr>
          <w:rFonts w:ascii="Tahoma" w:hAnsi="Tahoma" w:cs="Tahoma"/>
          <w:b/>
          <w:sz w:val="22"/>
          <w:szCs w:val="22"/>
        </w:rPr>
        <w:tab/>
      </w:r>
      <w:r w:rsidRPr="009170E7">
        <w:rPr>
          <w:rFonts w:ascii="Tahoma" w:hAnsi="Tahoma" w:cs="Tahoma"/>
          <w:b/>
          <w:sz w:val="22"/>
          <w:szCs w:val="22"/>
        </w:rPr>
        <w:tab/>
      </w:r>
      <w:r w:rsidRPr="009170E7">
        <w:rPr>
          <w:rFonts w:ascii="Tahoma" w:hAnsi="Tahoma" w:cs="Tahoma"/>
          <w:b/>
          <w:sz w:val="22"/>
          <w:szCs w:val="22"/>
        </w:rPr>
        <w:tab/>
      </w:r>
    </w:p>
    <w:p w14:paraId="612C25CB" w14:textId="77777777" w:rsidR="00E34B35" w:rsidRPr="009170E7" w:rsidRDefault="00E34B35" w:rsidP="00CF04EF">
      <w:pPr>
        <w:rPr>
          <w:rFonts w:ascii="Tahoma" w:hAnsi="Tahoma" w:cs="Tahoma"/>
          <w:sz w:val="22"/>
          <w:szCs w:val="22"/>
        </w:rPr>
      </w:pPr>
    </w:p>
    <w:p w14:paraId="75B2CDE3" w14:textId="77777777" w:rsidR="00E34B35" w:rsidRPr="00672CF0" w:rsidRDefault="00E34B35" w:rsidP="00CF04EF">
      <w:pPr>
        <w:rPr>
          <w:rFonts w:ascii="Tahoma" w:hAnsi="Tahoma" w:cs="Tahoma"/>
          <w:b/>
          <w:sz w:val="22"/>
          <w:szCs w:val="22"/>
        </w:rPr>
      </w:pPr>
      <w:r w:rsidRPr="00672CF0">
        <w:rPr>
          <w:rFonts w:ascii="Tahoma" w:hAnsi="Tahoma" w:cs="Tahoma"/>
          <w:b/>
          <w:sz w:val="22"/>
          <w:szCs w:val="22"/>
        </w:rPr>
        <w:t xml:space="preserve">UVOD </w:t>
      </w:r>
    </w:p>
    <w:p w14:paraId="679161F1" w14:textId="77777777" w:rsidR="00E34B35" w:rsidRPr="00672CF0" w:rsidRDefault="00E34B35" w:rsidP="00CF04EF">
      <w:pPr>
        <w:rPr>
          <w:rFonts w:ascii="Tahoma" w:hAnsi="Tahoma" w:cs="Tahoma"/>
          <w:b/>
          <w:sz w:val="22"/>
          <w:szCs w:val="22"/>
        </w:rPr>
      </w:pPr>
    </w:p>
    <w:p w14:paraId="4F674AB8" w14:textId="77777777" w:rsidR="00E34B35" w:rsidRPr="00672CF0" w:rsidRDefault="00E34B35" w:rsidP="00CF04EF">
      <w:pPr>
        <w:rPr>
          <w:rFonts w:ascii="Tahoma" w:hAnsi="Tahoma" w:cs="Tahoma"/>
          <w:b/>
          <w:sz w:val="22"/>
          <w:szCs w:val="22"/>
        </w:rPr>
      </w:pPr>
      <w:r w:rsidRPr="00672CF0">
        <w:rPr>
          <w:rFonts w:ascii="Tahoma" w:hAnsi="Tahoma" w:cs="Tahoma"/>
          <w:b/>
          <w:sz w:val="22"/>
          <w:szCs w:val="22"/>
        </w:rPr>
        <w:t>1.</w:t>
      </w:r>
      <w:r w:rsidRPr="00672CF0">
        <w:rPr>
          <w:rFonts w:ascii="Tahoma" w:hAnsi="Tahoma" w:cs="Tahoma"/>
          <w:b/>
          <w:sz w:val="22"/>
          <w:szCs w:val="22"/>
        </w:rPr>
        <w:tab/>
        <w:t xml:space="preserve">STRATEŠKI CILJI DRŽAVNE GEODETSKE SLUŽBE </w:t>
      </w:r>
      <w:r w:rsidRPr="00672CF0">
        <w:rPr>
          <w:rFonts w:ascii="Tahoma" w:hAnsi="Tahoma" w:cs="Tahoma"/>
          <w:b/>
          <w:sz w:val="22"/>
          <w:szCs w:val="22"/>
        </w:rPr>
        <w:tab/>
      </w:r>
    </w:p>
    <w:p w14:paraId="48AA4B76" w14:textId="77777777" w:rsidR="00E34B35" w:rsidRPr="00672CF0" w:rsidRDefault="00E34B35" w:rsidP="00CF04EF">
      <w:pPr>
        <w:rPr>
          <w:rFonts w:ascii="Tahoma" w:hAnsi="Tahoma" w:cs="Tahoma"/>
          <w:b/>
          <w:sz w:val="22"/>
          <w:szCs w:val="22"/>
        </w:rPr>
      </w:pPr>
    </w:p>
    <w:p w14:paraId="481DC6CF" w14:textId="77777777" w:rsidR="00E34B35" w:rsidRPr="00672CF0" w:rsidRDefault="00E34B35" w:rsidP="00BA2B78">
      <w:pPr>
        <w:jc w:val="both"/>
        <w:rPr>
          <w:rFonts w:ascii="Tahoma" w:hAnsi="Tahoma" w:cs="Tahoma"/>
          <w:b/>
          <w:sz w:val="22"/>
          <w:szCs w:val="22"/>
        </w:rPr>
      </w:pPr>
      <w:r w:rsidRPr="00672CF0">
        <w:rPr>
          <w:rFonts w:ascii="Tahoma" w:hAnsi="Tahoma" w:cs="Tahoma"/>
          <w:b/>
          <w:sz w:val="22"/>
          <w:szCs w:val="22"/>
        </w:rPr>
        <w:t>2.</w:t>
      </w:r>
      <w:r w:rsidRPr="00672CF0">
        <w:rPr>
          <w:rFonts w:ascii="Tahoma" w:hAnsi="Tahoma" w:cs="Tahoma"/>
          <w:b/>
          <w:sz w:val="22"/>
          <w:szCs w:val="22"/>
        </w:rPr>
        <w:tab/>
        <w:t>PROGRAM DELA DRŽAVNE GEODETSKE SLUŽBE ZA LETO 202</w:t>
      </w:r>
      <w:r>
        <w:rPr>
          <w:rFonts w:ascii="Tahoma" w:hAnsi="Tahoma" w:cs="Tahoma"/>
          <w:b/>
          <w:sz w:val="22"/>
          <w:szCs w:val="22"/>
        </w:rPr>
        <w:t>2</w:t>
      </w:r>
      <w:r w:rsidRPr="00672CF0">
        <w:rPr>
          <w:rFonts w:ascii="Tahoma" w:hAnsi="Tahoma" w:cs="Tahoma"/>
          <w:b/>
          <w:sz w:val="22"/>
          <w:szCs w:val="22"/>
        </w:rPr>
        <w:tab/>
      </w:r>
      <w:r w:rsidRPr="00672CF0">
        <w:rPr>
          <w:rFonts w:ascii="Tahoma" w:hAnsi="Tahoma" w:cs="Tahoma"/>
          <w:b/>
          <w:sz w:val="22"/>
          <w:szCs w:val="22"/>
        </w:rPr>
        <w:tab/>
      </w:r>
    </w:p>
    <w:p w14:paraId="3960BDFA" w14:textId="77777777" w:rsidR="00E34B35" w:rsidRDefault="00E34B35" w:rsidP="00BA2B78">
      <w:pPr>
        <w:ind w:left="720" w:hanging="720"/>
        <w:jc w:val="both"/>
        <w:rPr>
          <w:rFonts w:ascii="Tahoma" w:hAnsi="Tahoma" w:cs="Tahoma"/>
          <w:sz w:val="22"/>
          <w:szCs w:val="22"/>
        </w:rPr>
      </w:pPr>
      <w:r w:rsidRPr="00672CF0">
        <w:rPr>
          <w:rFonts w:ascii="Tahoma" w:hAnsi="Tahoma" w:cs="Tahoma"/>
          <w:sz w:val="22"/>
          <w:szCs w:val="22"/>
        </w:rPr>
        <w:t>A.</w:t>
      </w:r>
      <w:r w:rsidRPr="00672CF0">
        <w:rPr>
          <w:rFonts w:ascii="Tahoma" w:hAnsi="Tahoma" w:cs="Tahoma"/>
          <w:sz w:val="22"/>
          <w:szCs w:val="22"/>
        </w:rPr>
        <w:tab/>
        <w:t>Program dela Geodetske uprave Republike Slovenije in Geodetskega inštituta Slovenije za leto 202</w:t>
      </w:r>
      <w:r>
        <w:rPr>
          <w:rFonts w:ascii="Tahoma" w:hAnsi="Tahoma" w:cs="Tahoma"/>
          <w:sz w:val="22"/>
          <w:szCs w:val="22"/>
        </w:rPr>
        <w:t>2</w:t>
      </w:r>
    </w:p>
    <w:p w14:paraId="4F65044C" w14:textId="77777777" w:rsidR="00E34B35" w:rsidRPr="00672CF0" w:rsidRDefault="00E34B35" w:rsidP="00BA2B78">
      <w:pPr>
        <w:ind w:left="720" w:hanging="720"/>
        <w:jc w:val="both"/>
        <w:rPr>
          <w:rFonts w:ascii="Tahoma" w:hAnsi="Tahoma" w:cs="Tahoma"/>
          <w:sz w:val="22"/>
          <w:szCs w:val="22"/>
        </w:rPr>
      </w:pPr>
      <w:r w:rsidRPr="00672CF0">
        <w:rPr>
          <w:rFonts w:ascii="Tahoma" w:hAnsi="Tahoma" w:cs="Tahoma"/>
          <w:sz w:val="22"/>
          <w:szCs w:val="22"/>
        </w:rPr>
        <w:t>B.</w:t>
      </w:r>
      <w:r w:rsidRPr="00672CF0">
        <w:rPr>
          <w:rFonts w:ascii="Tahoma" w:hAnsi="Tahoma" w:cs="Tahoma"/>
          <w:sz w:val="22"/>
          <w:szCs w:val="22"/>
        </w:rPr>
        <w:tab/>
        <w:t>Naloge Geodetskega inštituta Slovenije za leto 202</w:t>
      </w:r>
      <w:r>
        <w:rPr>
          <w:rFonts w:ascii="Tahoma" w:hAnsi="Tahoma" w:cs="Tahoma"/>
          <w:sz w:val="22"/>
          <w:szCs w:val="22"/>
        </w:rPr>
        <w:t>2</w:t>
      </w:r>
      <w:r w:rsidRPr="00672CF0">
        <w:rPr>
          <w:rFonts w:ascii="Tahoma" w:hAnsi="Tahoma" w:cs="Tahoma"/>
          <w:sz w:val="22"/>
          <w:szCs w:val="22"/>
        </w:rPr>
        <w:t xml:space="preserve"> s področja dela drugih</w:t>
      </w:r>
      <w:r>
        <w:rPr>
          <w:rFonts w:ascii="Tahoma" w:hAnsi="Tahoma" w:cs="Tahoma"/>
          <w:sz w:val="22"/>
          <w:szCs w:val="22"/>
        </w:rPr>
        <w:t xml:space="preserve"> resorjev</w:t>
      </w:r>
    </w:p>
    <w:p w14:paraId="7162C7B3" w14:textId="77777777" w:rsidR="00E34B35" w:rsidRPr="00672CF0" w:rsidRDefault="00E34B35" w:rsidP="00BA2B78">
      <w:pPr>
        <w:jc w:val="both"/>
        <w:rPr>
          <w:rFonts w:ascii="Tahoma" w:hAnsi="Tahoma" w:cs="Tahoma"/>
          <w:sz w:val="22"/>
          <w:szCs w:val="22"/>
        </w:rPr>
      </w:pPr>
      <w:r>
        <w:rPr>
          <w:rFonts w:ascii="Tahoma" w:hAnsi="Tahoma" w:cs="Tahoma"/>
          <w:sz w:val="22"/>
          <w:szCs w:val="22"/>
        </w:rPr>
        <w:t>C</w:t>
      </w:r>
      <w:r w:rsidRPr="00672CF0">
        <w:rPr>
          <w:rFonts w:ascii="Tahoma" w:hAnsi="Tahoma" w:cs="Tahoma"/>
          <w:sz w:val="22"/>
          <w:szCs w:val="22"/>
        </w:rPr>
        <w:t>.</w:t>
      </w:r>
      <w:r w:rsidRPr="00672CF0">
        <w:rPr>
          <w:rFonts w:ascii="Tahoma" w:hAnsi="Tahoma" w:cs="Tahoma"/>
          <w:sz w:val="22"/>
          <w:szCs w:val="22"/>
        </w:rPr>
        <w:tab/>
        <w:t>Program projektov eProstor</w:t>
      </w:r>
    </w:p>
    <w:p w14:paraId="75941409" w14:textId="77777777" w:rsidR="00E34B35" w:rsidRPr="00672CF0" w:rsidRDefault="00E34B35" w:rsidP="00BA2B78">
      <w:pPr>
        <w:jc w:val="both"/>
        <w:rPr>
          <w:rFonts w:ascii="Tahoma" w:hAnsi="Tahoma" w:cs="Tahoma"/>
          <w:b/>
          <w:sz w:val="22"/>
          <w:szCs w:val="22"/>
        </w:rPr>
      </w:pPr>
    </w:p>
    <w:p w14:paraId="4CD1A0C5" w14:textId="77777777" w:rsidR="00E34B35" w:rsidRPr="00672CF0" w:rsidRDefault="00E34B35" w:rsidP="00BA2B78">
      <w:pPr>
        <w:jc w:val="both"/>
        <w:rPr>
          <w:rFonts w:ascii="Tahoma" w:hAnsi="Tahoma" w:cs="Tahoma"/>
          <w:b/>
          <w:sz w:val="22"/>
          <w:szCs w:val="22"/>
        </w:rPr>
      </w:pPr>
      <w:r w:rsidRPr="00672CF0">
        <w:rPr>
          <w:rFonts w:ascii="Tahoma" w:hAnsi="Tahoma" w:cs="Tahoma"/>
          <w:b/>
          <w:sz w:val="22"/>
          <w:szCs w:val="22"/>
        </w:rPr>
        <w:t>3.</w:t>
      </w:r>
      <w:r w:rsidRPr="00672CF0">
        <w:rPr>
          <w:rFonts w:ascii="Tahoma" w:hAnsi="Tahoma" w:cs="Tahoma"/>
          <w:b/>
          <w:sz w:val="22"/>
          <w:szCs w:val="22"/>
        </w:rPr>
        <w:tab/>
        <w:t>FINANČNI PROGRAM ZA LETO 202</w:t>
      </w:r>
      <w:r>
        <w:rPr>
          <w:rFonts w:ascii="Tahoma" w:hAnsi="Tahoma" w:cs="Tahoma"/>
          <w:b/>
          <w:sz w:val="22"/>
          <w:szCs w:val="22"/>
        </w:rPr>
        <w:t>2</w:t>
      </w:r>
    </w:p>
    <w:p w14:paraId="21117704" w14:textId="77777777" w:rsidR="00E34B35" w:rsidRPr="00672CF0" w:rsidRDefault="00E34B35" w:rsidP="00BA2B78">
      <w:pPr>
        <w:jc w:val="both"/>
        <w:rPr>
          <w:rFonts w:ascii="Tahoma" w:hAnsi="Tahoma" w:cs="Tahoma"/>
          <w:sz w:val="22"/>
          <w:szCs w:val="22"/>
        </w:rPr>
      </w:pPr>
    </w:p>
    <w:p w14:paraId="360F98F0" w14:textId="77777777" w:rsidR="00E34B35" w:rsidRPr="00672CF0" w:rsidRDefault="00E34B35" w:rsidP="00BA2B78">
      <w:pPr>
        <w:jc w:val="both"/>
        <w:rPr>
          <w:rFonts w:ascii="Tahoma" w:hAnsi="Tahoma" w:cs="Tahoma"/>
          <w:sz w:val="22"/>
          <w:szCs w:val="22"/>
        </w:rPr>
      </w:pPr>
      <w:r w:rsidRPr="00672CF0">
        <w:rPr>
          <w:rFonts w:ascii="Tahoma" w:hAnsi="Tahoma" w:cs="Tahoma"/>
          <w:sz w:val="22"/>
          <w:szCs w:val="22"/>
        </w:rPr>
        <w:t>A.</w:t>
      </w:r>
      <w:r w:rsidRPr="00672CF0">
        <w:rPr>
          <w:rFonts w:ascii="Tahoma" w:hAnsi="Tahoma" w:cs="Tahoma"/>
          <w:sz w:val="22"/>
          <w:szCs w:val="22"/>
        </w:rPr>
        <w:tab/>
        <w:t>Program dela za leto 202</w:t>
      </w:r>
      <w:r>
        <w:rPr>
          <w:rFonts w:ascii="Tahoma" w:hAnsi="Tahoma" w:cs="Tahoma"/>
          <w:sz w:val="22"/>
          <w:szCs w:val="22"/>
        </w:rPr>
        <w:t>2</w:t>
      </w:r>
    </w:p>
    <w:p w14:paraId="0F6B09C7" w14:textId="77777777" w:rsidR="00E34B35" w:rsidRPr="00672CF0" w:rsidRDefault="00E34B35" w:rsidP="00BA2B78">
      <w:pPr>
        <w:ind w:left="720" w:hanging="720"/>
        <w:jc w:val="both"/>
        <w:rPr>
          <w:rFonts w:ascii="Tahoma" w:hAnsi="Tahoma" w:cs="Tahoma"/>
          <w:sz w:val="22"/>
          <w:szCs w:val="22"/>
        </w:rPr>
      </w:pPr>
      <w:r w:rsidRPr="00672CF0">
        <w:rPr>
          <w:rFonts w:ascii="Tahoma" w:hAnsi="Tahoma" w:cs="Tahoma"/>
          <w:sz w:val="22"/>
          <w:szCs w:val="22"/>
        </w:rPr>
        <w:t>B.</w:t>
      </w:r>
      <w:r w:rsidRPr="00672CF0">
        <w:rPr>
          <w:rFonts w:ascii="Tahoma" w:hAnsi="Tahoma" w:cs="Tahoma"/>
          <w:sz w:val="22"/>
          <w:szCs w:val="22"/>
        </w:rPr>
        <w:tab/>
        <w:t>Program dela za leto 202</w:t>
      </w:r>
      <w:r>
        <w:rPr>
          <w:rFonts w:ascii="Tahoma" w:hAnsi="Tahoma" w:cs="Tahoma"/>
          <w:sz w:val="22"/>
          <w:szCs w:val="22"/>
        </w:rPr>
        <w:t>2</w:t>
      </w:r>
      <w:r w:rsidRPr="00672CF0">
        <w:rPr>
          <w:rFonts w:ascii="Tahoma" w:hAnsi="Tahoma" w:cs="Tahoma"/>
          <w:sz w:val="22"/>
          <w:szCs w:val="22"/>
        </w:rPr>
        <w:t xml:space="preserve"> po proračunskih postavkah Geodetske uprave Republike Slovenije </w:t>
      </w:r>
    </w:p>
    <w:p w14:paraId="1862E1ED" w14:textId="77777777" w:rsidR="00E34B35" w:rsidRPr="00672CF0" w:rsidRDefault="00E34B35" w:rsidP="00BA2B78">
      <w:pPr>
        <w:jc w:val="both"/>
        <w:rPr>
          <w:rFonts w:ascii="Tahoma" w:hAnsi="Tahoma" w:cs="Tahoma"/>
          <w:sz w:val="22"/>
          <w:szCs w:val="22"/>
        </w:rPr>
      </w:pPr>
      <w:r w:rsidRPr="00672CF0">
        <w:rPr>
          <w:rFonts w:ascii="Tahoma" w:hAnsi="Tahoma" w:cs="Tahoma"/>
          <w:sz w:val="22"/>
          <w:szCs w:val="22"/>
        </w:rPr>
        <w:t>C.</w:t>
      </w:r>
      <w:r w:rsidRPr="00672CF0">
        <w:rPr>
          <w:rFonts w:ascii="Tahoma" w:hAnsi="Tahoma" w:cs="Tahoma"/>
          <w:sz w:val="22"/>
          <w:szCs w:val="22"/>
        </w:rPr>
        <w:tab/>
        <w:t>Finančni del programa projektov eProstor</w:t>
      </w:r>
    </w:p>
    <w:p w14:paraId="2481F147" w14:textId="77777777" w:rsidR="00E34B35" w:rsidRPr="00672CF0" w:rsidRDefault="00E34B35" w:rsidP="00BA2B78">
      <w:pPr>
        <w:jc w:val="both"/>
        <w:rPr>
          <w:rFonts w:ascii="Tahoma" w:hAnsi="Tahoma" w:cs="Tahoma"/>
          <w:sz w:val="22"/>
          <w:szCs w:val="22"/>
        </w:rPr>
      </w:pPr>
    </w:p>
    <w:p w14:paraId="281202C4" w14:textId="77777777" w:rsidR="00E34B35" w:rsidRPr="0041359E" w:rsidRDefault="00E34B35">
      <w:pPr>
        <w:spacing w:line="240" w:lineRule="auto"/>
        <w:rPr>
          <w:rFonts w:cs="Arial"/>
          <w:szCs w:val="20"/>
        </w:rPr>
      </w:pPr>
      <w:r w:rsidRPr="0041359E">
        <w:rPr>
          <w:rFonts w:cs="Arial"/>
          <w:szCs w:val="20"/>
        </w:rPr>
        <w:br w:type="page"/>
      </w:r>
    </w:p>
    <w:p w14:paraId="5600E81A" w14:textId="77777777" w:rsidR="00E34B35" w:rsidRPr="00672CF0" w:rsidRDefault="00E34B35" w:rsidP="00BA2B78">
      <w:pPr>
        <w:jc w:val="both"/>
        <w:rPr>
          <w:rFonts w:ascii="Tahoma" w:hAnsi="Tahoma" w:cs="Tahoma"/>
          <w:b/>
          <w:sz w:val="22"/>
          <w:szCs w:val="22"/>
        </w:rPr>
      </w:pPr>
      <w:r w:rsidRPr="00672CF0">
        <w:rPr>
          <w:rFonts w:ascii="Tahoma" w:hAnsi="Tahoma" w:cs="Tahoma"/>
          <w:b/>
          <w:sz w:val="22"/>
          <w:szCs w:val="22"/>
        </w:rPr>
        <w:lastRenderedPageBreak/>
        <w:t xml:space="preserve">UVOD </w:t>
      </w:r>
    </w:p>
    <w:p w14:paraId="7BD5118C" w14:textId="77777777" w:rsidR="00E34B35" w:rsidRPr="00672CF0" w:rsidRDefault="00E34B35" w:rsidP="00BA2B78">
      <w:pPr>
        <w:jc w:val="both"/>
        <w:rPr>
          <w:rFonts w:ascii="Tahoma" w:hAnsi="Tahoma" w:cs="Tahoma"/>
          <w:sz w:val="22"/>
          <w:szCs w:val="22"/>
        </w:rPr>
      </w:pPr>
    </w:p>
    <w:p w14:paraId="380F1B79" w14:textId="77777777" w:rsidR="00E34B35" w:rsidRPr="00672CF0" w:rsidRDefault="00E34B35" w:rsidP="00BA2B78">
      <w:pPr>
        <w:jc w:val="both"/>
        <w:rPr>
          <w:rFonts w:ascii="Tahoma" w:hAnsi="Tahoma" w:cs="Tahoma"/>
          <w:sz w:val="22"/>
          <w:szCs w:val="22"/>
        </w:rPr>
      </w:pPr>
      <w:r w:rsidRPr="00672CF0">
        <w:rPr>
          <w:rFonts w:ascii="Tahoma" w:hAnsi="Tahoma" w:cs="Tahoma"/>
          <w:sz w:val="22"/>
          <w:szCs w:val="22"/>
        </w:rPr>
        <w:t>Program dela državne geodetske službe za leto 202</w:t>
      </w:r>
      <w:r>
        <w:rPr>
          <w:rFonts w:ascii="Tahoma" w:hAnsi="Tahoma" w:cs="Tahoma"/>
          <w:sz w:val="22"/>
          <w:szCs w:val="22"/>
        </w:rPr>
        <w:t>2</w:t>
      </w:r>
      <w:r w:rsidRPr="00672CF0">
        <w:rPr>
          <w:rFonts w:ascii="Tahoma" w:hAnsi="Tahoma" w:cs="Tahoma"/>
          <w:sz w:val="22"/>
          <w:szCs w:val="22"/>
        </w:rPr>
        <w:t xml:space="preserve"> je pripravljen v skladu z Zakonom o geodetski dejavnosti (Uradni list RS, št. 77/10 in 61/17 – ZAID; v nadaljnjem besedilu: ZGeoD-1), ki v 29. členu določa, da mora Geodetska uprava Republike Slovenije (v nadaljnjem besedilu: Geodetska uprava RS) pripraviti in predložiti Vladi Republike Slovenije v sprejem letni program državne geodetske službe, ki mora vsebovati podrobnejšo opredelitev in predvideni obseg nalog državne geodetske službe ter predvideno višino sredstev za izvajanje teh nalog. ZGeoD-1 določa, da mora Vlada Republike Slovenije sprejeti letni program državne geodetske službe za tekoče leto najpozneje do 1. februarja tekočega leta.</w:t>
      </w:r>
    </w:p>
    <w:p w14:paraId="369DD549" w14:textId="77777777" w:rsidR="00E34B35" w:rsidRPr="00672CF0" w:rsidRDefault="00E34B35" w:rsidP="00BA2B78">
      <w:pPr>
        <w:jc w:val="both"/>
        <w:rPr>
          <w:rFonts w:ascii="Tahoma" w:hAnsi="Tahoma" w:cs="Tahoma"/>
          <w:sz w:val="22"/>
          <w:szCs w:val="22"/>
        </w:rPr>
      </w:pPr>
    </w:p>
    <w:p w14:paraId="600C33AD" w14:textId="77777777" w:rsidR="00E34B35" w:rsidRPr="00672CF0" w:rsidRDefault="00E34B35" w:rsidP="00BA2B78">
      <w:pPr>
        <w:jc w:val="both"/>
        <w:rPr>
          <w:rFonts w:ascii="Tahoma" w:hAnsi="Tahoma" w:cs="Tahoma"/>
          <w:iCs/>
          <w:sz w:val="22"/>
          <w:szCs w:val="22"/>
        </w:rPr>
      </w:pPr>
      <w:r w:rsidRPr="00672CF0">
        <w:rPr>
          <w:rFonts w:ascii="Tahoma" w:hAnsi="Tahoma" w:cs="Tahoma"/>
          <w:iCs/>
          <w:sz w:val="22"/>
          <w:szCs w:val="22"/>
        </w:rPr>
        <w:t>Geodetska uprava RS v skladu z zakonsko določenimi obveznostmi izvaja naloge, ki se nanašajo na povezane referenčne nacionalne prostorske podatkovne zbirke, vključujoč opredelitev in izvedbo referenčnega geodetskega koordinatnega sistema, vzpostavitev in vzdrževanje zbirk prostorskih podatkov z metapodatki, izvajanje storitev v zvezi z dostopom in uporabo prostorskih podatkov, zagotavljanje potrebnih omrežnih rešitev in tehnologij ter zagotavljanje temeljnih storitev v podporo upravljanju prostora in drugim odločitvenim procesom. Vodi in vzdržuje tudi prostorsko podatkovno infrastrukturo</w:t>
      </w:r>
      <w:r w:rsidRPr="00014D98">
        <w:rPr>
          <w:rFonts w:ascii="Tahoma" w:hAnsi="Tahoma" w:cs="Tahoma"/>
          <w:iCs/>
          <w:sz w:val="22"/>
          <w:szCs w:val="22"/>
        </w:rPr>
        <w:t>,</w:t>
      </w:r>
      <w:r>
        <w:rPr>
          <w:rFonts w:ascii="Tahoma" w:hAnsi="Tahoma" w:cs="Tahoma"/>
          <w:iCs/>
          <w:sz w:val="22"/>
          <w:szCs w:val="22"/>
        </w:rPr>
        <w:t xml:space="preserve"> </w:t>
      </w:r>
      <w:r w:rsidRPr="00672CF0">
        <w:rPr>
          <w:rFonts w:ascii="Tahoma" w:hAnsi="Tahoma" w:cs="Tahoma"/>
          <w:iCs/>
          <w:sz w:val="22"/>
          <w:szCs w:val="22"/>
        </w:rPr>
        <w:t>v okviru katere je opredeljena dostopnost in uporaba podatkov, cenovna politika storitev, uravnoteženost financiranja, usklajevanja in spremljanja delovanja prostorske podatkovne infrastrukture, ter kakovost upravljanja in razvoj človeških virov.</w:t>
      </w:r>
    </w:p>
    <w:p w14:paraId="4F274BBD" w14:textId="77777777" w:rsidR="00E34B35" w:rsidRPr="00672CF0" w:rsidRDefault="00E34B35" w:rsidP="00BA2B78">
      <w:pPr>
        <w:jc w:val="both"/>
        <w:rPr>
          <w:rFonts w:ascii="Tahoma" w:hAnsi="Tahoma" w:cs="Tahoma"/>
          <w:iCs/>
          <w:color w:val="0000FF"/>
          <w:sz w:val="22"/>
          <w:szCs w:val="22"/>
        </w:rPr>
      </w:pPr>
    </w:p>
    <w:p w14:paraId="31916DF9" w14:textId="77777777" w:rsidR="00E34B35" w:rsidRPr="00672CF0" w:rsidRDefault="00E34B35" w:rsidP="00BA2B78">
      <w:pPr>
        <w:jc w:val="both"/>
        <w:rPr>
          <w:rFonts w:ascii="Tahoma" w:hAnsi="Tahoma" w:cs="Tahoma"/>
          <w:sz w:val="22"/>
          <w:szCs w:val="22"/>
        </w:rPr>
      </w:pPr>
      <w:r w:rsidRPr="004569C9">
        <w:rPr>
          <w:rFonts w:ascii="Tahoma" w:hAnsi="Tahoma" w:cs="Tahoma"/>
          <w:iCs/>
          <w:sz w:val="22"/>
          <w:szCs w:val="22"/>
        </w:rPr>
        <w:t xml:space="preserve">Geodetska uprava RS </w:t>
      </w:r>
      <w:r w:rsidRPr="004569C9">
        <w:rPr>
          <w:rFonts w:ascii="Tahoma" w:hAnsi="Tahoma" w:cs="Tahoma"/>
          <w:sz w:val="22"/>
          <w:szCs w:val="22"/>
        </w:rPr>
        <w:t xml:space="preserve">izvaja tudi naloge množičnega vrednotenja nepremičnin, določene z </w:t>
      </w:r>
      <w:r w:rsidRPr="004569C9">
        <w:rPr>
          <w:rFonts w:ascii="Tahoma" w:hAnsi="Tahoma" w:cs="Tahoma"/>
          <w:bCs/>
          <w:sz w:val="22"/>
          <w:szCs w:val="22"/>
        </w:rPr>
        <w:t xml:space="preserve">Zakonom o množičnem vrednotenju nepremičnin </w:t>
      </w:r>
      <w:r w:rsidRPr="004569C9">
        <w:rPr>
          <w:rFonts w:ascii="Tahoma" w:hAnsi="Tahoma" w:cs="Tahoma"/>
          <w:sz w:val="22"/>
          <w:szCs w:val="22"/>
        </w:rPr>
        <w:t xml:space="preserve">– ZMVN-1 </w:t>
      </w:r>
      <w:r w:rsidRPr="004569C9">
        <w:rPr>
          <w:rFonts w:ascii="Tahoma" w:hAnsi="Tahoma" w:cs="Tahoma"/>
          <w:bCs/>
          <w:sz w:val="22"/>
          <w:szCs w:val="22"/>
        </w:rPr>
        <w:t xml:space="preserve">(Uradni list RS, št. 77/17, 33/19 in 66/19), </w:t>
      </w:r>
      <w:r w:rsidRPr="00672CF0">
        <w:rPr>
          <w:rFonts w:ascii="Tahoma" w:hAnsi="Tahoma" w:cs="Tahoma"/>
          <w:sz w:val="22"/>
          <w:szCs w:val="22"/>
        </w:rPr>
        <w:t>za davčne in druge namene, določene z zakonom.</w:t>
      </w:r>
    </w:p>
    <w:p w14:paraId="3334BAE8" w14:textId="77777777" w:rsidR="00E34B35" w:rsidRPr="00672CF0" w:rsidRDefault="00E34B35" w:rsidP="00BA2B78">
      <w:pPr>
        <w:spacing w:line="240" w:lineRule="auto"/>
        <w:jc w:val="both"/>
        <w:rPr>
          <w:rFonts w:ascii="Tahoma" w:hAnsi="Tahoma" w:cs="Tahoma"/>
          <w:sz w:val="22"/>
          <w:szCs w:val="22"/>
        </w:rPr>
      </w:pPr>
    </w:p>
    <w:p w14:paraId="08F31AC5" w14:textId="77777777" w:rsidR="00E34B35" w:rsidRPr="00F81C41" w:rsidRDefault="00E34B35" w:rsidP="00BA2B78">
      <w:pPr>
        <w:jc w:val="both"/>
        <w:rPr>
          <w:rFonts w:ascii="Tahoma" w:hAnsi="Tahoma" w:cs="Tahoma"/>
          <w:b/>
          <w:bCs/>
          <w:sz w:val="22"/>
          <w:szCs w:val="22"/>
        </w:rPr>
      </w:pPr>
      <w:r w:rsidRPr="00F81C41">
        <w:rPr>
          <w:rFonts w:ascii="Tahoma" w:hAnsi="Tahoma" w:cs="Tahoma"/>
          <w:b/>
          <w:bCs/>
          <w:sz w:val="22"/>
          <w:szCs w:val="22"/>
        </w:rPr>
        <w:t xml:space="preserve">Delovanje Geodetske uprave </w:t>
      </w:r>
      <w:r w:rsidRPr="00F81C41">
        <w:rPr>
          <w:rFonts w:ascii="Tahoma" w:hAnsi="Tahoma" w:cs="Tahoma"/>
          <w:b/>
          <w:bCs/>
          <w:iCs/>
          <w:sz w:val="22"/>
          <w:szCs w:val="22"/>
        </w:rPr>
        <w:t xml:space="preserve">RS </w:t>
      </w:r>
      <w:r w:rsidRPr="00F81C41">
        <w:rPr>
          <w:rFonts w:ascii="Tahoma" w:hAnsi="Tahoma" w:cs="Tahoma"/>
          <w:b/>
          <w:bCs/>
          <w:sz w:val="22"/>
          <w:szCs w:val="22"/>
        </w:rPr>
        <w:t>tako vključuje naloge:</w:t>
      </w:r>
    </w:p>
    <w:p w14:paraId="7156ABCA" w14:textId="77777777" w:rsidR="00E34B35" w:rsidRPr="00672CF0" w:rsidRDefault="00E34B35" w:rsidP="00BA2B78">
      <w:pPr>
        <w:jc w:val="both"/>
        <w:rPr>
          <w:rFonts w:ascii="Tahoma" w:hAnsi="Tahoma" w:cs="Tahoma"/>
          <w:sz w:val="22"/>
          <w:szCs w:val="22"/>
        </w:rPr>
      </w:pPr>
    </w:p>
    <w:p w14:paraId="25095560" w14:textId="77777777" w:rsidR="00E34B35" w:rsidRPr="00672CF0" w:rsidRDefault="00E34B35" w:rsidP="00E34B35">
      <w:pPr>
        <w:pStyle w:val="Odstavekseznama"/>
        <w:numPr>
          <w:ilvl w:val="0"/>
          <w:numId w:val="28"/>
        </w:numPr>
        <w:spacing w:line="252" w:lineRule="auto"/>
        <w:jc w:val="both"/>
        <w:rPr>
          <w:rFonts w:ascii="Tahoma" w:hAnsi="Tahoma" w:cs="Tahoma"/>
          <w:sz w:val="22"/>
          <w:szCs w:val="22"/>
        </w:rPr>
      </w:pPr>
      <w:r w:rsidRPr="00672CF0">
        <w:rPr>
          <w:rFonts w:ascii="Tahoma" w:hAnsi="Tahoma" w:cs="Tahoma"/>
          <w:sz w:val="22"/>
          <w:szCs w:val="22"/>
        </w:rPr>
        <w:t>vzpostavitve in vzdrževanja državnega prostorskega koordinatnega sistema, ki mora biti skladen z evropskim koordinatnim sistemom, da so zagotovljeni osnovni pogoji za izvajanje geodetsko-tehničnih nalog v državnem prostorskem koordinatnem sistemu ter za čezmejno povezovanje zbirk prostorskih podatkov;</w:t>
      </w:r>
    </w:p>
    <w:p w14:paraId="721D1A6A" w14:textId="77777777" w:rsidR="00E34B35" w:rsidRPr="00B47F5A" w:rsidRDefault="00E34B35" w:rsidP="00E34B35">
      <w:pPr>
        <w:pStyle w:val="Odstavekseznama"/>
        <w:numPr>
          <w:ilvl w:val="0"/>
          <w:numId w:val="28"/>
        </w:numPr>
        <w:spacing w:line="252" w:lineRule="auto"/>
        <w:jc w:val="both"/>
        <w:rPr>
          <w:rFonts w:ascii="Tahoma" w:hAnsi="Tahoma" w:cs="Tahoma"/>
          <w:sz w:val="22"/>
          <w:szCs w:val="22"/>
        </w:rPr>
      </w:pPr>
      <w:r w:rsidRPr="00672CF0">
        <w:rPr>
          <w:rFonts w:ascii="Tahoma" w:hAnsi="Tahoma" w:cs="Tahoma"/>
          <w:sz w:val="22"/>
          <w:szCs w:val="22"/>
        </w:rPr>
        <w:t xml:space="preserve">zagotavljanja osnovnih podatkov v uradnih </w:t>
      </w:r>
      <w:r w:rsidRPr="00B47F5A">
        <w:rPr>
          <w:rFonts w:ascii="Tahoma" w:hAnsi="Tahoma" w:cs="Tahoma"/>
          <w:sz w:val="22"/>
          <w:szCs w:val="22"/>
        </w:rPr>
        <w:t>zbirkah podatkov ter izvajanja postopkov evidentiranja podatkov državne meje, prostorskih enot, hišnih številk in zemljepisnih imen;</w:t>
      </w:r>
    </w:p>
    <w:p w14:paraId="618B4CD7" w14:textId="77777777" w:rsidR="00E34B35" w:rsidRPr="00672CF0" w:rsidRDefault="00E34B35" w:rsidP="00E34B35">
      <w:pPr>
        <w:pStyle w:val="Odstavekseznama"/>
        <w:numPr>
          <w:ilvl w:val="0"/>
          <w:numId w:val="28"/>
        </w:numPr>
        <w:spacing w:line="252" w:lineRule="auto"/>
        <w:jc w:val="both"/>
        <w:rPr>
          <w:rFonts w:ascii="Tahoma" w:hAnsi="Tahoma" w:cs="Tahoma"/>
          <w:sz w:val="22"/>
          <w:szCs w:val="22"/>
        </w:rPr>
      </w:pPr>
      <w:r w:rsidRPr="00672CF0">
        <w:rPr>
          <w:rFonts w:ascii="Tahoma" w:hAnsi="Tahoma" w:cs="Tahoma"/>
          <w:sz w:val="22"/>
          <w:szCs w:val="22"/>
        </w:rPr>
        <w:t xml:space="preserve">zagotavljanja podatkov o nepremičninah v urejenih </w:t>
      </w:r>
      <w:r w:rsidRPr="00B47F5A">
        <w:rPr>
          <w:rFonts w:ascii="Tahoma" w:hAnsi="Tahoma" w:cs="Tahoma"/>
          <w:sz w:val="22"/>
          <w:szCs w:val="22"/>
        </w:rPr>
        <w:t>in kakovostnih uradnih zbirkah podatkov ter izvajanja postopkov evidentiranja nepremičnin i</w:t>
      </w:r>
      <w:r w:rsidRPr="00E63B5E">
        <w:rPr>
          <w:rFonts w:ascii="Tahoma" w:hAnsi="Tahoma" w:cs="Tahoma"/>
          <w:sz w:val="22"/>
          <w:szCs w:val="22"/>
        </w:rPr>
        <w:t>n</w:t>
      </w:r>
      <w:r>
        <w:rPr>
          <w:rFonts w:ascii="Tahoma" w:hAnsi="Tahoma" w:cs="Tahoma"/>
          <w:sz w:val="22"/>
          <w:szCs w:val="22"/>
        </w:rPr>
        <w:t xml:space="preserve"> </w:t>
      </w:r>
      <w:r w:rsidRPr="00672CF0">
        <w:rPr>
          <w:rFonts w:ascii="Tahoma" w:hAnsi="Tahoma" w:cs="Tahoma"/>
          <w:sz w:val="22"/>
          <w:szCs w:val="22"/>
        </w:rPr>
        <w:t>katastrskih preureditev;</w:t>
      </w:r>
    </w:p>
    <w:p w14:paraId="380FC985" w14:textId="77777777" w:rsidR="00E34B35" w:rsidRPr="00B47F5A" w:rsidRDefault="00E34B35" w:rsidP="00E34B35">
      <w:pPr>
        <w:pStyle w:val="Odstavekseznama"/>
        <w:numPr>
          <w:ilvl w:val="0"/>
          <w:numId w:val="28"/>
        </w:numPr>
        <w:spacing w:line="252" w:lineRule="auto"/>
        <w:jc w:val="both"/>
        <w:rPr>
          <w:rFonts w:ascii="Tahoma" w:hAnsi="Tahoma" w:cs="Tahoma"/>
          <w:sz w:val="22"/>
          <w:szCs w:val="22"/>
        </w:rPr>
      </w:pPr>
      <w:r w:rsidRPr="00B47F5A">
        <w:rPr>
          <w:rFonts w:ascii="Tahoma" w:hAnsi="Tahoma" w:cs="Tahoma"/>
          <w:sz w:val="22"/>
          <w:szCs w:val="22"/>
        </w:rPr>
        <w:t>spremljanja in analiziranja nepremičninskega trga, vzdrževanja sistema množičnega vrednotenja nepremičnin ter zagotavljanja podatkov o trgu</w:t>
      </w:r>
      <w:r>
        <w:rPr>
          <w:rFonts w:ascii="Tahoma" w:hAnsi="Tahoma" w:cs="Tahoma"/>
          <w:sz w:val="22"/>
          <w:szCs w:val="22"/>
        </w:rPr>
        <w:t xml:space="preserve"> </w:t>
      </w:r>
      <w:r w:rsidRPr="00893033">
        <w:rPr>
          <w:rFonts w:ascii="Tahoma" w:hAnsi="Tahoma" w:cs="Tahoma"/>
          <w:sz w:val="22"/>
          <w:szCs w:val="22"/>
        </w:rPr>
        <w:t xml:space="preserve">nepremičnin </w:t>
      </w:r>
      <w:r w:rsidRPr="00B47F5A">
        <w:rPr>
          <w:rFonts w:ascii="Tahoma" w:hAnsi="Tahoma" w:cs="Tahoma"/>
          <w:sz w:val="22"/>
          <w:szCs w:val="22"/>
        </w:rPr>
        <w:t>in ocenjenih tržnih vrednostih nepremičnin;</w:t>
      </w:r>
    </w:p>
    <w:p w14:paraId="50B2BEFE" w14:textId="77777777" w:rsidR="00E34B35" w:rsidRPr="00672CF0" w:rsidRDefault="00E34B35" w:rsidP="00E34B35">
      <w:pPr>
        <w:pStyle w:val="Odstavekseznama"/>
        <w:numPr>
          <w:ilvl w:val="0"/>
          <w:numId w:val="28"/>
        </w:numPr>
        <w:spacing w:line="252" w:lineRule="auto"/>
        <w:jc w:val="both"/>
        <w:rPr>
          <w:rFonts w:ascii="Tahoma" w:hAnsi="Tahoma" w:cs="Tahoma"/>
          <w:sz w:val="22"/>
          <w:szCs w:val="22"/>
        </w:rPr>
      </w:pPr>
      <w:r w:rsidRPr="00672CF0">
        <w:rPr>
          <w:rFonts w:ascii="Tahoma" w:hAnsi="Tahoma" w:cs="Tahoma"/>
          <w:sz w:val="22"/>
          <w:szCs w:val="22"/>
        </w:rPr>
        <w:t xml:space="preserve">zagotavljanja temeljnih podatkov in informacij o naravnem in grajenem okolju z državnim topografskim sistemom in </w:t>
      </w:r>
      <w:r w:rsidRPr="00440D4C">
        <w:rPr>
          <w:rFonts w:ascii="Tahoma" w:hAnsi="Tahoma" w:cs="Tahoma"/>
          <w:sz w:val="22"/>
          <w:szCs w:val="22"/>
        </w:rPr>
        <w:t>s</w:t>
      </w:r>
      <w:r>
        <w:rPr>
          <w:rFonts w:ascii="Tahoma" w:hAnsi="Tahoma" w:cs="Tahoma"/>
          <w:sz w:val="22"/>
          <w:szCs w:val="22"/>
        </w:rPr>
        <w:t xml:space="preserve"> </w:t>
      </w:r>
      <w:r w:rsidRPr="00672CF0">
        <w:rPr>
          <w:rFonts w:ascii="Tahoma" w:hAnsi="Tahoma" w:cs="Tahoma"/>
          <w:sz w:val="22"/>
          <w:szCs w:val="22"/>
        </w:rPr>
        <w:t xml:space="preserve">temeljnimi kartografskimi prikazi ter </w:t>
      </w:r>
      <w:r w:rsidRPr="00440D4C">
        <w:rPr>
          <w:rFonts w:ascii="Tahoma" w:hAnsi="Tahoma" w:cs="Tahoma"/>
          <w:sz w:val="22"/>
          <w:szCs w:val="22"/>
        </w:rPr>
        <w:t>z</w:t>
      </w:r>
      <w:r w:rsidRPr="00653A59">
        <w:rPr>
          <w:rFonts w:ascii="Tahoma" w:hAnsi="Tahoma" w:cs="Tahoma"/>
          <w:color w:val="FF0000"/>
          <w:sz w:val="22"/>
          <w:szCs w:val="22"/>
        </w:rPr>
        <w:t xml:space="preserve"> </w:t>
      </w:r>
      <w:r w:rsidRPr="00672CF0">
        <w:rPr>
          <w:rFonts w:ascii="Tahoma" w:hAnsi="Tahoma" w:cs="Tahoma"/>
          <w:sz w:val="22"/>
          <w:szCs w:val="22"/>
        </w:rPr>
        <w:t xml:space="preserve">drugimi izdelki fotogrametričnega zajema podatkov in daljinskega zaznavanja; </w:t>
      </w:r>
    </w:p>
    <w:p w14:paraId="745601A5" w14:textId="77777777" w:rsidR="00E34B35" w:rsidRPr="00672CF0" w:rsidRDefault="00E34B35" w:rsidP="00E34B35">
      <w:pPr>
        <w:pStyle w:val="Odstavekseznama"/>
        <w:numPr>
          <w:ilvl w:val="0"/>
          <w:numId w:val="28"/>
        </w:numPr>
        <w:spacing w:line="252" w:lineRule="auto"/>
        <w:jc w:val="both"/>
        <w:rPr>
          <w:rFonts w:ascii="Tahoma" w:hAnsi="Tahoma" w:cs="Tahoma"/>
          <w:sz w:val="22"/>
          <w:szCs w:val="22"/>
        </w:rPr>
      </w:pPr>
      <w:r w:rsidRPr="00672CF0">
        <w:rPr>
          <w:rFonts w:ascii="Tahoma" w:hAnsi="Tahoma" w:cs="Tahoma"/>
          <w:sz w:val="22"/>
          <w:szCs w:val="22"/>
        </w:rPr>
        <w:t xml:space="preserve">vzpostavitve ter koordinacije na državni in mednarodni ravni na področju javne državne prostorske podatkovne infrastrukture, kjer je zadolžena tudi za izvajanje in spremljanje uvajanja Direktive Evropskega parlamenta o vzpostavitvi infrastrukture za prostorske informacije v Evropski skupnosti (INSPIRE); </w:t>
      </w:r>
    </w:p>
    <w:p w14:paraId="2289FBF2" w14:textId="77777777" w:rsidR="00E34B35" w:rsidRPr="00B47F5A" w:rsidRDefault="00E34B35" w:rsidP="00E34B35">
      <w:pPr>
        <w:pStyle w:val="Odstavekseznama"/>
        <w:numPr>
          <w:ilvl w:val="0"/>
          <w:numId w:val="28"/>
        </w:numPr>
        <w:spacing w:after="200" w:line="240" w:lineRule="auto"/>
        <w:jc w:val="both"/>
        <w:rPr>
          <w:rFonts w:ascii="Tahoma" w:hAnsi="Tahoma" w:cs="Tahoma"/>
          <w:sz w:val="22"/>
          <w:szCs w:val="22"/>
        </w:rPr>
      </w:pPr>
      <w:r w:rsidRPr="00672CF0">
        <w:rPr>
          <w:rFonts w:ascii="Tahoma" w:hAnsi="Tahoma" w:cs="Tahoma"/>
          <w:sz w:val="22"/>
          <w:szCs w:val="22"/>
        </w:rPr>
        <w:t xml:space="preserve">razvoja in vzdrževanja geoinformacijskih rešitev v podporo izvajanja notranjim procesom in za dostop do podatkov za </w:t>
      </w:r>
      <w:r w:rsidRPr="00B47F5A">
        <w:rPr>
          <w:rFonts w:ascii="Tahoma" w:hAnsi="Tahoma" w:cs="Tahoma"/>
          <w:sz w:val="22"/>
          <w:szCs w:val="22"/>
        </w:rPr>
        <w:t>zunanje uporabnike.</w:t>
      </w:r>
    </w:p>
    <w:p w14:paraId="22934710" w14:textId="77777777" w:rsidR="00E34B35" w:rsidRPr="00672CF0" w:rsidRDefault="00E34B35" w:rsidP="00790866">
      <w:pPr>
        <w:pStyle w:val="Odstavekseznama"/>
        <w:spacing w:after="200" w:line="240" w:lineRule="auto"/>
        <w:jc w:val="both"/>
        <w:rPr>
          <w:rFonts w:ascii="Tahoma" w:hAnsi="Tahoma" w:cs="Tahoma"/>
          <w:sz w:val="22"/>
          <w:szCs w:val="22"/>
        </w:rPr>
      </w:pPr>
    </w:p>
    <w:p w14:paraId="0719E39E" w14:textId="77777777" w:rsidR="00E34B35" w:rsidRDefault="00E34B35" w:rsidP="00BA2B78">
      <w:pPr>
        <w:spacing w:after="200" w:line="240" w:lineRule="auto"/>
        <w:jc w:val="both"/>
        <w:rPr>
          <w:rFonts w:ascii="Tahoma" w:hAnsi="Tahoma" w:cs="Tahoma"/>
          <w:sz w:val="22"/>
          <w:szCs w:val="22"/>
        </w:rPr>
      </w:pPr>
      <w:r w:rsidRPr="00D54743">
        <w:rPr>
          <w:rFonts w:ascii="Tahoma" w:hAnsi="Tahoma" w:cs="Tahoma"/>
          <w:sz w:val="22"/>
          <w:szCs w:val="22"/>
        </w:rPr>
        <w:lastRenderedPageBreak/>
        <w:t>Program dela državne geodetske službe za leto 202</w:t>
      </w:r>
      <w:r>
        <w:rPr>
          <w:rFonts w:ascii="Tahoma" w:hAnsi="Tahoma" w:cs="Tahoma"/>
          <w:sz w:val="22"/>
          <w:szCs w:val="22"/>
        </w:rPr>
        <w:t>2</w:t>
      </w:r>
      <w:r w:rsidRPr="00D54743">
        <w:rPr>
          <w:rFonts w:ascii="Tahoma" w:hAnsi="Tahoma" w:cs="Tahoma"/>
          <w:sz w:val="22"/>
          <w:szCs w:val="22"/>
        </w:rPr>
        <w:t xml:space="preserve"> obsega naloge, za katere so zagotovljena sredstva v</w:t>
      </w:r>
      <w:r w:rsidRPr="00790866">
        <w:rPr>
          <w:rFonts w:ascii="Tahoma" w:hAnsi="Tahoma" w:cs="Tahoma"/>
          <w:color w:val="FF0000"/>
          <w:sz w:val="22"/>
          <w:szCs w:val="22"/>
        </w:rPr>
        <w:t xml:space="preserve"> </w:t>
      </w:r>
      <w:r w:rsidRPr="00440D4C">
        <w:rPr>
          <w:rFonts w:ascii="Tahoma" w:hAnsi="Tahoma" w:cs="Tahoma"/>
          <w:sz w:val="22"/>
          <w:szCs w:val="22"/>
        </w:rPr>
        <w:t xml:space="preserve">Spremembah proračuna Republike Slovenije za leto 2022 (DP2022-A) </w:t>
      </w:r>
      <w:r w:rsidRPr="00440D4C">
        <w:rPr>
          <w:rFonts w:ascii="Tahoma" w:hAnsi="Tahoma" w:cs="Tahoma"/>
          <w:bCs/>
          <w:sz w:val="22"/>
          <w:szCs w:val="22"/>
        </w:rPr>
        <w:t xml:space="preserve">(Uradni list RS, št. 187/21). </w:t>
      </w:r>
      <w:r w:rsidRPr="00440D4C">
        <w:rPr>
          <w:rFonts w:ascii="Tahoma" w:hAnsi="Tahoma" w:cs="Tahoma"/>
          <w:sz w:val="22"/>
          <w:szCs w:val="22"/>
        </w:rPr>
        <w:t xml:space="preserve">Poleg teh nalog Geodetska </w:t>
      </w:r>
      <w:r w:rsidRPr="00D54743">
        <w:rPr>
          <w:rFonts w:ascii="Tahoma" w:hAnsi="Tahoma" w:cs="Tahoma"/>
          <w:sz w:val="22"/>
          <w:szCs w:val="22"/>
        </w:rPr>
        <w:t xml:space="preserve">uprava RS z </w:t>
      </w:r>
      <w:r w:rsidRPr="00672CF0">
        <w:rPr>
          <w:rFonts w:ascii="Tahoma" w:hAnsi="Tahoma" w:cs="Tahoma"/>
          <w:sz w:val="22"/>
          <w:szCs w:val="22"/>
        </w:rPr>
        <w:t>lastnimi kadri vodi in vzdržuje nepremičninske evidence, izvaja dela na osnovnem geodetskem sistemu, vzdrževanju državne meje in večino vsebinskih del na področju množičnega vrednotenja nepremičnin. Na področju informatike in izdajanja podatkov skrbi za funkcioniranje vsebinsko specifičnih aplikacij in za desiminacijo prostorskih podatkov.</w:t>
      </w:r>
    </w:p>
    <w:p w14:paraId="073DDDB9" w14:textId="77777777" w:rsidR="00E34B35" w:rsidRPr="00E52B57" w:rsidRDefault="00E34B35" w:rsidP="00E52B57">
      <w:pPr>
        <w:spacing w:after="200" w:line="240" w:lineRule="auto"/>
        <w:jc w:val="both"/>
        <w:rPr>
          <w:rFonts w:ascii="Tahoma" w:hAnsi="Tahoma" w:cs="Tahoma"/>
          <w:sz w:val="22"/>
          <w:szCs w:val="22"/>
        </w:rPr>
      </w:pPr>
      <w:r w:rsidRPr="00E52B57">
        <w:rPr>
          <w:rFonts w:ascii="Tahoma" w:hAnsi="Tahoma" w:cs="Tahoma"/>
          <w:sz w:val="22"/>
          <w:szCs w:val="22"/>
        </w:rPr>
        <w:t>Ena ključnih nalog Geodetske uprave RS je vodenje upravnih postopkov na zahtevo strank, ki rezultirajo v vzdrževanju nepremičninskih evidenc. V letu 2022, glede na izkušnje iz preteklih let in glede na planiran prehod na uporabo nove informacijske rešitve IS Kataster (rezultat programa projektov eProstor), planiramo:</w:t>
      </w:r>
    </w:p>
    <w:p w14:paraId="6B6FB3F5" w14:textId="77777777" w:rsidR="00E34B35" w:rsidRPr="00E52B57" w:rsidRDefault="00E34B35" w:rsidP="00E52B57">
      <w:pPr>
        <w:spacing w:line="240" w:lineRule="auto"/>
        <w:rPr>
          <w:rFonts w:cs="Arial"/>
          <w:szCs w:val="20"/>
        </w:rPr>
      </w:pPr>
    </w:p>
    <w:tbl>
      <w:tblPr>
        <w:tblW w:w="9501" w:type="dxa"/>
        <w:tblInd w:w="-433" w:type="dxa"/>
        <w:tblCellMar>
          <w:left w:w="70" w:type="dxa"/>
          <w:right w:w="70" w:type="dxa"/>
        </w:tblCellMar>
        <w:tblLook w:val="04A0" w:firstRow="1" w:lastRow="0" w:firstColumn="1" w:lastColumn="0" w:noHBand="0" w:noVBand="1"/>
      </w:tblPr>
      <w:tblGrid>
        <w:gridCol w:w="1271"/>
        <w:gridCol w:w="592"/>
        <w:gridCol w:w="684"/>
        <w:gridCol w:w="709"/>
        <w:gridCol w:w="592"/>
        <w:gridCol w:w="592"/>
        <w:gridCol w:w="592"/>
        <w:gridCol w:w="592"/>
        <w:gridCol w:w="658"/>
        <w:gridCol w:w="734"/>
        <w:gridCol w:w="592"/>
        <w:gridCol w:w="592"/>
        <w:gridCol w:w="592"/>
        <w:gridCol w:w="709"/>
      </w:tblGrid>
      <w:tr w:rsidR="00E34B35" w:rsidRPr="00E52B57" w14:paraId="191CE452" w14:textId="77777777" w:rsidTr="00732ECC">
        <w:trPr>
          <w:trHeight w:val="27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57AF39" w14:textId="77777777" w:rsidR="00E34B35" w:rsidRPr="00E52B57" w:rsidRDefault="00E34B35" w:rsidP="00732ECC">
            <w:pPr>
              <w:spacing w:line="240" w:lineRule="auto"/>
              <w:rPr>
                <w:rFonts w:ascii="Arial Narrow" w:hAnsi="Arial Narrow" w:cs="Arial"/>
                <w:b/>
                <w:bCs/>
                <w:sz w:val="18"/>
                <w:szCs w:val="18"/>
                <w:lang w:eastAsia="sl-SI"/>
              </w:rPr>
            </w:pPr>
          </w:p>
        </w:tc>
        <w:tc>
          <w:tcPr>
            <w:tcW w:w="592" w:type="dxa"/>
            <w:tcBorders>
              <w:top w:val="single" w:sz="4" w:space="0" w:color="auto"/>
              <w:left w:val="nil"/>
              <w:bottom w:val="single" w:sz="4" w:space="0" w:color="auto"/>
              <w:right w:val="single" w:sz="4" w:space="0" w:color="auto"/>
            </w:tcBorders>
            <w:shd w:val="clear" w:color="auto" w:fill="auto"/>
            <w:noWrap/>
            <w:vAlign w:val="bottom"/>
          </w:tcPr>
          <w:p w14:paraId="39E9E2DE" w14:textId="77777777" w:rsidR="00E34B35" w:rsidRPr="00E52B57" w:rsidRDefault="00E34B35" w:rsidP="00732ECC">
            <w:pPr>
              <w:spacing w:line="240" w:lineRule="auto"/>
              <w:jc w:val="center"/>
              <w:rPr>
                <w:rFonts w:ascii="Arial Narrow" w:hAnsi="Arial Narrow" w:cs="Arial"/>
                <w:sz w:val="18"/>
                <w:szCs w:val="18"/>
                <w:lang w:eastAsia="sl-SI"/>
              </w:rPr>
            </w:pPr>
            <w:r w:rsidRPr="00E52B57">
              <w:rPr>
                <w:rFonts w:ascii="Arial Narrow" w:hAnsi="Arial Narrow" w:cs="Arial"/>
                <w:sz w:val="18"/>
                <w:szCs w:val="18"/>
                <w:lang w:eastAsia="sl-SI"/>
              </w:rPr>
              <w:t>Jan</w:t>
            </w:r>
          </w:p>
        </w:tc>
        <w:tc>
          <w:tcPr>
            <w:tcW w:w="684" w:type="dxa"/>
            <w:tcBorders>
              <w:top w:val="single" w:sz="4" w:space="0" w:color="auto"/>
              <w:left w:val="nil"/>
              <w:bottom w:val="single" w:sz="4" w:space="0" w:color="auto"/>
              <w:right w:val="single" w:sz="4" w:space="0" w:color="auto"/>
            </w:tcBorders>
            <w:shd w:val="clear" w:color="auto" w:fill="auto"/>
            <w:noWrap/>
            <w:vAlign w:val="bottom"/>
          </w:tcPr>
          <w:p w14:paraId="5CB12B39" w14:textId="77777777" w:rsidR="00E34B35" w:rsidRPr="00E52B57" w:rsidRDefault="00E34B35" w:rsidP="00732ECC">
            <w:pPr>
              <w:spacing w:line="240" w:lineRule="auto"/>
              <w:jc w:val="center"/>
              <w:rPr>
                <w:rFonts w:ascii="Arial Narrow" w:hAnsi="Arial Narrow" w:cs="Arial"/>
                <w:sz w:val="18"/>
                <w:szCs w:val="18"/>
                <w:lang w:eastAsia="sl-SI"/>
              </w:rPr>
            </w:pPr>
            <w:r w:rsidRPr="00E52B57">
              <w:rPr>
                <w:rFonts w:ascii="Arial Narrow" w:hAnsi="Arial Narrow" w:cs="Arial"/>
                <w:sz w:val="18"/>
                <w:szCs w:val="18"/>
                <w:lang w:eastAsia="sl-SI"/>
              </w:rPr>
              <w:t>Feb</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13D41BFA" w14:textId="77777777" w:rsidR="00E34B35" w:rsidRPr="00E52B57" w:rsidRDefault="00E34B35" w:rsidP="00732ECC">
            <w:pPr>
              <w:spacing w:line="240" w:lineRule="auto"/>
              <w:jc w:val="center"/>
              <w:rPr>
                <w:rFonts w:ascii="Arial Narrow" w:hAnsi="Arial Narrow" w:cs="Arial"/>
                <w:sz w:val="18"/>
                <w:szCs w:val="18"/>
                <w:lang w:eastAsia="sl-SI"/>
              </w:rPr>
            </w:pPr>
            <w:r w:rsidRPr="00E52B57">
              <w:rPr>
                <w:rFonts w:ascii="Arial Narrow" w:hAnsi="Arial Narrow" w:cs="Arial"/>
                <w:sz w:val="18"/>
                <w:szCs w:val="18"/>
                <w:lang w:eastAsia="sl-SI"/>
              </w:rPr>
              <w:t>Mar</w:t>
            </w:r>
          </w:p>
        </w:tc>
        <w:tc>
          <w:tcPr>
            <w:tcW w:w="592" w:type="dxa"/>
            <w:tcBorders>
              <w:top w:val="single" w:sz="4" w:space="0" w:color="auto"/>
              <w:left w:val="nil"/>
              <w:bottom w:val="single" w:sz="4" w:space="0" w:color="auto"/>
              <w:right w:val="single" w:sz="4" w:space="0" w:color="auto"/>
            </w:tcBorders>
            <w:shd w:val="clear" w:color="auto" w:fill="auto"/>
            <w:noWrap/>
            <w:vAlign w:val="bottom"/>
          </w:tcPr>
          <w:p w14:paraId="4B41F95F" w14:textId="77777777" w:rsidR="00E34B35" w:rsidRPr="00E52B57" w:rsidRDefault="00E34B35" w:rsidP="00732ECC">
            <w:pPr>
              <w:spacing w:line="240" w:lineRule="auto"/>
              <w:jc w:val="center"/>
              <w:rPr>
                <w:rFonts w:ascii="Arial Narrow" w:hAnsi="Arial Narrow" w:cs="Arial"/>
                <w:sz w:val="18"/>
                <w:szCs w:val="18"/>
                <w:lang w:eastAsia="sl-SI"/>
              </w:rPr>
            </w:pPr>
            <w:r w:rsidRPr="00E52B57">
              <w:rPr>
                <w:rFonts w:ascii="Arial Narrow" w:hAnsi="Arial Narrow" w:cs="Arial"/>
                <w:sz w:val="18"/>
                <w:szCs w:val="18"/>
                <w:lang w:eastAsia="sl-SI"/>
              </w:rPr>
              <w:t>Apr</w:t>
            </w:r>
          </w:p>
        </w:tc>
        <w:tc>
          <w:tcPr>
            <w:tcW w:w="592" w:type="dxa"/>
            <w:tcBorders>
              <w:top w:val="single" w:sz="4" w:space="0" w:color="auto"/>
              <w:left w:val="nil"/>
              <w:bottom w:val="single" w:sz="4" w:space="0" w:color="auto"/>
              <w:right w:val="single" w:sz="4" w:space="0" w:color="auto"/>
            </w:tcBorders>
            <w:shd w:val="clear" w:color="auto" w:fill="auto"/>
            <w:noWrap/>
            <w:vAlign w:val="bottom"/>
          </w:tcPr>
          <w:p w14:paraId="3D088A27" w14:textId="77777777" w:rsidR="00E34B35" w:rsidRPr="00E52B57" w:rsidRDefault="00E34B35" w:rsidP="00732ECC">
            <w:pPr>
              <w:spacing w:line="240" w:lineRule="auto"/>
              <w:jc w:val="center"/>
              <w:rPr>
                <w:rFonts w:ascii="Arial Narrow" w:hAnsi="Arial Narrow" w:cs="Arial"/>
                <w:sz w:val="18"/>
                <w:szCs w:val="18"/>
                <w:lang w:eastAsia="sl-SI"/>
              </w:rPr>
            </w:pPr>
            <w:r w:rsidRPr="00E52B57">
              <w:rPr>
                <w:rFonts w:ascii="Arial Narrow" w:hAnsi="Arial Narrow" w:cs="Arial"/>
                <w:sz w:val="18"/>
                <w:szCs w:val="18"/>
                <w:lang w:eastAsia="sl-SI"/>
              </w:rPr>
              <w:t>Maj</w:t>
            </w:r>
          </w:p>
        </w:tc>
        <w:tc>
          <w:tcPr>
            <w:tcW w:w="592" w:type="dxa"/>
            <w:tcBorders>
              <w:top w:val="single" w:sz="4" w:space="0" w:color="auto"/>
              <w:left w:val="nil"/>
              <w:bottom w:val="single" w:sz="4" w:space="0" w:color="auto"/>
              <w:right w:val="single" w:sz="4" w:space="0" w:color="auto"/>
            </w:tcBorders>
            <w:shd w:val="clear" w:color="auto" w:fill="auto"/>
            <w:noWrap/>
            <w:vAlign w:val="bottom"/>
          </w:tcPr>
          <w:p w14:paraId="0BA8CF71" w14:textId="77777777" w:rsidR="00E34B35" w:rsidRPr="00E52B57" w:rsidRDefault="00E34B35" w:rsidP="00732ECC">
            <w:pPr>
              <w:spacing w:line="240" w:lineRule="auto"/>
              <w:jc w:val="center"/>
              <w:rPr>
                <w:rFonts w:ascii="Arial Narrow" w:hAnsi="Arial Narrow" w:cs="Arial"/>
                <w:sz w:val="18"/>
                <w:szCs w:val="18"/>
                <w:lang w:eastAsia="sl-SI"/>
              </w:rPr>
            </w:pPr>
            <w:r w:rsidRPr="00E52B57">
              <w:rPr>
                <w:rFonts w:ascii="Arial Narrow" w:hAnsi="Arial Narrow" w:cs="Arial"/>
                <w:sz w:val="18"/>
                <w:szCs w:val="18"/>
                <w:lang w:eastAsia="sl-SI"/>
              </w:rPr>
              <w:t>Jun</w:t>
            </w:r>
          </w:p>
        </w:tc>
        <w:tc>
          <w:tcPr>
            <w:tcW w:w="592" w:type="dxa"/>
            <w:tcBorders>
              <w:top w:val="single" w:sz="4" w:space="0" w:color="auto"/>
              <w:left w:val="nil"/>
              <w:bottom w:val="single" w:sz="4" w:space="0" w:color="auto"/>
              <w:right w:val="single" w:sz="4" w:space="0" w:color="auto"/>
            </w:tcBorders>
            <w:shd w:val="clear" w:color="auto" w:fill="auto"/>
            <w:noWrap/>
            <w:vAlign w:val="bottom"/>
          </w:tcPr>
          <w:p w14:paraId="662ACA49" w14:textId="77777777" w:rsidR="00E34B35" w:rsidRPr="00E52B57" w:rsidRDefault="00E34B35" w:rsidP="00732ECC">
            <w:pPr>
              <w:spacing w:line="240" w:lineRule="auto"/>
              <w:jc w:val="center"/>
              <w:rPr>
                <w:rFonts w:ascii="Arial Narrow" w:hAnsi="Arial Narrow" w:cs="Arial"/>
                <w:sz w:val="18"/>
                <w:szCs w:val="18"/>
                <w:lang w:eastAsia="sl-SI"/>
              </w:rPr>
            </w:pPr>
            <w:r w:rsidRPr="00E52B57">
              <w:rPr>
                <w:rFonts w:ascii="Arial Narrow" w:hAnsi="Arial Narrow" w:cs="Arial"/>
                <w:sz w:val="18"/>
                <w:szCs w:val="18"/>
                <w:lang w:eastAsia="sl-SI"/>
              </w:rPr>
              <w:t>Jul</w:t>
            </w:r>
          </w:p>
        </w:tc>
        <w:tc>
          <w:tcPr>
            <w:tcW w:w="658" w:type="dxa"/>
            <w:tcBorders>
              <w:top w:val="single" w:sz="4" w:space="0" w:color="auto"/>
              <w:left w:val="nil"/>
              <w:bottom w:val="single" w:sz="4" w:space="0" w:color="auto"/>
              <w:right w:val="single" w:sz="4" w:space="0" w:color="auto"/>
            </w:tcBorders>
            <w:shd w:val="clear" w:color="auto" w:fill="auto"/>
            <w:noWrap/>
            <w:vAlign w:val="bottom"/>
          </w:tcPr>
          <w:p w14:paraId="129F411E" w14:textId="77777777" w:rsidR="00E34B35" w:rsidRPr="00E52B57" w:rsidRDefault="00E34B35" w:rsidP="00732ECC">
            <w:pPr>
              <w:spacing w:line="240" w:lineRule="auto"/>
              <w:jc w:val="center"/>
              <w:rPr>
                <w:rFonts w:ascii="Arial Narrow" w:hAnsi="Arial Narrow" w:cs="Arial"/>
                <w:sz w:val="18"/>
                <w:szCs w:val="18"/>
                <w:lang w:eastAsia="sl-SI"/>
              </w:rPr>
            </w:pPr>
            <w:r w:rsidRPr="00E52B57">
              <w:rPr>
                <w:rFonts w:ascii="Arial Narrow" w:hAnsi="Arial Narrow" w:cs="Arial"/>
                <w:sz w:val="18"/>
                <w:szCs w:val="18"/>
                <w:lang w:eastAsia="sl-SI"/>
              </w:rPr>
              <w:t>Avg</w:t>
            </w:r>
          </w:p>
        </w:tc>
        <w:tc>
          <w:tcPr>
            <w:tcW w:w="734" w:type="dxa"/>
            <w:tcBorders>
              <w:top w:val="single" w:sz="4" w:space="0" w:color="auto"/>
              <w:left w:val="nil"/>
              <w:bottom w:val="single" w:sz="4" w:space="0" w:color="auto"/>
              <w:right w:val="single" w:sz="4" w:space="0" w:color="auto"/>
            </w:tcBorders>
            <w:shd w:val="clear" w:color="auto" w:fill="auto"/>
            <w:noWrap/>
            <w:vAlign w:val="bottom"/>
          </w:tcPr>
          <w:p w14:paraId="0291D346" w14:textId="77777777" w:rsidR="00E34B35" w:rsidRPr="00E52B57" w:rsidRDefault="00E34B35" w:rsidP="00732ECC">
            <w:pPr>
              <w:spacing w:line="240" w:lineRule="auto"/>
              <w:jc w:val="center"/>
              <w:rPr>
                <w:rFonts w:ascii="Arial Narrow" w:hAnsi="Arial Narrow" w:cs="Arial"/>
                <w:sz w:val="18"/>
                <w:szCs w:val="18"/>
                <w:lang w:eastAsia="sl-SI"/>
              </w:rPr>
            </w:pPr>
            <w:r w:rsidRPr="00E52B57">
              <w:rPr>
                <w:rFonts w:ascii="Arial Narrow" w:hAnsi="Arial Narrow" w:cs="Arial"/>
                <w:sz w:val="18"/>
                <w:szCs w:val="18"/>
                <w:lang w:eastAsia="sl-SI"/>
              </w:rPr>
              <w:t>Sep</w:t>
            </w:r>
          </w:p>
        </w:tc>
        <w:tc>
          <w:tcPr>
            <w:tcW w:w="592" w:type="dxa"/>
            <w:tcBorders>
              <w:top w:val="single" w:sz="4" w:space="0" w:color="auto"/>
              <w:left w:val="nil"/>
              <w:bottom w:val="single" w:sz="4" w:space="0" w:color="auto"/>
              <w:right w:val="single" w:sz="4" w:space="0" w:color="auto"/>
            </w:tcBorders>
            <w:shd w:val="clear" w:color="auto" w:fill="auto"/>
            <w:noWrap/>
            <w:vAlign w:val="bottom"/>
          </w:tcPr>
          <w:p w14:paraId="2F62E0D3" w14:textId="77777777" w:rsidR="00E34B35" w:rsidRPr="00E52B57" w:rsidRDefault="00E34B35" w:rsidP="00732ECC">
            <w:pPr>
              <w:spacing w:line="240" w:lineRule="auto"/>
              <w:jc w:val="center"/>
              <w:rPr>
                <w:rFonts w:ascii="Arial Narrow" w:hAnsi="Arial Narrow" w:cs="Arial"/>
                <w:sz w:val="18"/>
                <w:szCs w:val="18"/>
                <w:lang w:eastAsia="sl-SI"/>
              </w:rPr>
            </w:pPr>
            <w:r w:rsidRPr="00E52B57">
              <w:rPr>
                <w:rFonts w:ascii="Arial Narrow" w:hAnsi="Arial Narrow" w:cs="Arial"/>
                <w:sz w:val="18"/>
                <w:szCs w:val="18"/>
                <w:lang w:eastAsia="sl-SI"/>
              </w:rPr>
              <w:t>Okt</w:t>
            </w:r>
          </w:p>
        </w:tc>
        <w:tc>
          <w:tcPr>
            <w:tcW w:w="592" w:type="dxa"/>
            <w:tcBorders>
              <w:top w:val="single" w:sz="4" w:space="0" w:color="auto"/>
              <w:left w:val="nil"/>
              <w:bottom w:val="single" w:sz="4" w:space="0" w:color="auto"/>
              <w:right w:val="single" w:sz="4" w:space="0" w:color="auto"/>
            </w:tcBorders>
            <w:shd w:val="clear" w:color="auto" w:fill="auto"/>
            <w:noWrap/>
            <w:vAlign w:val="bottom"/>
          </w:tcPr>
          <w:p w14:paraId="7F57C190" w14:textId="77777777" w:rsidR="00E34B35" w:rsidRPr="00E52B57" w:rsidRDefault="00E34B35" w:rsidP="00732ECC">
            <w:pPr>
              <w:spacing w:line="240" w:lineRule="auto"/>
              <w:jc w:val="center"/>
              <w:rPr>
                <w:rFonts w:ascii="Arial Narrow" w:hAnsi="Arial Narrow" w:cs="Arial"/>
                <w:sz w:val="18"/>
                <w:szCs w:val="18"/>
                <w:lang w:eastAsia="sl-SI"/>
              </w:rPr>
            </w:pPr>
            <w:r w:rsidRPr="00E52B57">
              <w:rPr>
                <w:rFonts w:ascii="Arial Narrow" w:hAnsi="Arial Narrow" w:cs="Arial"/>
                <w:sz w:val="18"/>
                <w:szCs w:val="18"/>
                <w:lang w:eastAsia="sl-SI"/>
              </w:rPr>
              <w:t>Nov</w:t>
            </w:r>
          </w:p>
        </w:tc>
        <w:tc>
          <w:tcPr>
            <w:tcW w:w="592" w:type="dxa"/>
            <w:tcBorders>
              <w:top w:val="single" w:sz="4" w:space="0" w:color="auto"/>
              <w:left w:val="nil"/>
              <w:bottom w:val="single" w:sz="4" w:space="0" w:color="auto"/>
              <w:right w:val="single" w:sz="4" w:space="0" w:color="auto"/>
            </w:tcBorders>
            <w:shd w:val="clear" w:color="auto" w:fill="auto"/>
            <w:noWrap/>
            <w:vAlign w:val="bottom"/>
          </w:tcPr>
          <w:p w14:paraId="64A9AA05" w14:textId="77777777" w:rsidR="00E34B35" w:rsidRPr="00E52B57" w:rsidRDefault="00E34B35" w:rsidP="00732ECC">
            <w:pPr>
              <w:spacing w:line="240" w:lineRule="auto"/>
              <w:jc w:val="center"/>
              <w:rPr>
                <w:rFonts w:ascii="Arial Narrow" w:hAnsi="Arial Narrow" w:cs="Arial"/>
                <w:sz w:val="18"/>
                <w:szCs w:val="18"/>
                <w:lang w:eastAsia="sl-SI"/>
              </w:rPr>
            </w:pPr>
            <w:r w:rsidRPr="00E52B57">
              <w:rPr>
                <w:rFonts w:ascii="Arial Narrow" w:hAnsi="Arial Narrow" w:cs="Arial"/>
                <w:sz w:val="18"/>
                <w:szCs w:val="18"/>
                <w:lang w:eastAsia="sl-SI"/>
              </w:rPr>
              <w:t>Dec</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5BEC73A2" w14:textId="77777777" w:rsidR="00E34B35" w:rsidRPr="00E52B57" w:rsidRDefault="00E34B35" w:rsidP="00732ECC">
            <w:pPr>
              <w:spacing w:line="240" w:lineRule="auto"/>
              <w:jc w:val="center"/>
              <w:rPr>
                <w:rFonts w:ascii="Arial Narrow" w:hAnsi="Arial Narrow" w:cs="Arial"/>
                <w:b/>
                <w:bCs/>
                <w:sz w:val="18"/>
                <w:szCs w:val="18"/>
                <w:lang w:eastAsia="sl-SI"/>
              </w:rPr>
            </w:pPr>
            <w:r w:rsidRPr="00E52B57">
              <w:rPr>
                <w:rFonts w:ascii="Arial Narrow" w:hAnsi="Arial Narrow" w:cs="Arial"/>
                <w:b/>
                <w:bCs/>
                <w:sz w:val="18"/>
                <w:szCs w:val="18"/>
                <w:lang w:eastAsia="sl-SI"/>
              </w:rPr>
              <w:t>skupaj</w:t>
            </w:r>
          </w:p>
        </w:tc>
      </w:tr>
      <w:tr w:rsidR="00E34B35" w:rsidRPr="00E52B57" w14:paraId="537F403F" w14:textId="77777777" w:rsidTr="00732ECC">
        <w:trPr>
          <w:trHeight w:val="27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6FE8CC" w14:textId="77777777" w:rsidR="00E34B35" w:rsidRPr="00E52B57" w:rsidRDefault="00E34B35" w:rsidP="00732ECC">
            <w:pPr>
              <w:spacing w:line="240" w:lineRule="auto"/>
              <w:rPr>
                <w:rFonts w:ascii="Arial Narrow" w:hAnsi="Arial Narrow" w:cs="Arial"/>
                <w:b/>
                <w:bCs/>
                <w:sz w:val="18"/>
                <w:szCs w:val="18"/>
                <w:lang w:eastAsia="sl-SI"/>
              </w:rPr>
            </w:pPr>
            <w:r w:rsidRPr="00E52B57">
              <w:rPr>
                <w:rFonts w:ascii="Arial Narrow" w:hAnsi="Arial Narrow" w:cs="Arial"/>
                <w:b/>
                <w:bCs/>
                <w:sz w:val="18"/>
                <w:szCs w:val="18"/>
                <w:lang w:eastAsia="sl-SI"/>
              </w:rPr>
              <w:t>Predviden priliv zahtevkov</w:t>
            </w:r>
          </w:p>
        </w:tc>
        <w:tc>
          <w:tcPr>
            <w:tcW w:w="592" w:type="dxa"/>
            <w:tcBorders>
              <w:top w:val="single" w:sz="4" w:space="0" w:color="auto"/>
              <w:left w:val="nil"/>
              <w:bottom w:val="single" w:sz="4" w:space="0" w:color="auto"/>
              <w:right w:val="single" w:sz="4" w:space="0" w:color="auto"/>
            </w:tcBorders>
            <w:shd w:val="clear" w:color="auto" w:fill="auto"/>
            <w:noWrap/>
            <w:vAlign w:val="center"/>
            <w:hideMark/>
          </w:tcPr>
          <w:p w14:paraId="544286C4" w14:textId="77777777" w:rsidR="00E34B35" w:rsidRPr="00E52B57" w:rsidRDefault="00E34B35" w:rsidP="00732ECC">
            <w:pPr>
              <w:spacing w:line="240" w:lineRule="auto"/>
              <w:jc w:val="right"/>
              <w:rPr>
                <w:rFonts w:ascii="Arial Narrow" w:hAnsi="Arial Narrow" w:cs="Arial"/>
                <w:sz w:val="18"/>
                <w:szCs w:val="18"/>
                <w:lang w:eastAsia="sl-SI"/>
              </w:rPr>
            </w:pPr>
            <w:r w:rsidRPr="00E52B57">
              <w:rPr>
                <w:rFonts w:ascii="Arial Narrow" w:hAnsi="Arial Narrow" w:cs="Calibri"/>
                <w:sz w:val="18"/>
                <w:szCs w:val="18"/>
              </w:rPr>
              <w:t>9.500</w:t>
            </w:r>
          </w:p>
        </w:tc>
        <w:tc>
          <w:tcPr>
            <w:tcW w:w="684" w:type="dxa"/>
            <w:tcBorders>
              <w:top w:val="single" w:sz="4" w:space="0" w:color="auto"/>
              <w:left w:val="nil"/>
              <w:bottom w:val="single" w:sz="4" w:space="0" w:color="auto"/>
              <w:right w:val="single" w:sz="4" w:space="0" w:color="auto"/>
            </w:tcBorders>
            <w:shd w:val="clear" w:color="auto" w:fill="auto"/>
            <w:noWrap/>
            <w:vAlign w:val="center"/>
            <w:hideMark/>
          </w:tcPr>
          <w:p w14:paraId="1738F0EF" w14:textId="77777777" w:rsidR="00E34B35" w:rsidRPr="00E52B57" w:rsidRDefault="00E34B35" w:rsidP="00732ECC">
            <w:pPr>
              <w:spacing w:line="240" w:lineRule="auto"/>
              <w:jc w:val="right"/>
              <w:rPr>
                <w:rFonts w:ascii="Arial Narrow" w:hAnsi="Arial Narrow" w:cs="Arial"/>
                <w:sz w:val="18"/>
                <w:szCs w:val="18"/>
                <w:lang w:eastAsia="sl-SI"/>
              </w:rPr>
            </w:pPr>
            <w:r w:rsidRPr="00E52B57">
              <w:rPr>
                <w:rFonts w:ascii="Arial Narrow" w:hAnsi="Arial Narrow" w:cs="Calibri"/>
                <w:sz w:val="18"/>
                <w:szCs w:val="18"/>
              </w:rPr>
              <w:t>20.000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E7FD198" w14:textId="77777777" w:rsidR="00E34B35" w:rsidRPr="00E52B57" w:rsidRDefault="00E34B35" w:rsidP="00732ECC">
            <w:pPr>
              <w:spacing w:line="240" w:lineRule="auto"/>
              <w:jc w:val="right"/>
              <w:rPr>
                <w:rFonts w:ascii="Arial Narrow" w:hAnsi="Arial Narrow" w:cs="Arial"/>
                <w:sz w:val="18"/>
                <w:szCs w:val="18"/>
                <w:lang w:eastAsia="sl-SI"/>
              </w:rPr>
            </w:pPr>
            <w:r w:rsidRPr="00E52B57">
              <w:rPr>
                <w:rFonts w:ascii="Arial Narrow" w:hAnsi="Arial Narrow" w:cs="Calibri"/>
                <w:sz w:val="18"/>
                <w:szCs w:val="18"/>
              </w:rPr>
              <w:t>3.000</w:t>
            </w:r>
          </w:p>
        </w:tc>
        <w:tc>
          <w:tcPr>
            <w:tcW w:w="592" w:type="dxa"/>
            <w:tcBorders>
              <w:top w:val="single" w:sz="4" w:space="0" w:color="auto"/>
              <w:left w:val="nil"/>
              <w:bottom w:val="single" w:sz="4" w:space="0" w:color="auto"/>
              <w:right w:val="single" w:sz="4" w:space="0" w:color="auto"/>
            </w:tcBorders>
            <w:shd w:val="clear" w:color="auto" w:fill="auto"/>
            <w:noWrap/>
            <w:vAlign w:val="center"/>
            <w:hideMark/>
          </w:tcPr>
          <w:p w14:paraId="0898AD15" w14:textId="77777777" w:rsidR="00E34B35" w:rsidRPr="00E52B57" w:rsidRDefault="00E34B35" w:rsidP="00732ECC">
            <w:pPr>
              <w:spacing w:line="240" w:lineRule="auto"/>
              <w:jc w:val="right"/>
              <w:rPr>
                <w:rFonts w:ascii="Arial Narrow" w:hAnsi="Arial Narrow" w:cs="Arial"/>
                <w:sz w:val="18"/>
                <w:szCs w:val="18"/>
                <w:lang w:eastAsia="sl-SI"/>
              </w:rPr>
            </w:pPr>
            <w:r w:rsidRPr="00E52B57">
              <w:rPr>
                <w:rFonts w:ascii="Arial Narrow" w:hAnsi="Arial Narrow" w:cs="Calibri"/>
                <w:sz w:val="18"/>
                <w:szCs w:val="18"/>
              </w:rPr>
              <w:t>8.000</w:t>
            </w:r>
          </w:p>
        </w:tc>
        <w:tc>
          <w:tcPr>
            <w:tcW w:w="592" w:type="dxa"/>
            <w:tcBorders>
              <w:top w:val="single" w:sz="4" w:space="0" w:color="auto"/>
              <w:left w:val="nil"/>
              <w:bottom w:val="single" w:sz="4" w:space="0" w:color="auto"/>
              <w:right w:val="single" w:sz="4" w:space="0" w:color="auto"/>
            </w:tcBorders>
            <w:shd w:val="clear" w:color="auto" w:fill="auto"/>
            <w:noWrap/>
            <w:vAlign w:val="center"/>
            <w:hideMark/>
          </w:tcPr>
          <w:p w14:paraId="6434B1A7" w14:textId="77777777" w:rsidR="00E34B35" w:rsidRPr="00E52B57" w:rsidRDefault="00E34B35" w:rsidP="00732ECC">
            <w:pPr>
              <w:spacing w:line="240" w:lineRule="auto"/>
              <w:jc w:val="right"/>
              <w:rPr>
                <w:rFonts w:ascii="Arial Narrow" w:hAnsi="Arial Narrow" w:cs="Arial"/>
                <w:sz w:val="18"/>
                <w:szCs w:val="18"/>
                <w:lang w:eastAsia="sl-SI"/>
              </w:rPr>
            </w:pPr>
            <w:r w:rsidRPr="00E52B57">
              <w:rPr>
                <w:rFonts w:ascii="Arial Narrow" w:hAnsi="Arial Narrow" w:cs="Calibri"/>
                <w:sz w:val="18"/>
                <w:szCs w:val="18"/>
              </w:rPr>
              <w:t>10.000</w:t>
            </w:r>
          </w:p>
        </w:tc>
        <w:tc>
          <w:tcPr>
            <w:tcW w:w="592" w:type="dxa"/>
            <w:tcBorders>
              <w:top w:val="single" w:sz="4" w:space="0" w:color="auto"/>
              <w:left w:val="nil"/>
              <w:bottom w:val="single" w:sz="4" w:space="0" w:color="auto"/>
              <w:right w:val="single" w:sz="4" w:space="0" w:color="auto"/>
            </w:tcBorders>
            <w:shd w:val="clear" w:color="auto" w:fill="auto"/>
            <w:noWrap/>
            <w:vAlign w:val="center"/>
            <w:hideMark/>
          </w:tcPr>
          <w:p w14:paraId="54904841" w14:textId="77777777" w:rsidR="00E34B35" w:rsidRPr="00E52B57" w:rsidRDefault="00E34B35" w:rsidP="00732ECC">
            <w:pPr>
              <w:spacing w:line="240" w:lineRule="auto"/>
              <w:jc w:val="right"/>
              <w:rPr>
                <w:rFonts w:ascii="Arial Narrow" w:hAnsi="Arial Narrow" w:cs="Arial"/>
                <w:sz w:val="18"/>
                <w:szCs w:val="18"/>
                <w:lang w:eastAsia="sl-SI"/>
              </w:rPr>
            </w:pPr>
            <w:r w:rsidRPr="00E52B57">
              <w:rPr>
                <w:rFonts w:ascii="Arial Narrow" w:hAnsi="Arial Narrow" w:cs="Calibri"/>
                <w:sz w:val="18"/>
                <w:szCs w:val="18"/>
              </w:rPr>
              <w:t>10.000</w:t>
            </w:r>
          </w:p>
        </w:tc>
        <w:tc>
          <w:tcPr>
            <w:tcW w:w="592" w:type="dxa"/>
            <w:tcBorders>
              <w:top w:val="single" w:sz="4" w:space="0" w:color="auto"/>
              <w:left w:val="nil"/>
              <w:bottom w:val="single" w:sz="4" w:space="0" w:color="auto"/>
              <w:right w:val="single" w:sz="4" w:space="0" w:color="auto"/>
            </w:tcBorders>
            <w:shd w:val="clear" w:color="auto" w:fill="auto"/>
            <w:noWrap/>
            <w:vAlign w:val="center"/>
            <w:hideMark/>
          </w:tcPr>
          <w:p w14:paraId="3E30D7BB" w14:textId="77777777" w:rsidR="00E34B35" w:rsidRPr="00E52B57" w:rsidRDefault="00E34B35" w:rsidP="00732ECC">
            <w:pPr>
              <w:spacing w:line="240" w:lineRule="auto"/>
              <w:jc w:val="right"/>
              <w:rPr>
                <w:rFonts w:ascii="Arial Narrow" w:hAnsi="Arial Narrow" w:cs="Arial"/>
                <w:sz w:val="18"/>
                <w:szCs w:val="18"/>
                <w:lang w:eastAsia="sl-SI"/>
              </w:rPr>
            </w:pPr>
            <w:r w:rsidRPr="00E52B57">
              <w:rPr>
                <w:rFonts w:ascii="Arial Narrow" w:hAnsi="Arial Narrow" w:cs="Calibri"/>
                <w:sz w:val="18"/>
                <w:szCs w:val="18"/>
              </w:rPr>
              <w:t>8.000</w:t>
            </w:r>
          </w:p>
        </w:tc>
        <w:tc>
          <w:tcPr>
            <w:tcW w:w="658" w:type="dxa"/>
            <w:tcBorders>
              <w:top w:val="single" w:sz="4" w:space="0" w:color="auto"/>
              <w:left w:val="nil"/>
              <w:bottom w:val="single" w:sz="4" w:space="0" w:color="auto"/>
              <w:right w:val="single" w:sz="4" w:space="0" w:color="auto"/>
            </w:tcBorders>
            <w:shd w:val="clear" w:color="auto" w:fill="auto"/>
            <w:noWrap/>
            <w:vAlign w:val="center"/>
            <w:hideMark/>
          </w:tcPr>
          <w:p w14:paraId="72D0ECE8" w14:textId="77777777" w:rsidR="00E34B35" w:rsidRPr="00E52B57" w:rsidRDefault="00E34B35" w:rsidP="00732ECC">
            <w:pPr>
              <w:spacing w:line="240" w:lineRule="auto"/>
              <w:jc w:val="right"/>
              <w:rPr>
                <w:rFonts w:ascii="Arial Narrow" w:hAnsi="Arial Narrow" w:cs="Arial"/>
                <w:sz w:val="18"/>
                <w:szCs w:val="18"/>
                <w:lang w:eastAsia="sl-SI"/>
              </w:rPr>
            </w:pPr>
            <w:r w:rsidRPr="00E52B57">
              <w:rPr>
                <w:rFonts w:ascii="Arial Narrow" w:hAnsi="Arial Narrow" w:cs="Calibri"/>
                <w:sz w:val="18"/>
                <w:szCs w:val="18"/>
              </w:rPr>
              <w:t>8.000</w:t>
            </w:r>
          </w:p>
        </w:tc>
        <w:tc>
          <w:tcPr>
            <w:tcW w:w="734" w:type="dxa"/>
            <w:tcBorders>
              <w:top w:val="single" w:sz="4" w:space="0" w:color="auto"/>
              <w:left w:val="nil"/>
              <w:bottom w:val="single" w:sz="4" w:space="0" w:color="auto"/>
              <w:right w:val="single" w:sz="4" w:space="0" w:color="auto"/>
            </w:tcBorders>
            <w:shd w:val="clear" w:color="auto" w:fill="auto"/>
            <w:noWrap/>
            <w:vAlign w:val="center"/>
            <w:hideMark/>
          </w:tcPr>
          <w:p w14:paraId="541D8787" w14:textId="77777777" w:rsidR="00E34B35" w:rsidRPr="00E52B57" w:rsidRDefault="00E34B35" w:rsidP="00732ECC">
            <w:pPr>
              <w:spacing w:line="240" w:lineRule="auto"/>
              <w:jc w:val="right"/>
              <w:rPr>
                <w:rFonts w:ascii="Arial Narrow" w:hAnsi="Arial Narrow" w:cs="Arial"/>
                <w:sz w:val="18"/>
                <w:szCs w:val="18"/>
                <w:lang w:eastAsia="sl-SI"/>
              </w:rPr>
            </w:pPr>
            <w:r w:rsidRPr="00E52B57">
              <w:rPr>
                <w:rFonts w:ascii="Arial Narrow" w:hAnsi="Arial Narrow" w:cs="Calibri"/>
                <w:sz w:val="18"/>
                <w:szCs w:val="18"/>
              </w:rPr>
              <w:t>9.500</w:t>
            </w:r>
          </w:p>
        </w:tc>
        <w:tc>
          <w:tcPr>
            <w:tcW w:w="592" w:type="dxa"/>
            <w:tcBorders>
              <w:top w:val="single" w:sz="4" w:space="0" w:color="auto"/>
              <w:left w:val="nil"/>
              <w:bottom w:val="single" w:sz="4" w:space="0" w:color="auto"/>
              <w:right w:val="single" w:sz="4" w:space="0" w:color="auto"/>
            </w:tcBorders>
            <w:shd w:val="clear" w:color="auto" w:fill="auto"/>
            <w:noWrap/>
            <w:vAlign w:val="center"/>
            <w:hideMark/>
          </w:tcPr>
          <w:p w14:paraId="0BE51AA4" w14:textId="77777777" w:rsidR="00E34B35" w:rsidRPr="00E52B57" w:rsidRDefault="00E34B35" w:rsidP="00732ECC">
            <w:pPr>
              <w:spacing w:line="240" w:lineRule="auto"/>
              <w:jc w:val="right"/>
              <w:rPr>
                <w:rFonts w:ascii="Arial Narrow" w:hAnsi="Arial Narrow" w:cs="Arial"/>
                <w:sz w:val="18"/>
                <w:szCs w:val="18"/>
                <w:lang w:eastAsia="sl-SI"/>
              </w:rPr>
            </w:pPr>
            <w:r w:rsidRPr="00E52B57">
              <w:rPr>
                <w:rFonts w:ascii="Arial Narrow" w:hAnsi="Arial Narrow" w:cs="Calibri"/>
                <w:sz w:val="18"/>
                <w:szCs w:val="18"/>
              </w:rPr>
              <w:t>9.500</w:t>
            </w:r>
          </w:p>
        </w:tc>
        <w:tc>
          <w:tcPr>
            <w:tcW w:w="592" w:type="dxa"/>
            <w:tcBorders>
              <w:top w:val="single" w:sz="4" w:space="0" w:color="auto"/>
              <w:left w:val="nil"/>
              <w:bottom w:val="single" w:sz="4" w:space="0" w:color="auto"/>
              <w:right w:val="single" w:sz="4" w:space="0" w:color="auto"/>
            </w:tcBorders>
            <w:shd w:val="clear" w:color="auto" w:fill="auto"/>
            <w:noWrap/>
            <w:vAlign w:val="center"/>
            <w:hideMark/>
          </w:tcPr>
          <w:p w14:paraId="6F3BBBD3" w14:textId="77777777" w:rsidR="00E34B35" w:rsidRPr="00E52B57" w:rsidRDefault="00E34B35" w:rsidP="00732ECC">
            <w:pPr>
              <w:spacing w:line="240" w:lineRule="auto"/>
              <w:jc w:val="right"/>
              <w:rPr>
                <w:rFonts w:ascii="Arial Narrow" w:hAnsi="Arial Narrow" w:cs="Arial"/>
                <w:sz w:val="18"/>
                <w:szCs w:val="18"/>
                <w:lang w:eastAsia="sl-SI"/>
              </w:rPr>
            </w:pPr>
            <w:r w:rsidRPr="00E52B57">
              <w:rPr>
                <w:rFonts w:ascii="Arial Narrow" w:hAnsi="Arial Narrow" w:cs="Calibri"/>
                <w:sz w:val="18"/>
                <w:szCs w:val="18"/>
              </w:rPr>
              <w:t>9.500</w:t>
            </w:r>
          </w:p>
        </w:tc>
        <w:tc>
          <w:tcPr>
            <w:tcW w:w="592" w:type="dxa"/>
            <w:tcBorders>
              <w:top w:val="single" w:sz="4" w:space="0" w:color="auto"/>
              <w:left w:val="nil"/>
              <w:bottom w:val="single" w:sz="4" w:space="0" w:color="auto"/>
              <w:right w:val="single" w:sz="4" w:space="0" w:color="auto"/>
            </w:tcBorders>
            <w:shd w:val="clear" w:color="auto" w:fill="auto"/>
            <w:noWrap/>
            <w:vAlign w:val="center"/>
            <w:hideMark/>
          </w:tcPr>
          <w:p w14:paraId="61A17AF9" w14:textId="77777777" w:rsidR="00E34B35" w:rsidRPr="00E52B57" w:rsidRDefault="00E34B35" w:rsidP="00732ECC">
            <w:pPr>
              <w:spacing w:line="240" w:lineRule="auto"/>
              <w:jc w:val="right"/>
              <w:rPr>
                <w:rFonts w:ascii="Arial Narrow" w:hAnsi="Arial Narrow" w:cs="Arial"/>
                <w:sz w:val="18"/>
                <w:szCs w:val="18"/>
                <w:lang w:eastAsia="sl-SI"/>
              </w:rPr>
            </w:pPr>
            <w:r w:rsidRPr="00E52B57">
              <w:rPr>
                <w:rFonts w:ascii="Arial Narrow" w:hAnsi="Arial Narrow" w:cs="Calibri"/>
                <w:sz w:val="18"/>
                <w:szCs w:val="18"/>
              </w:rPr>
              <w:t>9.500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AF77CE6" w14:textId="77777777" w:rsidR="00E34B35" w:rsidRPr="00E52B57" w:rsidRDefault="00E34B35" w:rsidP="00732ECC">
            <w:pPr>
              <w:spacing w:line="240" w:lineRule="auto"/>
              <w:jc w:val="right"/>
              <w:rPr>
                <w:rFonts w:ascii="Arial Narrow" w:hAnsi="Arial Narrow" w:cs="Arial"/>
                <w:sz w:val="18"/>
                <w:szCs w:val="18"/>
                <w:lang w:eastAsia="sl-SI"/>
              </w:rPr>
            </w:pPr>
            <w:r w:rsidRPr="00E52B57">
              <w:rPr>
                <w:rFonts w:ascii="Arial Narrow" w:hAnsi="Arial Narrow" w:cs="Calibri"/>
                <w:sz w:val="18"/>
                <w:szCs w:val="18"/>
              </w:rPr>
              <w:t>114.500</w:t>
            </w:r>
          </w:p>
        </w:tc>
      </w:tr>
      <w:tr w:rsidR="00E34B35" w:rsidRPr="00E52B57" w14:paraId="5F630167" w14:textId="77777777" w:rsidTr="00732ECC">
        <w:trPr>
          <w:trHeight w:val="27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53D08FAC" w14:textId="77777777" w:rsidR="00E34B35" w:rsidRPr="00E52B57" w:rsidRDefault="00E34B35" w:rsidP="00732ECC">
            <w:pPr>
              <w:spacing w:line="240" w:lineRule="auto"/>
              <w:rPr>
                <w:rFonts w:ascii="Arial Narrow" w:hAnsi="Arial Narrow" w:cs="Arial"/>
                <w:b/>
                <w:bCs/>
                <w:sz w:val="18"/>
                <w:szCs w:val="18"/>
                <w:lang w:eastAsia="sl-SI"/>
              </w:rPr>
            </w:pPr>
            <w:r w:rsidRPr="00E52B57">
              <w:rPr>
                <w:rFonts w:ascii="Arial Narrow" w:hAnsi="Arial Narrow" w:cs="Arial"/>
                <w:b/>
                <w:bCs/>
                <w:sz w:val="18"/>
                <w:szCs w:val="18"/>
                <w:lang w:eastAsia="sl-SI"/>
              </w:rPr>
              <w:t>Plan (rešeni zahtevki)</w:t>
            </w:r>
          </w:p>
        </w:tc>
        <w:tc>
          <w:tcPr>
            <w:tcW w:w="592" w:type="dxa"/>
            <w:tcBorders>
              <w:top w:val="nil"/>
              <w:left w:val="nil"/>
              <w:bottom w:val="single" w:sz="4" w:space="0" w:color="auto"/>
              <w:right w:val="single" w:sz="4" w:space="0" w:color="auto"/>
            </w:tcBorders>
            <w:shd w:val="clear" w:color="auto" w:fill="auto"/>
            <w:noWrap/>
            <w:vAlign w:val="center"/>
            <w:hideMark/>
          </w:tcPr>
          <w:p w14:paraId="03248AB6" w14:textId="77777777" w:rsidR="00E34B35" w:rsidRPr="00E52B57" w:rsidRDefault="00E34B35" w:rsidP="00732ECC">
            <w:pPr>
              <w:spacing w:line="240" w:lineRule="auto"/>
              <w:jc w:val="right"/>
              <w:rPr>
                <w:rFonts w:ascii="Arial Narrow" w:hAnsi="Arial Narrow" w:cs="Arial"/>
                <w:sz w:val="18"/>
                <w:szCs w:val="18"/>
                <w:lang w:eastAsia="sl-SI"/>
              </w:rPr>
            </w:pPr>
            <w:r w:rsidRPr="00E52B57">
              <w:rPr>
                <w:rFonts w:ascii="Arial Narrow" w:hAnsi="Arial Narrow" w:cs="Calibri"/>
                <w:sz w:val="18"/>
                <w:szCs w:val="18"/>
              </w:rPr>
              <w:t>10.000</w:t>
            </w:r>
          </w:p>
        </w:tc>
        <w:tc>
          <w:tcPr>
            <w:tcW w:w="684" w:type="dxa"/>
            <w:tcBorders>
              <w:top w:val="nil"/>
              <w:left w:val="nil"/>
              <w:bottom w:val="single" w:sz="4" w:space="0" w:color="auto"/>
              <w:right w:val="single" w:sz="4" w:space="0" w:color="auto"/>
            </w:tcBorders>
            <w:shd w:val="clear" w:color="auto" w:fill="auto"/>
            <w:noWrap/>
            <w:vAlign w:val="center"/>
            <w:hideMark/>
          </w:tcPr>
          <w:p w14:paraId="2BEA17B3" w14:textId="77777777" w:rsidR="00E34B35" w:rsidRPr="00E52B57" w:rsidRDefault="00E34B35" w:rsidP="00732ECC">
            <w:pPr>
              <w:spacing w:line="240" w:lineRule="auto"/>
              <w:jc w:val="right"/>
              <w:rPr>
                <w:rFonts w:ascii="Arial Narrow" w:hAnsi="Arial Narrow" w:cs="Arial"/>
                <w:sz w:val="18"/>
                <w:szCs w:val="18"/>
                <w:lang w:eastAsia="sl-SI"/>
              </w:rPr>
            </w:pPr>
            <w:r w:rsidRPr="00E52B57">
              <w:rPr>
                <w:rFonts w:ascii="Arial Narrow" w:hAnsi="Arial Narrow" w:cs="Calibri"/>
                <w:sz w:val="18"/>
                <w:szCs w:val="18"/>
              </w:rPr>
              <w:t>10.000</w:t>
            </w:r>
          </w:p>
        </w:tc>
        <w:tc>
          <w:tcPr>
            <w:tcW w:w="709" w:type="dxa"/>
            <w:tcBorders>
              <w:top w:val="nil"/>
              <w:left w:val="nil"/>
              <w:bottom w:val="single" w:sz="4" w:space="0" w:color="auto"/>
              <w:right w:val="single" w:sz="4" w:space="0" w:color="auto"/>
            </w:tcBorders>
            <w:shd w:val="clear" w:color="auto" w:fill="auto"/>
            <w:noWrap/>
            <w:vAlign w:val="center"/>
            <w:hideMark/>
          </w:tcPr>
          <w:p w14:paraId="4E9BEE9E" w14:textId="77777777" w:rsidR="00E34B35" w:rsidRPr="00E52B57" w:rsidRDefault="00E34B35" w:rsidP="00732ECC">
            <w:pPr>
              <w:spacing w:line="240" w:lineRule="auto"/>
              <w:jc w:val="right"/>
              <w:rPr>
                <w:rFonts w:ascii="Arial Narrow" w:hAnsi="Arial Narrow" w:cs="Arial"/>
                <w:sz w:val="18"/>
                <w:szCs w:val="18"/>
                <w:lang w:eastAsia="sl-SI"/>
              </w:rPr>
            </w:pPr>
            <w:r w:rsidRPr="00E52B57">
              <w:rPr>
                <w:rFonts w:ascii="Arial Narrow" w:hAnsi="Arial Narrow" w:cs="Calibri"/>
                <w:sz w:val="18"/>
                <w:szCs w:val="18"/>
              </w:rPr>
              <w:t>0</w:t>
            </w:r>
          </w:p>
        </w:tc>
        <w:tc>
          <w:tcPr>
            <w:tcW w:w="592" w:type="dxa"/>
            <w:tcBorders>
              <w:top w:val="nil"/>
              <w:left w:val="single" w:sz="4" w:space="0" w:color="auto"/>
              <w:bottom w:val="single" w:sz="4" w:space="0" w:color="auto"/>
              <w:right w:val="single" w:sz="4" w:space="0" w:color="auto"/>
            </w:tcBorders>
            <w:shd w:val="clear" w:color="auto" w:fill="auto"/>
            <w:noWrap/>
            <w:vAlign w:val="center"/>
            <w:hideMark/>
          </w:tcPr>
          <w:p w14:paraId="4F1E03E8" w14:textId="77777777" w:rsidR="00E34B35" w:rsidRPr="00E52B57" w:rsidRDefault="00E34B35" w:rsidP="00732ECC">
            <w:pPr>
              <w:spacing w:line="240" w:lineRule="auto"/>
              <w:jc w:val="right"/>
              <w:rPr>
                <w:rFonts w:ascii="Arial Narrow" w:hAnsi="Arial Narrow" w:cs="Arial"/>
                <w:sz w:val="18"/>
                <w:szCs w:val="18"/>
                <w:lang w:eastAsia="sl-SI"/>
              </w:rPr>
            </w:pPr>
            <w:r w:rsidRPr="00E52B57">
              <w:rPr>
                <w:rFonts w:ascii="Arial Narrow" w:hAnsi="Arial Narrow" w:cs="Calibri"/>
                <w:sz w:val="18"/>
                <w:szCs w:val="18"/>
              </w:rPr>
              <w:t>12.000</w:t>
            </w:r>
          </w:p>
        </w:tc>
        <w:tc>
          <w:tcPr>
            <w:tcW w:w="592" w:type="dxa"/>
            <w:tcBorders>
              <w:top w:val="nil"/>
              <w:left w:val="nil"/>
              <w:bottom w:val="single" w:sz="4" w:space="0" w:color="auto"/>
              <w:right w:val="single" w:sz="4" w:space="0" w:color="auto"/>
            </w:tcBorders>
            <w:shd w:val="clear" w:color="auto" w:fill="auto"/>
            <w:noWrap/>
            <w:vAlign w:val="center"/>
            <w:hideMark/>
          </w:tcPr>
          <w:p w14:paraId="4D88B352" w14:textId="77777777" w:rsidR="00E34B35" w:rsidRPr="00E52B57" w:rsidRDefault="00E34B35" w:rsidP="00732ECC">
            <w:pPr>
              <w:spacing w:line="240" w:lineRule="auto"/>
              <w:jc w:val="right"/>
              <w:rPr>
                <w:rFonts w:ascii="Arial Narrow" w:hAnsi="Arial Narrow" w:cs="Arial"/>
                <w:sz w:val="18"/>
                <w:szCs w:val="18"/>
                <w:lang w:eastAsia="sl-SI"/>
              </w:rPr>
            </w:pPr>
            <w:r w:rsidRPr="00E52B57">
              <w:rPr>
                <w:rFonts w:ascii="Arial Narrow" w:hAnsi="Arial Narrow" w:cs="Calibri"/>
                <w:sz w:val="18"/>
                <w:szCs w:val="18"/>
              </w:rPr>
              <w:t>15.000</w:t>
            </w:r>
          </w:p>
        </w:tc>
        <w:tc>
          <w:tcPr>
            <w:tcW w:w="592" w:type="dxa"/>
            <w:tcBorders>
              <w:top w:val="nil"/>
              <w:left w:val="nil"/>
              <w:bottom w:val="single" w:sz="4" w:space="0" w:color="auto"/>
              <w:right w:val="single" w:sz="4" w:space="0" w:color="auto"/>
            </w:tcBorders>
            <w:shd w:val="clear" w:color="auto" w:fill="auto"/>
            <w:noWrap/>
            <w:vAlign w:val="center"/>
            <w:hideMark/>
          </w:tcPr>
          <w:p w14:paraId="10543B0A" w14:textId="77777777" w:rsidR="00E34B35" w:rsidRPr="00E52B57" w:rsidRDefault="00E34B35" w:rsidP="00732ECC">
            <w:pPr>
              <w:spacing w:line="240" w:lineRule="auto"/>
              <w:jc w:val="right"/>
              <w:rPr>
                <w:rFonts w:ascii="Arial Narrow" w:hAnsi="Arial Narrow" w:cs="Arial"/>
                <w:sz w:val="18"/>
                <w:szCs w:val="18"/>
                <w:lang w:eastAsia="sl-SI"/>
              </w:rPr>
            </w:pPr>
            <w:r w:rsidRPr="00E52B57">
              <w:rPr>
                <w:rFonts w:ascii="Arial Narrow" w:hAnsi="Arial Narrow" w:cs="Calibri"/>
                <w:sz w:val="18"/>
                <w:szCs w:val="18"/>
              </w:rPr>
              <w:t>8.000</w:t>
            </w:r>
          </w:p>
        </w:tc>
        <w:tc>
          <w:tcPr>
            <w:tcW w:w="592" w:type="dxa"/>
            <w:tcBorders>
              <w:top w:val="nil"/>
              <w:left w:val="nil"/>
              <w:bottom w:val="single" w:sz="4" w:space="0" w:color="auto"/>
              <w:right w:val="single" w:sz="4" w:space="0" w:color="auto"/>
            </w:tcBorders>
            <w:shd w:val="clear" w:color="auto" w:fill="auto"/>
            <w:noWrap/>
            <w:vAlign w:val="center"/>
          </w:tcPr>
          <w:p w14:paraId="0A69B7D7" w14:textId="77777777" w:rsidR="00E34B35" w:rsidRPr="00E52B57" w:rsidRDefault="00E34B35" w:rsidP="00732ECC">
            <w:pPr>
              <w:spacing w:line="240" w:lineRule="auto"/>
              <w:jc w:val="right"/>
              <w:rPr>
                <w:rFonts w:ascii="Arial Narrow" w:hAnsi="Arial Narrow" w:cs="Arial"/>
                <w:sz w:val="18"/>
                <w:szCs w:val="18"/>
                <w:lang w:eastAsia="sl-SI"/>
              </w:rPr>
            </w:pPr>
            <w:r w:rsidRPr="00E52B57">
              <w:rPr>
                <w:rFonts w:ascii="Arial Narrow" w:hAnsi="Arial Narrow" w:cs="Calibri"/>
                <w:sz w:val="18"/>
                <w:szCs w:val="18"/>
              </w:rPr>
              <w:t>9.500</w:t>
            </w:r>
          </w:p>
        </w:tc>
        <w:tc>
          <w:tcPr>
            <w:tcW w:w="658" w:type="dxa"/>
            <w:tcBorders>
              <w:top w:val="nil"/>
              <w:left w:val="single" w:sz="4" w:space="0" w:color="auto"/>
              <w:bottom w:val="single" w:sz="4" w:space="0" w:color="auto"/>
              <w:right w:val="single" w:sz="4" w:space="0" w:color="auto"/>
            </w:tcBorders>
            <w:shd w:val="clear" w:color="auto" w:fill="auto"/>
            <w:noWrap/>
            <w:vAlign w:val="center"/>
          </w:tcPr>
          <w:p w14:paraId="14BE7858" w14:textId="77777777" w:rsidR="00E34B35" w:rsidRPr="00E52B57" w:rsidRDefault="00E34B35" w:rsidP="00732ECC">
            <w:pPr>
              <w:spacing w:line="240" w:lineRule="auto"/>
              <w:jc w:val="right"/>
              <w:rPr>
                <w:rFonts w:ascii="Arial Narrow" w:hAnsi="Arial Narrow" w:cs="Arial"/>
                <w:sz w:val="18"/>
                <w:szCs w:val="18"/>
                <w:lang w:eastAsia="sl-SI"/>
              </w:rPr>
            </w:pPr>
            <w:r w:rsidRPr="00E52B57">
              <w:rPr>
                <w:rFonts w:ascii="Arial Narrow" w:hAnsi="Arial Narrow" w:cs="Calibri"/>
                <w:sz w:val="18"/>
                <w:szCs w:val="18"/>
              </w:rPr>
              <w:t>9.500</w:t>
            </w:r>
          </w:p>
        </w:tc>
        <w:tc>
          <w:tcPr>
            <w:tcW w:w="734" w:type="dxa"/>
            <w:tcBorders>
              <w:top w:val="nil"/>
              <w:left w:val="nil"/>
              <w:bottom w:val="single" w:sz="4" w:space="0" w:color="auto"/>
              <w:right w:val="single" w:sz="4" w:space="0" w:color="auto"/>
            </w:tcBorders>
            <w:shd w:val="clear" w:color="auto" w:fill="auto"/>
            <w:noWrap/>
            <w:vAlign w:val="center"/>
          </w:tcPr>
          <w:p w14:paraId="6A1B7526" w14:textId="77777777" w:rsidR="00E34B35" w:rsidRPr="00E52B57" w:rsidRDefault="00E34B35" w:rsidP="00732ECC">
            <w:pPr>
              <w:spacing w:line="240" w:lineRule="auto"/>
              <w:jc w:val="right"/>
              <w:rPr>
                <w:rFonts w:ascii="Arial Narrow" w:hAnsi="Arial Narrow" w:cs="Arial"/>
                <w:sz w:val="18"/>
                <w:szCs w:val="18"/>
                <w:lang w:eastAsia="sl-SI"/>
              </w:rPr>
            </w:pPr>
            <w:r w:rsidRPr="00E52B57">
              <w:rPr>
                <w:rFonts w:ascii="Arial Narrow" w:hAnsi="Arial Narrow" w:cs="Calibri"/>
                <w:sz w:val="18"/>
                <w:szCs w:val="18"/>
              </w:rPr>
              <w:t>11.000</w:t>
            </w:r>
          </w:p>
        </w:tc>
        <w:tc>
          <w:tcPr>
            <w:tcW w:w="592" w:type="dxa"/>
            <w:tcBorders>
              <w:top w:val="nil"/>
              <w:left w:val="single" w:sz="4" w:space="0" w:color="auto"/>
              <w:bottom w:val="single" w:sz="4" w:space="0" w:color="auto"/>
              <w:right w:val="single" w:sz="4" w:space="0" w:color="auto"/>
            </w:tcBorders>
            <w:shd w:val="clear" w:color="auto" w:fill="auto"/>
            <w:noWrap/>
            <w:vAlign w:val="center"/>
          </w:tcPr>
          <w:p w14:paraId="3A6A20F3" w14:textId="77777777" w:rsidR="00E34B35" w:rsidRPr="00E52B57" w:rsidRDefault="00E34B35" w:rsidP="00732ECC">
            <w:pPr>
              <w:spacing w:line="240" w:lineRule="auto"/>
              <w:jc w:val="right"/>
              <w:rPr>
                <w:rFonts w:ascii="Arial Narrow" w:hAnsi="Arial Narrow" w:cs="Arial"/>
                <w:sz w:val="18"/>
                <w:szCs w:val="18"/>
                <w:lang w:eastAsia="sl-SI"/>
              </w:rPr>
            </w:pPr>
            <w:r w:rsidRPr="00E52B57">
              <w:rPr>
                <w:rFonts w:ascii="Arial Narrow" w:hAnsi="Arial Narrow" w:cs="Calibri"/>
                <w:sz w:val="18"/>
                <w:szCs w:val="18"/>
              </w:rPr>
              <w:t>11.000</w:t>
            </w:r>
          </w:p>
        </w:tc>
        <w:tc>
          <w:tcPr>
            <w:tcW w:w="592" w:type="dxa"/>
            <w:tcBorders>
              <w:top w:val="nil"/>
              <w:left w:val="nil"/>
              <w:bottom w:val="single" w:sz="4" w:space="0" w:color="auto"/>
              <w:right w:val="single" w:sz="4" w:space="0" w:color="auto"/>
            </w:tcBorders>
            <w:shd w:val="clear" w:color="auto" w:fill="auto"/>
            <w:noWrap/>
            <w:vAlign w:val="center"/>
          </w:tcPr>
          <w:p w14:paraId="147EE492" w14:textId="77777777" w:rsidR="00E34B35" w:rsidRPr="00E52B57" w:rsidRDefault="00E34B35" w:rsidP="00732ECC">
            <w:pPr>
              <w:spacing w:line="240" w:lineRule="auto"/>
              <w:jc w:val="right"/>
              <w:rPr>
                <w:rFonts w:ascii="Arial Narrow" w:hAnsi="Arial Narrow" w:cs="Arial"/>
                <w:sz w:val="18"/>
                <w:szCs w:val="18"/>
                <w:lang w:eastAsia="sl-SI"/>
              </w:rPr>
            </w:pPr>
            <w:r w:rsidRPr="00E52B57">
              <w:rPr>
                <w:rFonts w:ascii="Arial Narrow" w:hAnsi="Arial Narrow" w:cs="Calibri"/>
                <w:sz w:val="18"/>
                <w:szCs w:val="18"/>
              </w:rPr>
              <w:t>11.000</w:t>
            </w:r>
          </w:p>
        </w:tc>
        <w:tc>
          <w:tcPr>
            <w:tcW w:w="592" w:type="dxa"/>
            <w:tcBorders>
              <w:top w:val="nil"/>
              <w:left w:val="nil"/>
              <w:bottom w:val="single" w:sz="4" w:space="0" w:color="auto"/>
              <w:right w:val="single" w:sz="4" w:space="0" w:color="auto"/>
            </w:tcBorders>
            <w:shd w:val="clear" w:color="auto" w:fill="auto"/>
            <w:noWrap/>
            <w:vAlign w:val="center"/>
          </w:tcPr>
          <w:p w14:paraId="631363CB" w14:textId="77777777" w:rsidR="00E34B35" w:rsidRPr="00E52B57" w:rsidRDefault="00E34B35" w:rsidP="00732ECC">
            <w:pPr>
              <w:spacing w:line="240" w:lineRule="auto"/>
              <w:jc w:val="right"/>
              <w:rPr>
                <w:rFonts w:ascii="Arial Narrow" w:hAnsi="Arial Narrow" w:cs="Arial"/>
                <w:sz w:val="18"/>
                <w:szCs w:val="18"/>
                <w:lang w:eastAsia="sl-SI"/>
              </w:rPr>
            </w:pPr>
            <w:r w:rsidRPr="00E52B57">
              <w:rPr>
                <w:rFonts w:ascii="Arial Narrow" w:hAnsi="Arial Narrow" w:cs="Calibri"/>
                <w:sz w:val="18"/>
                <w:szCs w:val="18"/>
              </w:rPr>
              <w:t>11.000</w:t>
            </w:r>
          </w:p>
        </w:tc>
        <w:tc>
          <w:tcPr>
            <w:tcW w:w="709" w:type="dxa"/>
            <w:tcBorders>
              <w:top w:val="nil"/>
              <w:left w:val="nil"/>
              <w:bottom w:val="single" w:sz="4" w:space="0" w:color="auto"/>
              <w:right w:val="single" w:sz="4" w:space="0" w:color="auto"/>
            </w:tcBorders>
            <w:shd w:val="clear" w:color="auto" w:fill="auto"/>
            <w:noWrap/>
            <w:vAlign w:val="center"/>
            <w:hideMark/>
          </w:tcPr>
          <w:p w14:paraId="79E849C5" w14:textId="77777777" w:rsidR="00E34B35" w:rsidRPr="00E52B57" w:rsidRDefault="00E34B35" w:rsidP="00732ECC">
            <w:pPr>
              <w:spacing w:line="240" w:lineRule="auto"/>
              <w:jc w:val="right"/>
              <w:rPr>
                <w:rFonts w:ascii="Arial Narrow" w:hAnsi="Arial Narrow" w:cs="Arial"/>
                <w:sz w:val="18"/>
                <w:szCs w:val="18"/>
                <w:lang w:eastAsia="sl-SI"/>
              </w:rPr>
            </w:pPr>
            <w:r w:rsidRPr="00E52B57">
              <w:rPr>
                <w:rFonts w:ascii="Arial Narrow" w:hAnsi="Arial Narrow" w:cs="Calibri"/>
                <w:sz w:val="18"/>
                <w:szCs w:val="18"/>
              </w:rPr>
              <w:t>118.000</w:t>
            </w:r>
          </w:p>
        </w:tc>
      </w:tr>
      <w:tr w:rsidR="00E34B35" w:rsidRPr="00E52B57" w14:paraId="3C58F892" w14:textId="77777777" w:rsidTr="00732ECC">
        <w:trPr>
          <w:trHeight w:val="29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39A98D" w14:textId="77777777" w:rsidR="00E34B35" w:rsidRPr="00E52B57" w:rsidRDefault="00E34B35" w:rsidP="00732ECC">
            <w:pPr>
              <w:spacing w:line="240" w:lineRule="auto"/>
              <w:rPr>
                <w:rFonts w:ascii="Arial Narrow" w:hAnsi="Arial Narrow" w:cs="Arial"/>
                <w:b/>
                <w:bCs/>
                <w:sz w:val="18"/>
                <w:szCs w:val="18"/>
                <w:lang w:eastAsia="sl-SI"/>
              </w:rPr>
            </w:pPr>
            <w:r w:rsidRPr="00E52B57">
              <w:rPr>
                <w:rFonts w:ascii="Arial Narrow" w:hAnsi="Arial Narrow" w:cs="Arial"/>
                <w:b/>
                <w:bCs/>
                <w:sz w:val="18"/>
                <w:szCs w:val="18"/>
                <w:lang w:eastAsia="sl-SI"/>
              </w:rPr>
              <w:t>Plan (izdana potrdila in pravne spremembe)</w:t>
            </w:r>
          </w:p>
        </w:tc>
        <w:tc>
          <w:tcPr>
            <w:tcW w:w="592" w:type="dxa"/>
            <w:tcBorders>
              <w:top w:val="single" w:sz="4" w:space="0" w:color="auto"/>
              <w:left w:val="nil"/>
              <w:bottom w:val="single" w:sz="4" w:space="0" w:color="auto"/>
              <w:right w:val="single" w:sz="4" w:space="0" w:color="auto"/>
            </w:tcBorders>
            <w:shd w:val="clear" w:color="auto" w:fill="auto"/>
            <w:noWrap/>
            <w:vAlign w:val="bottom"/>
          </w:tcPr>
          <w:p w14:paraId="632A7DF5" w14:textId="77777777" w:rsidR="00E34B35" w:rsidRPr="00E52B57" w:rsidRDefault="00E34B35" w:rsidP="00732ECC">
            <w:pPr>
              <w:spacing w:line="240" w:lineRule="auto"/>
              <w:jc w:val="right"/>
              <w:rPr>
                <w:rFonts w:ascii="Arial Narrow" w:hAnsi="Arial Narrow" w:cs="Arial"/>
                <w:sz w:val="18"/>
                <w:szCs w:val="18"/>
                <w:lang w:eastAsia="sl-SI"/>
              </w:rPr>
            </w:pPr>
            <w:r w:rsidRPr="00E52B57">
              <w:rPr>
                <w:rFonts w:ascii="Arial Narrow" w:hAnsi="Arial Narrow" w:cs="Arial"/>
                <w:sz w:val="18"/>
                <w:szCs w:val="18"/>
                <w:lang w:eastAsia="sl-SI"/>
              </w:rPr>
              <w:t>11.000</w:t>
            </w:r>
          </w:p>
        </w:tc>
        <w:tc>
          <w:tcPr>
            <w:tcW w:w="684" w:type="dxa"/>
            <w:tcBorders>
              <w:top w:val="single" w:sz="4" w:space="0" w:color="auto"/>
              <w:left w:val="nil"/>
              <w:bottom w:val="single" w:sz="4" w:space="0" w:color="auto"/>
              <w:right w:val="single" w:sz="4" w:space="0" w:color="auto"/>
            </w:tcBorders>
            <w:shd w:val="clear" w:color="auto" w:fill="auto"/>
            <w:noWrap/>
            <w:vAlign w:val="bottom"/>
          </w:tcPr>
          <w:p w14:paraId="702F0408" w14:textId="77777777" w:rsidR="00E34B35" w:rsidRPr="00E52B57" w:rsidRDefault="00E34B35" w:rsidP="00732ECC">
            <w:pPr>
              <w:spacing w:line="240" w:lineRule="auto"/>
              <w:jc w:val="right"/>
              <w:rPr>
                <w:rFonts w:ascii="Arial Narrow" w:hAnsi="Arial Narrow" w:cs="Arial"/>
                <w:sz w:val="18"/>
                <w:szCs w:val="18"/>
                <w:lang w:eastAsia="sl-SI"/>
              </w:rPr>
            </w:pPr>
            <w:r w:rsidRPr="00E52B57">
              <w:rPr>
                <w:rFonts w:ascii="Arial Narrow" w:hAnsi="Arial Narrow" w:cs="Arial"/>
                <w:sz w:val="18"/>
                <w:szCs w:val="18"/>
                <w:lang w:eastAsia="sl-SI"/>
              </w:rPr>
              <w:t>11.000</w:t>
            </w:r>
          </w:p>
        </w:tc>
        <w:tc>
          <w:tcPr>
            <w:tcW w:w="709" w:type="dxa"/>
            <w:tcBorders>
              <w:top w:val="single" w:sz="4" w:space="0" w:color="auto"/>
              <w:left w:val="nil"/>
              <w:bottom w:val="single" w:sz="4" w:space="0" w:color="auto"/>
              <w:right w:val="single" w:sz="4" w:space="0" w:color="auto"/>
            </w:tcBorders>
            <w:shd w:val="clear" w:color="auto" w:fill="auto"/>
            <w:noWrap/>
          </w:tcPr>
          <w:p w14:paraId="56BA938D" w14:textId="77777777" w:rsidR="00E34B35" w:rsidRPr="00E52B57" w:rsidRDefault="00E34B35" w:rsidP="00732ECC">
            <w:pPr>
              <w:spacing w:line="240" w:lineRule="auto"/>
              <w:jc w:val="right"/>
              <w:rPr>
                <w:rFonts w:ascii="Arial Narrow" w:hAnsi="Arial Narrow" w:cs="Arial"/>
                <w:sz w:val="18"/>
                <w:szCs w:val="18"/>
                <w:lang w:eastAsia="sl-SI"/>
              </w:rPr>
            </w:pPr>
          </w:p>
          <w:p w14:paraId="4EBB70BF" w14:textId="77777777" w:rsidR="00E34B35" w:rsidRPr="00E52B57" w:rsidRDefault="00E34B35" w:rsidP="00732ECC">
            <w:pPr>
              <w:spacing w:line="240" w:lineRule="auto"/>
              <w:jc w:val="right"/>
              <w:rPr>
                <w:rFonts w:ascii="Arial Narrow" w:hAnsi="Arial Narrow" w:cs="Arial"/>
                <w:sz w:val="18"/>
                <w:szCs w:val="18"/>
                <w:lang w:eastAsia="sl-SI"/>
              </w:rPr>
            </w:pPr>
          </w:p>
          <w:p w14:paraId="07E13824" w14:textId="77777777" w:rsidR="00E34B35" w:rsidRPr="00E52B57" w:rsidRDefault="00E34B35" w:rsidP="00732ECC">
            <w:pPr>
              <w:spacing w:line="240" w:lineRule="auto"/>
              <w:jc w:val="right"/>
              <w:rPr>
                <w:rFonts w:ascii="Arial Narrow" w:hAnsi="Arial Narrow" w:cs="Arial"/>
                <w:sz w:val="18"/>
                <w:szCs w:val="18"/>
                <w:lang w:eastAsia="sl-SI"/>
              </w:rPr>
            </w:pPr>
          </w:p>
          <w:p w14:paraId="66336E01" w14:textId="77777777" w:rsidR="00E34B35" w:rsidRPr="00E52B57" w:rsidRDefault="00E34B35" w:rsidP="00732ECC">
            <w:pPr>
              <w:spacing w:line="240" w:lineRule="auto"/>
              <w:jc w:val="right"/>
              <w:rPr>
                <w:rFonts w:ascii="Arial Narrow" w:hAnsi="Arial Narrow" w:cs="Arial"/>
                <w:sz w:val="18"/>
                <w:szCs w:val="18"/>
                <w:lang w:eastAsia="sl-SI"/>
              </w:rPr>
            </w:pPr>
            <w:r w:rsidRPr="00E52B57">
              <w:rPr>
                <w:rFonts w:ascii="Arial Narrow" w:hAnsi="Arial Narrow" w:cs="Arial"/>
                <w:sz w:val="18"/>
                <w:szCs w:val="18"/>
                <w:lang w:eastAsia="sl-SI"/>
              </w:rPr>
              <w:t>11.000</w:t>
            </w:r>
          </w:p>
        </w:tc>
        <w:tc>
          <w:tcPr>
            <w:tcW w:w="592" w:type="dxa"/>
            <w:tcBorders>
              <w:top w:val="single" w:sz="4" w:space="0" w:color="auto"/>
              <w:left w:val="nil"/>
              <w:bottom w:val="single" w:sz="4" w:space="0" w:color="auto"/>
              <w:right w:val="single" w:sz="4" w:space="0" w:color="auto"/>
            </w:tcBorders>
            <w:shd w:val="clear" w:color="auto" w:fill="auto"/>
            <w:noWrap/>
          </w:tcPr>
          <w:p w14:paraId="5E100DA7" w14:textId="77777777" w:rsidR="00E34B35" w:rsidRPr="00E52B57" w:rsidRDefault="00E34B35" w:rsidP="00732ECC">
            <w:pPr>
              <w:spacing w:line="240" w:lineRule="auto"/>
              <w:jc w:val="right"/>
              <w:rPr>
                <w:rFonts w:ascii="Arial Narrow" w:hAnsi="Arial Narrow" w:cs="Arial"/>
                <w:sz w:val="18"/>
                <w:szCs w:val="18"/>
                <w:lang w:eastAsia="sl-SI"/>
              </w:rPr>
            </w:pPr>
          </w:p>
          <w:p w14:paraId="28E8B216" w14:textId="77777777" w:rsidR="00E34B35" w:rsidRPr="00E52B57" w:rsidRDefault="00E34B35" w:rsidP="00732ECC">
            <w:pPr>
              <w:spacing w:line="240" w:lineRule="auto"/>
              <w:jc w:val="right"/>
              <w:rPr>
                <w:rFonts w:ascii="Arial Narrow" w:hAnsi="Arial Narrow" w:cs="Arial"/>
                <w:sz w:val="18"/>
                <w:szCs w:val="18"/>
                <w:lang w:eastAsia="sl-SI"/>
              </w:rPr>
            </w:pPr>
          </w:p>
          <w:p w14:paraId="0204B77C" w14:textId="77777777" w:rsidR="00E34B35" w:rsidRPr="00E52B57" w:rsidRDefault="00E34B35" w:rsidP="00732ECC">
            <w:pPr>
              <w:spacing w:line="240" w:lineRule="auto"/>
              <w:jc w:val="right"/>
              <w:rPr>
                <w:rFonts w:ascii="Arial Narrow" w:hAnsi="Arial Narrow" w:cs="Arial"/>
                <w:sz w:val="18"/>
                <w:szCs w:val="18"/>
                <w:lang w:eastAsia="sl-SI"/>
              </w:rPr>
            </w:pPr>
          </w:p>
          <w:p w14:paraId="09FFBA16" w14:textId="77777777" w:rsidR="00E34B35" w:rsidRPr="00E52B57" w:rsidRDefault="00E34B35" w:rsidP="00732ECC">
            <w:pPr>
              <w:spacing w:line="240" w:lineRule="auto"/>
              <w:jc w:val="right"/>
              <w:rPr>
                <w:rFonts w:ascii="Arial Narrow" w:hAnsi="Arial Narrow" w:cs="Arial"/>
                <w:sz w:val="18"/>
                <w:szCs w:val="18"/>
                <w:lang w:eastAsia="sl-SI"/>
              </w:rPr>
            </w:pPr>
            <w:r w:rsidRPr="00E52B57">
              <w:rPr>
                <w:rFonts w:ascii="Arial Narrow" w:hAnsi="Arial Narrow" w:cs="Arial"/>
                <w:sz w:val="18"/>
                <w:szCs w:val="18"/>
                <w:lang w:eastAsia="sl-SI"/>
              </w:rPr>
              <w:t>11.000</w:t>
            </w:r>
          </w:p>
        </w:tc>
        <w:tc>
          <w:tcPr>
            <w:tcW w:w="592" w:type="dxa"/>
            <w:tcBorders>
              <w:top w:val="single" w:sz="4" w:space="0" w:color="auto"/>
              <w:left w:val="nil"/>
              <w:bottom w:val="single" w:sz="4" w:space="0" w:color="auto"/>
              <w:right w:val="single" w:sz="4" w:space="0" w:color="auto"/>
            </w:tcBorders>
            <w:shd w:val="clear" w:color="auto" w:fill="auto"/>
            <w:noWrap/>
          </w:tcPr>
          <w:p w14:paraId="32928DA6" w14:textId="77777777" w:rsidR="00E34B35" w:rsidRPr="00E52B57" w:rsidRDefault="00E34B35" w:rsidP="00732ECC">
            <w:pPr>
              <w:spacing w:line="240" w:lineRule="auto"/>
              <w:jc w:val="right"/>
              <w:rPr>
                <w:rFonts w:ascii="Arial Narrow" w:hAnsi="Arial Narrow" w:cs="Arial"/>
                <w:sz w:val="18"/>
                <w:szCs w:val="18"/>
                <w:lang w:eastAsia="sl-SI"/>
              </w:rPr>
            </w:pPr>
          </w:p>
          <w:p w14:paraId="3B50F7DB" w14:textId="77777777" w:rsidR="00E34B35" w:rsidRPr="00E52B57" w:rsidRDefault="00E34B35" w:rsidP="00732ECC">
            <w:pPr>
              <w:spacing w:line="240" w:lineRule="auto"/>
              <w:jc w:val="right"/>
              <w:rPr>
                <w:rFonts w:ascii="Arial Narrow" w:hAnsi="Arial Narrow" w:cs="Arial"/>
                <w:sz w:val="18"/>
                <w:szCs w:val="18"/>
                <w:lang w:eastAsia="sl-SI"/>
              </w:rPr>
            </w:pPr>
          </w:p>
          <w:p w14:paraId="2C415FFE" w14:textId="77777777" w:rsidR="00E34B35" w:rsidRPr="00E52B57" w:rsidRDefault="00E34B35" w:rsidP="00732ECC">
            <w:pPr>
              <w:spacing w:line="240" w:lineRule="auto"/>
              <w:jc w:val="right"/>
              <w:rPr>
                <w:rFonts w:ascii="Arial Narrow" w:hAnsi="Arial Narrow" w:cs="Arial"/>
                <w:sz w:val="18"/>
                <w:szCs w:val="18"/>
                <w:lang w:eastAsia="sl-SI"/>
              </w:rPr>
            </w:pPr>
          </w:p>
          <w:p w14:paraId="630C63BF" w14:textId="77777777" w:rsidR="00E34B35" w:rsidRPr="00E52B57" w:rsidRDefault="00E34B35" w:rsidP="00732ECC">
            <w:pPr>
              <w:spacing w:line="240" w:lineRule="auto"/>
              <w:jc w:val="right"/>
              <w:rPr>
                <w:rFonts w:ascii="Arial Narrow" w:hAnsi="Arial Narrow" w:cs="Arial"/>
                <w:sz w:val="18"/>
                <w:szCs w:val="18"/>
                <w:lang w:eastAsia="sl-SI"/>
              </w:rPr>
            </w:pPr>
            <w:r w:rsidRPr="00E52B57">
              <w:rPr>
                <w:rFonts w:ascii="Arial Narrow" w:hAnsi="Arial Narrow" w:cs="Arial"/>
                <w:sz w:val="18"/>
                <w:szCs w:val="18"/>
                <w:lang w:eastAsia="sl-SI"/>
              </w:rPr>
              <w:t>11.000</w:t>
            </w:r>
          </w:p>
        </w:tc>
        <w:tc>
          <w:tcPr>
            <w:tcW w:w="592" w:type="dxa"/>
            <w:tcBorders>
              <w:top w:val="single" w:sz="4" w:space="0" w:color="auto"/>
              <w:left w:val="nil"/>
              <w:bottom w:val="single" w:sz="4" w:space="0" w:color="auto"/>
              <w:right w:val="single" w:sz="4" w:space="0" w:color="auto"/>
            </w:tcBorders>
            <w:shd w:val="clear" w:color="auto" w:fill="auto"/>
            <w:noWrap/>
          </w:tcPr>
          <w:p w14:paraId="6D5B735F" w14:textId="77777777" w:rsidR="00E34B35" w:rsidRPr="00E52B57" w:rsidRDefault="00E34B35" w:rsidP="00732ECC">
            <w:pPr>
              <w:spacing w:line="240" w:lineRule="auto"/>
              <w:jc w:val="right"/>
              <w:rPr>
                <w:rFonts w:ascii="Arial Narrow" w:hAnsi="Arial Narrow" w:cs="Arial"/>
                <w:sz w:val="18"/>
                <w:szCs w:val="18"/>
                <w:lang w:eastAsia="sl-SI"/>
              </w:rPr>
            </w:pPr>
          </w:p>
          <w:p w14:paraId="6865ED4F" w14:textId="77777777" w:rsidR="00E34B35" w:rsidRPr="00E52B57" w:rsidRDefault="00E34B35" w:rsidP="00732ECC">
            <w:pPr>
              <w:spacing w:line="240" w:lineRule="auto"/>
              <w:jc w:val="right"/>
              <w:rPr>
                <w:rFonts w:ascii="Arial Narrow" w:hAnsi="Arial Narrow" w:cs="Arial"/>
                <w:sz w:val="18"/>
                <w:szCs w:val="18"/>
                <w:lang w:eastAsia="sl-SI"/>
              </w:rPr>
            </w:pPr>
          </w:p>
          <w:p w14:paraId="294DDBD3" w14:textId="77777777" w:rsidR="00E34B35" w:rsidRPr="00E52B57" w:rsidRDefault="00E34B35" w:rsidP="00732ECC">
            <w:pPr>
              <w:spacing w:line="240" w:lineRule="auto"/>
              <w:jc w:val="right"/>
              <w:rPr>
                <w:rFonts w:ascii="Arial Narrow" w:hAnsi="Arial Narrow" w:cs="Arial"/>
                <w:sz w:val="18"/>
                <w:szCs w:val="18"/>
                <w:lang w:eastAsia="sl-SI"/>
              </w:rPr>
            </w:pPr>
          </w:p>
          <w:p w14:paraId="2AF6E540" w14:textId="77777777" w:rsidR="00E34B35" w:rsidRPr="00E52B57" w:rsidRDefault="00E34B35" w:rsidP="00732ECC">
            <w:pPr>
              <w:spacing w:line="240" w:lineRule="auto"/>
              <w:jc w:val="right"/>
              <w:rPr>
                <w:rFonts w:ascii="Arial Narrow" w:hAnsi="Arial Narrow" w:cs="Arial"/>
                <w:sz w:val="18"/>
                <w:szCs w:val="18"/>
                <w:lang w:eastAsia="sl-SI"/>
              </w:rPr>
            </w:pPr>
            <w:r w:rsidRPr="00E52B57">
              <w:rPr>
                <w:rFonts w:ascii="Arial Narrow" w:hAnsi="Arial Narrow" w:cs="Arial"/>
                <w:sz w:val="18"/>
                <w:szCs w:val="18"/>
                <w:lang w:eastAsia="sl-SI"/>
              </w:rPr>
              <w:t>11.000</w:t>
            </w:r>
          </w:p>
        </w:tc>
        <w:tc>
          <w:tcPr>
            <w:tcW w:w="592" w:type="dxa"/>
            <w:tcBorders>
              <w:top w:val="single" w:sz="4" w:space="0" w:color="auto"/>
              <w:left w:val="nil"/>
              <w:bottom w:val="single" w:sz="4" w:space="0" w:color="auto"/>
              <w:right w:val="single" w:sz="4" w:space="0" w:color="auto"/>
            </w:tcBorders>
            <w:shd w:val="clear" w:color="auto" w:fill="auto"/>
            <w:noWrap/>
          </w:tcPr>
          <w:p w14:paraId="5CC5998C" w14:textId="77777777" w:rsidR="00E34B35" w:rsidRPr="00E52B57" w:rsidRDefault="00E34B35" w:rsidP="00732ECC">
            <w:pPr>
              <w:spacing w:line="240" w:lineRule="auto"/>
              <w:jc w:val="right"/>
              <w:rPr>
                <w:rFonts w:ascii="Arial Narrow" w:hAnsi="Arial Narrow" w:cs="Arial"/>
                <w:sz w:val="18"/>
                <w:szCs w:val="18"/>
                <w:lang w:eastAsia="sl-SI"/>
              </w:rPr>
            </w:pPr>
          </w:p>
          <w:p w14:paraId="23A06CC6" w14:textId="77777777" w:rsidR="00E34B35" w:rsidRPr="00E52B57" w:rsidRDefault="00E34B35" w:rsidP="00732ECC">
            <w:pPr>
              <w:spacing w:line="240" w:lineRule="auto"/>
              <w:jc w:val="right"/>
              <w:rPr>
                <w:rFonts w:ascii="Arial Narrow" w:hAnsi="Arial Narrow" w:cs="Arial"/>
                <w:sz w:val="18"/>
                <w:szCs w:val="18"/>
                <w:lang w:eastAsia="sl-SI"/>
              </w:rPr>
            </w:pPr>
          </w:p>
          <w:p w14:paraId="5C79A465" w14:textId="77777777" w:rsidR="00E34B35" w:rsidRPr="00E52B57" w:rsidRDefault="00E34B35" w:rsidP="00732ECC">
            <w:pPr>
              <w:spacing w:line="240" w:lineRule="auto"/>
              <w:jc w:val="right"/>
              <w:rPr>
                <w:rFonts w:ascii="Arial Narrow" w:hAnsi="Arial Narrow" w:cs="Arial"/>
                <w:sz w:val="18"/>
                <w:szCs w:val="18"/>
                <w:lang w:eastAsia="sl-SI"/>
              </w:rPr>
            </w:pPr>
          </w:p>
          <w:p w14:paraId="41A4A6EF" w14:textId="77777777" w:rsidR="00E34B35" w:rsidRPr="00E52B57" w:rsidRDefault="00E34B35" w:rsidP="00732ECC">
            <w:pPr>
              <w:spacing w:line="240" w:lineRule="auto"/>
              <w:jc w:val="right"/>
              <w:rPr>
                <w:rFonts w:ascii="Arial Narrow" w:hAnsi="Arial Narrow" w:cs="Arial"/>
                <w:sz w:val="18"/>
                <w:szCs w:val="18"/>
                <w:lang w:eastAsia="sl-SI"/>
              </w:rPr>
            </w:pPr>
            <w:r w:rsidRPr="00E52B57">
              <w:rPr>
                <w:rFonts w:ascii="Arial Narrow" w:hAnsi="Arial Narrow" w:cs="Arial"/>
                <w:sz w:val="18"/>
                <w:szCs w:val="18"/>
                <w:lang w:eastAsia="sl-SI"/>
              </w:rPr>
              <w:t>8.000</w:t>
            </w:r>
          </w:p>
        </w:tc>
        <w:tc>
          <w:tcPr>
            <w:tcW w:w="658" w:type="dxa"/>
            <w:tcBorders>
              <w:top w:val="single" w:sz="4" w:space="0" w:color="auto"/>
              <w:left w:val="nil"/>
              <w:bottom w:val="single" w:sz="4" w:space="0" w:color="auto"/>
              <w:right w:val="single" w:sz="4" w:space="0" w:color="auto"/>
            </w:tcBorders>
            <w:shd w:val="clear" w:color="auto" w:fill="auto"/>
            <w:noWrap/>
            <w:vAlign w:val="bottom"/>
          </w:tcPr>
          <w:p w14:paraId="64A4FC68" w14:textId="77777777" w:rsidR="00E34B35" w:rsidRPr="00E52B57" w:rsidRDefault="00E34B35" w:rsidP="00732ECC">
            <w:pPr>
              <w:spacing w:line="240" w:lineRule="auto"/>
              <w:jc w:val="right"/>
              <w:rPr>
                <w:rFonts w:ascii="Arial Narrow" w:hAnsi="Arial Narrow" w:cs="Arial"/>
                <w:sz w:val="18"/>
                <w:szCs w:val="18"/>
                <w:lang w:eastAsia="sl-SI"/>
              </w:rPr>
            </w:pPr>
            <w:r w:rsidRPr="00E52B57">
              <w:rPr>
                <w:rFonts w:ascii="Arial Narrow" w:hAnsi="Arial Narrow" w:cs="Arial"/>
                <w:sz w:val="18"/>
                <w:szCs w:val="18"/>
                <w:lang w:eastAsia="sl-SI"/>
              </w:rPr>
              <w:t>8.000</w:t>
            </w:r>
          </w:p>
        </w:tc>
        <w:tc>
          <w:tcPr>
            <w:tcW w:w="734" w:type="dxa"/>
            <w:tcBorders>
              <w:top w:val="single" w:sz="4" w:space="0" w:color="auto"/>
              <w:left w:val="nil"/>
              <w:bottom w:val="single" w:sz="4" w:space="0" w:color="auto"/>
              <w:right w:val="single" w:sz="4" w:space="0" w:color="auto"/>
            </w:tcBorders>
            <w:shd w:val="clear" w:color="auto" w:fill="auto"/>
            <w:noWrap/>
            <w:vAlign w:val="bottom"/>
          </w:tcPr>
          <w:p w14:paraId="28741CF7" w14:textId="77777777" w:rsidR="00E34B35" w:rsidRPr="00E52B57" w:rsidRDefault="00E34B35" w:rsidP="00732ECC">
            <w:pPr>
              <w:spacing w:line="240" w:lineRule="auto"/>
              <w:jc w:val="right"/>
              <w:rPr>
                <w:rFonts w:ascii="Arial Narrow" w:hAnsi="Arial Narrow" w:cs="Arial"/>
                <w:sz w:val="18"/>
                <w:szCs w:val="18"/>
                <w:lang w:eastAsia="sl-SI"/>
              </w:rPr>
            </w:pPr>
            <w:r w:rsidRPr="00E52B57">
              <w:rPr>
                <w:rFonts w:ascii="Arial Narrow" w:hAnsi="Arial Narrow" w:cs="Arial"/>
                <w:sz w:val="18"/>
                <w:szCs w:val="18"/>
                <w:lang w:eastAsia="sl-SI"/>
              </w:rPr>
              <w:t>14.000</w:t>
            </w:r>
          </w:p>
        </w:tc>
        <w:tc>
          <w:tcPr>
            <w:tcW w:w="592" w:type="dxa"/>
            <w:tcBorders>
              <w:top w:val="single" w:sz="4" w:space="0" w:color="auto"/>
              <w:left w:val="nil"/>
              <w:bottom w:val="single" w:sz="4" w:space="0" w:color="auto"/>
              <w:right w:val="single" w:sz="4" w:space="0" w:color="auto"/>
            </w:tcBorders>
            <w:shd w:val="clear" w:color="auto" w:fill="auto"/>
            <w:noWrap/>
            <w:vAlign w:val="bottom"/>
          </w:tcPr>
          <w:p w14:paraId="0987FAE3" w14:textId="77777777" w:rsidR="00E34B35" w:rsidRPr="00E52B57" w:rsidRDefault="00E34B35" w:rsidP="00732ECC">
            <w:pPr>
              <w:spacing w:line="240" w:lineRule="auto"/>
              <w:jc w:val="right"/>
              <w:rPr>
                <w:rFonts w:ascii="Arial Narrow" w:hAnsi="Arial Narrow" w:cs="Arial"/>
                <w:sz w:val="18"/>
                <w:szCs w:val="18"/>
                <w:lang w:eastAsia="sl-SI"/>
              </w:rPr>
            </w:pPr>
            <w:r w:rsidRPr="00E52B57">
              <w:rPr>
                <w:rFonts w:ascii="Arial Narrow" w:hAnsi="Arial Narrow" w:cs="Arial"/>
                <w:sz w:val="18"/>
                <w:szCs w:val="18"/>
                <w:lang w:eastAsia="sl-SI"/>
              </w:rPr>
              <w:t>10.000</w:t>
            </w:r>
          </w:p>
        </w:tc>
        <w:tc>
          <w:tcPr>
            <w:tcW w:w="592" w:type="dxa"/>
            <w:tcBorders>
              <w:top w:val="single" w:sz="4" w:space="0" w:color="auto"/>
              <w:left w:val="nil"/>
              <w:bottom w:val="single" w:sz="4" w:space="0" w:color="auto"/>
              <w:right w:val="single" w:sz="4" w:space="0" w:color="auto"/>
            </w:tcBorders>
            <w:shd w:val="clear" w:color="auto" w:fill="auto"/>
            <w:noWrap/>
            <w:vAlign w:val="bottom"/>
          </w:tcPr>
          <w:p w14:paraId="40B0910F" w14:textId="77777777" w:rsidR="00E34B35" w:rsidRPr="00E52B57" w:rsidRDefault="00E34B35" w:rsidP="00732ECC">
            <w:pPr>
              <w:spacing w:line="240" w:lineRule="auto"/>
              <w:jc w:val="right"/>
              <w:rPr>
                <w:rFonts w:ascii="Arial Narrow" w:hAnsi="Arial Narrow" w:cs="Arial"/>
                <w:sz w:val="18"/>
                <w:szCs w:val="18"/>
                <w:lang w:eastAsia="sl-SI"/>
              </w:rPr>
            </w:pPr>
            <w:r w:rsidRPr="00E52B57">
              <w:rPr>
                <w:rFonts w:ascii="Arial Narrow" w:hAnsi="Arial Narrow" w:cs="Arial"/>
                <w:sz w:val="18"/>
                <w:szCs w:val="18"/>
                <w:lang w:eastAsia="sl-SI"/>
              </w:rPr>
              <w:t>10.000</w:t>
            </w:r>
          </w:p>
        </w:tc>
        <w:tc>
          <w:tcPr>
            <w:tcW w:w="592" w:type="dxa"/>
            <w:tcBorders>
              <w:top w:val="single" w:sz="4" w:space="0" w:color="auto"/>
              <w:left w:val="nil"/>
              <w:bottom w:val="single" w:sz="4" w:space="0" w:color="auto"/>
              <w:right w:val="single" w:sz="4" w:space="0" w:color="auto"/>
            </w:tcBorders>
            <w:shd w:val="clear" w:color="auto" w:fill="auto"/>
            <w:noWrap/>
            <w:vAlign w:val="bottom"/>
          </w:tcPr>
          <w:p w14:paraId="50B9C7F0" w14:textId="77777777" w:rsidR="00E34B35" w:rsidRPr="00E52B57" w:rsidRDefault="00E34B35" w:rsidP="00732ECC">
            <w:pPr>
              <w:spacing w:line="240" w:lineRule="auto"/>
              <w:jc w:val="right"/>
              <w:rPr>
                <w:rFonts w:ascii="Arial Narrow" w:hAnsi="Arial Narrow" w:cs="Arial"/>
                <w:sz w:val="18"/>
                <w:szCs w:val="18"/>
                <w:lang w:eastAsia="sl-SI"/>
              </w:rPr>
            </w:pPr>
            <w:r w:rsidRPr="00E52B57">
              <w:rPr>
                <w:rFonts w:ascii="Arial Narrow" w:hAnsi="Arial Narrow" w:cs="Arial"/>
                <w:sz w:val="18"/>
                <w:szCs w:val="18"/>
                <w:lang w:eastAsia="sl-SI"/>
              </w:rPr>
              <w:t>10.000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023813B7" w14:textId="77777777" w:rsidR="00E34B35" w:rsidRPr="00E52B57" w:rsidRDefault="00E34B35" w:rsidP="00732ECC">
            <w:pPr>
              <w:spacing w:line="240" w:lineRule="auto"/>
              <w:rPr>
                <w:rFonts w:ascii="Arial Narrow" w:hAnsi="Arial Narrow" w:cs="Arial"/>
                <w:sz w:val="18"/>
                <w:szCs w:val="18"/>
                <w:lang w:eastAsia="sl-SI"/>
              </w:rPr>
            </w:pPr>
            <w:r w:rsidRPr="00E52B57">
              <w:rPr>
                <w:rFonts w:ascii="Arial Narrow" w:hAnsi="Arial Narrow" w:cs="Arial"/>
                <w:sz w:val="18"/>
                <w:szCs w:val="18"/>
                <w:lang w:eastAsia="sl-SI"/>
              </w:rPr>
              <w:t>126.000</w:t>
            </w:r>
          </w:p>
        </w:tc>
      </w:tr>
    </w:tbl>
    <w:p w14:paraId="3C44CF82" w14:textId="77777777" w:rsidR="00E34B35" w:rsidRPr="00E52B57" w:rsidRDefault="00E34B35" w:rsidP="00E52B57">
      <w:pPr>
        <w:spacing w:line="240" w:lineRule="auto"/>
        <w:rPr>
          <w:rFonts w:cs="Arial"/>
          <w:szCs w:val="20"/>
        </w:rPr>
      </w:pPr>
    </w:p>
    <w:p w14:paraId="36D9903C" w14:textId="77777777" w:rsidR="00E34B35" w:rsidRPr="00E52B57" w:rsidRDefault="00E34B35" w:rsidP="00E52B57">
      <w:pPr>
        <w:spacing w:line="240" w:lineRule="auto"/>
        <w:rPr>
          <w:rFonts w:cs="Arial"/>
          <w:szCs w:val="20"/>
        </w:rPr>
      </w:pPr>
    </w:p>
    <w:p w14:paraId="537F17C0" w14:textId="77777777" w:rsidR="00E34B35" w:rsidRPr="00E52B57" w:rsidRDefault="00E34B35" w:rsidP="00E52B57">
      <w:pPr>
        <w:jc w:val="both"/>
        <w:rPr>
          <w:rFonts w:ascii="Tahoma" w:hAnsi="Tahoma" w:cs="Tahoma"/>
          <w:bCs/>
          <w:sz w:val="22"/>
          <w:szCs w:val="22"/>
        </w:rPr>
      </w:pPr>
      <w:r w:rsidRPr="00E52B57">
        <w:rPr>
          <w:rFonts w:ascii="Tahoma" w:hAnsi="Tahoma" w:cs="Tahoma"/>
          <w:bCs/>
          <w:sz w:val="22"/>
          <w:szCs w:val="22"/>
        </w:rPr>
        <w:t>Predviden priliv zahtevkov je ocenjen na osnovi spremljanja podatkov v preteklih letih in je deloma odvisen od sezonskega izvajanja geodetskih storitev ali večjih (npr. infrastrukturnih) projektov, ki posledično povzročijo tudi večji obseg geodetskih storitev. V mesecu marcu 2022 je skladno z Zakonom o katastru nepremičnin (Uradni list RS, št. 54/21) predviden prehod evidentiranja sprememb podatkov v nepremičninskih evidencah iz obstoječih informacijskih rešitev na vodenje z novim informacijskim sistemom IS Kataster. V tem obdobju bo izvedena migracija in zapis podatkov iz obstoječih evidenc (</w:t>
      </w:r>
      <w:r w:rsidRPr="00E52B57">
        <w:rPr>
          <w:rFonts w:ascii="Tahoma" w:hAnsi="Tahoma" w:cs="Tahoma"/>
          <w:sz w:val="22"/>
          <w:szCs w:val="22"/>
        </w:rPr>
        <w:t xml:space="preserve">zemljiškega katastra, katastra stavb, registra nepremičnin, registra prostorskih enot in evidence državne meje, ki so se vodili na podlagi Zakona o evidentiranju nepremičnin (Uradni list RS, št. 47/06, 65/07 – odl. US in 79/12 – odl. US, 61/17 – ZAID, 7/18 in 33/19; </w:t>
      </w:r>
      <w:r w:rsidRPr="00E52B57">
        <w:rPr>
          <w:rFonts w:ascii="Tahoma" w:hAnsi="Tahoma" w:cs="Tahoma"/>
          <w:sz w:val="22"/>
          <w:szCs w:val="22"/>
          <w:lang w:eastAsia="sl-SI"/>
        </w:rPr>
        <w:t>v nadaljnjem besedilu: ZEN</w:t>
      </w:r>
      <w:r w:rsidRPr="00E52B57">
        <w:rPr>
          <w:rFonts w:ascii="Tahoma" w:hAnsi="Tahoma" w:cs="Tahoma"/>
          <w:sz w:val="22"/>
          <w:szCs w:val="22"/>
        </w:rPr>
        <w:t>),</w:t>
      </w:r>
      <w:r w:rsidRPr="00E52B57">
        <w:rPr>
          <w:rFonts w:ascii="Tahoma" w:hAnsi="Tahoma" w:cs="Tahoma"/>
        </w:rPr>
        <w:t xml:space="preserve"> </w:t>
      </w:r>
      <w:r w:rsidRPr="00E52B57">
        <w:rPr>
          <w:rFonts w:ascii="Tahoma" w:hAnsi="Tahoma" w:cs="Tahoma"/>
          <w:bCs/>
          <w:sz w:val="22"/>
          <w:szCs w:val="22"/>
        </w:rPr>
        <w:t xml:space="preserve">in arhivskih dokumentov v nov podatkovni model. V tem obdobju bo Geodetska uprava RS sprejemala zahtevke, deloma izvajala posamezne aktivnosti upravnih postopkov, ne bodo pa v tem obdobju zaključeni – rešeni zahtevki, ki bodo v postopku reševanja. Zaključek postopkov bo izveden po zaključeni implementaciji celotnega novega informacijskega sistema. Izdajanje podatkov bo predvidoma potekalo nemoteno, saj se podatki strankam posredujejo iz distribucijskega sistema Geodetske uprave RS. </w:t>
      </w:r>
    </w:p>
    <w:p w14:paraId="4DBF054E" w14:textId="77777777" w:rsidR="00E34B35" w:rsidRDefault="00E34B35" w:rsidP="00BA2B78">
      <w:pPr>
        <w:jc w:val="both"/>
        <w:rPr>
          <w:rFonts w:ascii="Tahoma" w:hAnsi="Tahoma" w:cs="Tahoma"/>
          <w:bCs/>
          <w:sz w:val="22"/>
          <w:szCs w:val="22"/>
        </w:rPr>
      </w:pPr>
    </w:p>
    <w:p w14:paraId="343B5209" w14:textId="77777777" w:rsidR="00E34B35" w:rsidRDefault="00E34B35" w:rsidP="00BA2B78">
      <w:pPr>
        <w:jc w:val="both"/>
        <w:rPr>
          <w:rFonts w:ascii="Tahoma" w:hAnsi="Tahoma" w:cs="Tahoma"/>
          <w:sz w:val="22"/>
          <w:szCs w:val="22"/>
        </w:rPr>
      </w:pPr>
      <w:r w:rsidRPr="00ED39F7">
        <w:rPr>
          <w:rFonts w:ascii="Tahoma" w:hAnsi="Tahoma" w:cs="Tahoma"/>
          <w:sz w:val="22"/>
          <w:szCs w:val="22"/>
        </w:rPr>
        <w:t xml:space="preserve">Geodetska uprava RS pripravlja tudi predpise s svojega </w:t>
      </w:r>
      <w:r>
        <w:rPr>
          <w:rFonts w:ascii="Tahoma" w:hAnsi="Tahoma" w:cs="Tahoma"/>
          <w:sz w:val="22"/>
          <w:szCs w:val="22"/>
        </w:rPr>
        <w:t xml:space="preserve">delovnega </w:t>
      </w:r>
      <w:r w:rsidRPr="00ED39F7">
        <w:rPr>
          <w:rFonts w:ascii="Tahoma" w:hAnsi="Tahoma" w:cs="Tahoma"/>
          <w:sz w:val="22"/>
          <w:szCs w:val="22"/>
        </w:rPr>
        <w:t xml:space="preserve">področja. </w:t>
      </w:r>
      <w:r>
        <w:rPr>
          <w:rFonts w:ascii="Tahoma" w:hAnsi="Tahoma" w:cs="Tahoma"/>
          <w:sz w:val="22"/>
          <w:szCs w:val="22"/>
        </w:rPr>
        <w:t xml:space="preserve">Njihova vsebina je načrtovana v </w:t>
      </w:r>
      <w:r w:rsidRPr="003C66DF">
        <w:rPr>
          <w:rFonts w:ascii="Tahoma" w:hAnsi="Tahoma" w:cs="Tahoma"/>
          <w:sz w:val="22"/>
          <w:szCs w:val="22"/>
        </w:rPr>
        <w:t>Normativn</w:t>
      </w:r>
      <w:r>
        <w:rPr>
          <w:rFonts w:ascii="Tahoma" w:hAnsi="Tahoma" w:cs="Tahoma"/>
          <w:sz w:val="22"/>
          <w:szCs w:val="22"/>
        </w:rPr>
        <w:t>em</w:t>
      </w:r>
      <w:r w:rsidRPr="003C66DF">
        <w:rPr>
          <w:rFonts w:ascii="Tahoma" w:hAnsi="Tahoma" w:cs="Tahoma"/>
          <w:sz w:val="22"/>
          <w:szCs w:val="22"/>
        </w:rPr>
        <w:t xml:space="preserve"> delovn</w:t>
      </w:r>
      <w:r>
        <w:rPr>
          <w:rFonts w:ascii="Tahoma" w:hAnsi="Tahoma" w:cs="Tahoma"/>
          <w:sz w:val="22"/>
          <w:szCs w:val="22"/>
        </w:rPr>
        <w:t>em</w:t>
      </w:r>
      <w:r w:rsidRPr="003C66DF">
        <w:rPr>
          <w:rFonts w:ascii="Tahoma" w:hAnsi="Tahoma" w:cs="Tahoma"/>
          <w:sz w:val="22"/>
          <w:szCs w:val="22"/>
        </w:rPr>
        <w:t xml:space="preserve"> program</w:t>
      </w:r>
      <w:r>
        <w:rPr>
          <w:rFonts w:ascii="Tahoma" w:hAnsi="Tahoma" w:cs="Tahoma"/>
          <w:sz w:val="22"/>
          <w:szCs w:val="22"/>
        </w:rPr>
        <w:t>u</w:t>
      </w:r>
      <w:r w:rsidRPr="003C66DF">
        <w:rPr>
          <w:rFonts w:ascii="Tahoma" w:hAnsi="Tahoma" w:cs="Tahoma"/>
          <w:sz w:val="22"/>
          <w:szCs w:val="22"/>
        </w:rPr>
        <w:t xml:space="preserve"> Vlade Republike Slovenije</w:t>
      </w:r>
      <w:r>
        <w:rPr>
          <w:rFonts w:ascii="Tahoma" w:hAnsi="Tahoma" w:cs="Tahoma"/>
          <w:sz w:val="22"/>
          <w:szCs w:val="22"/>
        </w:rPr>
        <w:t xml:space="preserve"> za posamezno koledarsko leto. </w:t>
      </w:r>
      <w:r>
        <w:rPr>
          <w:rFonts w:ascii="Tahoma" w:hAnsi="Tahoma" w:cs="Tahoma"/>
          <w:b/>
          <w:bCs/>
          <w:color w:val="FF0000"/>
          <w:u w:val="single"/>
        </w:rPr>
        <w:t xml:space="preserve"> </w:t>
      </w:r>
    </w:p>
    <w:p w14:paraId="62C6EECC" w14:textId="77777777" w:rsidR="00E34B35" w:rsidRPr="004D694D" w:rsidRDefault="00E34B35">
      <w:pPr>
        <w:spacing w:line="240" w:lineRule="auto"/>
        <w:rPr>
          <w:rFonts w:ascii="Tahoma" w:hAnsi="Tahoma" w:cs="Tahoma"/>
          <w:szCs w:val="20"/>
        </w:rPr>
      </w:pPr>
      <w:r w:rsidRPr="004D694D">
        <w:rPr>
          <w:rFonts w:ascii="Tahoma" w:hAnsi="Tahoma" w:cs="Tahoma"/>
          <w:szCs w:val="20"/>
        </w:rPr>
        <w:br w:type="page"/>
      </w:r>
    </w:p>
    <w:p w14:paraId="04C3E58D" w14:textId="77777777" w:rsidR="00E34B35" w:rsidRPr="00B10513" w:rsidRDefault="00E34B35" w:rsidP="00BA2B78">
      <w:pPr>
        <w:rPr>
          <w:rFonts w:ascii="Tahoma" w:hAnsi="Tahoma" w:cs="Tahoma"/>
          <w:b/>
          <w:sz w:val="22"/>
          <w:szCs w:val="22"/>
        </w:rPr>
      </w:pPr>
      <w:r w:rsidRPr="00B10513">
        <w:rPr>
          <w:rFonts w:ascii="Tahoma" w:hAnsi="Tahoma" w:cs="Tahoma"/>
          <w:b/>
          <w:sz w:val="22"/>
          <w:szCs w:val="22"/>
        </w:rPr>
        <w:lastRenderedPageBreak/>
        <w:t>1. STRATEŠKI CILJI DRŽAVNE GEODETSKE SLUŽBE</w:t>
      </w:r>
    </w:p>
    <w:p w14:paraId="6A49F2BD" w14:textId="77777777" w:rsidR="00E34B35" w:rsidRPr="00B10513" w:rsidRDefault="00E34B35" w:rsidP="00BA2B78">
      <w:pPr>
        <w:rPr>
          <w:rFonts w:ascii="Tahoma" w:hAnsi="Tahoma" w:cs="Tahoma"/>
          <w:sz w:val="22"/>
          <w:szCs w:val="22"/>
        </w:rPr>
      </w:pPr>
    </w:p>
    <w:p w14:paraId="31F2366B" w14:textId="77777777" w:rsidR="00E34B35" w:rsidRPr="002459C8" w:rsidRDefault="00E34B35" w:rsidP="00BA2B78">
      <w:pPr>
        <w:jc w:val="both"/>
        <w:rPr>
          <w:rFonts w:ascii="Tahoma" w:hAnsi="Tahoma" w:cs="Tahoma"/>
          <w:sz w:val="22"/>
          <w:szCs w:val="22"/>
        </w:rPr>
      </w:pPr>
      <w:r w:rsidRPr="002459C8">
        <w:rPr>
          <w:rFonts w:ascii="Tahoma" w:hAnsi="Tahoma" w:cs="Tahoma"/>
          <w:sz w:val="22"/>
          <w:szCs w:val="22"/>
        </w:rPr>
        <w:t xml:space="preserve">Državna geodetska služba, ki jo izvaja Geodetska uprava RS, je opredeljena v ZGeoD-1 kot del geodetske dejavnosti, ki obsega vzpostavitev, vodenje in vzdrževanje zbirk podatkov na področju referenčnih koordinatnih sistemov, evidentiranja nepremičnin, množičnega vrednotenja nepremičnin, državne meje, prostorskih enot in hišnih številk ter topografskega in kartografskega sistema. Določene strokovno-tehnične in razvojne naloge na področju topografskega in kartografskega sistema za potrebe obrambe države opravlja Geodetska uprava RS v sodelovanju z ministrstvom, pristojnim za obrambo (v nadaljnjem besedilu: Ministrstvo </w:t>
      </w:r>
      <w:r w:rsidRPr="00653A59">
        <w:rPr>
          <w:rFonts w:ascii="Tahoma" w:hAnsi="Tahoma" w:cs="Tahoma"/>
          <w:color w:val="FF0000"/>
          <w:sz w:val="22"/>
          <w:szCs w:val="22"/>
        </w:rPr>
        <w:t>z</w:t>
      </w:r>
      <w:r w:rsidRPr="002459C8">
        <w:rPr>
          <w:rFonts w:ascii="Tahoma" w:hAnsi="Tahoma" w:cs="Tahoma"/>
          <w:sz w:val="22"/>
          <w:szCs w:val="22"/>
        </w:rPr>
        <w:t xml:space="preserve">a obrambo). Določene razvojne in strokovno-tehnične naloge državne geodetske službe opravlja Geodetski inštitut Slovenije. </w:t>
      </w:r>
    </w:p>
    <w:p w14:paraId="341E8714" w14:textId="77777777" w:rsidR="00E34B35" w:rsidRPr="002459C8" w:rsidRDefault="00E34B35" w:rsidP="00BA2B78">
      <w:pPr>
        <w:jc w:val="both"/>
        <w:rPr>
          <w:rFonts w:ascii="Tahoma" w:hAnsi="Tahoma" w:cs="Tahoma"/>
          <w:sz w:val="22"/>
          <w:szCs w:val="22"/>
        </w:rPr>
      </w:pPr>
    </w:p>
    <w:p w14:paraId="1230ECCD" w14:textId="77777777" w:rsidR="00E34B35" w:rsidRPr="002459C8" w:rsidRDefault="00E34B35" w:rsidP="00BA2B78">
      <w:pPr>
        <w:jc w:val="both"/>
        <w:rPr>
          <w:rFonts w:ascii="Tahoma" w:hAnsi="Tahoma" w:cs="Tahoma"/>
          <w:sz w:val="22"/>
          <w:szCs w:val="22"/>
        </w:rPr>
      </w:pPr>
      <w:r w:rsidRPr="002459C8">
        <w:rPr>
          <w:rFonts w:ascii="Tahoma" w:hAnsi="Tahoma" w:cs="Tahoma"/>
          <w:sz w:val="22"/>
          <w:szCs w:val="22"/>
        </w:rPr>
        <w:t xml:space="preserve">Pristojnost Geodetske uprave RS za izvajanje nalog vzpostavitve, vodenja in vzdrževanja državnega geodetskega referenčnega sistema je opredeljena v Zakonu o državnem geodetskem referenčnem sistemu (Uradni list RS, št. 25/14 in 61/17 – ZAID; v nadaljnjem besedilu: ZDGRS) in podzakonskih aktih (uredbe, pravilniki), sprejetih na njegovi podlagi. Evidentiranje državne meje v evidenci državne meje in dela na področju državne meje določata ZEN </w:t>
      </w:r>
      <w:r w:rsidRPr="002459C8">
        <w:rPr>
          <w:rFonts w:ascii="Tahoma" w:hAnsi="Tahoma" w:cs="Tahoma"/>
          <w:sz w:val="22"/>
          <w:szCs w:val="22"/>
          <w:lang w:eastAsia="sl-SI"/>
        </w:rPr>
        <w:t>in Zakon o evidentiranju državne meje z Republiko Hrvaško (Uradni list RS, št. 69/17; v nadaljnjem besedilu: ZEDMRH).</w:t>
      </w:r>
      <w:r w:rsidRPr="002459C8">
        <w:rPr>
          <w:rFonts w:ascii="Tahoma" w:hAnsi="Tahoma" w:cs="Tahoma"/>
          <w:sz w:val="22"/>
          <w:szCs w:val="22"/>
        </w:rPr>
        <w:t xml:space="preserve"> </w:t>
      </w:r>
    </w:p>
    <w:p w14:paraId="79F9227A" w14:textId="77777777" w:rsidR="00E34B35" w:rsidRPr="002459C8" w:rsidRDefault="00E34B35" w:rsidP="00BA2B78">
      <w:pPr>
        <w:jc w:val="both"/>
        <w:rPr>
          <w:rFonts w:ascii="Tahoma" w:hAnsi="Tahoma" w:cs="Tahoma"/>
          <w:sz w:val="22"/>
          <w:szCs w:val="22"/>
        </w:rPr>
      </w:pPr>
    </w:p>
    <w:p w14:paraId="65AC9063" w14:textId="77777777" w:rsidR="00E34B35" w:rsidRPr="002459C8" w:rsidRDefault="00E34B35" w:rsidP="00BA2B78">
      <w:pPr>
        <w:jc w:val="both"/>
        <w:rPr>
          <w:rFonts w:ascii="Tahoma" w:hAnsi="Tahoma" w:cs="Tahoma"/>
          <w:sz w:val="22"/>
          <w:szCs w:val="22"/>
        </w:rPr>
      </w:pPr>
      <w:r w:rsidRPr="002459C8">
        <w:rPr>
          <w:rFonts w:ascii="Tahoma" w:hAnsi="Tahoma" w:cs="Tahoma"/>
          <w:sz w:val="22"/>
          <w:szCs w:val="22"/>
        </w:rPr>
        <w:t xml:space="preserve">Pristojnosti in naloge Geodetske uprave RS na področju zemljiške administracije določa </w:t>
      </w:r>
      <w:r w:rsidRPr="002459C8">
        <w:rPr>
          <w:rFonts w:ascii="Tahoma" w:hAnsi="Tahoma" w:cs="Tahoma"/>
          <w:sz w:val="22"/>
          <w:szCs w:val="22"/>
          <w:lang w:eastAsia="sl-SI"/>
        </w:rPr>
        <w:t>ZEN</w:t>
      </w:r>
      <w:r w:rsidRPr="002459C8">
        <w:rPr>
          <w:rFonts w:ascii="Tahoma" w:hAnsi="Tahoma" w:cs="Tahoma"/>
          <w:sz w:val="22"/>
          <w:szCs w:val="22"/>
        </w:rPr>
        <w:t>, na področju množičnega ocenjevanja vrednosti nepremičnin pa Zakon o množičnem vrednotenju nepremičnin (Uradni list RS, št. 77/17, 33/19 in 66/19); v nadaljnjem besedilu: ZMVN-1), na področju določanja območij ter imenovanja in označevanja naselij, ulic in stavb Zakon o določanju območij ter o imenovanju in označevanju naselij, ulic in stavb (Uradni list RS, št. 25/08; v nadaljnjem besedilu: ZDOIONUS), podzakonski predpisi, sprejeti na podlagi navedenih zakonov, in številni področni zakoni, ki se nanašajo na področja pravnega urejanja pravic na nepremičninah, urejanja prostora, graditve objektov, obrambe ter varstva pred naravnimi in drugimi nesrečami, energetike in druge javne gospodarske infrastrukture, kmetijstva in gozdarstva, varovanja narave in okolja, varstva kulturne dediščine in podobno.</w:t>
      </w:r>
    </w:p>
    <w:p w14:paraId="282C1FBA" w14:textId="77777777" w:rsidR="00E34B35" w:rsidRPr="002459C8" w:rsidRDefault="00E34B35" w:rsidP="00BA2B78">
      <w:pPr>
        <w:jc w:val="both"/>
        <w:rPr>
          <w:rFonts w:ascii="Tahoma" w:hAnsi="Tahoma" w:cs="Tahoma"/>
          <w:sz w:val="22"/>
          <w:szCs w:val="22"/>
        </w:rPr>
      </w:pPr>
    </w:p>
    <w:p w14:paraId="3FC9DC6A" w14:textId="77777777" w:rsidR="00E34B35" w:rsidRPr="002459C8" w:rsidRDefault="00E34B35" w:rsidP="00BA2B78">
      <w:pPr>
        <w:jc w:val="both"/>
        <w:rPr>
          <w:rFonts w:ascii="Tahoma" w:hAnsi="Tahoma" w:cs="Tahoma"/>
          <w:sz w:val="22"/>
          <w:szCs w:val="22"/>
        </w:rPr>
      </w:pPr>
      <w:r w:rsidRPr="002459C8">
        <w:rPr>
          <w:rFonts w:ascii="Tahoma" w:hAnsi="Tahoma" w:cs="Tahoma"/>
          <w:sz w:val="22"/>
          <w:szCs w:val="22"/>
        </w:rPr>
        <w:t xml:space="preserve">Marca 2021 je bil sprejet </w:t>
      </w:r>
      <w:r w:rsidRPr="002459C8">
        <w:rPr>
          <w:rFonts w:ascii="Tahoma" w:hAnsi="Tahoma" w:cs="Tahoma"/>
          <w:sz w:val="22"/>
          <w:szCs w:val="22"/>
          <w:shd w:val="clear" w:color="auto" w:fill="FFFFFF"/>
        </w:rPr>
        <w:t xml:space="preserve">Zakon o katastru nepremičnin (Uradni list RS, št. 54/21; v nadaljnjem besedilu: ZKN), ki </w:t>
      </w:r>
      <w:r w:rsidRPr="002459C8">
        <w:rPr>
          <w:rFonts w:ascii="Tahoma" w:hAnsi="Tahoma" w:cs="Tahoma"/>
          <w:sz w:val="22"/>
          <w:szCs w:val="22"/>
        </w:rPr>
        <w:t>kot temeljni sistemski predpis ureja vodenje podatkov o nepremičninah, državni meji in prostorskih enotah v Sloveniji. Z uveljavitvijo ZKN (</w:t>
      </w:r>
      <w:r w:rsidRPr="002459C8">
        <w:rPr>
          <w:rFonts w:ascii="Tahoma" w:hAnsi="Tahoma" w:cs="Tahoma"/>
          <w:sz w:val="22"/>
          <w:szCs w:val="22"/>
          <w:shd w:val="clear" w:color="auto" w:fill="FFFFFF"/>
        </w:rPr>
        <w:t>24.04.2021</w:t>
      </w:r>
      <w:r w:rsidRPr="002459C8">
        <w:rPr>
          <w:rFonts w:ascii="Tahoma" w:hAnsi="Tahoma" w:cs="Tahoma"/>
          <w:sz w:val="22"/>
          <w:szCs w:val="22"/>
        </w:rPr>
        <w:t>) je prenehal veljati dosedanji ZEN iz leta 2006, ki pa se (z izjemo enega člena) uporablja do začetka uporabe ZKN, to je do 4. aprila 2022. ZKN kot temeljni sistemski predpis ureja vodenje podatkov o nepremičninah (</w:t>
      </w:r>
      <w:r w:rsidRPr="002459C8">
        <w:rPr>
          <w:rFonts w:ascii="Tahoma" w:hAnsi="Tahoma" w:cs="Tahoma"/>
          <w:sz w:val="22"/>
          <w:szCs w:val="22"/>
          <w:shd w:val="clear" w:color="auto" w:fill="FFFFFF"/>
        </w:rPr>
        <w:t>parcelah, stavbah in delih stavb)</w:t>
      </w:r>
      <w:r w:rsidRPr="002459C8">
        <w:rPr>
          <w:rFonts w:ascii="Tahoma" w:hAnsi="Tahoma" w:cs="Tahoma"/>
          <w:sz w:val="22"/>
          <w:szCs w:val="22"/>
        </w:rPr>
        <w:t xml:space="preserve"> v novi enotni evidenci »kataster nepremičnin«, podatkov o državni meji v evidenci državne meje, podatkov o prostorskih enotah v registru prostorskih enot in podatkov o naslovih v novi evidenci »register naslovov«. ZKN je pravna podlaga za celovito informatizacijo vseh poslovnih procesov v zvezi z odločanjem o vpisih v kataster nepremičnin, register prostorskih enot, evidenco državne meje in register naslovov.</w:t>
      </w:r>
    </w:p>
    <w:p w14:paraId="3E19B10A" w14:textId="77777777" w:rsidR="00E34B35" w:rsidRPr="002459C8" w:rsidRDefault="00E34B35" w:rsidP="00BA2B78">
      <w:pPr>
        <w:jc w:val="both"/>
        <w:rPr>
          <w:rFonts w:ascii="Tahoma" w:hAnsi="Tahoma" w:cs="Tahoma"/>
          <w:sz w:val="22"/>
          <w:szCs w:val="22"/>
        </w:rPr>
      </w:pPr>
    </w:p>
    <w:p w14:paraId="7AA9A100" w14:textId="77777777" w:rsidR="00E34B35" w:rsidRPr="002459C8" w:rsidRDefault="00E34B35" w:rsidP="00BA2B78">
      <w:pPr>
        <w:autoSpaceDE w:val="0"/>
        <w:autoSpaceDN w:val="0"/>
        <w:jc w:val="both"/>
        <w:rPr>
          <w:rFonts w:ascii="Tahoma" w:hAnsi="Tahoma" w:cs="Tahoma"/>
          <w:sz w:val="22"/>
          <w:szCs w:val="22"/>
        </w:rPr>
      </w:pPr>
      <w:r w:rsidRPr="002459C8">
        <w:rPr>
          <w:rFonts w:ascii="Tahoma" w:hAnsi="Tahoma" w:cs="Tahoma"/>
          <w:sz w:val="22"/>
          <w:szCs w:val="22"/>
        </w:rPr>
        <w:t xml:space="preserve">Področje javne prostorske podatkovne infrastrukture ureja Zakon o infrastrukturi za prostorske informacije (Uradni list RS, št. 8/10 in 84/15; v nadaljnjem besedilu: ZIPI), ki določa pravila za vzpostavitev in zagotavljanje infrastrukture za prostorske informacije. Z ZIPI se je v pravni red Republike Slovenije prenesla Direktiva 2007/2/ES Evropskega parlamenta in Sveta z dne 14. marca 2007 o vzpostavitvi infrastrukture za prostorske informacije v Evropski skupnosti (v nadaljnjem besedilu: Direktiva INSPIRE). ZIPI določa ministrstvo, pristojno za državno geodetsko službo, kot nacionalno točko za stike za INSPIRE. Na tem področju sta pomembna še Zakon o </w:t>
      </w:r>
      <w:r w:rsidRPr="002459C8">
        <w:rPr>
          <w:rFonts w:ascii="Tahoma" w:hAnsi="Tahoma" w:cs="Tahoma"/>
          <w:sz w:val="22"/>
          <w:szCs w:val="22"/>
        </w:rPr>
        <w:lastRenderedPageBreak/>
        <w:t xml:space="preserve">dostopu do informacij javnega značaja (Uradni list RS, št. 51/06 – uradno prečiščeno besedilo, 117/06 – ZDavP-2, 23/14, 50/14, 19/15 – odl. US, 102/15 in 7/18; v nadaljnjem besedilu: ZDIJZ), ki s podzakonskimi predpisi določa politiko dostopa do informacij javnega značaja, in Uredba o prostorskem informacijskem sistemu (Uradni list RS, št. 119/07, 8/10 – ZIPI in 61/17 – ZUreP-2), ki določa </w:t>
      </w:r>
      <w:r w:rsidRPr="002459C8">
        <w:rPr>
          <w:rFonts w:ascii="Tahoma" w:hAnsi="Tahoma" w:cs="Tahoma"/>
          <w:sz w:val="22"/>
          <w:szCs w:val="22"/>
          <w:lang w:val="x-none"/>
        </w:rPr>
        <w:t xml:space="preserve">vsebino </w:t>
      </w:r>
      <w:r w:rsidRPr="002459C8">
        <w:rPr>
          <w:rFonts w:ascii="Tahoma" w:hAnsi="Tahoma" w:cs="Tahoma"/>
          <w:sz w:val="22"/>
          <w:szCs w:val="22"/>
        </w:rPr>
        <w:t xml:space="preserve">nastajajočega </w:t>
      </w:r>
      <w:r w:rsidRPr="002459C8">
        <w:rPr>
          <w:rFonts w:ascii="Tahoma" w:hAnsi="Tahoma" w:cs="Tahoma"/>
          <w:sz w:val="22"/>
          <w:szCs w:val="22"/>
          <w:lang w:val="x-none"/>
        </w:rPr>
        <w:t>prostorskega informacijskega sistema</w:t>
      </w:r>
      <w:r w:rsidRPr="002459C8">
        <w:rPr>
          <w:rFonts w:ascii="Tahoma" w:hAnsi="Tahoma" w:cs="Tahoma"/>
          <w:sz w:val="22"/>
          <w:szCs w:val="22"/>
        </w:rPr>
        <w:t xml:space="preserve">. </w:t>
      </w:r>
    </w:p>
    <w:p w14:paraId="58926B12" w14:textId="77777777" w:rsidR="00E34B35" w:rsidRPr="002459C8" w:rsidRDefault="00E34B35" w:rsidP="00BA2B78">
      <w:pPr>
        <w:autoSpaceDE w:val="0"/>
        <w:autoSpaceDN w:val="0"/>
        <w:jc w:val="both"/>
        <w:rPr>
          <w:rFonts w:ascii="Calibri" w:hAnsi="Calibri" w:cs="Calibri"/>
          <w:sz w:val="22"/>
          <w:szCs w:val="22"/>
        </w:rPr>
      </w:pPr>
    </w:p>
    <w:p w14:paraId="042264F0" w14:textId="77777777" w:rsidR="00E34B35" w:rsidRPr="00BA1EBC" w:rsidRDefault="00E34B35" w:rsidP="00BA2B78">
      <w:pPr>
        <w:autoSpaceDE w:val="0"/>
        <w:autoSpaceDN w:val="0"/>
        <w:jc w:val="both"/>
        <w:rPr>
          <w:rFonts w:ascii="Tahoma" w:hAnsi="Tahoma" w:cs="Tahoma"/>
          <w:color w:val="0000FF"/>
          <w:sz w:val="22"/>
          <w:szCs w:val="22"/>
        </w:rPr>
      </w:pPr>
      <w:r w:rsidRPr="00BA1EBC">
        <w:rPr>
          <w:rFonts w:ascii="Tahoma" w:hAnsi="Tahoma" w:cs="Tahoma"/>
          <w:sz w:val="22"/>
          <w:szCs w:val="22"/>
        </w:rPr>
        <w:t>Področje prostorskih evidenc za namene prostorskega načrtovanja in gradnje objektov urejata Gradbeni zakon (Uradni list RS, št. 61/17 in 72/17 – popr.</w:t>
      </w:r>
      <w:r w:rsidRPr="00BA1EBC">
        <w:rPr>
          <w:sz w:val="22"/>
          <w:szCs w:val="22"/>
        </w:rPr>
        <w:t xml:space="preserve"> </w:t>
      </w:r>
      <w:r w:rsidRPr="00BA1EBC">
        <w:rPr>
          <w:rFonts w:ascii="Tahoma" w:hAnsi="Tahoma" w:cs="Tahoma"/>
          <w:sz w:val="22"/>
          <w:szCs w:val="22"/>
        </w:rPr>
        <w:t>in 65/20); v nadaljnjem besedilu: GZ) in Zakon o urejanju prostora (Uradni list RS, št. 61/17; v nadaljnjem besedilu: ZUreP-2). Za to področje so načrtovane spremembe – v Državnem zboru teče zakonodajni postopek za sprejem novih zakonov (Predlog gradbenega zakon (GZ-1), EPA 1961-VIII);  Predlog zakona o urejanju prostora (ZUreP-3),</w:t>
      </w:r>
      <w:r w:rsidRPr="00BA1EBC">
        <w:rPr>
          <w:rFonts w:ascii="Tahoma" w:hAnsi="Tahoma" w:cs="Tahoma"/>
          <w:color w:val="0000FF"/>
          <w:sz w:val="22"/>
          <w:szCs w:val="22"/>
        </w:rPr>
        <w:t xml:space="preserve"> </w:t>
      </w:r>
      <w:r w:rsidRPr="00BA1EBC">
        <w:rPr>
          <w:rFonts w:ascii="Tahoma" w:hAnsi="Tahoma" w:cs="Tahoma"/>
          <w:sz w:val="22"/>
          <w:szCs w:val="22"/>
        </w:rPr>
        <w:t xml:space="preserve">EPA 1960-VIII). </w:t>
      </w:r>
    </w:p>
    <w:p w14:paraId="36870508" w14:textId="77777777" w:rsidR="00E34B35" w:rsidRPr="00BA1EBC" w:rsidRDefault="00E34B35" w:rsidP="00BA2B78">
      <w:pPr>
        <w:jc w:val="both"/>
        <w:rPr>
          <w:rFonts w:ascii="Tahoma" w:hAnsi="Tahoma" w:cs="Tahoma"/>
          <w:sz w:val="22"/>
          <w:szCs w:val="22"/>
        </w:rPr>
      </w:pPr>
    </w:p>
    <w:p w14:paraId="74D8E66F" w14:textId="77777777" w:rsidR="00E34B35" w:rsidRPr="00B10513" w:rsidRDefault="00E34B35" w:rsidP="00BA2B78">
      <w:pPr>
        <w:jc w:val="both"/>
        <w:rPr>
          <w:rFonts w:ascii="Tahoma" w:hAnsi="Tahoma" w:cs="Tahoma"/>
          <w:sz w:val="22"/>
          <w:szCs w:val="22"/>
        </w:rPr>
      </w:pPr>
      <w:r w:rsidRPr="00B10513">
        <w:rPr>
          <w:rFonts w:ascii="Tahoma" w:hAnsi="Tahoma" w:cs="Tahoma"/>
          <w:sz w:val="22"/>
          <w:szCs w:val="22"/>
        </w:rPr>
        <w:t>Strateški cilji državne geodetske službe podpirajo razvoj celovitega nepremičninskega sistema in nacionalne prostorske podatkovne infrastrukture z namenom zagotavljanja osnovnih in izvedenih podatkov ter storitev vsem uporabnikom, zlasti za podporo izvajanja politike urejanja prostora in okolja, zemljiške politike in kmetijske politike ter učinkovitega gospodarjenja z nepremičninami. Med strateške cilje smo zapisali:</w:t>
      </w:r>
    </w:p>
    <w:p w14:paraId="400D2B0F" w14:textId="77777777" w:rsidR="00E34B35" w:rsidRPr="00B10513" w:rsidRDefault="00E34B35" w:rsidP="00582932">
      <w:pPr>
        <w:numPr>
          <w:ilvl w:val="0"/>
          <w:numId w:val="18"/>
        </w:numPr>
        <w:jc w:val="both"/>
        <w:rPr>
          <w:rFonts w:ascii="Tahoma" w:hAnsi="Tahoma" w:cs="Tahoma"/>
          <w:sz w:val="22"/>
          <w:szCs w:val="22"/>
        </w:rPr>
      </w:pPr>
      <w:r w:rsidRPr="00B10513">
        <w:rPr>
          <w:rFonts w:ascii="Tahoma" w:hAnsi="Tahoma" w:cs="Tahoma"/>
          <w:sz w:val="22"/>
          <w:szCs w:val="22"/>
        </w:rPr>
        <w:t>realizacijo kakovostnega referenčnega geodetskega koordinatnega sistema, ki bo omogočal enolično določanje položaja v prostoru ne glede na uporabljeno metodologijo in tehnologijo;</w:t>
      </w:r>
    </w:p>
    <w:p w14:paraId="5439A64E" w14:textId="77777777" w:rsidR="00E34B35" w:rsidRPr="00B10513" w:rsidRDefault="00E34B35" w:rsidP="00582932">
      <w:pPr>
        <w:numPr>
          <w:ilvl w:val="0"/>
          <w:numId w:val="18"/>
        </w:numPr>
        <w:jc w:val="both"/>
        <w:rPr>
          <w:rFonts w:ascii="Tahoma" w:hAnsi="Tahoma" w:cs="Tahoma"/>
          <w:sz w:val="22"/>
          <w:szCs w:val="22"/>
        </w:rPr>
      </w:pPr>
      <w:r w:rsidRPr="00B10513">
        <w:rPr>
          <w:rFonts w:ascii="Tahoma" w:hAnsi="Tahoma" w:cs="Tahoma"/>
          <w:sz w:val="22"/>
          <w:szCs w:val="22"/>
        </w:rPr>
        <w:t>zagotavljanje storitev (omrežje SIGNAL) za kakovostno določanje položaja v prostoru v realnem času in za naknadno obdelavo opazovanj za vse uporabnike;</w:t>
      </w:r>
    </w:p>
    <w:p w14:paraId="42ADDF98" w14:textId="77777777" w:rsidR="00E34B35" w:rsidRPr="00B10513" w:rsidRDefault="00E34B35" w:rsidP="00582932">
      <w:pPr>
        <w:numPr>
          <w:ilvl w:val="0"/>
          <w:numId w:val="18"/>
        </w:numPr>
        <w:jc w:val="both"/>
        <w:rPr>
          <w:rFonts w:ascii="Tahoma" w:hAnsi="Tahoma" w:cs="Tahoma"/>
          <w:sz w:val="22"/>
          <w:szCs w:val="22"/>
        </w:rPr>
      </w:pPr>
      <w:r w:rsidRPr="00B10513">
        <w:rPr>
          <w:rFonts w:ascii="Tahoma" w:hAnsi="Tahoma" w:cs="Tahoma"/>
          <w:sz w:val="22"/>
          <w:szCs w:val="22"/>
        </w:rPr>
        <w:t>vzpostavitev tri-razsežnostnega (3D-) večnamenskega katastra nepremičnin, ki bo omogočal kakovostno evidentiranje meja lastninskih</w:t>
      </w:r>
      <w:r>
        <w:rPr>
          <w:rFonts w:ascii="Tahoma" w:hAnsi="Tahoma" w:cs="Tahoma"/>
          <w:sz w:val="22"/>
          <w:szCs w:val="22"/>
        </w:rPr>
        <w:t xml:space="preserve"> </w:t>
      </w:r>
      <w:r w:rsidRPr="00B10513">
        <w:rPr>
          <w:rFonts w:ascii="Tahoma" w:hAnsi="Tahoma" w:cs="Tahoma"/>
          <w:sz w:val="22"/>
          <w:szCs w:val="22"/>
        </w:rPr>
        <w:t>pravic ter fizičnih lastnosti</w:t>
      </w:r>
      <w:r>
        <w:rPr>
          <w:rFonts w:ascii="Tahoma" w:hAnsi="Tahoma" w:cs="Tahoma"/>
          <w:sz w:val="22"/>
          <w:szCs w:val="22"/>
        </w:rPr>
        <w:t xml:space="preserve"> nepremičnin</w:t>
      </w:r>
      <w:r w:rsidRPr="00B10513">
        <w:rPr>
          <w:rFonts w:ascii="Tahoma" w:hAnsi="Tahoma" w:cs="Tahoma"/>
          <w:sz w:val="22"/>
          <w:szCs w:val="22"/>
        </w:rPr>
        <w:t xml:space="preserve">; </w:t>
      </w:r>
    </w:p>
    <w:p w14:paraId="23679B38" w14:textId="77777777" w:rsidR="00E34B35" w:rsidRPr="00B10513" w:rsidRDefault="00E34B35" w:rsidP="00582932">
      <w:pPr>
        <w:numPr>
          <w:ilvl w:val="0"/>
          <w:numId w:val="18"/>
        </w:numPr>
        <w:jc w:val="both"/>
        <w:rPr>
          <w:rFonts w:ascii="Tahoma" w:hAnsi="Tahoma" w:cs="Tahoma"/>
          <w:sz w:val="22"/>
          <w:szCs w:val="22"/>
        </w:rPr>
      </w:pPr>
      <w:r w:rsidRPr="00B10513">
        <w:rPr>
          <w:rFonts w:ascii="Tahoma" w:hAnsi="Tahoma" w:cs="Tahoma"/>
          <w:sz w:val="22"/>
          <w:szCs w:val="22"/>
        </w:rPr>
        <w:t>posodobitev postopkov katastrskega preurejanja zemljišč z nadzorovanim upoštevanjem prostorskih planskih aktov;</w:t>
      </w:r>
    </w:p>
    <w:p w14:paraId="58BA7461" w14:textId="77777777" w:rsidR="00E34B35" w:rsidRPr="00B10513" w:rsidRDefault="00E34B35" w:rsidP="00582932">
      <w:pPr>
        <w:numPr>
          <w:ilvl w:val="0"/>
          <w:numId w:val="18"/>
        </w:numPr>
        <w:jc w:val="both"/>
        <w:rPr>
          <w:rFonts w:ascii="Tahoma" w:hAnsi="Tahoma" w:cs="Tahoma"/>
          <w:sz w:val="22"/>
          <w:szCs w:val="22"/>
        </w:rPr>
      </w:pPr>
      <w:r w:rsidRPr="00B10513">
        <w:rPr>
          <w:rFonts w:ascii="Tahoma" w:hAnsi="Tahoma" w:cs="Tahoma"/>
          <w:sz w:val="22"/>
          <w:szCs w:val="22"/>
        </w:rPr>
        <w:t xml:space="preserve">povrnitev kompetentne vloge in pristojnosti Geodetske uprave RS pri zajemu, upravljanju in zagotavljanju kakovostnih in ažurnih topografskih in kartografskih podatkov </w:t>
      </w:r>
      <w:r>
        <w:rPr>
          <w:rFonts w:ascii="Tahoma" w:hAnsi="Tahoma" w:cs="Tahoma"/>
          <w:sz w:val="22"/>
          <w:szCs w:val="22"/>
        </w:rPr>
        <w:t>ter</w:t>
      </w:r>
      <w:r w:rsidRPr="00B10513">
        <w:rPr>
          <w:rFonts w:ascii="Tahoma" w:hAnsi="Tahoma" w:cs="Tahoma"/>
          <w:sz w:val="22"/>
          <w:szCs w:val="22"/>
        </w:rPr>
        <w:t xml:space="preserve"> izdelkov na ozemlju Republike Slovenije;</w:t>
      </w:r>
    </w:p>
    <w:p w14:paraId="040FA08F" w14:textId="77777777" w:rsidR="00E34B35" w:rsidRPr="00B10513" w:rsidRDefault="00E34B35" w:rsidP="00582932">
      <w:pPr>
        <w:numPr>
          <w:ilvl w:val="0"/>
          <w:numId w:val="18"/>
        </w:numPr>
        <w:jc w:val="both"/>
        <w:rPr>
          <w:rFonts w:ascii="Tahoma" w:hAnsi="Tahoma" w:cs="Tahoma"/>
          <w:sz w:val="22"/>
          <w:szCs w:val="22"/>
        </w:rPr>
      </w:pPr>
      <w:r w:rsidRPr="00B10513">
        <w:rPr>
          <w:rFonts w:ascii="Tahoma" w:hAnsi="Tahoma" w:cs="Tahoma"/>
          <w:sz w:val="22"/>
          <w:szCs w:val="22"/>
        </w:rPr>
        <w:t>vzpostavitev kakovostnih in standardiziranih rešitev za povezovanje in medopravilnost podatkovnih zbirk državne prostorske podatkovne infrastrukture;</w:t>
      </w:r>
    </w:p>
    <w:p w14:paraId="668F2FF7" w14:textId="77777777" w:rsidR="00E34B35" w:rsidRPr="00B10513" w:rsidRDefault="00E34B35" w:rsidP="00582932">
      <w:pPr>
        <w:numPr>
          <w:ilvl w:val="0"/>
          <w:numId w:val="18"/>
        </w:numPr>
        <w:jc w:val="both"/>
        <w:rPr>
          <w:rFonts w:ascii="Tahoma" w:hAnsi="Tahoma" w:cs="Tahoma"/>
          <w:sz w:val="22"/>
          <w:szCs w:val="22"/>
        </w:rPr>
      </w:pPr>
      <w:r w:rsidRPr="00B10513">
        <w:rPr>
          <w:rFonts w:ascii="Tahoma" w:hAnsi="Tahoma" w:cs="Tahoma"/>
          <w:sz w:val="22"/>
          <w:szCs w:val="22"/>
        </w:rPr>
        <w:t xml:space="preserve">organizacijsko prilagoditev Geodetske uprave </w:t>
      </w:r>
      <w:r w:rsidRPr="00B10513">
        <w:rPr>
          <w:rFonts w:ascii="Tahoma" w:hAnsi="Tahoma" w:cs="Tahoma"/>
          <w:iCs/>
          <w:sz w:val="22"/>
          <w:szCs w:val="22"/>
        </w:rPr>
        <w:t>RS</w:t>
      </w:r>
      <w:r w:rsidRPr="00B10513">
        <w:rPr>
          <w:rFonts w:ascii="Tahoma" w:hAnsi="Tahoma" w:cs="Tahoma"/>
          <w:sz w:val="22"/>
          <w:szCs w:val="22"/>
        </w:rPr>
        <w:t xml:space="preserve"> za izvedbo strateških nalog, strokovno-inženirskega nadzora ter državne prostorske podatkovne infrastrukture.</w:t>
      </w:r>
    </w:p>
    <w:p w14:paraId="1E300268" w14:textId="77777777" w:rsidR="00E34B35" w:rsidRPr="00B10513" w:rsidRDefault="00E34B35" w:rsidP="00BA2B78">
      <w:pPr>
        <w:jc w:val="both"/>
        <w:rPr>
          <w:rFonts w:ascii="Tahoma" w:hAnsi="Tahoma" w:cs="Tahoma"/>
          <w:sz w:val="22"/>
          <w:szCs w:val="22"/>
        </w:rPr>
      </w:pPr>
    </w:p>
    <w:p w14:paraId="32D903EF" w14:textId="77777777" w:rsidR="00E34B35" w:rsidRPr="00B10513" w:rsidRDefault="00E34B35" w:rsidP="0023457F">
      <w:pPr>
        <w:spacing w:after="160" w:line="259" w:lineRule="auto"/>
        <w:jc w:val="both"/>
        <w:rPr>
          <w:rFonts w:ascii="Tahoma" w:hAnsi="Tahoma" w:cs="Tahoma"/>
          <w:sz w:val="22"/>
          <w:szCs w:val="22"/>
        </w:rPr>
      </w:pPr>
      <w:r w:rsidRPr="00583234">
        <w:rPr>
          <w:rFonts w:ascii="Tahoma" w:eastAsia="Calibri" w:hAnsi="Tahoma" w:cs="Tahoma"/>
          <w:sz w:val="22"/>
          <w:szCs w:val="22"/>
        </w:rPr>
        <w:t>Strateški cilji na področju kakovosti in popolnosti podatkov ter usklajenosti povezovanja nepremičninskih evidenc bodo, v povezavi z ustrezno informacijsko infrastrukturo, doseženi v okviru izvajanja programa projektov eProstor, ki je uvrščen v Operativni program evropske kohezijske politike za programsko obdobje 2014-2020. Pri kakovosti podatkov nepremičninskih evidenc bo poudarek na izboljšanju podatkov o stavbah in delih stavb ter lokacijske natančnosti grafičnega dela zemljiškega katastra na posameznih območjih, kjer bo izkazan interes uporabnikov.</w:t>
      </w:r>
    </w:p>
    <w:p w14:paraId="4A78AB7C" w14:textId="77777777" w:rsidR="00E34B35" w:rsidRPr="0023457F" w:rsidRDefault="00E34B35" w:rsidP="00960D99">
      <w:pPr>
        <w:jc w:val="both"/>
        <w:rPr>
          <w:rFonts w:ascii="Tahoma" w:eastAsia="Calibri" w:hAnsi="Tahoma" w:cs="Tahoma"/>
          <w:sz w:val="22"/>
          <w:szCs w:val="22"/>
        </w:rPr>
      </w:pPr>
      <w:r w:rsidRPr="0023457F">
        <w:rPr>
          <w:rFonts w:ascii="Tahoma" w:eastAsia="Calibri" w:hAnsi="Tahoma" w:cs="Tahoma"/>
          <w:sz w:val="22"/>
          <w:szCs w:val="22"/>
        </w:rPr>
        <w:t xml:space="preserve">V letu 2022 bo ena ključnih strateških usmeritev Geodetske uprave RS tudi priprava in pričetek izvajanja aktivnosti v okviru Načrta za okrevanje in odpornost kot ključnega dela digitalizacije procesov in podatkov Ministrstva za okolje in prostor z namenom izpolnitve zavez iz Evropskega zelenega dogovora Evropske komisije in skupnega evropskega digitalnega prostora. Skupaj z MOP in drugimi organi v sestavi ministrstva </w:t>
      </w:r>
      <w:r>
        <w:rPr>
          <w:rFonts w:ascii="Tahoma" w:eastAsia="Calibri" w:hAnsi="Tahoma" w:cs="Tahoma"/>
          <w:sz w:val="22"/>
          <w:szCs w:val="22"/>
        </w:rPr>
        <w:t>se bo pričel izvajati projekt</w:t>
      </w:r>
      <w:r w:rsidRPr="0023457F">
        <w:rPr>
          <w:rFonts w:ascii="Tahoma" w:eastAsia="Calibri" w:hAnsi="Tahoma" w:cs="Tahoma"/>
          <w:sz w:val="22"/>
          <w:szCs w:val="22"/>
        </w:rPr>
        <w:t xml:space="preserve"> »Zeleni slovenski lokacijski okvir«, katerega glavni namen je vzpostavljeno prostorsko informacijsko infrastrukturo iz Programa projektov eProstor povezati in nadgraditi s ključnimi procesi in podatkovnimi zbirkami varstva okolja, </w:t>
      </w:r>
      <w:r w:rsidRPr="0023457F">
        <w:rPr>
          <w:rFonts w:ascii="Tahoma" w:eastAsia="Calibri" w:hAnsi="Tahoma" w:cs="Tahoma"/>
          <w:sz w:val="22"/>
          <w:szCs w:val="22"/>
        </w:rPr>
        <w:lastRenderedPageBreak/>
        <w:t>ohranjanja narave ter urejanja in varstva voda ter digitaliza</w:t>
      </w:r>
      <w:r>
        <w:rPr>
          <w:rFonts w:ascii="Tahoma" w:eastAsia="Calibri" w:hAnsi="Tahoma" w:cs="Tahoma"/>
          <w:sz w:val="22"/>
          <w:szCs w:val="22"/>
        </w:rPr>
        <w:t>cijo</w:t>
      </w:r>
      <w:r w:rsidRPr="0023457F">
        <w:rPr>
          <w:rFonts w:ascii="Tahoma" w:eastAsia="Calibri" w:hAnsi="Tahoma" w:cs="Tahoma"/>
          <w:sz w:val="22"/>
          <w:szCs w:val="22"/>
        </w:rPr>
        <w:t xml:space="preserve"> manjkajoč</w:t>
      </w:r>
      <w:r>
        <w:rPr>
          <w:rFonts w:ascii="Tahoma" w:eastAsia="Calibri" w:hAnsi="Tahoma" w:cs="Tahoma"/>
          <w:sz w:val="22"/>
          <w:szCs w:val="22"/>
        </w:rPr>
        <w:t>ih</w:t>
      </w:r>
      <w:r w:rsidRPr="0023457F">
        <w:rPr>
          <w:rFonts w:ascii="Tahoma" w:eastAsia="Calibri" w:hAnsi="Tahoma" w:cs="Tahoma"/>
          <w:sz w:val="22"/>
          <w:szCs w:val="22"/>
        </w:rPr>
        <w:t xml:space="preserve"> proces</w:t>
      </w:r>
      <w:r>
        <w:rPr>
          <w:rFonts w:ascii="Tahoma" w:eastAsia="Calibri" w:hAnsi="Tahoma" w:cs="Tahoma"/>
          <w:sz w:val="22"/>
          <w:szCs w:val="22"/>
        </w:rPr>
        <w:t>ov</w:t>
      </w:r>
      <w:r w:rsidRPr="0023457F">
        <w:rPr>
          <w:rFonts w:ascii="Tahoma" w:eastAsia="Calibri" w:hAnsi="Tahoma" w:cs="Tahoma"/>
          <w:sz w:val="22"/>
          <w:szCs w:val="22"/>
        </w:rPr>
        <w:t xml:space="preserve"> in podatk</w:t>
      </w:r>
      <w:r>
        <w:rPr>
          <w:rFonts w:ascii="Tahoma" w:eastAsia="Calibri" w:hAnsi="Tahoma" w:cs="Tahoma"/>
          <w:sz w:val="22"/>
          <w:szCs w:val="22"/>
        </w:rPr>
        <w:t>ov</w:t>
      </w:r>
      <w:r w:rsidRPr="0023457F">
        <w:rPr>
          <w:rFonts w:ascii="Tahoma" w:eastAsia="Calibri" w:hAnsi="Tahoma" w:cs="Tahoma"/>
          <w:sz w:val="22"/>
          <w:szCs w:val="22"/>
        </w:rPr>
        <w:t xml:space="preserve">. </w:t>
      </w:r>
    </w:p>
    <w:p w14:paraId="12578EB7" w14:textId="77777777" w:rsidR="00E34B35" w:rsidRPr="0023457F" w:rsidRDefault="00E34B35" w:rsidP="00960D99">
      <w:pPr>
        <w:jc w:val="both"/>
        <w:rPr>
          <w:rFonts w:ascii="Tahoma" w:eastAsia="Calibri" w:hAnsi="Tahoma" w:cs="Tahoma"/>
          <w:sz w:val="22"/>
          <w:szCs w:val="22"/>
        </w:rPr>
      </w:pPr>
      <w:r w:rsidRPr="0023457F">
        <w:rPr>
          <w:rFonts w:ascii="Tahoma" w:eastAsia="Calibri" w:hAnsi="Tahoma" w:cs="Tahoma"/>
          <w:sz w:val="22"/>
          <w:szCs w:val="22"/>
        </w:rPr>
        <w:t>S projektom bo dose</w:t>
      </w:r>
      <w:r>
        <w:rPr>
          <w:rFonts w:ascii="Tahoma" w:eastAsia="Calibri" w:hAnsi="Tahoma" w:cs="Tahoma"/>
          <w:sz w:val="22"/>
          <w:szCs w:val="22"/>
        </w:rPr>
        <w:t>ženo</w:t>
      </w:r>
      <w:r w:rsidRPr="0023457F">
        <w:rPr>
          <w:rFonts w:ascii="Tahoma" w:eastAsia="Calibri" w:hAnsi="Tahoma" w:cs="Tahoma"/>
          <w:sz w:val="22"/>
          <w:szCs w:val="22"/>
        </w:rPr>
        <w:t xml:space="preserve"> naslednje:</w:t>
      </w:r>
    </w:p>
    <w:p w14:paraId="440AADB7" w14:textId="77777777" w:rsidR="00E34B35" w:rsidRPr="0023457F" w:rsidRDefault="00E34B35" w:rsidP="00E34B35">
      <w:pPr>
        <w:pStyle w:val="Odstavekseznama"/>
        <w:numPr>
          <w:ilvl w:val="0"/>
          <w:numId w:val="24"/>
        </w:numPr>
        <w:spacing w:after="160" w:line="259" w:lineRule="auto"/>
        <w:jc w:val="both"/>
        <w:rPr>
          <w:rFonts w:ascii="Tahoma" w:eastAsia="Calibri" w:hAnsi="Tahoma" w:cs="Tahoma"/>
          <w:sz w:val="22"/>
          <w:szCs w:val="22"/>
        </w:rPr>
      </w:pPr>
      <w:r w:rsidRPr="0023457F">
        <w:rPr>
          <w:rFonts w:ascii="Tahoma" w:eastAsia="Calibri" w:hAnsi="Tahoma" w:cs="Tahoma"/>
          <w:sz w:val="22"/>
          <w:szCs w:val="22"/>
        </w:rPr>
        <w:t>poveza</w:t>
      </w:r>
      <w:r>
        <w:rPr>
          <w:rFonts w:ascii="Tahoma" w:eastAsia="Calibri" w:hAnsi="Tahoma" w:cs="Tahoma"/>
          <w:sz w:val="22"/>
          <w:szCs w:val="22"/>
        </w:rPr>
        <w:t>na</w:t>
      </w:r>
      <w:r w:rsidRPr="0023457F">
        <w:rPr>
          <w:rFonts w:ascii="Tahoma" w:eastAsia="Calibri" w:hAnsi="Tahoma" w:cs="Tahoma"/>
          <w:sz w:val="22"/>
          <w:szCs w:val="22"/>
        </w:rPr>
        <w:t xml:space="preserve"> bo ključn</w:t>
      </w:r>
      <w:r>
        <w:rPr>
          <w:rFonts w:ascii="Tahoma" w:eastAsia="Calibri" w:hAnsi="Tahoma" w:cs="Tahoma"/>
          <w:sz w:val="22"/>
          <w:szCs w:val="22"/>
        </w:rPr>
        <w:t>a</w:t>
      </w:r>
      <w:r w:rsidRPr="0023457F">
        <w:rPr>
          <w:rFonts w:ascii="Tahoma" w:eastAsia="Calibri" w:hAnsi="Tahoma" w:cs="Tahoma"/>
          <w:sz w:val="22"/>
          <w:szCs w:val="22"/>
        </w:rPr>
        <w:t xml:space="preserve"> prostorsk</w:t>
      </w:r>
      <w:r>
        <w:rPr>
          <w:rFonts w:ascii="Tahoma" w:eastAsia="Calibri" w:hAnsi="Tahoma" w:cs="Tahoma"/>
          <w:sz w:val="22"/>
          <w:szCs w:val="22"/>
        </w:rPr>
        <w:t>a</w:t>
      </w:r>
      <w:r w:rsidRPr="0023457F">
        <w:rPr>
          <w:rFonts w:ascii="Tahoma" w:eastAsia="Calibri" w:hAnsi="Tahoma" w:cs="Tahoma"/>
          <w:sz w:val="22"/>
          <w:szCs w:val="22"/>
        </w:rPr>
        <w:t xml:space="preserve"> in okol</w:t>
      </w:r>
      <w:r>
        <w:rPr>
          <w:rFonts w:ascii="Tahoma" w:eastAsia="Calibri" w:hAnsi="Tahoma" w:cs="Tahoma"/>
          <w:sz w:val="22"/>
          <w:szCs w:val="22"/>
        </w:rPr>
        <w:t>j</w:t>
      </w:r>
      <w:r w:rsidRPr="0023457F">
        <w:rPr>
          <w:rFonts w:ascii="Tahoma" w:eastAsia="Calibri" w:hAnsi="Tahoma" w:cs="Tahoma"/>
          <w:sz w:val="22"/>
          <w:szCs w:val="22"/>
        </w:rPr>
        <w:t>sk</w:t>
      </w:r>
      <w:r>
        <w:rPr>
          <w:rFonts w:ascii="Tahoma" w:eastAsia="Calibri" w:hAnsi="Tahoma" w:cs="Tahoma"/>
          <w:sz w:val="22"/>
          <w:szCs w:val="22"/>
        </w:rPr>
        <w:t>a</w:t>
      </w:r>
      <w:r w:rsidRPr="0023457F">
        <w:rPr>
          <w:rFonts w:ascii="Tahoma" w:eastAsia="Calibri" w:hAnsi="Tahoma" w:cs="Tahoma"/>
          <w:sz w:val="22"/>
          <w:szCs w:val="22"/>
        </w:rPr>
        <w:t xml:space="preserve"> digitaln</w:t>
      </w:r>
      <w:r>
        <w:rPr>
          <w:rFonts w:ascii="Tahoma" w:eastAsia="Calibri" w:hAnsi="Tahoma" w:cs="Tahoma"/>
          <w:sz w:val="22"/>
          <w:szCs w:val="22"/>
        </w:rPr>
        <w:t>a</w:t>
      </w:r>
      <w:r w:rsidRPr="0023457F">
        <w:rPr>
          <w:rFonts w:ascii="Tahoma" w:eastAsia="Calibri" w:hAnsi="Tahoma" w:cs="Tahoma"/>
          <w:sz w:val="22"/>
          <w:szCs w:val="22"/>
        </w:rPr>
        <w:t xml:space="preserve"> podatkovn</w:t>
      </w:r>
      <w:r>
        <w:rPr>
          <w:rFonts w:ascii="Tahoma" w:eastAsia="Calibri" w:hAnsi="Tahoma" w:cs="Tahoma"/>
          <w:sz w:val="22"/>
          <w:szCs w:val="22"/>
        </w:rPr>
        <w:t>a</w:t>
      </w:r>
      <w:r w:rsidRPr="0023457F">
        <w:rPr>
          <w:rFonts w:ascii="Tahoma" w:eastAsia="Calibri" w:hAnsi="Tahoma" w:cs="Tahoma"/>
          <w:sz w:val="22"/>
          <w:szCs w:val="22"/>
        </w:rPr>
        <w:t xml:space="preserve"> infrastruktur</w:t>
      </w:r>
      <w:r>
        <w:rPr>
          <w:rFonts w:ascii="Tahoma" w:eastAsia="Calibri" w:hAnsi="Tahoma" w:cs="Tahoma"/>
          <w:sz w:val="22"/>
          <w:szCs w:val="22"/>
        </w:rPr>
        <w:t>a</w:t>
      </w:r>
      <w:r w:rsidRPr="0023457F">
        <w:rPr>
          <w:rFonts w:ascii="Tahoma" w:eastAsia="Calibri" w:hAnsi="Tahoma" w:cs="Tahoma"/>
          <w:sz w:val="22"/>
          <w:szCs w:val="22"/>
        </w:rPr>
        <w:t>, tako, da bo</w:t>
      </w:r>
      <w:r>
        <w:rPr>
          <w:rFonts w:ascii="Tahoma" w:eastAsia="Calibri" w:hAnsi="Tahoma" w:cs="Tahoma"/>
          <w:sz w:val="22"/>
          <w:szCs w:val="22"/>
        </w:rPr>
        <w:t>do</w:t>
      </w:r>
      <w:r w:rsidRPr="0023457F">
        <w:rPr>
          <w:rFonts w:ascii="Tahoma" w:eastAsia="Calibri" w:hAnsi="Tahoma" w:cs="Tahoma"/>
          <w:sz w:val="22"/>
          <w:szCs w:val="22"/>
        </w:rPr>
        <w:t xml:space="preserve"> med seboj poveza</w:t>
      </w:r>
      <w:r>
        <w:rPr>
          <w:rFonts w:ascii="Tahoma" w:eastAsia="Calibri" w:hAnsi="Tahoma" w:cs="Tahoma"/>
          <w:sz w:val="22"/>
          <w:szCs w:val="22"/>
        </w:rPr>
        <w:t>ni</w:t>
      </w:r>
      <w:r w:rsidRPr="0023457F">
        <w:rPr>
          <w:rFonts w:ascii="Tahoma" w:eastAsia="Calibri" w:hAnsi="Tahoma" w:cs="Tahoma"/>
          <w:sz w:val="22"/>
          <w:szCs w:val="22"/>
        </w:rPr>
        <w:t xml:space="preserve"> ključn</w:t>
      </w:r>
      <w:r>
        <w:rPr>
          <w:rFonts w:ascii="Tahoma" w:eastAsia="Calibri" w:hAnsi="Tahoma" w:cs="Tahoma"/>
          <w:sz w:val="22"/>
          <w:szCs w:val="22"/>
        </w:rPr>
        <w:t>i</w:t>
      </w:r>
      <w:r w:rsidRPr="0023457F">
        <w:rPr>
          <w:rFonts w:ascii="Tahoma" w:eastAsia="Calibri" w:hAnsi="Tahoma" w:cs="Tahoma"/>
          <w:sz w:val="22"/>
          <w:szCs w:val="22"/>
        </w:rPr>
        <w:t xml:space="preserve"> proces</w:t>
      </w:r>
      <w:r>
        <w:rPr>
          <w:rFonts w:ascii="Tahoma" w:eastAsia="Calibri" w:hAnsi="Tahoma" w:cs="Tahoma"/>
          <w:sz w:val="22"/>
          <w:szCs w:val="22"/>
        </w:rPr>
        <w:t>i</w:t>
      </w:r>
      <w:r w:rsidRPr="0023457F">
        <w:rPr>
          <w:rFonts w:ascii="Tahoma" w:eastAsia="Calibri" w:hAnsi="Tahoma" w:cs="Tahoma"/>
          <w:sz w:val="22"/>
          <w:szCs w:val="22"/>
        </w:rPr>
        <w:t xml:space="preserve"> in podatkovne zbirke sistemov eProstor, IS Okolje, eVode, NarcIS;</w:t>
      </w:r>
    </w:p>
    <w:p w14:paraId="68B717E6" w14:textId="77777777" w:rsidR="00E34B35" w:rsidRPr="0023457F" w:rsidRDefault="00E34B35" w:rsidP="00E34B35">
      <w:pPr>
        <w:pStyle w:val="Odstavekseznama"/>
        <w:numPr>
          <w:ilvl w:val="0"/>
          <w:numId w:val="24"/>
        </w:numPr>
        <w:spacing w:after="160" w:line="259" w:lineRule="auto"/>
        <w:jc w:val="both"/>
        <w:rPr>
          <w:rFonts w:ascii="Tahoma" w:eastAsia="Calibri" w:hAnsi="Tahoma" w:cs="Tahoma"/>
          <w:sz w:val="22"/>
          <w:szCs w:val="22"/>
        </w:rPr>
      </w:pPr>
      <w:r w:rsidRPr="0023457F">
        <w:rPr>
          <w:rFonts w:ascii="Tahoma" w:eastAsia="Calibri" w:hAnsi="Tahoma" w:cs="Tahoma"/>
          <w:sz w:val="22"/>
          <w:szCs w:val="22"/>
        </w:rPr>
        <w:t>odpr</w:t>
      </w:r>
      <w:r>
        <w:rPr>
          <w:rFonts w:ascii="Tahoma" w:eastAsia="Calibri" w:hAnsi="Tahoma" w:cs="Tahoma"/>
          <w:sz w:val="22"/>
          <w:szCs w:val="22"/>
        </w:rPr>
        <w:t>ti</w:t>
      </w:r>
      <w:r w:rsidRPr="0023457F">
        <w:rPr>
          <w:rFonts w:ascii="Tahoma" w:eastAsia="Calibri" w:hAnsi="Tahoma" w:cs="Tahoma"/>
          <w:sz w:val="22"/>
          <w:szCs w:val="22"/>
        </w:rPr>
        <w:t xml:space="preserve"> in omogoč</w:t>
      </w:r>
      <w:r>
        <w:rPr>
          <w:rFonts w:ascii="Tahoma" w:eastAsia="Calibri" w:hAnsi="Tahoma" w:cs="Tahoma"/>
          <w:sz w:val="22"/>
          <w:szCs w:val="22"/>
        </w:rPr>
        <w:t>eni</w:t>
      </w:r>
      <w:r w:rsidRPr="0023457F">
        <w:rPr>
          <w:rFonts w:ascii="Tahoma" w:eastAsia="Calibri" w:hAnsi="Tahoma" w:cs="Tahoma"/>
          <w:sz w:val="22"/>
          <w:szCs w:val="22"/>
        </w:rPr>
        <w:t xml:space="preserve"> bo</w:t>
      </w:r>
      <w:r>
        <w:rPr>
          <w:rFonts w:ascii="Tahoma" w:eastAsia="Calibri" w:hAnsi="Tahoma" w:cs="Tahoma"/>
          <w:sz w:val="22"/>
          <w:szCs w:val="22"/>
        </w:rPr>
        <w:t>do</w:t>
      </w:r>
      <w:r w:rsidRPr="0023457F">
        <w:rPr>
          <w:rFonts w:ascii="Tahoma" w:eastAsia="Calibri" w:hAnsi="Tahoma" w:cs="Tahoma"/>
          <w:sz w:val="22"/>
          <w:szCs w:val="22"/>
        </w:rPr>
        <w:t xml:space="preserve"> dostop</w:t>
      </w:r>
      <w:r>
        <w:rPr>
          <w:rFonts w:ascii="Tahoma" w:eastAsia="Calibri" w:hAnsi="Tahoma" w:cs="Tahoma"/>
          <w:sz w:val="22"/>
          <w:szCs w:val="22"/>
        </w:rPr>
        <w:t>i</w:t>
      </w:r>
      <w:r w:rsidRPr="0023457F">
        <w:rPr>
          <w:rFonts w:ascii="Tahoma" w:eastAsia="Calibri" w:hAnsi="Tahoma" w:cs="Tahoma"/>
          <w:sz w:val="22"/>
          <w:szCs w:val="22"/>
        </w:rPr>
        <w:t xml:space="preserve"> do digitalnih podatkov in storitev; </w:t>
      </w:r>
    </w:p>
    <w:p w14:paraId="531CCB43" w14:textId="77777777" w:rsidR="00E34B35" w:rsidRPr="0023457F" w:rsidRDefault="00E34B35" w:rsidP="00E34B35">
      <w:pPr>
        <w:pStyle w:val="Odstavekseznama"/>
        <w:numPr>
          <w:ilvl w:val="0"/>
          <w:numId w:val="24"/>
        </w:numPr>
        <w:spacing w:after="160" w:line="259" w:lineRule="auto"/>
        <w:jc w:val="both"/>
        <w:rPr>
          <w:rFonts w:ascii="Tahoma" w:eastAsia="Calibri" w:hAnsi="Tahoma" w:cs="Tahoma"/>
          <w:sz w:val="22"/>
          <w:szCs w:val="22"/>
        </w:rPr>
      </w:pPr>
      <w:r w:rsidRPr="0023457F">
        <w:rPr>
          <w:rFonts w:ascii="Tahoma" w:eastAsia="Calibri" w:hAnsi="Tahoma" w:cs="Tahoma"/>
          <w:sz w:val="22"/>
          <w:szCs w:val="22"/>
        </w:rPr>
        <w:t>izboljša</w:t>
      </w:r>
      <w:r>
        <w:rPr>
          <w:rFonts w:ascii="Tahoma" w:eastAsia="Calibri" w:hAnsi="Tahoma" w:cs="Tahoma"/>
          <w:sz w:val="22"/>
          <w:szCs w:val="22"/>
        </w:rPr>
        <w:t>ni</w:t>
      </w:r>
      <w:r w:rsidRPr="0023457F">
        <w:rPr>
          <w:rFonts w:ascii="Tahoma" w:eastAsia="Calibri" w:hAnsi="Tahoma" w:cs="Tahoma"/>
          <w:sz w:val="22"/>
          <w:szCs w:val="22"/>
        </w:rPr>
        <w:t xml:space="preserve"> bo</w:t>
      </w:r>
      <w:r>
        <w:rPr>
          <w:rFonts w:ascii="Tahoma" w:eastAsia="Calibri" w:hAnsi="Tahoma" w:cs="Tahoma"/>
          <w:sz w:val="22"/>
          <w:szCs w:val="22"/>
        </w:rPr>
        <w:t>do</w:t>
      </w:r>
      <w:r w:rsidRPr="0023457F">
        <w:rPr>
          <w:rFonts w:ascii="Tahoma" w:eastAsia="Calibri" w:hAnsi="Tahoma" w:cs="Tahoma"/>
          <w:sz w:val="22"/>
          <w:szCs w:val="22"/>
        </w:rPr>
        <w:t xml:space="preserve"> način</w:t>
      </w:r>
      <w:r>
        <w:rPr>
          <w:rFonts w:ascii="Tahoma" w:eastAsia="Calibri" w:hAnsi="Tahoma" w:cs="Tahoma"/>
          <w:sz w:val="22"/>
          <w:szCs w:val="22"/>
        </w:rPr>
        <w:t>i</w:t>
      </w:r>
      <w:r w:rsidRPr="0023457F">
        <w:rPr>
          <w:rFonts w:ascii="Tahoma" w:eastAsia="Calibri" w:hAnsi="Tahoma" w:cs="Tahoma"/>
          <w:sz w:val="22"/>
          <w:szCs w:val="22"/>
        </w:rPr>
        <w:t xml:space="preserve"> uporabe digitalnih podatkov in storitev v okviru izobraževalnega središča za uporabo prostorskih in okoljskih podatkov (promocija podatkov v vseh segmentih družbe, izdelava app storitev);</w:t>
      </w:r>
    </w:p>
    <w:p w14:paraId="12AEBB16" w14:textId="77777777" w:rsidR="00E34B35" w:rsidRPr="0023457F" w:rsidRDefault="00E34B35" w:rsidP="00E34B35">
      <w:pPr>
        <w:pStyle w:val="Odstavekseznama"/>
        <w:numPr>
          <w:ilvl w:val="0"/>
          <w:numId w:val="24"/>
        </w:numPr>
        <w:spacing w:after="160" w:line="259" w:lineRule="auto"/>
        <w:jc w:val="both"/>
        <w:rPr>
          <w:rFonts w:ascii="Tahoma" w:eastAsia="Calibri" w:hAnsi="Tahoma" w:cs="Tahoma"/>
          <w:sz w:val="22"/>
          <w:szCs w:val="22"/>
        </w:rPr>
      </w:pPr>
      <w:r w:rsidRPr="0023457F">
        <w:rPr>
          <w:rFonts w:ascii="Tahoma" w:eastAsia="Calibri" w:hAnsi="Tahoma" w:cs="Tahoma"/>
          <w:sz w:val="22"/>
          <w:szCs w:val="22"/>
        </w:rPr>
        <w:t>vzpostav</w:t>
      </w:r>
      <w:r>
        <w:rPr>
          <w:rFonts w:ascii="Tahoma" w:eastAsia="Calibri" w:hAnsi="Tahoma" w:cs="Tahoma"/>
          <w:sz w:val="22"/>
          <w:szCs w:val="22"/>
        </w:rPr>
        <w:t>ljeno</w:t>
      </w:r>
      <w:r w:rsidRPr="0023457F">
        <w:rPr>
          <w:rFonts w:ascii="Tahoma" w:eastAsia="Calibri" w:hAnsi="Tahoma" w:cs="Tahoma"/>
          <w:sz w:val="22"/>
          <w:szCs w:val="22"/>
        </w:rPr>
        <w:t xml:space="preserve"> bo okolje za lokacijske in druge storitve;</w:t>
      </w:r>
    </w:p>
    <w:p w14:paraId="544BE420" w14:textId="77777777" w:rsidR="00E34B35" w:rsidRPr="0023457F" w:rsidRDefault="00E34B35" w:rsidP="00E34B35">
      <w:pPr>
        <w:pStyle w:val="Odstavekseznama"/>
        <w:numPr>
          <w:ilvl w:val="0"/>
          <w:numId w:val="24"/>
        </w:numPr>
        <w:spacing w:after="160" w:line="259" w:lineRule="auto"/>
        <w:jc w:val="both"/>
        <w:rPr>
          <w:rFonts w:ascii="Tahoma" w:eastAsia="Calibri" w:hAnsi="Tahoma" w:cs="Tahoma"/>
          <w:sz w:val="22"/>
          <w:szCs w:val="22"/>
        </w:rPr>
      </w:pPr>
      <w:r w:rsidRPr="0023457F">
        <w:rPr>
          <w:rFonts w:ascii="Tahoma" w:eastAsia="Calibri" w:hAnsi="Tahoma" w:cs="Tahoma"/>
          <w:sz w:val="22"/>
          <w:szCs w:val="22"/>
        </w:rPr>
        <w:t>vzpostav</w:t>
      </w:r>
      <w:r>
        <w:rPr>
          <w:rFonts w:ascii="Tahoma" w:eastAsia="Calibri" w:hAnsi="Tahoma" w:cs="Tahoma"/>
          <w:sz w:val="22"/>
          <w:szCs w:val="22"/>
        </w:rPr>
        <w:t>ljena</w:t>
      </w:r>
      <w:r w:rsidRPr="0023457F">
        <w:rPr>
          <w:rFonts w:ascii="Tahoma" w:eastAsia="Calibri" w:hAnsi="Tahoma" w:cs="Tahoma"/>
          <w:sz w:val="22"/>
          <w:szCs w:val="22"/>
        </w:rPr>
        <w:t xml:space="preserve"> bo četrt</w:t>
      </w:r>
      <w:r>
        <w:rPr>
          <w:rFonts w:ascii="Tahoma" w:eastAsia="Calibri" w:hAnsi="Tahoma" w:cs="Tahoma"/>
          <w:sz w:val="22"/>
          <w:szCs w:val="22"/>
        </w:rPr>
        <w:t>a</w:t>
      </w:r>
      <w:r w:rsidRPr="0023457F">
        <w:rPr>
          <w:rFonts w:ascii="Tahoma" w:eastAsia="Calibri" w:hAnsi="Tahoma" w:cs="Tahoma"/>
          <w:sz w:val="22"/>
          <w:szCs w:val="22"/>
        </w:rPr>
        <w:t xml:space="preserve"> komponent</w:t>
      </w:r>
      <w:r>
        <w:rPr>
          <w:rFonts w:ascii="Tahoma" w:eastAsia="Calibri" w:hAnsi="Tahoma" w:cs="Tahoma"/>
          <w:sz w:val="22"/>
          <w:szCs w:val="22"/>
        </w:rPr>
        <w:t>a</w:t>
      </w:r>
      <w:r w:rsidRPr="0023457F">
        <w:rPr>
          <w:rFonts w:ascii="Tahoma" w:eastAsia="Calibri" w:hAnsi="Tahoma" w:cs="Tahoma"/>
          <w:sz w:val="22"/>
          <w:szCs w:val="22"/>
        </w:rPr>
        <w:t xml:space="preserve"> državnega koordinatnega sistema kot osnov</w:t>
      </w:r>
      <w:r>
        <w:rPr>
          <w:rFonts w:ascii="Tahoma" w:eastAsia="Calibri" w:hAnsi="Tahoma" w:cs="Tahoma"/>
          <w:sz w:val="22"/>
          <w:szCs w:val="22"/>
        </w:rPr>
        <w:t>a</w:t>
      </w:r>
      <w:r w:rsidRPr="0023457F">
        <w:rPr>
          <w:rFonts w:ascii="Tahoma" w:eastAsia="Calibri" w:hAnsi="Tahoma" w:cs="Tahoma"/>
          <w:sz w:val="22"/>
          <w:szCs w:val="22"/>
        </w:rPr>
        <w:t xml:space="preserve"> za digitalizacijo in zagotov</w:t>
      </w:r>
      <w:r>
        <w:rPr>
          <w:rFonts w:ascii="Tahoma" w:eastAsia="Calibri" w:hAnsi="Tahoma" w:cs="Tahoma"/>
          <w:sz w:val="22"/>
          <w:szCs w:val="22"/>
        </w:rPr>
        <w:t>ljeni bodo</w:t>
      </w:r>
      <w:r w:rsidRPr="0023457F">
        <w:rPr>
          <w:rFonts w:ascii="Tahoma" w:eastAsia="Calibri" w:hAnsi="Tahoma" w:cs="Tahoma"/>
          <w:sz w:val="22"/>
          <w:szCs w:val="22"/>
        </w:rPr>
        <w:t xml:space="preserve"> manjkajoč</w:t>
      </w:r>
      <w:r>
        <w:rPr>
          <w:rFonts w:ascii="Tahoma" w:eastAsia="Calibri" w:hAnsi="Tahoma" w:cs="Tahoma"/>
          <w:sz w:val="22"/>
          <w:szCs w:val="22"/>
        </w:rPr>
        <w:t>i</w:t>
      </w:r>
      <w:r w:rsidRPr="0023457F">
        <w:rPr>
          <w:rFonts w:ascii="Tahoma" w:eastAsia="Calibri" w:hAnsi="Tahoma" w:cs="Tahoma"/>
          <w:sz w:val="22"/>
          <w:szCs w:val="22"/>
        </w:rPr>
        <w:t xml:space="preserve"> digitaln</w:t>
      </w:r>
      <w:r>
        <w:rPr>
          <w:rFonts w:ascii="Tahoma" w:eastAsia="Calibri" w:hAnsi="Tahoma" w:cs="Tahoma"/>
          <w:sz w:val="22"/>
          <w:szCs w:val="22"/>
        </w:rPr>
        <w:t>i</w:t>
      </w:r>
      <w:r w:rsidRPr="0023457F">
        <w:rPr>
          <w:rFonts w:ascii="Tahoma" w:eastAsia="Calibri" w:hAnsi="Tahoma" w:cs="Tahoma"/>
          <w:sz w:val="22"/>
          <w:szCs w:val="22"/>
        </w:rPr>
        <w:t xml:space="preserve"> podatk</w:t>
      </w:r>
      <w:r>
        <w:rPr>
          <w:rFonts w:ascii="Tahoma" w:eastAsia="Calibri" w:hAnsi="Tahoma" w:cs="Tahoma"/>
          <w:sz w:val="22"/>
          <w:szCs w:val="22"/>
        </w:rPr>
        <w:t>i</w:t>
      </w:r>
      <w:r w:rsidRPr="0023457F">
        <w:rPr>
          <w:rFonts w:ascii="Tahoma" w:eastAsia="Calibri" w:hAnsi="Tahoma" w:cs="Tahoma"/>
          <w:sz w:val="22"/>
          <w:szCs w:val="22"/>
        </w:rPr>
        <w:t xml:space="preserve"> državne prostorske in okoljske podatkovne infrastrukturi (topo, Lidar, GJI, EN).</w:t>
      </w:r>
    </w:p>
    <w:p w14:paraId="7E7B951C" w14:textId="77777777" w:rsidR="00E34B35" w:rsidRPr="0023457F" w:rsidRDefault="00E34B35" w:rsidP="00960D99">
      <w:pPr>
        <w:suppressAutoHyphens/>
        <w:overflowPunct w:val="0"/>
        <w:autoSpaceDE w:val="0"/>
        <w:autoSpaceDN w:val="0"/>
        <w:spacing w:line="240" w:lineRule="auto"/>
        <w:jc w:val="both"/>
        <w:textAlignment w:val="baseline"/>
        <w:rPr>
          <w:rFonts w:ascii="Tahoma" w:eastAsia="Calibri" w:hAnsi="Tahoma" w:cs="Tahoma"/>
          <w:sz w:val="22"/>
          <w:szCs w:val="22"/>
        </w:rPr>
      </w:pPr>
    </w:p>
    <w:p w14:paraId="66144C2E" w14:textId="77777777" w:rsidR="00E34B35" w:rsidRPr="00FA3857" w:rsidRDefault="00E34B35" w:rsidP="00960D99">
      <w:pPr>
        <w:jc w:val="both"/>
        <w:rPr>
          <w:rFonts w:ascii="Tahoma" w:eastAsia="Calibri" w:hAnsi="Tahoma" w:cs="Tahoma"/>
          <w:sz w:val="22"/>
          <w:szCs w:val="22"/>
        </w:rPr>
      </w:pPr>
      <w:r w:rsidRPr="0023457F">
        <w:rPr>
          <w:rFonts w:ascii="Tahoma" w:eastAsia="Calibri" w:hAnsi="Tahoma" w:cs="Tahoma"/>
          <w:sz w:val="22"/>
          <w:szCs w:val="22"/>
        </w:rPr>
        <w:t xml:space="preserve">Geodetska </w:t>
      </w:r>
      <w:r w:rsidRPr="00273B61">
        <w:rPr>
          <w:rFonts w:ascii="Tahoma" w:eastAsia="Calibri" w:hAnsi="Tahoma" w:cs="Tahoma"/>
          <w:sz w:val="22"/>
          <w:szCs w:val="22"/>
        </w:rPr>
        <w:t xml:space="preserve">uprava RS </w:t>
      </w:r>
      <w:r w:rsidRPr="0023457F">
        <w:rPr>
          <w:rFonts w:ascii="Tahoma" w:eastAsia="Calibri" w:hAnsi="Tahoma" w:cs="Tahoma"/>
          <w:sz w:val="22"/>
          <w:szCs w:val="22"/>
        </w:rPr>
        <w:t>bo v okviru projekta vzpostavila 4</w:t>
      </w:r>
      <w:r>
        <w:rPr>
          <w:rFonts w:ascii="Tahoma" w:eastAsia="Calibri" w:hAnsi="Tahoma" w:cs="Tahoma"/>
          <w:sz w:val="22"/>
          <w:szCs w:val="22"/>
        </w:rPr>
        <w:t>.</w:t>
      </w:r>
      <w:r w:rsidRPr="0023457F">
        <w:rPr>
          <w:rFonts w:ascii="Tahoma" w:eastAsia="Calibri" w:hAnsi="Tahoma" w:cs="Tahoma"/>
          <w:sz w:val="22"/>
          <w:szCs w:val="22"/>
        </w:rPr>
        <w:t xml:space="preserve"> dimenzijo državnega koordinatnega sistema (z uvedbo časovne dimenzije) kot osnovni gradnik digitalne lokacije; razvila sodoben državni topografski sistem, povezala sistem topografije in monitoringa prostora, digitalizirala podatke državnega topografskega podatkovnega modela (DTM) na območjih neažurnih podatkov, digitalizirala podatke laserskega skeniranja (Lidar), zagotavljala podatke satelitskih snemanj Sentine</w:t>
      </w:r>
      <w:r>
        <w:rPr>
          <w:rFonts w:ascii="Tahoma" w:eastAsia="Calibri" w:hAnsi="Tahoma" w:cs="Tahoma"/>
          <w:sz w:val="22"/>
          <w:szCs w:val="22"/>
        </w:rPr>
        <w:t>l</w:t>
      </w:r>
      <w:r w:rsidRPr="0023457F">
        <w:rPr>
          <w:rFonts w:ascii="Tahoma" w:eastAsia="Calibri" w:hAnsi="Tahoma" w:cs="Tahoma"/>
          <w:sz w:val="22"/>
          <w:szCs w:val="22"/>
        </w:rPr>
        <w:t xml:space="preserve">. </w:t>
      </w:r>
      <w:r>
        <w:rPr>
          <w:rFonts w:ascii="Tahoma" w:eastAsia="Calibri" w:hAnsi="Tahoma" w:cs="Tahoma"/>
          <w:sz w:val="22"/>
          <w:szCs w:val="22"/>
        </w:rPr>
        <w:t>Zajeti</w:t>
      </w:r>
      <w:r w:rsidRPr="0023457F">
        <w:rPr>
          <w:rFonts w:ascii="Tahoma" w:eastAsia="Calibri" w:hAnsi="Tahoma" w:cs="Tahoma"/>
          <w:sz w:val="22"/>
          <w:szCs w:val="22"/>
        </w:rPr>
        <w:t xml:space="preserve"> bodo manjkajoči gradbeno inženirski objekti in digitalizira</w:t>
      </w:r>
      <w:r>
        <w:rPr>
          <w:rFonts w:ascii="Tahoma" w:eastAsia="Calibri" w:hAnsi="Tahoma" w:cs="Tahoma"/>
          <w:sz w:val="22"/>
          <w:szCs w:val="22"/>
        </w:rPr>
        <w:t>ni</w:t>
      </w:r>
      <w:r w:rsidRPr="0023457F">
        <w:rPr>
          <w:rFonts w:ascii="Tahoma" w:eastAsia="Calibri" w:hAnsi="Tahoma" w:cs="Tahoma"/>
          <w:sz w:val="22"/>
          <w:szCs w:val="22"/>
        </w:rPr>
        <w:t xml:space="preserve"> proces</w:t>
      </w:r>
      <w:r>
        <w:rPr>
          <w:rFonts w:ascii="Tahoma" w:eastAsia="Calibri" w:hAnsi="Tahoma" w:cs="Tahoma"/>
          <w:sz w:val="22"/>
          <w:szCs w:val="22"/>
        </w:rPr>
        <w:t>i v zvezi z njimi</w:t>
      </w:r>
      <w:r w:rsidRPr="0023457F">
        <w:rPr>
          <w:rFonts w:ascii="Tahoma" w:eastAsia="Calibri" w:hAnsi="Tahoma" w:cs="Tahoma"/>
          <w:sz w:val="22"/>
          <w:szCs w:val="22"/>
        </w:rPr>
        <w:t>. Za potrebe izvedbe digitalizacije in vizualizacije na področju nepremičnin bo izvedena vektorizacija in vizualizacija etažnih načrtov, ter uveden sistem za kakovost katastra</w:t>
      </w:r>
      <w:r>
        <w:rPr>
          <w:rFonts w:ascii="Tahoma" w:eastAsia="Calibri" w:hAnsi="Tahoma" w:cs="Tahoma"/>
          <w:sz w:val="22"/>
          <w:szCs w:val="22"/>
        </w:rPr>
        <w:t xml:space="preserve"> </w:t>
      </w:r>
      <w:r w:rsidRPr="00440D4C">
        <w:rPr>
          <w:rFonts w:ascii="Tahoma" w:eastAsia="Calibri" w:hAnsi="Tahoma" w:cs="Tahoma"/>
          <w:sz w:val="22"/>
          <w:szCs w:val="22"/>
        </w:rPr>
        <w:t>nepremičnin.</w:t>
      </w:r>
      <w:r w:rsidRPr="0023457F">
        <w:rPr>
          <w:rFonts w:ascii="Tahoma" w:eastAsia="Calibri" w:hAnsi="Tahoma" w:cs="Tahoma"/>
          <w:sz w:val="22"/>
          <w:szCs w:val="22"/>
        </w:rPr>
        <w:t xml:space="preserve"> Izvedena bo prenova informacijskega sistema za analitiko in modeliranje v sistemu MVN s poseb</w:t>
      </w:r>
      <w:r>
        <w:rPr>
          <w:rFonts w:ascii="Tahoma" w:eastAsia="Calibri" w:hAnsi="Tahoma" w:cs="Tahoma"/>
          <w:sz w:val="22"/>
          <w:szCs w:val="22"/>
        </w:rPr>
        <w:t>nim</w:t>
      </w:r>
      <w:r w:rsidRPr="0023457F">
        <w:rPr>
          <w:rFonts w:ascii="Tahoma" w:eastAsia="Calibri" w:hAnsi="Tahoma" w:cs="Tahoma"/>
          <w:sz w:val="22"/>
          <w:szCs w:val="22"/>
        </w:rPr>
        <w:t xml:space="preserve"> poudar</w:t>
      </w:r>
      <w:r>
        <w:rPr>
          <w:rFonts w:ascii="Tahoma" w:eastAsia="Calibri" w:hAnsi="Tahoma" w:cs="Tahoma"/>
          <w:sz w:val="22"/>
          <w:szCs w:val="22"/>
        </w:rPr>
        <w:t>kom</w:t>
      </w:r>
      <w:r w:rsidRPr="0023457F">
        <w:rPr>
          <w:rFonts w:ascii="Tahoma" w:eastAsia="Calibri" w:hAnsi="Tahoma" w:cs="Tahoma"/>
          <w:sz w:val="22"/>
          <w:szCs w:val="22"/>
        </w:rPr>
        <w:t xml:space="preserve"> na predstavitvi rezultatov množičnega vrednotenja nepremičnin z namenom povečanja transparentnosti trga nepremičnin. S tem bo vzpostavljeno okolje za lokacijske in druge storitve tudi na področju vizualizacije, prostora, nepremičnin in vrednosti. Vzpostav</w:t>
      </w:r>
      <w:r>
        <w:rPr>
          <w:rFonts w:ascii="Tahoma" w:eastAsia="Calibri" w:hAnsi="Tahoma" w:cs="Tahoma"/>
          <w:sz w:val="22"/>
          <w:szCs w:val="22"/>
        </w:rPr>
        <w:t>ljen</w:t>
      </w:r>
      <w:r w:rsidRPr="0023457F">
        <w:rPr>
          <w:rFonts w:ascii="Tahoma" w:eastAsia="Calibri" w:hAnsi="Tahoma" w:cs="Tahoma"/>
          <w:sz w:val="22"/>
          <w:szCs w:val="22"/>
        </w:rPr>
        <w:t xml:space="preserve"> bo sistem za prost pretok informacij drugih upravljavcev podatkov ter sistem</w:t>
      </w:r>
      <w:r>
        <w:rPr>
          <w:rFonts w:ascii="Tahoma" w:eastAsia="Calibri" w:hAnsi="Tahoma" w:cs="Tahoma"/>
          <w:sz w:val="22"/>
          <w:szCs w:val="22"/>
        </w:rPr>
        <w:t xml:space="preserve"> </w:t>
      </w:r>
      <w:r w:rsidRPr="00110D8B">
        <w:rPr>
          <w:rFonts w:ascii="Tahoma" w:eastAsia="Calibri" w:hAnsi="Tahoma" w:cs="Tahoma"/>
          <w:sz w:val="22"/>
          <w:szCs w:val="22"/>
        </w:rPr>
        <w:t>za upravljanje kakovosti podatkov in storitev.</w:t>
      </w:r>
      <w:r w:rsidRPr="0023457F">
        <w:rPr>
          <w:rFonts w:ascii="Tahoma" w:eastAsia="Calibri" w:hAnsi="Tahoma" w:cs="Tahoma"/>
          <w:sz w:val="22"/>
          <w:szCs w:val="22"/>
        </w:rPr>
        <w:t xml:space="preserve"> Za potrebe povečanja in izboljšanja načina uporabe digitalnih podatkov in storitev bo v okviru izobraževalnega središča (center znanja) za uporabo geoprostorskih podatkov zasledova</w:t>
      </w:r>
      <w:r>
        <w:rPr>
          <w:rFonts w:ascii="Tahoma" w:eastAsia="Calibri" w:hAnsi="Tahoma" w:cs="Tahoma"/>
          <w:sz w:val="22"/>
          <w:szCs w:val="22"/>
        </w:rPr>
        <w:t>n</w:t>
      </w:r>
      <w:r w:rsidRPr="0023457F">
        <w:rPr>
          <w:rFonts w:ascii="Tahoma" w:eastAsia="Calibri" w:hAnsi="Tahoma" w:cs="Tahoma"/>
          <w:sz w:val="22"/>
          <w:szCs w:val="22"/>
        </w:rPr>
        <w:t xml:space="preserve"> cilj vseživljenjskega učenja zaposlenih, v drugem koraku cilj po večji prepoznavnosti </w:t>
      </w:r>
      <w:r w:rsidRPr="00FA3857">
        <w:rPr>
          <w:rFonts w:ascii="Tahoma" w:eastAsia="Calibri" w:hAnsi="Tahoma" w:cs="Tahoma"/>
          <w:sz w:val="22"/>
          <w:szCs w:val="22"/>
        </w:rPr>
        <w:t xml:space="preserve">oziroma  zavedanju širše populacije o storitvah, ki jih nudijo nepremičninski in prostorski podatki. S tem se bodo bistveno izboljšale koristi digitalizacije za državljane in gospodarske subjekte.  </w:t>
      </w:r>
    </w:p>
    <w:p w14:paraId="33BB680A" w14:textId="77777777" w:rsidR="00E34B35" w:rsidRPr="0023457F" w:rsidRDefault="00E34B35" w:rsidP="00960D99">
      <w:pPr>
        <w:jc w:val="both"/>
        <w:rPr>
          <w:rFonts w:ascii="Tahoma" w:eastAsia="Calibri" w:hAnsi="Tahoma" w:cs="Tahoma"/>
          <w:sz w:val="22"/>
          <w:szCs w:val="22"/>
        </w:rPr>
      </w:pPr>
    </w:p>
    <w:p w14:paraId="37930D9E" w14:textId="77777777" w:rsidR="00E34B35" w:rsidRPr="0023457F" w:rsidRDefault="00E34B35" w:rsidP="00960D99">
      <w:pPr>
        <w:jc w:val="both"/>
        <w:rPr>
          <w:rFonts w:ascii="Tahoma" w:eastAsia="Calibri" w:hAnsi="Tahoma" w:cs="Tahoma"/>
          <w:sz w:val="22"/>
          <w:szCs w:val="22"/>
        </w:rPr>
      </w:pPr>
      <w:r w:rsidRPr="0023457F">
        <w:rPr>
          <w:rFonts w:ascii="Tahoma" w:eastAsia="Calibri" w:hAnsi="Tahoma" w:cs="Tahoma"/>
          <w:sz w:val="22"/>
          <w:szCs w:val="22"/>
        </w:rPr>
        <w:t xml:space="preserve">Na Geodetski upravi </w:t>
      </w:r>
      <w:r w:rsidRPr="00FA3857">
        <w:rPr>
          <w:rFonts w:ascii="Tahoma" w:eastAsia="Calibri" w:hAnsi="Tahoma" w:cs="Tahoma"/>
          <w:sz w:val="22"/>
          <w:szCs w:val="22"/>
        </w:rPr>
        <w:t>RS je</w:t>
      </w:r>
      <w:r w:rsidRPr="0023457F">
        <w:rPr>
          <w:rFonts w:ascii="Tahoma" w:eastAsia="Calibri" w:hAnsi="Tahoma" w:cs="Tahoma"/>
          <w:sz w:val="22"/>
          <w:szCs w:val="22"/>
        </w:rPr>
        <w:t xml:space="preserve"> projekt razdeljen na 5 vsebinskih področij</w:t>
      </w:r>
      <w:r w:rsidRPr="001E14B5">
        <w:rPr>
          <w:rFonts w:ascii="Tahoma" w:eastAsia="Calibri" w:hAnsi="Tahoma" w:cs="Tahoma"/>
          <w:color w:val="FF0000"/>
          <w:sz w:val="22"/>
          <w:szCs w:val="22"/>
        </w:rPr>
        <w:t>,</w:t>
      </w:r>
      <w:r w:rsidRPr="0023457F">
        <w:rPr>
          <w:rFonts w:ascii="Tahoma" w:eastAsia="Calibri" w:hAnsi="Tahoma" w:cs="Tahoma"/>
          <w:sz w:val="22"/>
          <w:szCs w:val="22"/>
        </w:rPr>
        <w:t xml:space="preserve"> in sicer:</w:t>
      </w:r>
    </w:p>
    <w:p w14:paraId="1F7E32E7" w14:textId="77777777" w:rsidR="00E34B35" w:rsidRPr="0023457F" w:rsidRDefault="00E34B35" w:rsidP="00E34B35">
      <w:pPr>
        <w:pStyle w:val="Odstavekseznama"/>
        <w:numPr>
          <w:ilvl w:val="0"/>
          <w:numId w:val="23"/>
        </w:numPr>
        <w:spacing w:after="160" w:line="259" w:lineRule="auto"/>
        <w:jc w:val="both"/>
        <w:rPr>
          <w:rFonts w:ascii="Tahoma" w:eastAsia="Calibri" w:hAnsi="Tahoma" w:cs="Tahoma"/>
          <w:sz w:val="22"/>
          <w:szCs w:val="22"/>
        </w:rPr>
      </w:pPr>
      <w:r w:rsidRPr="0023457F">
        <w:rPr>
          <w:rFonts w:ascii="Tahoma" w:eastAsia="Calibri" w:hAnsi="Tahoma" w:cs="Tahoma"/>
          <w:sz w:val="22"/>
          <w:szCs w:val="22"/>
        </w:rPr>
        <w:t>Infrastruktura za prostorske informacije</w:t>
      </w:r>
    </w:p>
    <w:p w14:paraId="47738CDA" w14:textId="77777777" w:rsidR="00E34B35" w:rsidRPr="0023457F" w:rsidRDefault="00E34B35" w:rsidP="00E34B35">
      <w:pPr>
        <w:pStyle w:val="Odstavekseznama"/>
        <w:numPr>
          <w:ilvl w:val="0"/>
          <w:numId w:val="23"/>
        </w:numPr>
        <w:spacing w:after="160" w:line="259" w:lineRule="auto"/>
        <w:jc w:val="both"/>
        <w:rPr>
          <w:rFonts w:ascii="Tahoma" w:eastAsia="Calibri" w:hAnsi="Tahoma" w:cs="Tahoma"/>
          <w:sz w:val="22"/>
          <w:szCs w:val="22"/>
        </w:rPr>
      </w:pPr>
      <w:r w:rsidRPr="0023457F">
        <w:rPr>
          <w:rFonts w:ascii="Tahoma" w:eastAsia="Calibri" w:hAnsi="Tahoma" w:cs="Tahoma"/>
          <w:sz w:val="22"/>
          <w:szCs w:val="22"/>
        </w:rPr>
        <w:t>Državni koordinatni sistem</w:t>
      </w:r>
    </w:p>
    <w:p w14:paraId="36EF653B" w14:textId="77777777" w:rsidR="00E34B35" w:rsidRPr="0023457F" w:rsidRDefault="00E34B35" w:rsidP="00E34B35">
      <w:pPr>
        <w:pStyle w:val="Odstavekseznama"/>
        <w:numPr>
          <w:ilvl w:val="0"/>
          <w:numId w:val="23"/>
        </w:numPr>
        <w:spacing w:after="160" w:line="259" w:lineRule="auto"/>
        <w:jc w:val="both"/>
        <w:rPr>
          <w:rFonts w:ascii="Tahoma" w:eastAsia="Calibri" w:hAnsi="Tahoma" w:cs="Tahoma"/>
          <w:sz w:val="22"/>
          <w:szCs w:val="22"/>
        </w:rPr>
      </w:pPr>
      <w:r w:rsidRPr="0023457F">
        <w:rPr>
          <w:rFonts w:ascii="Tahoma" w:eastAsia="Calibri" w:hAnsi="Tahoma" w:cs="Tahoma"/>
          <w:sz w:val="22"/>
          <w:szCs w:val="22"/>
        </w:rPr>
        <w:t>Državni topografski sistem</w:t>
      </w:r>
    </w:p>
    <w:p w14:paraId="190B60B4" w14:textId="77777777" w:rsidR="00E34B35" w:rsidRPr="0023457F" w:rsidRDefault="00E34B35" w:rsidP="00E34B35">
      <w:pPr>
        <w:pStyle w:val="Odstavekseznama"/>
        <w:numPr>
          <w:ilvl w:val="0"/>
          <w:numId w:val="23"/>
        </w:numPr>
        <w:spacing w:after="160" w:line="259" w:lineRule="auto"/>
        <w:jc w:val="both"/>
        <w:rPr>
          <w:rFonts w:ascii="Tahoma" w:eastAsia="Calibri" w:hAnsi="Tahoma" w:cs="Tahoma"/>
          <w:sz w:val="22"/>
          <w:szCs w:val="22"/>
        </w:rPr>
      </w:pPr>
      <w:r w:rsidRPr="0023457F">
        <w:rPr>
          <w:rFonts w:ascii="Tahoma" w:eastAsia="Calibri" w:hAnsi="Tahoma" w:cs="Tahoma"/>
          <w:sz w:val="22"/>
          <w:szCs w:val="22"/>
        </w:rPr>
        <w:t>3D kataster</w:t>
      </w:r>
    </w:p>
    <w:p w14:paraId="64898BD1" w14:textId="77777777" w:rsidR="00E34B35" w:rsidRPr="004F7B49" w:rsidRDefault="00E34B35" w:rsidP="00E34B35">
      <w:pPr>
        <w:pStyle w:val="Odstavekseznama"/>
        <w:numPr>
          <w:ilvl w:val="0"/>
          <w:numId w:val="23"/>
        </w:numPr>
        <w:spacing w:after="160" w:line="259" w:lineRule="auto"/>
        <w:jc w:val="both"/>
        <w:rPr>
          <w:rFonts w:ascii="Tahoma" w:hAnsi="Tahoma" w:cs="Tahoma"/>
          <w:sz w:val="22"/>
          <w:szCs w:val="22"/>
        </w:rPr>
      </w:pPr>
      <w:r w:rsidRPr="002642AF">
        <w:rPr>
          <w:rFonts w:ascii="Tahoma" w:eastAsia="Calibri" w:hAnsi="Tahoma" w:cs="Tahoma"/>
          <w:sz w:val="22"/>
          <w:szCs w:val="22"/>
        </w:rPr>
        <w:t>Množično vrednotenje nepremičnin</w:t>
      </w:r>
      <w:r w:rsidRPr="004F7B49">
        <w:rPr>
          <w:rFonts w:ascii="Tahoma" w:eastAsia="Calibri" w:hAnsi="Tahoma" w:cs="Tahoma"/>
          <w:sz w:val="22"/>
          <w:szCs w:val="22"/>
        </w:rPr>
        <w:t>.</w:t>
      </w:r>
    </w:p>
    <w:p w14:paraId="0BC5B422" w14:textId="77777777" w:rsidR="00E34B35" w:rsidRPr="00273B61" w:rsidRDefault="00E34B35" w:rsidP="002642AF">
      <w:pPr>
        <w:jc w:val="both"/>
        <w:rPr>
          <w:rFonts w:ascii="Tahoma" w:hAnsi="Tahoma" w:cs="Tahoma"/>
          <w:sz w:val="22"/>
          <w:szCs w:val="22"/>
        </w:rPr>
      </w:pPr>
      <w:r w:rsidRPr="00273B61">
        <w:rPr>
          <w:rFonts w:ascii="Tahoma" w:hAnsi="Tahoma" w:cs="Tahoma"/>
          <w:sz w:val="22"/>
          <w:szCs w:val="22"/>
        </w:rPr>
        <w:t>Ker v proračunu Republike Slovenije za leto 2022  finančna sredstva za izvedbo teh nalog še niso razporejena na konkretne proračunske postavke, podrobna opredelitev operativnih nalog Geodetske uprave RS v ta program še ni vključena. Ko bodo v proračunu Republike Slovenije za leto 2022  zagotovljena sredstva za njihovo izvedbo,  bo pripravljena dopolnitev Programa dela državne geodetske službe za leto 2022.</w:t>
      </w:r>
    </w:p>
    <w:p w14:paraId="3A9C42B6" w14:textId="77777777" w:rsidR="00E34B35" w:rsidRPr="0023457F" w:rsidRDefault="00E34B35" w:rsidP="00BA2B78">
      <w:pPr>
        <w:jc w:val="both"/>
        <w:rPr>
          <w:rFonts w:ascii="Tahoma" w:hAnsi="Tahoma" w:cs="Tahoma"/>
          <w:sz w:val="22"/>
          <w:szCs w:val="22"/>
        </w:rPr>
        <w:sectPr w:rsidR="00E34B35" w:rsidRPr="0023457F" w:rsidSect="00BA2B78">
          <w:headerReference w:type="even" r:id="rId14"/>
          <w:headerReference w:type="default" r:id="rId15"/>
          <w:footerReference w:type="even" r:id="rId16"/>
          <w:footerReference w:type="default" r:id="rId17"/>
          <w:headerReference w:type="first" r:id="rId18"/>
          <w:footerReference w:type="first" r:id="rId19"/>
          <w:pgSz w:w="11900" w:h="16840" w:code="9"/>
          <w:pgMar w:top="964" w:right="1701" w:bottom="1134" w:left="1701" w:header="964" w:footer="794" w:gutter="0"/>
          <w:cols w:space="708"/>
          <w:titlePg/>
          <w:docGrid w:linePitch="272"/>
        </w:sectPr>
      </w:pPr>
      <w:r w:rsidRPr="002642AF">
        <w:rPr>
          <w:rFonts w:ascii="Tahoma" w:hAnsi="Tahoma" w:cs="Tahoma"/>
          <w:sz w:val="22"/>
          <w:szCs w:val="22"/>
        </w:rPr>
        <w:br/>
      </w:r>
      <w:r>
        <w:rPr>
          <w:rFonts w:ascii="Tahoma" w:hAnsi="Tahoma" w:cs="Tahoma"/>
          <w:sz w:val="22"/>
          <w:szCs w:val="22"/>
        </w:rPr>
        <w:br/>
      </w:r>
    </w:p>
    <w:p w14:paraId="17B8091A" w14:textId="77777777" w:rsidR="00E34B35" w:rsidRPr="00E97402" w:rsidRDefault="00E34B35" w:rsidP="00BA2B78">
      <w:pPr>
        <w:rPr>
          <w:rFonts w:ascii="Tahoma" w:hAnsi="Tahoma" w:cs="Tahoma"/>
          <w:b/>
          <w:sz w:val="22"/>
          <w:szCs w:val="22"/>
        </w:rPr>
      </w:pPr>
      <w:r w:rsidRPr="00E97402">
        <w:rPr>
          <w:rFonts w:ascii="Tahoma" w:hAnsi="Tahoma" w:cs="Tahoma"/>
          <w:b/>
          <w:sz w:val="22"/>
          <w:szCs w:val="22"/>
        </w:rPr>
        <w:lastRenderedPageBreak/>
        <w:t>2. PROGRAM DELA DRŽAVNE GEODETSKE SLUŽBE ZA LETO 202</w:t>
      </w:r>
      <w:r>
        <w:rPr>
          <w:rFonts w:ascii="Tahoma" w:hAnsi="Tahoma" w:cs="Tahoma"/>
          <w:b/>
          <w:sz w:val="22"/>
          <w:szCs w:val="22"/>
        </w:rPr>
        <w:t>2</w:t>
      </w:r>
    </w:p>
    <w:p w14:paraId="0A41DAC7" w14:textId="77777777" w:rsidR="00E34B35" w:rsidRPr="00E97402" w:rsidRDefault="00E34B35" w:rsidP="00BA2B78">
      <w:pPr>
        <w:rPr>
          <w:rFonts w:ascii="Tahoma" w:hAnsi="Tahoma" w:cs="Tahoma"/>
          <w:b/>
          <w:sz w:val="22"/>
          <w:szCs w:val="22"/>
        </w:rPr>
      </w:pPr>
    </w:p>
    <w:p w14:paraId="1B72BDD7" w14:textId="77777777" w:rsidR="00E34B35" w:rsidRPr="00E97402" w:rsidRDefault="00E34B35" w:rsidP="00BA2B78">
      <w:pPr>
        <w:rPr>
          <w:rFonts w:ascii="Tahoma" w:hAnsi="Tahoma" w:cs="Tahoma"/>
          <w:b/>
          <w:sz w:val="22"/>
          <w:szCs w:val="22"/>
        </w:rPr>
      </w:pPr>
      <w:r w:rsidRPr="00E97402">
        <w:rPr>
          <w:rFonts w:ascii="Tahoma" w:hAnsi="Tahoma" w:cs="Tahoma"/>
          <w:b/>
          <w:sz w:val="22"/>
          <w:szCs w:val="22"/>
        </w:rPr>
        <w:t>A.</w:t>
      </w:r>
      <w:r w:rsidRPr="00E97402">
        <w:rPr>
          <w:rFonts w:ascii="Tahoma" w:hAnsi="Tahoma" w:cs="Tahoma"/>
          <w:b/>
          <w:sz w:val="22"/>
          <w:szCs w:val="22"/>
        </w:rPr>
        <w:tab/>
        <w:t>Program dela Geodetske uprave Republike Slovenije in Geodetskega inštituta Slovenije za leto 202</w:t>
      </w:r>
      <w:r>
        <w:rPr>
          <w:rFonts w:ascii="Tahoma" w:hAnsi="Tahoma" w:cs="Tahoma"/>
          <w:b/>
          <w:sz w:val="22"/>
          <w:szCs w:val="22"/>
        </w:rPr>
        <w:t>2</w:t>
      </w:r>
    </w:p>
    <w:p w14:paraId="1BE9A7C4" w14:textId="77777777" w:rsidR="00E34B35" w:rsidRPr="00E97402" w:rsidRDefault="00E34B35" w:rsidP="00BA2B78">
      <w:pPr>
        <w:rPr>
          <w:rFonts w:ascii="Tahoma" w:hAnsi="Tahoma" w:cs="Tahoma"/>
          <w:sz w:val="22"/>
          <w:szCs w:val="22"/>
        </w:rPr>
      </w:pPr>
    </w:p>
    <w:tbl>
      <w:tblPr>
        <w:tblW w:w="497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886"/>
        <w:gridCol w:w="6671"/>
        <w:gridCol w:w="7254"/>
      </w:tblGrid>
      <w:tr w:rsidR="006F722C" w:rsidRPr="006F722C" w14:paraId="5AC8CDAD" w14:textId="77777777" w:rsidTr="00BA2B78">
        <w:trPr>
          <w:trHeight w:val="20"/>
          <w:tblHeader/>
        </w:trPr>
        <w:tc>
          <w:tcPr>
            <w:tcW w:w="299" w:type="pct"/>
            <w:tcBorders>
              <w:bottom w:val="double" w:sz="4" w:space="0" w:color="auto"/>
            </w:tcBorders>
          </w:tcPr>
          <w:p w14:paraId="6DD5C8B1" w14:textId="77777777" w:rsidR="00E34B35" w:rsidRPr="006F722C" w:rsidRDefault="00E34B35" w:rsidP="00BA2B78">
            <w:pPr>
              <w:rPr>
                <w:rFonts w:ascii="Tahoma" w:hAnsi="Tahoma" w:cs="Tahoma"/>
                <w:sz w:val="22"/>
                <w:szCs w:val="22"/>
              </w:rPr>
            </w:pPr>
            <w:bookmarkStart w:id="1" w:name="_Hlk88033097"/>
            <w:r w:rsidRPr="006F722C">
              <w:rPr>
                <w:rFonts w:ascii="Tahoma" w:hAnsi="Tahoma" w:cs="Tahoma"/>
                <w:sz w:val="22"/>
                <w:szCs w:val="22"/>
              </w:rPr>
              <w:t>Zap. št.</w:t>
            </w:r>
          </w:p>
        </w:tc>
        <w:tc>
          <w:tcPr>
            <w:tcW w:w="2252" w:type="pct"/>
            <w:tcBorders>
              <w:bottom w:val="double" w:sz="4" w:space="0" w:color="auto"/>
            </w:tcBorders>
          </w:tcPr>
          <w:p w14:paraId="3D811ADF" w14:textId="77777777" w:rsidR="00E34B35" w:rsidRPr="006F722C" w:rsidRDefault="00E34B35" w:rsidP="00BA2B78">
            <w:pPr>
              <w:rPr>
                <w:rFonts w:ascii="Tahoma" w:hAnsi="Tahoma" w:cs="Tahoma"/>
                <w:sz w:val="22"/>
                <w:szCs w:val="22"/>
              </w:rPr>
            </w:pPr>
            <w:r w:rsidRPr="006F722C">
              <w:rPr>
                <w:rFonts w:ascii="Tahoma" w:hAnsi="Tahoma" w:cs="Tahoma"/>
                <w:sz w:val="22"/>
                <w:szCs w:val="22"/>
              </w:rPr>
              <w:t>Opis naloge</w:t>
            </w:r>
          </w:p>
        </w:tc>
        <w:tc>
          <w:tcPr>
            <w:tcW w:w="2449" w:type="pct"/>
            <w:tcBorders>
              <w:bottom w:val="double" w:sz="4" w:space="0" w:color="auto"/>
            </w:tcBorders>
          </w:tcPr>
          <w:p w14:paraId="1CF0BE7F" w14:textId="77777777" w:rsidR="00E34B35" w:rsidRPr="006F722C" w:rsidRDefault="00E34B35" w:rsidP="00BA2B78">
            <w:pPr>
              <w:rPr>
                <w:rFonts w:ascii="Tahoma" w:hAnsi="Tahoma" w:cs="Tahoma"/>
                <w:sz w:val="22"/>
                <w:szCs w:val="22"/>
              </w:rPr>
            </w:pPr>
            <w:r w:rsidRPr="006F722C">
              <w:rPr>
                <w:rFonts w:ascii="Tahoma" w:hAnsi="Tahoma" w:cs="Tahoma"/>
                <w:sz w:val="22"/>
                <w:szCs w:val="22"/>
              </w:rPr>
              <w:t>Program 2022</w:t>
            </w:r>
          </w:p>
        </w:tc>
      </w:tr>
      <w:tr w:rsidR="006F722C" w:rsidRPr="006F722C" w14:paraId="6967FD48" w14:textId="77777777" w:rsidTr="00BA2B78">
        <w:trPr>
          <w:trHeight w:val="20"/>
        </w:trPr>
        <w:tc>
          <w:tcPr>
            <w:tcW w:w="299" w:type="pct"/>
            <w:shd w:val="clear" w:color="000000" w:fill="C0C0C0"/>
          </w:tcPr>
          <w:p w14:paraId="648740E2" w14:textId="77777777" w:rsidR="00E34B35" w:rsidRPr="006F722C" w:rsidRDefault="00E34B35" w:rsidP="00BA2B78">
            <w:pPr>
              <w:rPr>
                <w:rFonts w:ascii="Tahoma" w:hAnsi="Tahoma" w:cs="Tahoma"/>
                <w:sz w:val="22"/>
                <w:szCs w:val="22"/>
              </w:rPr>
            </w:pPr>
            <w:r w:rsidRPr="006F722C">
              <w:rPr>
                <w:rFonts w:ascii="Tahoma" w:hAnsi="Tahoma" w:cs="Tahoma"/>
                <w:sz w:val="22"/>
                <w:szCs w:val="22"/>
              </w:rPr>
              <w:t> </w:t>
            </w:r>
          </w:p>
        </w:tc>
        <w:tc>
          <w:tcPr>
            <w:tcW w:w="2252" w:type="pct"/>
            <w:shd w:val="clear" w:color="000000" w:fill="C0C0C0"/>
          </w:tcPr>
          <w:p w14:paraId="33D1128B" w14:textId="77777777" w:rsidR="00E34B35" w:rsidRPr="006F722C" w:rsidRDefault="00E34B35" w:rsidP="00BA2B78">
            <w:pPr>
              <w:rPr>
                <w:rFonts w:ascii="Tahoma" w:hAnsi="Tahoma" w:cs="Tahoma"/>
                <w:b/>
                <w:sz w:val="22"/>
                <w:szCs w:val="22"/>
              </w:rPr>
            </w:pPr>
            <w:r w:rsidRPr="006F722C">
              <w:rPr>
                <w:rFonts w:ascii="Tahoma" w:hAnsi="Tahoma" w:cs="Tahoma"/>
                <w:b/>
                <w:sz w:val="22"/>
                <w:szCs w:val="22"/>
              </w:rPr>
              <w:t>Geodezija in topografski sistem</w:t>
            </w:r>
          </w:p>
        </w:tc>
        <w:tc>
          <w:tcPr>
            <w:tcW w:w="2449" w:type="pct"/>
            <w:shd w:val="clear" w:color="000000" w:fill="C0C0C0"/>
          </w:tcPr>
          <w:p w14:paraId="76C11C4F" w14:textId="77777777" w:rsidR="00E34B35" w:rsidRPr="006F722C" w:rsidRDefault="00E34B35" w:rsidP="00BA2B78">
            <w:pPr>
              <w:rPr>
                <w:rFonts w:ascii="Tahoma" w:hAnsi="Tahoma" w:cs="Tahoma"/>
                <w:sz w:val="22"/>
                <w:szCs w:val="22"/>
              </w:rPr>
            </w:pPr>
          </w:p>
        </w:tc>
      </w:tr>
      <w:tr w:rsidR="006F722C" w:rsidRPr="006F722C" w14:paraId="0EAA859E" w14:textId="77777777" w:rsidTr="00BA2B78">
        <w:trPr>
          <w:trHeight w:val="20"/>
        </w:trPr>
        <w:tc>
          <w:tcPr>
            <w:tcW w:w="299" w:type="pct"/>
            <w:tcBorders>
              <w:top w:val="single" w:sz="4" w:space="0" w:color="auto"/>
            </w:tcBorders>
          </w:tcPr>
          <w:p w14:paraId="556C934A" w14:textId="77777777" w:rsidR="00E34B35" w:rsidRPr="006F722C" w:rsidRDefault="00E34B35" w:rsidP="00BA2B78">
            <w:pPr>
              <w:rPr>
                <w:rFonts w:ascii="Tahoma" w:hAnsi="Tahoma" w:cs="Tahoma"/>
                <w:b/>
                <w:sz w:val="22"/>
                <w:szCs w:val="22"/>
              </w:rPr>
            </w:pPr>
            <w:r w:rsidRPr="006F722C">
              <w:rPr>
                <w:rFonts w:ascii="Tahoma" w:hAnsi="Tahoma" w:cs="Tahoma"/>
                <w:b/>
                <w:sz w:val="22"/>
                <w:szCs w:val="22"/>
              </w:rPr>
              <w:t xml:space="preserve">1 </w:t>
            </w:r>
          </w:p>
        </w:tc>
        <w:tc>
          <w:tcPr>
            <w:tcW w:w="2252" w:type="pct"/>
          </w:tcPr>
          <w:p w14:paraId="415B5972" w14:textId="77777777" w:rsidR="00E34B35" w:rsidRPr="006F722C" w:rsidRDefault="00E34B35" w:rsidP="00BA2B78">
            <w:pPr>
              <w:rPr>
                <w:rFonts w:ascii="Tahoma" w:hAnsi="Tahoma" w:cs="Tahoma"/>
                <w:b/>
                <w:sz w:val="22"/>
                <w:szCs w:val="22"/>
              </w:rPr>
            </w:pPr>
            <w:r w:rsidRPr="006F722C">
              <w:rPr>
                <w:rFonts w:ascii="Tahoma" w:hAnsi="Tahoma" w:cs="Tahoma"/>
                <w:b/>
                <w:sz w:val="22"/>
                <w:szCs w:val="22"/>
              </w:rPr>
              <w:t xml:space="preserve">Državni geodetski referenčni sistem </w:t>
            </w:r>
          </w:p>
        </w:tc>
        <w:tc>
          <w:tcPr>
            <w:tcW w:w="2449" w:type="pct"/>
          </w:tcPr>
          <w:p w14:paraId="688342E7" w14:textId="77777777" w:rsidR="00E34B35" w:rsidRPr="006F722C" w:rsidRDefault="00E34B35" w:rsidP="00BA2B78">
            <w:pPr>
              <w:rPr>
                <w:rFonts w:ascii="Tahoma" w:hAnsi="Tahoma" w:cs="Tahoma"/>
                <w:b/>
                <w:sz w:val="22"/>
                <w:szCs w:val="22"/>
              </w:rPr>
            </w:pPr>
          </w:p>
        </w:tc>
      </w:tr>
      <w:tr w:rsidR="006F722C" w:rsidRPr="006F722C" w14:paraId="52FF2CDD" w14:textId="77777777" w:rsidTr="00BA2B78">
        <w:trPr>
          <w:trHeight w:val="20"/>
        </w:trPr>
        <w:tc>
          <w:tcPr>
            <w:tcW w:w="299" w:type="pct"/>
          </w:tcPr>
          <w:p w14:paraId="3ED4AEE1" w14:textId="77777777" w:rsidR="00E34B35" w:rsidRPr="006F722C" w:rsidRDefault="00E34B35" w:rsidP="00BA2B78">
            <w:pPr>
              <w:rPr>
                <w:rFonts w:ascii="Tahoma" w:hAnsi="Tahoma" w:cs="Tahoma"/>
                <w:sz w:val="22"/>
                <w:szCs w:val="22"/>
              </w:rPr>
            </w:pPr>
            <w:r w:rsidRPr="006F722C">
              <w:rPr>
                <w:rFonts w:ascii="Tahoma" w:hAnsi="Tahoma" w:cs="Tahoma"/>
                <w:sz w:val="22"/>
                <w:szCs w:val="22"/>
              </w:rPr>
              <w:t>1.1</w:t>
            </w:r>
          </w:p>
        </w:tc>
        <w:tc>
          <w:tcPr>
            <w:tcW w:w="2252" w:type="pct"/>
          </w:tcPr>
          <w:p w14:paraId="0045B539" w14:textId="77777777" w:rsidR="00E34B35" w:rsidRPr="006F722C" w:rsidRDefault="00E34B35" w:rsidP="00BA2B78">
            <w:pPr>
              <w:rPr>
                <w:rFonts w:ascii="Tahoma" w:hAnsi="Tahoma" w:cs="Tahoma"/>
                <w:sz w:val="22"/>
                <w:szCs w:val="22"/>
              </w:rPr>
            </w:pPr>
            <w:r w:rsidRPr="006F722C">
              <w:rPr>
                <w:rFonts w:ascii="Tahoma" w:hAnsi="Tahoma" w:cs="Tahoma"/>
                <w:sz w:val="22"/>
                <w:szCs w:val="22"/>
              </w:rPr>
              <w:t>Državna geodetska infrastruktura</w:t>
            </w:r>
          </w:p>
        </w:tc>
        <w:tc>
          <w:tcPr>
            <w:tcW w:w="2449" w:type="pct"/>
          </w:tcPr>
          <w:p w14:paraId="0D460A20" w14:textId="77777777" w:rsidR="00E34B35" w:rsidRPr="006F722C" w:rsidRDefault="00E34B35" w:rsidP="00BA2B78">
            <w:pPr>
              <w:rPr>
                <w:rFonts w:ascii="Tahoma" w:hAnsi="Tahoma" w:cs="Tahoma"/>
                <w:sz w:val="22"/>
                <w:szCs w:val="22"/>
              </w:rPr>
            </w:pPr>
          </w:p>
        </w:tc>
      </w:tr>
      <w:tr w:rsidR="006F722C" w:rsidRPr="006F722C" w14:paraId="566C5975" w14:textId="77777777" w:rsidTr="00BA2B78">
        <w:trPr>
          <w:trHeight w:val="20"/>
        </w:trPr>
        <w:tc>
          <w:tcPr>
            <w:tcW w:w="299" w:type="pct"/>
          </w:tcPr>
          <w:p w14:paraId="22690E31" w14:textId="77777777" w:rsidR="00E34B35" w:rsidRPr="006F722C" w:rsidRDefault="00E34B35" w:rsidP="0004153C">
            <w:pPr>
              <w:rPr>
                <w:rFonts w:ascii="Tahoma" w:hAnsi="Tahoma" w:cs="Tahoma"/>
                <w:sz w:val="22"/>
                <w:szCs w:val="22"/>
              </w:rPr>
            </w:pPr>
          </w:p>
        </w:tc>
        <w:tc>
          <w:tcPr>
            <w:tcW w:w="2252" w:type="pct"/>
          </w:tcPr>
          <w:p w14:paraId="33523848" w14:textId="77777777" w:rsidR="00E34B35" w:rsidRPr="006F722C" w:rsidRDefault="00E34B35" w:rsidP="0004153C">
            <w:pPr>
              <w:rPr>
                <w:rFonts w:ascii="Tahoma" w:hAnsi="Tahoma" w:cs="Tahoma"/>
                <w:sz w:val="22"/>
                <w:szCs w:val="22"/>
              </w:rPr>
            </w:pPr>
            <w:r w:rsidRPr="006F722C">
              <w:rPr>
                <w:rFonts w:ascii="Tahoma" w:hAnsi="Tahoma" w:cs="Tahoma"/>
                <w:sz w:val="22"/>
                <w:szCs w:val="22"/>
              </w:rPr>
              <w:t xml:space="preserve">Temeljno državno geodetsko infrastrukturo predstavljata omrežje stalnih GNSS postaj SIGNAL in državna geodetska mreža 0. reda. </w:t>
            </w:r>
          </w:p>
          <w:p w14:paraId="7445EAC2" w14:textId="77777777" w:rsidR="00E34B35" w:rsidRPr="006F722C" w:rsidRDefault="00E34B35" w:rsidP="0004153C">
            <w:pPr>
              <w:rPr>
                <w:rFonts w:ascii="Tahoma" w:hAnsi="Tahoma" w:cs="Tahoma"/>
                <w:sz w:val="22"/>
                <w:szCs w:val="22"/>
              </w:rPr>
            </w:pPr>
            <w:r w:rsidRPr="006F722C">
              <w:rPr>
                <w:rFonts w:ascii="Tahoma" w:hAnsi="Tahoma" w:cs="Tahoma"/>
                <w:sz w:val="22"/>
                <w:szCs w:val="22"/>
              </w:rPr>
              <w:t>V okviru te naloge bo zagotovljeno:</w:t>
            </w:r>
          </w:p>
          <w:p w14:paraId="394C150E" w14:textId="77777777" w:rsidR="00E34B35" w:rsidRPr="006F722C" w:rsidRDefault="00E34B35" w:rsidP="0004153C">
            <w:pPr>
              <w:pStyle w:val="Odstavekseznama"/>
              <w:numPr>
                <w:ilvl w:val="0"/>
                <w:numId w:val="15"/>
              </w:numPr>
              <w:tabs>
                <w:tab w:val="left" w:pos="362"/>
              </w:tabs>
              <w:ind w:left="-63" w:firstLine="142"/>
              <w:jc w:val="both"/>
              <w:rPr>
                <w:rFonts w:ascii="Tahoma" w:hAnsi="Tahoma" w:cs="Tahoma"/>
                <w:sz w:val="22"/>
                <w:szCs w:val="22"/>
              </w:rPr>
            </w:pPr>
            <w:r w:rsidRPr="006F722C">
              <w:rPr>
                <w:rFonts w:ascii="Tahoma" w:hAnsi="Tahoma" w:cs="Tahoma"/>
                <w:sz w:val="22"/>
                <w:szCs w:val="22"/>
              </w:rPr>
              <w:t xml:space="preserve">nemoteno delovanje obeh omrežij in izvedene potrebne tehnološke nadgradnje; </w:t>
            </w:r>
          </w:p>
          <w:p w14:paraId="36D0883D" w14:textId="77777777" w:rsidR="00E34B35" w:rsidRPr="006F722C" w:rsidRDefault="00E34B35" w:rsidP="0004153C">
            <w:pPr>
              <w:pStyle w:val="Odstavekseznama"/>
              <w:numPr>
                <w:ilvl w:val="0"/>
                <w:numId w:val="15"/>
              </w:numPr>
              <w:tabs>
                <w:tab w:val="left" w:pos="362"/>
              </w:tabs>
              <w:ind w:left="-63" w:firstLine="142"/>
              <w:jc w:val="both"/>
              <w:rPr>
                <w:rFonts w:ascii="Tahoma" w:hAnsi="Tahoma" w:cs="Tahoma"/>
                <w:sz w:val="22"/>
                <w:szCs w:val="22"/>
              </w:rPr>
            </w:pPr>
            <w:r w:rsidRPr="006F722C">
              <w:rPr>
                <w:rFonts w:ascii="Tahoma" w:hAnsi="Tahoma" w:cs="Tahoma"/>
                <w:sz w:val="22"/>
                <w:szCs w:val="22"/>
              </w:rPr>
              <w:t xml:space="preserve">delovanje Službe za GNSS, ki izvaja nadzor nad delovanjem obeh omrežij in distribucijo podatkov uporabnikom; </w:t>
            </w:r>
          </w:p>
          <w:p w14:paraId="790750F1" w14:textId="77777777" w:rsidR="00E34B35" w:rsidRPr="006F722C" w:rsidRDefault="00E34B35" w:rsidP="0004153C">
            <w:pPr>
              <w:pStyle w:val="Odstavekseznama"/>
              <w:numPr>
                <w:ilvl w:val="0"/>
                <w:numId w:val="15"/>
              </w:numPr>
              <w:tabs>
                <w:tab w:val="left" w:pos="361"/>
              </w:tabs>
              <w:ind w:left="-63" w:firstLine="142"/>
              <w:jc w:val="both"/>
              <w:rPr>
                <w:rFonts w:ascii="Tahoma" w:hAnsi="Tahoma" w:cs="Tahoma"/>
                <w:sz w:val="22"/>
                <w:szCs w:val="22"/>
              </w:rPr>
            </w:pPr>
            <w:r w:rsidRPr="006F722C">
              <w:rPr>
                <w:rFonts w:ascii="Tahoma" w:hAnsi="Tahoma" w:cs="Tahoma"/>
                <w:sz w:val="22"/>
                <w:szCs w:val="22"/>
              </w:rPr>
              <w:t>redno vzdrževanje in nabava nove opreme ter inštrumentov za izvajanje terenskih meritev in za omrežje stalnih GNSS postaj.</w:t>
            </w:r>
          </w:p>
          <w:p w14:paraId="28B92404" w14:textId="77777777" w:rsidR="00E34B35" w:rsidRPr="006F722C" w:rsidRDefault="00E34B35" w:rsidP="0004153C">
            <w:pPr>
              <w:pStyle w:val="Odstavekseznama"/>
              <w:tabs>
                <w:tab w:val="left" w:pos="362"/>
              </w:tabs>
              <w:ind w:left="79"/>
              <w:rPr>
                <w:rFonts w:ascii="Tahoma" w:hAnsi="Tahoma" w:cs="Tahoma"/>
                <w:sz w:val="22"/>
                <w:szCs w:val="22"/>
              </w:rPr>
            </w:pPr>
          </w:p>
          <w:p w14:paraId="61A767AC" w14:textId="77777777" w:rsidR="00E34B35" w:rsidRPr="006F722C" w:rsidRDefault="00E34B35" w:rsidP="00203E99">
            <w:pPr>
              <w:tabs>
                <w:tab w:val="left" w:pos="362"/>
              </w:tabs>
              <w:rPr>
                <w:rFonts w:ascii="Tahoma" w:hAnsi="Tahoma" w:cs="Tahoma"/>
                <w:sz w:val="22"/>
                <w:szCs w:val="22"/>
              </w:rPr>
            </w:pPr>
            <w:r w:rsidRPr="006F722C">
              <w:rPr>
                <w:rFonts w:ascii="Tahoma" w:hAnsi="Tahoma" w:cs="Tahoma"/>
                <w:sz w:val="22"/>
                <w:szCs w:val="22"/>
              </w:rPr>
              <w:t>Poleg delovanja stalnih GNSS omrežij je načrtovano:</w:t>
            </w:r>
          </w:p>
          <w:p w14:paraId="6E41107E" w14:textId="77777777" w:rsidR="00E34B35" w:rsidRPr="006F722C" w:rsidRDefault="00E34B35" w:rsidP="0004153C">
            <w:pPr>
              <w:pStyle w:val="Odstavekseznama"/>
              <w:numPr>
                <w:ilvl w:val="0"/>
                <w:numId w:val="15"/>
              </w:numPr>
              <w:tabs>
                <w:tab w:val="left" w:pos="362"/>
              </w:tabs>
              <w:ind w:left="-63" w:firstLine="142"/>
              <w:rPr>
                <w:rFonts w:ascii="Tahoma" w:hAnsi="Tahoma" w:cs="Tahoma"/>
                <w:sz w:val="22"/>
                <w:szCs w:val="22"/>
              </w:rPr>
            </w:pPr>
            <w:r w:rsidRPr="006F722C">
              <w:rPr>
                <w:rFonts w:ascii="Tahoma" w:hAnsi="Tahoma" w:cs="Tahoma"/>
                <w:sz w:val="22"/>
                <w:szCs w:val="22"/>
              </w:rPr>
              <w:t xml:space="preserve">redno vzdrževanje Centralne evidence geodetskih točk; </w:t>
            </w:r>
          </w:p>
          <w:p w14:paraId="512297E6" w14:textId="77777777" w:rsidR="00E34B35" w:rsidRPr="006F722C" w:rsidRDefault="00E34B35" w:rsidP="0004153C">
            <w:pPr>
              <w:pStyle w:val="Odstavekseznama"/>
              <w:numPr>
                <w:ilvl w:val="0"/>
                <w:numId w:val="15"/>
              </w:numPr>
              <w:tabs>
                <w:tab w:val="left" w:pos="362"/>
              </w:tabs>
              <w:ind w:left="-63" w:firstLine="142"/>
              <w:jc w:val="both"/>
              <w:rPr>
                <w:rFonts w:ascii="Tahoma" w:hAnsi="Tahoma" w:cs="Tahoma"/>
                <w:sz w:val="22"/>
                <w:szCs w:val="22"/>
              </w:rPr>
            </w:pPr>
            <w:r w:rsidRPr="006F722C">
              <w:rPr>
                <w:rFonts w:ascii="Tahoma" w:hAnsi="Tahoma" w:cs="Tahoma"/>
                <w:sz w:val="22"/>
                <w:szCs w:val="22"/>
              </w:rPr>
              <w:t xml:space="preserve">izvajanje raziskovalnih nalog s področja državnega geodetskega referenčnega sistema; </w:t>
            </w:r>
          </w:p>
          <w:p w14:paraId="372A4293" w14:textId="77777777" w:rsidR="00E34B35" w:rsidRPr="006F722C" w:rsidRDefault="00E34B35" w:rsidP="0004153C">
            <w:pPr>
              <w:pStyle w:val="Odstavekseznama"/>
              <w:numPr>
                <w:ilvl w:val="0"/>
                <w:numId w:val="15"/>
              </w:numPr>
              <w:tabs>
                <w:tab w:val="left" w:pos="362"/>
              </w:tabs>
              <w:ind w:hanging="641"/>
              <w:jc w:val="both"/>
              <w:rPr>
                <w:rFonts w:ascii="Tahoma" w:hAnsi="Tahoma" w:cs="Tahoma"/>
                <w:sz w:val="22"/>
                <w:szCs w:val="22"/>
              </w:rPr>
            </w:pPr>
            <w:r w:rsidRPr="006F722C">
              <w:rPr>
                <w:rFonts w:ascii="Tahoma" w:hAnsi="Tahoma" w:cs="Tahoma"/>
                <w:sz w:val="22"/>
                <w:szCs w:val="22"/>
              </w:rPr>
              <w:t>izvajanje uskladitve geodetske osnove v obmejnem pasu;</w:t>
            </w:r>
          </w:p>
          <w:p w14:paraId="6B48CA15" w14:textId="77777777" w:rsidR="00E34B35" w:rsidRPr="006F722C" w:rsidRDefault="00E34B35" w:rsidP="0004153C">
            <w:pPr>
              <w:pStyle w:val="Odstavekseznama"/>
              <w:numPr>
                <w:ilvl w:val="0"/>
                <w:numId w:val="15"/>
              </w:numPr>
              <w:tabs>
                <w:tab w:val="left" w:pos="362"/>
              </w:tabs>
              <w:ind w:hanging="641"/>
              <w:rPr>
                <w:rFonts w:ascii="Tahoma" w:hAnsi="Tahoma" w:cs="Tahoma"/>
                <w:sz w:val="22"/>
                <w:szCs w:val="22"/>
              </w:rPr>
            </w:pPr>
            <w:r w:rsidRPr="006F722C">
              <w:rPr>
                <w:rFonts w:ascii="Tahoma" w:hAnsi="Tahoma" w:cs="Tahoma"/>
                <w:sz w:val="22"/>
                <w:szCs w:val="22"/>
              </w:rPr>
              <w:t>organizacija EUPOS konference v Sloveniji;</w:t>
            </w:r>
          </w:p>
          <w:p w14:paraId="627D68CF" w14:textId="77777777" w:rsidR="00E34B35" w:rsidRPr="006F722C" w:rsidRDefault="00E34B35" w:rsidP="00203E99">
            <w:pPr>
              <w:pStyle w:val="Odstavekseznama"/>
              <w:numPr>
                <w:ilvl w:val="0"/>
                <w:numId w:val="15"/>
              </w:numPr>
              <w:tabs>
                <w:tab w:val="left" w:pos="362"/>
              </w:tabs>
              <w:ind w:hanging="641"/>
              <w:rPr>
                <w:rFonts w:ascii="Tahoma" w:hAnsi="Tahoma" w:cs="Tahoma"/>
                <w:sz w:val="22"/>
                <w:szCs w:val="22"/>
              </w:rPr>
            </w:pPr>
            <w:r w:rsidRPr="006F722C">
              <w:rPr>
                <w:rFonts w:ascii="Tahoma" w:hAnsi="Tahoma" w:cs="Tahoma"/>
                <w:sz w:val="22"/>
                <w:szCs w:val="22"/>
              </w:rPr>
              <w:t>sanacija nekaterih državnih geodetskih točk;</w:t>
            </w:r>
          </w:p>
          <w:p w14:paraId="002ABDAC" w14:textId="77777777" w:rsidR="00E34B35" w:rsidRPr="006F722C" w:rsidRDefault="00E34B35" w:rsidP="00203E99">
            <w:pPr>
              <w:pStyle w:val="Odstavekseznama"/>
              <w:numPr>
                <w:ilvl w:val="0"/>
                <w:numId w:val="15"/>
              </w:numPr>
              <w:tabs>
                <w:tab w:val="left" w:pos="362"/>
                <w:tab w:val="left" w:pos="706"/>
              </w:tabs>
              <w:ind w:left="34" w:firstLine="45"/>
              <w:jc w:val="both"/>
              <w:rPr>
                <w:rFonts w:ascii="Tahoma" w:hAnsi="Tahoma" w:cs="Tahoma"/>
                <w:sz w:val="22"/>
                <w:szCs w:val="22"/>
              </w:rPr>
            </w:pPr>
            <w:r w:rsidRPr="006F722C">
              <w:rPr>
                <w:rFonts w:ascii="Tahoma" w:hAnsi="Tahoma" w:cs="Tahoma"/>
                <w:sz w:val="22"/>
                <w:szCs w:val="22"/>
              </w:rPr>
              <w:t>nadaljevanje vpisa geodetskih znamenj v register kulturne dediščine in njihovo ovrednotenje za razglasitev za kulturni spomenik;</w:t>
            </w:r>
          </w:p>
          <w:p w14:paraId="02BB1541" w14:textId="77777777" w:rsidR="00E34B35" w:rsidRPr="006F722C" w:rsidRDefault="00E34B35" w:rsidP="00203E99">
            <w:pPr>
              <w:pStyle w:val="Odstavekseznama"/>
              <w:numPr>
                <w:ilvl w:val="0"/>
                <w:numId w:val="15"/>
              </w:numPr>
              <w:tabs>
                <w:tab w:val="left" w:pos="362"/>
                <w:tab w:val="left" w:pos="706"/>
              </w:tabs>
              <w:ind w:left="34" w:firstLine="45"/>
              <w:jc w:val="both"/>
              <w:rPr>
                <w:rFonts w:ascii="Tahoma" w:hAnsi="Tahoma" w:cs="Tahoma"/>
                <w:sz w:val="22"/>
                <w:szCs w:val="22"/>
              </w:rPr>
            </w:pPr>
            <w:r w:rsidRPr="006F722C">
              <w:rPr>
                <w:rFonts w:ascii="Tahoma" w:hAnsi="Tahoma" w:cs="Tahoma"/>
                <w:sz w:val="22"/>
                <w:szCs w:val="22"/>
              </w:rPr>
              <w:t>priprava metodologije za verifikacijo zasebnih GNSS omrežij in postaj.</w:t>
            </w:r>
          </w:p>
        </w:tc>
        <w:tc>
          <w:tcPr>
            <w:tcW w:w="2449" w:type="pct"/>
          </w:tcPr>
          <w:p w14:paraId="5E2B00B5" w14:textId="77777777" w:rsidR="00E34B35" w:rsidRPr="006F722C" w:rsidRDefault="00E34B35" w:rsidP="0004153C">
            <w:pPr>
              <w:jc w:val="both"/>
              <w:rPr>
                <w:rFonts w:ascii="Tahoma" w:hAnsi="Tahoma" w:cs="Tahoma"/>
                <w:sz w:val="22"/>
                <w:szCs w:val="22"/>
              </w:rPr>
            </w:pPr>
            <w:r w:rsidRPr="006F722C">
              <w:rPr>
                <w:rFonts w:ascii="Tahoma" w:hAnsi="Tahoma" w:cs="Tahoma"/>
                <w:sz w:val="22"/>
                <w:szCs w:val="22"/>
              </w:rPr>
              <w:t>Izvajanje nujne podpore, vzdrževanja, nadgradnje in nabave strojne ter programske opreme za delovanje obeh omrežij stalnih postaj za satelitsko določanje položaja, nadzor delovanja in distribucije podatkov (programska oprema: Trimble-Pivot in Alberding-GNSS SW, strojna oprema: strežniki, GNSS postaje s pripadajočo opremo). Izvajal se bo tudi analitični del delovanja obeh GNSS omrežij.</w:t>
            </w:r>
          </w:p>
          <w:p w14:paraId="32C6FA68" w14:textId="77777777" w:rsidR="00E34B35" w:rsidRPr="006F722C" w:rsidRDefault="00E34B35" w:rsidP="0004153C">
            <w:pPr>
              <w:jc w:val="both"/>
              <w:rPr>
                <w:rFonts w:ascii="Tahoma" w:hAnsi="Tahoma" w:cs="Tahoma"/>
                <w:sz w:val="22"/>
                <w:szCs w:val="22"/>
              </w:rPr>
            </w:pPr>
            <w:r w:rsidRPr="006F722C">
              <w:rPr>
                <w:rFonts w:ascii="Tahoma" w:hAnsi="Tahoma" w:cs="Tahoma"/>
                <w:sz w:val="22"/>
                <w:szCs w:val="22"/>
              </w:rPr>
              <w:t>Izvedeno bo redno vzdrževanje, nadgradnja in popravilo merske opreme ter stalnih GNSS postaj (Leica, Trimble, Javad). Nabavljena bo nova merska oprema za izvajanje terenskih meritev in nove GNSS postaje.</w:t>
            </w:r>
          </w:p>
          <w:p w14:paraId="16813975" w14:textId="77777777" w:rsidR="00E34B35" w:rsidRPr="006F722C" w:rsidRDefault="00E34B35" w:rsidP="0004153C">
            <w:pPr>
              <w:jc w:val="both"/>
              <w:rPr>
                <w:rFonts w:ascii="Tahoma" w:hAnsi="Tahoma" w:cs="Tahoma"/>
                <w:strike/>
                <w:sz w:val="22"/>
                <w:szCs w:val="22"/>
              </w:rPr>
            </w:pPr>
            <w:r w:rsidRPr="006F722C">
              <w:rPr>
                <w:rFonts w:ascii="Tahoma" w:hAnsi="Tahoma" w:cs="Tahoma"/>
                <w:sz w:val="22"/>
                <w:szCs w:val="22"/>
              </w:rPr>
              <w:t xml:space="preserve">Izvedeno bo redno vzdrževanje in nadgradnja programske opreme za vodenje centralne evidence geodetskih točk (CEGT). </w:t>
            </w:r>
          </w:p>
          <w:p w14:paraId="7685F087" w14:textId="77777777" w:rsidR="00E34B35" w:rsidRPr="006F722C" w:rsidRDefault="00E34B35" w:rsidP="0004153C">
            <w:pPr>
              <w:jc w:val="both"/>
              <w:rPr>
                <w:rFonts w:ascii="Tahoma" w:hAnsi="Tahoma" w:cs="Tahoma"/>
                <w:sz w:val="22"/>
                <w:szCs w:val="22"/>
              </w:rPr>
            </w:pPr>
            <w:r w:rsidRPr="006F722C">
              <w:rPr>
                <w:rFonts w:ascii="Tahoma" w:hAnsi="Tahoma" w:cs="Tahoma"/>
                <w:sz w:val="22"/>
                <w:szCs w:val="22"/>
              </w:rPr>
              <w:t xml:space="preserve">Na podlagi rezultatov že izvedenih CRP se bo nadaljevala naloga vpisa izbranih geodetskih znamenj v register kulturne dediščine in njihovo ovrednotenje za razglasitev za kulturni spomenik ter pripravilo gradivo, potrebno za verifikacijo zasebnih GNSS omrežij in GNSS postaj. </w:t>
            </w:r>
          </w:p>
          <w:p w14:paraId="0B695FA3" w14:textId="77777777" w:rsidR="00E34B35" w:rsidRPr="006F722C" w:rsidRDefault="00E34B35" w:rsidP="0004153C">
            <w:pPr>
              <w:jc w:val="both"/>
              <w:rPr>
                <w:rFonts w:ascii="Tahoma" w:hAnsi="Tahoma" w:cs="Tahoma"/>
                <w:sz w:val="22"/>
                <w:szCs w:val="22"/>
              </w:rPr>
            </w:pPr>
            <w:r w:rsidRPr="006F722C">
              <w:rPr>
                <w:rFonts w:ascii="Tahoma" w:hAnsi="Tahoma" w:cs="Tahoma"/>
                <w:sz w:val="22"/>
                <w:szCs w:val="22"/>
              </w:rPr>
              <w:t>Izvedla se bo sanacija dveh trigonometričnih točk višjega reda.</w:t>
            </w:r>
          </w:p>
          <w:p w14:paraId="6486959A" w14:textId="77777777" w:rsidR="00E34B35" w:rsidRPr="006F722C" w:rsidRDefault="00E34B35" w:rsidP="0004153C">
            <w:pPr>
              <w:jc w:val="both"/>
              <w:rPr>
                <w:rFonts w:ascii="Tahoma" w:hAnsi="Tahoma" w:cs="Tahoma"/>
                <w:sz w:val="22"/>
                <w:szCs w:val="22"/>
              </w:rPr>
            </w:pPr>
            <w:r w:rsidRPr="006F722C">
              <w:rPr>
                <w:rFonts w:ascii="Tahoma" w:hAnsi="Tahoma" w:cs="Tahoma"/>
                <w:sz w:val="22"/>
                <w:szCs w:val="22"/>
              </w:rPr>
              <w:t>Nadaljevalo se bo usklajevanje geodetske osnove z dodatnimi referenčnimi točkami in meritvami geodetske mreže v obmejnem pasu.</w:t>
            </w:r>
          </w:p>
          <w:p w14:paraId="1A26274A" w14:textId="77777777" w:rsidR="00E34B35" w:rsidRPr="006F722C" w:rsidRDefault="00E34B35" w:rsidP="0004153C">
            <w:pPr>
              <w:jc w:val="both"/>
              <w:rPr>
                <w:rFonts w:ascii="Tahoma" w:hAnsi="Tahoma" w:cs="Tahoma"/>
                <w:sz w:val="22"/>
                <w:szCs w:val="22"/>
              </w:rPr>
            </w:pPr>
            <w:r w:rsidRPr="006F722C">
              <w:rPr>
                <w:rFonts w:ascii="Tahoma" w:hAnsi="Tahoma" w:cs="Tahoma"/>
                <w:sz w:val="22"/>
                <w:szCs w:val="22"/>
              </w:rPr>
              <w:t>Izvedena bo mednarodna konferenca EUPOS 2022 v Ljubljani.</w:t>
            </w:r>
          </w:p>
          <w:p w14:paraId="44BDFC67" w14:textId="77777777" w:rsidR="00E34B35" w:rsidRPr="006F722C" w:rsidRDefault="00E34B35" w:rsidP="0004153C">
            <w:pPr>
              <w:rPr>
                <w:rFonts w:ascii="Tahoma" w:hAnsi="Tahoma" w:cs="Tahoma"/>
                <w:sz w:val="22"/>
                <w:szCs w:val="22"/>
              </w:rPr>
            </w:pPr>
          </w:p>
          <w:p w14:paraId="4788CFF0" w14:textId="77777777" w:rsidR="00E34B35" w:rsidRPr="006F722C" w:rsidRDefault="00E34B35" w:rsidP="0004153C">
            <w:pPr>
              <w:rPr>
                <w:rFonts w:ascii="Tahoma" w:hAnsi="Tahoma" w:cs="Tahoma"/>
                <w:sz w:val="22"/>
                <w:szCs w:val="22"/>
              </w:rPr>
            </w:pPr>
            <w:r w:rsidRPr="006F722C">
              <w:rPr>
                <w:rFonts w:ascii="Tahoma" w:hAnsi="Tahoma" w:cs="Tahoma"/>
                <w:sz w:val="22"/>
                <w:szCs w:val="22"/>
              </w:rPr>
              <w:t>Za naloge, ki se bodo izvajale v letu 2022 in se nadaljevale v letu 2023, se načrtuje sklenitev dvoletnih pogodb.</w:t>
            </w:r>
          </w:p>
          <w:p w14:paraId="669DFFD4" w14:textId="77777777" w:rsidR="00E34B35" w:rsidRPr="006F722C" w:rsidRDefault="00E34B35" w:rsidP="0004153C">
            <w:pPr>
              <w:rPr>
                <w:rFonts w:ascii="Tahoma" w:hAnsi="Tahoma" w:cs="Tahoma"/>
                <w:sz w:val="22"/>
                <w:szCs w:val="22"/>
              </w:rPr>
            </w:pPr>
          </w:p>
        </w:tc>
      </w:tr>
      <w:tr w:rsidR="006F722C" w:rsidRPr="006F722C" w14:paraId="6EE42457" w14:textId="77777777" w:rsidTr="00BA2B78">
        <w:trPr>
          <w:trHeight w:val="20"/>
        </w:trPr>
        <w:tc>
          <w:tcPr>
            <w:tcW w:w="299" w:type="pct"/>
          </w:tcPr>
          <w:p w14:paraId="15B0B77F" w14:textId="77777777" w:rsidR="00E34B35" w:rsidRPr="006F722C" w:rsidRDefault="00E34B35" w:rsidP="0004153C">
            <w:pPr>
              <w:rPr>
                <w:rFonts w:ascii="Tahoma" w:hAnsi="Tahoma" w:cs="Tahoma"/>
                <w:sz w:val="22"/>
                <w:szCs w:val="22"/>
              </w:rPr>
            </w:pPr>
            <w:r w:rsidRPr="006F722C">
              <w:rPr>
                <w:rFonts w:ascii="Tahoma" w:hAnsi="Tahoma" w:cs="Tahoma"/>
                <w:sz w:val="22"/>
                <w:szCs w:val="22"/>
              </w:rPr>
              <w:t>GI</w:t>
            </w:r>
          </w:p>
        </w:tc>
        <w:tc>
          <w:tcPr>
            <w:tcW w:w="2252" w:type="pct"/>
          </w:tcPr>
          <w:p w14:paraId="377C3C62" w14:textId="77777777" w:rsidR="00E34B35" w:rsidRPr="006F722C" w:rsidRDefault="00E34B35" w:rsidP="0004153C">
            <w:pPr>
              <w:jc w:val="both"/>
              <w:rPr>
                <w:rFonts w:ascii="Tahoma" w:hAnsi="Tahoma" w:cs="Tahoma"/>
                <w:sz w:val="22"/>
                <w:szCs w:val="22"/>
              </w:rPr>
            </w:pPr>
            <w:r w:rsidRPr="006F722C">
              <w:rPr>
                <w:rFonts w:ascii="Tahoma" w:hAnsi="Tahoma" w:cs="Tahoma"/>
                <w:sz w:val="22"/>
                <w:szCs w:val="22"/>
              </w:rPr>
              <w:t xml:space="preserve">Službo za GNSS izvaja Geodetski inštitut Slovenije (v nadaljnjem </w:t>
            </w:r>
            <w:r w:rsidRPr="006F722C">
              <w:rPr>
                <w:rFonts w:ascii="Tahoma" w:hAnsi="Tahoma" w:cs="Tahoma"/>
                <w:sz w:val="22"/>
                <w:szCs w:val="22"/>
              </w:rPr>
              <w:lastRenderedPageBreak/>
              <w:t>besedilu: GI) po javnem pooblastilu.</w:t>
            </w:r>
          </w:p>
          <w:p w14:paraId="34254CC0" w14:textId="77777777" w:rsidR="00E34B35" w:rsidRPr="006F722C" w:rsidRDefault="00E34B35" w:rsidP="0004153C">
            <w:pPr>
              <w:jc w:val="both"/>
              <w:rPr>
                <w:rFonts w:ascii="Tahoma" w:hAnsi="Tahoma" w:cs="Tahoma"/>
                <w:sz w:val="22"/>
                <w:szCs w:val="22"/>
              </w:rPr>
            </w:pPr>
          </w:p>
          <w:p w14:paraId="15FE30BA" w14:textId="77777777" w:rsidR="00E34B35" w:rsidRPr="006F722C" w:rsidRDefault="00E34B35" w:rsidP="0004153C">
            <w:pPr>
              <w:jc w:val="both"/>
              <w:rPr>
                <w:rFonts w:ascii="Tahoma" w:hAnsi="Tahoma" w:cs="Tahoma"/>
                <w:sz w:val="22"/>
                <w:szCs w:val="22"/>
              </w:rPr>
            </w:pPr>
            <w:r w:rsidRPr="006F722C">
              <w:rPr>
                <w:rFonts w:ascii="Tahoma" w:hAnsi="Tahoma" w:cs="Tahoma"/>
                <w:sz w:val="22"/>
                <w:szCs w:val="22"/>
              </w:rPr>
              <w:t xml:space="preserve">Služba za GNSS izvaja operativni in tehnični nadzor delovanja omrežja stalnih GNSS postaj (omrežje SIGNAL in mreža 0. reda), posreduje podatke in informacije ter omogoča nemoteno delovanje in uporabo obeh GNSS omrežij. </w:t>
            </w:r>
          </w:p>
          <w:p w14:paraId="53A01447" w14:textId="77777777" w:rsidR="00E34B35" w:rsidRPr="006F722C" w:rsidRDefault="00E34B35" w:rsidP="0004153C">
            <w:pPr>
              <w:jc w:val="both"/>
              <w:rPr>
                <w:rFonts w:ascii="Tahoma" w:hAnsi="Tahoma" w:cs="Tahoma"/>
                <w:sz w:val="22"/>
                <w:szCs w:val="22"/>
              </w:rPr>
            </w:pPr>
          </w:p>
          <w:p w14:paraId="3F36D749" w14:textId="77777777" w:rsidR="00E34B35" w:rsidRPr="006F722C" w:rsidRDefault="00E34B35" w:rsidP="0004153C">
            <w:pPr>
              <w:jc w:val="both"/>
              <w:rPr>
                <w:rFonts w:ascii="Tahoma" w:hAnsi="Tahoma" w:cs="Tahoma"/>
                <w:sz w:val="22"/>
                <w:szCs w:val="22"/>
              </w:rPr>
            </w:pPr>
            <w:r w:rsidRPr="006F722C">
              <w:rPr>
                <w:rFonts w:ascii="Tahoma" w:hAnsi="Tahoma" w:cs="Tahoma"/>
                <w:sz w:val="22"/>
                <w:szCs w:val="22"/>
              </w:rPr>
              <w:t>Naloga uvrstitev izbranih geodetskih znamenj v register kulturne dediščine Slovenije.</w:t>
            </w:r>
          </w:p>
          <w:p w14:paraId="35EDF026" w14:textId="77777777" w:rsidR="00E34B35" w:rsidRPr="006F722C" w:rsidRDefault="00E34B35" w:rsidP="0004153C">
            <w:pPr>
              <w:jc w:val="both"/>
              <w:rPr>
                <w:rFonts w:ascii="Tahoma" w:hAnsi="Tahoma" w:cs="Tahoma"/>
                <w:sz w:val="22"/>
                <w:szCs w:val="22"/>
              </w:rPr>
            </w:pPr>
          </w:p>
        </w:tc>
        <w:tc>
          <w:tcPr>
            <w:tcW w:w="2449" w:type="pct"/>
          </w:tcPr>
          <w:p w14:paraId="0422B97A" w14:textId="77777777" w:rsidR="00E34B35" w:rsidRPr="006F722C" w:rsidRDefault="00E34B35" w:rsidP="0004153C">
            <w:pPr>
              <w:jc w:val="both"/>
              <w:rPr>
                <w:rFonts w:ascii="Tahoma" w:hAnsi="Tahoma" w:cs="Tahoma"/>
                <w:sz w:val="22"/>
                <w:szCs w:val="22"/>
              </w:rPr>
            </w:pPr>
            <w:r w:rsidRPr="006F722C">
              <w:rPr>
                <w:rFonts w:ascii="Tahoma" w:hAnsi="Tahoma" w:cs="Tahoma"/>
                <w:sz w:val="22"/>
                <w:szCs w:val="22"/>
              </w:rPr>
              <w:lastRenderedPageBreak/>
              <w:t xml:space="preserve">Izvajalo se bo redno upravljanje obeh omrežij, spremljanje novih </w:t>
            </w:r>
            <w:r w:rsidRPr="006F722C">
              <w:rPr>
                <w:rFonts w:ascii="Tahoma" w:hAnsi="Tahoma" w:cs="Tahoma"/>
                <w:sz w:val="22"/>
                <w:szCs w:val="22"/>
              </w:rPr>
              <w:lastRenderedPageBreak/>
              <w:t>tehnologij, testiranje opreme, mednarodno sodelovanje, tehnična podpora uporabnikom, predstavitve sistema, analiziranje in spremljanje položaja GNSS postaj, nadzor nad sistemom za dostop do podatkov (distribucija), nadzor nad dostopi za podatke, ki jih naprave GNSS omrežja posredujejo v nadzorni center in povezave s postajami sosednjih držav.</w:t>
            </w:r>
          </w:p>
          <w:p w14:paraId="43321E5D" w14:textId="77777777" w:rsidR="00E34B35" w:rsidRPr="006F722C" w:rsidRDefault="00E34B35" w:rsidP="0004153C">
            <w:pPr>
              <w:jc w:val="both"/>
              <w:rPr>
                <w:rFonts w:ascii="Tahoma" w:hAnsi="Tahoma" w:cs="Tahoma"/>
                <w:sz w:val="22"/>
                <w:szCs w:val="22"/>
              </w:rPr>
            </w:pPr>
          </w:p>
          <w:p w14:paraId="74C3B398" w14:textId="77777777" w:rsidR="00E34B35" w:rsidRPr="006F722C" w:rsidRDefault="00E34B35" w:rsidP="0004153C">
            <w:pPr>
              <w:jc w:val="both"/>
              <w:rPr>
                <w:rFonts w:ascii="Tahoma" w:hAnsi="Tahoma" w:cs="Tahoma"/>
                <w:sz w:val="22"/>
                <w:szCs w:val="22"/>
              </w:rPr>
            </w:pPr>
            <w:r w:rsidRPr="006F722C">
              <w:rPr>
                <w:rFonts w:ascii="Tahoma" w:hAnsi="Tahoma" w:cs="Tahoma"/>
                <w:sz w:val="22"/>
                <w:szCs w:val="22"/>
              </w:rPr>
              <w:t>Na podlagi rezultatov CRP (V2-1924) se bo nadaljevala naloga vpisa izbranih geodetskih znamenj v register kulturne dediščine in njihovo ovrednotenje za razglasitev za kulturni spomenik.</w:t>
            </w:r>
          </w:p>
          <w:p w14:paraId="12CDB7F2" w14:textId="77777777" w:rsidR="00E34B35" w:rsidRPr="006F722C" w:rsidRDefault="00E34B35" w:rsidP="0004153C">
            <w:pPr>
              <w:jc w:val="both"/>
              <w:rPr>
                <w:rFonts w:ascii="Tahoma" w:hAnsi="Tahoma" w:cs="Tahoma"/>
                <w:sz w:val="22"/>
                <w:szCs w:val="22"/>
              </w:rPr>
            </w:pPr>
            <w:r w:rsidRPr="006F722C">
              <w:rPr>
                <w:rFonts w:ascii="Tahoma" w:hAnsi="Tahoma" w:cs="Tahoma"/>
                <w:sz w:val="22"/>
                <w:szCs w:val="22"/>
              </w:rPr>
              <w:t xml:space="preserve"> </w:t>
            </w:r>
          </w:p>
          <w:p w14:paraId="79167DC7" w14:textId="77777777" w:rsidR="00E34B35" w:rsidRPr="006F722C" w:rsidRDefault="00E34B35" w:rsidP="0004153C">
            <w:pPr>
              <w:jc w:val="both"/>
              <w:rPr>
                <w:rFonts w:ascii="Tahoma" w:hAnsi="Tahoma" w:cs="Tahoma"/>
                <w:sz w:val="22"/>
                <w:szCs w:val="22"/>
              </w:rPr>
            </w:pPr>
            <w:r w:rsidRPr="006F722C">
              <w:rPr>
                <w:rFonts w:ascii="Tahoma" w:hAnsi="Tahoma" w:cs="Tahoma"/>
                <w:sz w:val="22"/>
                <w:szCs w:val="22"/>
              </w:rPr>
              <w:t>Za naloge, ki se bodo izvajale v letu 2022 in se nadaljevale v letu 2023, se načrtuje sklenitev dvoletnih pogodb.</w:t>
            </w:r>
          </w:p>
        </w:tc>
      </w:tr>
      <w:tr w:rsidR="006F722C" w:rsidRPr="006F722C" w14:paraId="08B40FA9" w14:textId="77777777" w:rsidTr="00BA2B78">
        <w:trPr>
          <w:trHeight w:val="20"/>
        </w:trPr>
        <w:tc>
          <w:tcPr>
            <w:tcW w:w="299" w:type="pct"/>
          </w:tcPr>
          <w:p w14:paraId="415310EC" w14:textId="77777777" w:rsidR="00E34B35" w:rsidRPr="006F722C" w:rsidRDefault="00E34B35" w:rsidP="00BA2B78">
            <w:pPr>
              <w:rPr>
                <w:rFonts w:ascii="Tahoma" w:hAnsi="Tahoma" w:cs="Tahoma"/>
                <w:sz w:val="22"/>
                <w:szCs w:val="22"/>
              </w:rPr>
            </w:pPr>
            <w:r w:rsidRPr="006F722C">
              <w:rPr>
                <w:rFonts w:ascii="Tahoma" w:hAnsi="Tahoma" w:cs="Tahoma"/>
                <w:sz w:val="22"/>
                <w:szCs w:val="22"/>
              </w:rPr>
              <w:lastRenderedPageBreak/>
              <w:t>1.2</w:t>
            </w:r>
          </w:p>
        </w:tc>
        <w:tc>
          <w:tcPr>
            <w:tcW w:w="2252" w:type="pct"/>
          </w:tcPr>
          <w:p w14:paraId="2ABCF631" w14:textId="77777777" w:rsidR="00E34B35" w:rsidRPr="006F722C" w:rsidRDefault="00E34B35" w:rsidP="00BA2B78">
            <w:pPr>
              <w:rPr>
                <w:rFonts w:ascii="Tahoma" w:hAnsi="Tahoma" w:cs="Tahoma"/>
                <w:sz w:val="22"/>
                <w:szCs w:val="22"/>
              </w:rPr>
            </w:pPr>
            <w:r w:rsidRPr="006F722C">
              <w:rPr>
                <w:rFonts w:ascii="Tahoma" w:hAnsi="Tahoma" w:cs="Tahoma"/>
                <w:sz w:val="22"/>
                <w:szCs w:val="22"/>
              </w:rPr>
              <w:t>Operativna izvedba meritev</w:t>
            </w:r>
          </w:p>
        </w:tc>
        <w:tc>
          <w:tcPr>
            <w:tcW w:w="2449" w:type="pct"/>
          </w:tcPr>
          <w:p w14:paraId="2E3D8214" w14:textId="77777777" w:rsidR="00E34B35" w:rsidRPr="006F722C" w:rsidRDefault="00E34B35" w:rsidP="00BA2B78">
            <w:pPr>
              <w:rPr>
                <w:rFonts w:ascii="Tahoma" w:hAnsi="Tahoma" w:cs="Tahoma"/>
                <w:sz w:val="22"/>
                <w:szCs w:val="22"/>
              </w:rPr>
            </w:pPr>
          </w:p>
        </w:tc>
      </w:tr>
      <w:tr w:rsidR="006F722C" w:rsidRPr="006F722C" w14:paraId="7DF56D3C" w14:textId="77777777" w:rsidTr="00BA2B78">
        <w:trPr>
          <w:trHeight w:val="20"/>
        </w:trPr>
        <w:tc>
          <w:tcPr>
            <w:tcW w:w="299" w:type="pct"/>
          </w:tcPr>
          <w:p w14:paraId="7EC98A6D" w14:textId="77777777" w:rsidR="00E34B35" w:rsidRPr="006F722C" w:rsidRDefault="00E34B35" w:rsidP="0004153C">
            <w:pPr>
              <w:rPr>
                <w:rFonts w:ascii="Tahoma" w:hAnsi="Tahoma" w:cs="Tahoma"/>
                <w:sz w:val="22"/>
                <w:szCs w:val="22"/>
              </w:rPr>
            </w:pPr>
          </w:p>
        </w:tc>
        <w:tc>
          <w:tcPr>
            <w:tcW w:w="2252" w:type="pct"/>
          </w:tcPr>
          <w:p w14:paraId="14D0751B" w14:textId="77777777" w:rsidR="00E34B35" w:rsidRPr="006F722C" w:rsidRDefault="00E34B35" w:rsidP="0004153C">
            <w:pPr>
              <w:jc w:val="both"/>
              <w:rPr>
                <w:rFonts w:ascii="Tahoma" w:hAnsi="Tahoma" w:cs="Tahoma"/>
                <w:sz w:val="22"/>
                <w:szCs w:val="22"/>
              </w:rPr>
            </w:pPr>
            <w:r w:rsidRPr="006F722C">
              <w:rPr>
                <w:rFonts w:ascii="Tahoma" w:hAnsi="Tahoma" w:cs="Tahoma"/>
                <w:sz w:val="22"/>
                <w:szCs w:val="22"/>
              </w:rPr>
              <w:t>Izvajale se bodo terenske geodetske meritve skladno z letnim načrtom terenskih del, usposabljanja in izobraževanja uslužbencev, nabava strokovne literature in strokovne programske opreme, nakup zaščitne in terenske opreme v skladu z načrtom ukrepov varstva in zdravja zaposlenih.</w:t>
            </w:r>
          </w:p>
          <w:p w14:paraId="1C2949E1" w14:textId="77777777" w:rsidR="00E34B35" w:rsidRPr="006F722C" w:rsidRDefault="00E34B35" w:rsidP="0004153C">
            <w:pPr>
              <w:rPr>
                <w:rFonts w:ascii="Tahoma" w:hAnsi="Tahoma" w:cs="Tahoma"/>
                <w:sz w:val="22"/>
                <w:szCs w:val="22"/>
              </w:rPr>
            </w:pPr>
          </w:p>
          <w:p w14:paraId="7703F1A2" w14:textId="77777777" w:rsidR="00E34B35" w:rsidRPr="006F722C" w:rsidRDefault="00E34B35" w:rsidP="0004153C">
            <w:pPr>
              <w:rPr>
                <w:rFonts w:ascii="Tahoma" w:hAnsi="Tahoma" w:cs="Tahoma"/>
                <w:sz w:val="22"/>
                <w:szCs w:val="22"/>
              </w:rPr>
            </w:pPr>
          </w:p>
          <w:p w14:paraId="6D59DD31" w14:textId="77777777" w:rsidR="00E34B35" w:rsidRPr="006F722C" w:rsidRDefault="00E34B35" w:rsidP="0004153C">
            <w:pPr>
              <w:rPr>
                <w:rFonts w:ascii="Tahoma" w:hAnsi="Tahoma" w:cs="Tahoma"/>
                <w:sz w:val="22"/>
                <w:szCs w:val="22"/>
              </w:rPr>
            </w:pPr>
          </w:p>
        </w:tc>
        <w:tc>
          <w:tcPr>
            <w:tcW w:w="2449" w:type="pct"/>
          </w:tcPr>
          <w:p w14:paraId="2B879F0E" w14:textId="77777777" w:rsidR="00E34B35" w:rsidRPr="006F722C" w:rsidRDefault="00E34B35" w:rsidP="0004153C">
            <w:pPr>
              <w:jc w:val="both"/>
              <w:rPr>
                <w:rFonts w:ascii="Tahoma" w:hAnsi="Tahoma" w:cs="Tahoma"/>
                <w:sz w:val="22"/>
                <w:szCs w:val="22"/>
              </w:rPr>
            </w:pPr>
            <w:r w:rsidRPr="006F722C">
              <w:rPr>
                <w:rFonts w:ascii="Tahoma" w:hAnsi="Tahoma" w:cs="Tahoma"/>
                <w:sz w:val="22"/>
                <w:szCs w:val="22"/>
              </w:rPr>
              <w:t>V okviru uvedbe novega državnega višinskega sistema bo izvedena sanacija nivelmanskih poligonov nižjih redov v dolžini 40 km. Izvajale se bodo gravimetrične meritve, kontrolne meritve za CAS in DTM, kontrolne meritve za potrebe nadzora delovanja GNSS omrežij, meritve na geodinamični-GNSS mreži in druge meritve za potrebe prehoda na nov državni koordinatni sistem in njegovega rednega vzdrževanja. Izvedena bodo pripravljalna dela, meritve in izračuni na območjih, kjer so na osnovi analiz ugotovljene potrebe po dodatnih meritvah za namen izboljšave geodetske osnove in potrebe izboljšave ZK, predvsem na južni meji.</w:t>
            </w:r>
          </w:p>
          <w:p w14:paraId="0CEDB87A" w14:textId="77777777" w:rsidR="00E34B35" w:rsidRPr="006F722C" w:rsidRDefault="00E34B35" w:rsidP="0004153C">
            <w:pPr>
              <w:jc w:val="both"/>
              <w:rPr>
                <w:rFonts w:ascii="Tahoma" w:hAnsi="Tahoma" w:cs="Tahoma"/>
                <w:sz w:val="22"/>
                <w:szCs w:val="22"/>
              </w:rPr>
            </w:pPr>
          </w:p>
          <w:p w14:paraId="16CAD260" w14:textId="77777777" w:rsidR="00E34B35" w:rsidRPr="006F722C" w:rsidRDefault="00E34B35" w:rsidP="0004153C">
            <w:pPr>
              <w:jc w:val="both"/>
              <w:rPr>
                <w:rFonts w:ascii="Tahoma" w:hAnsi="Tahoma" w:cs="Tahoma"/>
                <w:sz w:val="22"/>
                <w:szCs w:val="22"/>
              </w:rPr>
            </w:pPr>
            <w:r w:rsidRPr="006F722C">
              <w:rPr>
                <w:rFonts w:ascii="Tahoma" w:hAnsi="Tahoma" w:cs="Tahoma"/>
                <w:sz w:val="22"/>
                <w:szCs w:val="22"/>
              </w:rPr>
              <w:t>Predvidena je izvedba izobraževanj in usposabljanj, nabava strokovne literature, nabava zaščitne in terenske opreme, nočitve na terenu ter izvedba drugih strokovno-tehničnih nalog z namenom vzdrževanja državnega referenčnega sistema.</w:t>
            </w:r>
          </w:p>
        </w:tc>
      </w:tr>
      <w:tr w:rsidR="006F722C" w:rsidRPr="006F722C" w14:paraId="2849B56D" w14:textId="77777777" w:rsidTr="00BA2B78">
        <w:trPr>
          <w:trHeight w:val="20"/>
        </w:trPr>
        <w:tc>
          <w:tcPr>
            <w:tcW w:w="299" w:type="pct"/>
          </w:tcPr>
          <w:p w14:paraId="4B6C981F" w14:textId="77777777" w:rsidR="00E34B35" w:rsidRPr="006F722C" w:rsidRDefault="00E34B35" w:rsidP="00BA2B78">
            <w:pPr>
              <w:rPr>
                <w:rFonts w:ascii="Tahoma" w:hAnsi="Tahoma" w:cs="Tahoma"/>
                <w:b/>
                <w:sz w:val="22"/>
                <w:szCs w:val="22"/>
              </w:rPr>
            </w:pPr>
            <w:r w:rsidRPr="006F722C">
              <w:rPr>
                <w:rFonts w:ascii="Tahoma" w:hAnsi="Tahoma" w:cs="Tahoma"/>
                <w:b/>
                <w:sz w:val="22"/>
                <w:szCs w:val="22"/>
              </w:rPr>
              <w:t>2</w:t>
            </w:r>
          </w:p>
        </w:tc>
        <w:tc>
          <w:tcPr>
            <w:tcW w:w="2252" w:type="pct"/>
          </w:tcPr>
          <w:p w14:paraId="2014CAE2" w14:textId="77777777" w:rsidR="00E34B35" w:rsidRPr="006F722C" w:rsidRDefault="00E34B35" w:rsidP="00BA2B78">
            <w:pPr>
              <w:rPr>
                <w:rFonts w:ascii="Tahoma" w:hAnsi="Tahoma" w:cs="Tahoma"/>
                <w:b/>
                <w:sz w:val="22"/>
                <w:szCs w:val="22"/>
              </w:rPr>
            </w:pPr>
            <w:r w:rsidRPr="006F722C">
              <w:rPr>
                <w:rFonts w:ascii="Tahoma" w:hAnsi="Tahoma" w:cs="Tahoma"/>
                <w:b/>
                <w:sz w:val="22"/>
                <w:szCs w:val="22"/>
              </w:rPr>
              <w:t>Državni topografski sistem</w:t>
            </w:r>
          </w:p>
        </w:tc>
        <w:tc>
          <w:tcPr>
            <w:tcW w:w="2449" w:type="pct"/>
          </w:tcPr>
          <w:p w14:paraId="58B80FF9" w14:textId="77777777" w:rsidR="00E34B35" w:rsidRPr="006F722C" w:rsidRDefault="00E34B35" w:rsidP="00BA2B78">
            <w:pPr>
              <w:rPr>
                <w:rFonts w:ascii="Tahoma" w:hAnsi="Tahoma" w:cs="Tahoma"/>
                <w:b/>
                <w:sz w:val="22"/>
                <w:szCs w:val="22"/>
              </w:rPr>
            </w:pPr>
          </w:p>
        </w:tc>
      </w:tr>
      <w:tr w:rsidR="006F722C" w:rsidRPr="006F722C" w14:paraId="6886328F" w14:textId="77777777" w:rsidTr="00BA2B78">
        <w:trPr>
          <w:trHeight w:val="20"/>
        </w:trPr>
        <w:tc>
          <w:tcPr>
            <w:tcW w:w="299" w:type="pct"/>
            <w:shd w:val="clear" w:color="auto" w:fill="FFFFFF"/>
          </w:tcPr>
          <w:p w14:paraId="2EC1D4A4" w14:textId="77777777" w:rsidR="00E34B35" w:rsidRPr="006F722C" w:rsidRDefault="00E34B35" w:rsidP="00BA2B78">
            <w:pPr>
              <w:rPr>
                <w:rFonts w:ascii="Tahoma" w:hAnsi="Tahoma" w:cs="Tahoma"/>
                <w:sz w:val="22"/>
                <w:szCs w:val="22"/>
              </w:rPr>
            </w:pPr>
            <w:r w:rsidRPr="006F722C">
              <w:rPr>
                <w:rFonts w:ascii="Tahoma" w:hAnsi="Tahoma" w:cs="Tahoma"/>
                <w:sz w:val="22"/>
                <w:szCs w:val="22"/>
              </w:rPr>
              <w:t>2.1</w:t>
            </w:r>
          </w:p>
        </w:tc>
        <w:tc>
          <w:tcPr>
            <w:tcW w:w="2252" w:type="pct"/>
            <w:shd w:val="clear" w:color="auto" w:fill="FFFFFF"/>
          </w:tcPr>
          <w:p w14:paraId="5D075A56" w14:textId="77777777" w:rsidR="00E34B35" w:rsidRPr="006F722C" w:rsidRDefault="00E34B35" w:rsidP="00BA2B78">
            <w:pPr>
              <w:rPr>
                <w:rFonts w:ascii="Tahoma" w:hAnsi="Tahoma" w:cs="Tahoma"/>
                <w:sz w:val="22"/>
                <w:szCs w:val="22"/>
              </w:rPr>
            </w:pPr>
            <w:r w:rsidRPr="006F722C">
              <w:rPr>
                <w:rFonts w:ascii="Tahoma" w:hAnsi="Tahoma" w:cs="Tahoma"/>
                <w:sz w:val="22"/>
                <w:szCs w:val="22"/>
              </w:rPr>
              <w:t>Topografski podatki</w:t>
            </w:r>
          </w:p>
        </w:tc>
        <w:tc>
          <w:tcPr>
            <w:tcW w:w="2449" w:type="pct"/>
            <w:shd w:val="clear" w:color="auto" w:fill="FFFFFF"/>
          </w:tcPr>
          <w:p w14:paraId="7E218F5F" w14:textId="77777777" w:rsidR="00E34B35" w:rsidRPr="006F722C" w:rsidRDefault="00E34B35" w:rsidP="00BA2B78">
            <w:pPr>
              <w:rPr>
                <w:rFonts w:ascii="Tahoma" w:hAnsi="Tahoma" w:cs="Tahoma"/>
                <w:sz w:val="22"/>
                <w:szCs w:val="22"/>
              </w:rPr>
            </w:pPr>
          </w:p>
        </w:tc>
      </w:tr>
      <w:tr w:rsidR="006F722C" w:rsidRPr="006F722C" w14:paraId="7D2FCB82" w14:textId="77777777" w:rsidTr="00BA2B78">
        <w:trPr>
          <w:trHeight w:val="20"/>
        </w:trPr>
        <w:tc>
          <w:tcPr>
            <w:tcW w:w="299" w:type="pct"/>
          </w:tcPr>
          <w:p w14:paraId="7F4E8C4F" w14:textId="77777777" w:rsidR="00E34B35" w:rsidRPr="006F722C" w:rsidRDefault="00E34B35" w:rsidP="00BA2B78">
            <w:pPr>
              <w:rPr>
                <w:rFonts w:ascii="Tahoma" w:hAnsi="Tahoma" w:cs="Tahoma"/>
                <w:sz w:val="22"/>
                <w:szCs w:val="22"/>
              </w:rPr>
            </w:pPr>
            <w:r w:rsidRPr="006F722C">
              <w:rPr>
                <w:rFonts w:ascii="Tahoma" w:hAnsi="Tahoma" w:cs="Tahoma"/>
                <w:sz w:val="22"/>
                <w:szCs w:val="22"/>
              </w:rPr>
              <w:lastRenderedPageBreak/>
              <w:t> </w:t>
            </w:r>
          </w:p>
        </w:tc>
        <w:tc>
          <w:tcPr>
            <w:tcW w:w="2252" w:type="pct"/>
          </w:tcPr>
          <w:p w14:paraId="0369B647" w14:textId="77777777" w:rsidR="00E34B35" w:rsidRPr="006F722C" w:rsidRDefault="00E34B35" w:rsidP="00BA2B78">
            <w:pPr>
              <w:jc w:val="both"/>
              <w:rPr>
                <w:rFonts w:ascii="Tahoma" w:hAnsi="Tahoma" w:cs="Tahoma"/>
                <w:sz w:val="22"/>
                <w:szCs w:val="22"/>
              </w:rPr>
            </w:pPr>
            <w:r w:rsidRPr="006F722C">
              <w:rPr>
                <w:rFonts w:ascii="Tahoma" w:hAnsi="Tahoma" w:cs="Tahoma"/>
                <w:sz w:val="22"/>
                <w:szCs w:val="22"/>
              </w:rPr>
              <w:t xml:space="preserve">Pridobivanje topografskih podatkov, ki ustrezajo natančnosti in podrobnosti merila 1 : 5000. Priprava vhodnih podatkov in kontrola pridobljenih topografskih podatkov. Analiza novih vsebin za vključitev v državni topografski model (DTM). </w:t>
            </w:r>
          </w:p>
          <w:p w14:paraId="098273C6" w14:textId="77777777" w:rsidR="00E34B35" w:rsidRPr="006F722C" w:rsidRDefault="00E34B35" w:rsidP="00BA2B78">
            <w:pPr>
              <w:jc w:val="both"/>
              <w:rPr>
                <w:rFonts w:ascii="Tahoma" w:hAnsi="Tahoma" w:cs="Tahoma"/>
                <w:sz w:val="22"/>
                <w:szCs w:val="22"/>
              </w:rPr>
            </w:pPr>
            <w:r w:rsidRPr="006F722C">
              <w:rPr>
                <w:rFonts w:ascii="Tahoma" w:hAnsi="Tahoma" w:cs="Tahoma"/>
                <w:sz w:val="22"/>
                <w:szCs w:val="22"/>
              </w:rPr>
              <w:t xml:space="preserve">Prikaz topografskih podatkov. </w:t>
            </w:r>
          </w:p>
          <w:p w14:paraId="6CA02C53" w14:textId="77777777" w:rsidR="00E34B35" w:rsidRPr="006F722C" w:rsidRDefault="00E34B35" w:rsidP="00BA2B78">
            <w:pPr>
              <w:jc w:val="both"/>
              <w:rPr>
                <w:rFonts w:ascii="Tahoma" w:hAnsi="Tahoma" w:cs="Tahoma"/>
                <w:sz w:val="22"/>
                <w:szCs w:val="22"/>
              </w:rPr>
            </w:pPr>
            <w:r w:rsidRPr="006F722C">
              <w:rPr>
                <w:rFonts w:ascii="Tahoma" w:hAnsi="Tahoma" w:cs="Tahoma"/>
                <w:sz w:val="22"/>
                <w:szCs w:val="22"/>
              </w:rPr>
              <w:t>Raziskovalne naloge s področja topografskega sistema.</w:t>
            </w:r>
          </w:p>
          <w:p w14:paraId="57D14B3C" w14:textId="77777777" w:rsidR="00E34B35" w:rsidRPr="006F722C" w:rsidRDefault="00E34B35" w:rsidP="00BA2B78">
            <w:pPr>
              <w:jc w:val="both"/>
              <w:rPr>
                <w:rFonts w:ascii="Tahoma" w:hAnsi="Tahoma" w:cs="Tahoma"/>
                <w:sz w:val="22"/>
                <w:szCs w:val="22"/>
              </w:rPr>
            </w:pPr>
            <w:r w:rsidRPr="006F722C">
              <w:rPr>
                <w:rFonts w:ascii="Tahoma" w:hAnsi="Tahoma" w:cs="Tahoma"/>
                <w:sz w:val="22"/>
                <w:szCs w:val="22"/>
              </w:rPr>
              <w:t>Vzdrževanje programske opreme za vodenje DTM.</w:t>
            </w:r>
          </w:p>
        </w:tc>
        <w:tc>
          <w:tcPr>
            <w:tcW w:w="2449" w:type="pct"/>
          </w:tcPr>
          <w:p w14:paraId="134029F8" w14:textId="77777777" w:rsidR="00E34B35" w:rsidRPr="006F722C" w:rsidRDefault="00E34B35" w:rsidP="00BA2B78">
            <w:pPr>
              <w:jc w:val="both"/>
              <w:rPr>
                <w:rFonts w:ascii="Tahoma" w:hAnsi="Tahoma" w:cs="Tahoma"/>
                <w:sz w:val="22"/>
                <w:szCs w:val="22"/>
              </w:rPr>
            </w:pPr>
            <w:r w:rsidRPr="006F722C">
              <w:rPr>
                <w:rFonts w:ascii="Tahoma" w:hAnsi="Tahoma" w:cs="Tahoma"/>
                <w:sz w:val="22"/>
                <w:szCs w:val="22"/>
              </w:rPr>
              <w:t xml:space="preserve">Obnova topografskih podatkov za približno 3% območja Slovenije. </w:t>
            </w:r>
          </w:p>
          <w:p w14:paraId="1F96DB86" w14:textId="77777777" w:rsidR="00E34B35" w:rsidRPr="006F722C" w:rsidRDefault="00E34B35" w:rsidP="00BA2B78">
            <w:pPr>
              <w:jc w:val="both"/>
              <w:rPr>
                <w:rFonts w:ascii="Tahoma" w:hAnsi="Tahoma" w:cs="Tahoma"/>
                <w:sz w:val="22"/>
                <w:szCs w:val="22"/>
              </w:rPr>
            </w:pPr>
          </w:p>
          <w:p w14:paraId="797061A4" w14:textId="77777777" w:rsidR="00E34B35" w:rsidRPr="006F722C" w:rsidRDefault="00E34B35" w:rsidP="00BA2B78">
            <w:pPr>
              <w:jc w:val="both"/>
              <w:rPr>
                <w:rFonts w:ascii="Tahoma" w:hAnsi="Tahoma" w:cs="Tahoma"/>
                <w:sz w:val="22"/>
                <w:szCs w:val="22"/>
              </w:rPr>
            </w:pPr>
            <w:r w:rsidRPr="006F722C">
              <w:rPr>
                <w:rFonts w:ascii="Tahoma" w:hAnsi="Tahoma" w:cs="Tahoma"/>
                <w:sz w:val="22"/>
                <w:szCs w:val="22"/>
              </w:rPr>
              <w:t xml:space="preserve">Vzdrževanje programske opreme za vodenje DTM. Sodelovanje pri raziskovalni nalogi »Lidarsko podprte prostovoljske geografske informacije za ugotavljanje topografskih sprememb«. Vzpostavljanje podatkov o pokritosti v DTM. Izboljšava postopkov terenske kontrole. </w:t>
            </w:r>
          </w:p>
          <w:p w14:paraId="675ED918" w14:textId="77777777" w:rsidR="00E34B35" w:rsidRPr="006F722C" w:rsidRDefault="00E34B35" w:rsidP="00BA2B78">
            <w:pPr>
              <w:jc w:val="both"/>
              <w:rPr>
                <w:rFonts w:ascii="Tahoma" w:hAnsi="Tahoma" w:cs="Tahoma"/>
                <w:sz w:val="22"/>
                <w:szCs w:val="22"/>
              </w:rPr>
            </w:pPr>
          </w:p>
          <w:p w14:paraId="3CBB6C20" w14:textId="77777777" w:rsidR="00E34B35" w:rsidRPr="006F722C" w:rsidRDefault="00E34B35" w:rsidP="00BA2B78">
            <w:pPr>
              <w:jc w:val="both"/>
              <w:rPr>
                <w:rFonts w:ascii="Tahoma" w:hAnsi="Tahoma" w:cs="Tahoma"/>
                <w:sz w:val="22"/>
                <w:szCs w:val="22"/>
              </w:rPr>
            </w:pPr>
            <w:r w:rsidRPr="006F722C">
              <w:rPr>
                <w:rFonts w:ascii="Tahoma" w:hAnsi="Tahoma" w:cs="Tahoma"/>
                <w:sz w:val="22"/>
                <w:szCs w:val="22"/>
              </w:rPr>
              <w:t>Nakup potrebne programske, strojne in druge opreme.</w:t>
            </w:r>
          </w:p>
        </w:tc>
      </w:tr>
      <w:tr w:rsidR="006F722C" w:rsidRPr="006F722C" w14:paraId="75E3B486" w14:textId="77777777" w:rsidTr="00BA2B78">
        <w:trPr>
          <w:trHeight w:val="20"/>
        </w:trPr>
        <w:tc>
          <w:tcPr>
            <w:tcW w:w="299" w:type="pct"/>
          </w:tcPr>
          <w:p w14:paraId="2D9F29CC" w14:textId="77777777" w:rsidR="00E34B35" w:rsidRPr="006F722C" w:rsidRDefault="00E34B35" w:rsidP="00BA2B78">
            <w:pPr>
              <w:rPr>
                <w:rFonts w:ascii="Tahoma" w:hAnsi="Tahoma" w:cs="Tahoma"/>
                <w:sz w:val="22"/>
                <w:szCs w:val="22"/>
              </w:rPr>
            </w:pPr>
            <w:r w:rsidRPr="006F722C">
              <w:rPr>
                <w:rFonts w:ascii="Tahoma" w:hAnsi="Tahoma" w:cs="Tahoma"/>
                <w:sz w:val="22"/>
                <w:szCs w:val="22"/>
              </w:rPr>
              <w:t>GI</w:t>
            </w:r>
          </w:p>
        </w:tc>
        <w:tc>
          <w:tcPr>
            <w:tcW w:w="2252" w:type="pct"/>
          </w:tcPr>
          <w:p w14:paraId="4E133C6B" w14:textId="77777777" w:rsidR="00E34B35" w:rsidRPr="006F722C" w:rsidRDefault="00E34B35" w:rsidP="00BA2B78">
            <w:pPr>
              <w:jc w:val="both"/>
              <w:rPr>
                <w:rFonts w:ascii="Tahoma" w:hAnsi="Tahoma" w:cs="Tahoma"/>
                <w:sz w:val="22"/>
                <w:szCs w:val="22"/>
              </w:rPr>
            </w:pPr>
            <w:r w:rsidRPr="006F722C">
              <w:rPr>
                <w:rFonts w:ascii="Tahoma" w:hAnsi="Tahoma" w:cs="Tahoma"/>
                <w:sz w:val="22"/>
                <w:szCs w:val="22"/>
              </w:rPr>
              <w:t>Priprava vhodnih podatkov in kontrola pridobljenih topografskih podatkov. Analiza novih vsebin za vključitev v DTM.</w:t>
            </w:r>
          </w:p>
          <w:p w14:paraId="5301AF62" w14:textId="77777777" w:rsidR="00E34B35" w:rsidRPr="006F722C" w:rsidRDefault="00E34B35" w:rsidP="00BA2B78">
            <w:pPr>
              <w:jc w:val="both"/>
              <w:rPr>
                <w:rFonts w:ascii="Tahoma" w:hAnsi="Tahoma" w:cs="Tahoma"/>
                <w:sz w:val="22"/>
                <w:szCs w:val="22"/>
              </w:rPr>
            </w:pPr>
          </w:p>
          <w:p w14:paraId="02B22CA1" w14:textId="77777777" w:rsidR="00E34B35" w:rsidRPr="006F722C" w:rsidRDefault="00E34B35" w:rsidP="00BA2B78">
            <w:pPr>
              <w:jc w:val="both"/>
              <w:rPr>
                <w:rFonts w:ascii="Tahoma" w:hAnsi="Tahoma" w:cs="Tahoma"/>
                <w:sz w:val="22"/>
                <w:szCs w:val="22"/>
              </w:rPr>
            </w:pPr>
            <w:r w:rsidRPr="006F722C">
              <w:rPr>
                <w:rFonts w:ascii="Tahoma" w:hAnsi="Tahoma" w:cs="Tahoma"/>
                <w:sz w:val="22"/>
                <w:szCs w:val="22"/>
              </w:rPr>
              <w:t>Raziskovalne naloge s področja topografskega sistema.</w:t>
            </w:r>
          </w:p>
          <w:p w14:paraId="0866D0CB" w14:textId="77777777" w:rsidR="00E34B35" w:rsidRPr="006F722C" w:rsidRDefault="00E34B35" w:rsidP="00BA2B78">
            <w:pPr>
              <w:rPr>
                <w:rFonts w:ascii="Tahoma" w:hAnsi="Tahoma" w:cs="Tahoma"/>
                <w:sz w:val="22"/>
                <w:szCs w:val="22"/>
              </w:rPr>
            </w:pPr>
          </w:p>
        </w:tc>
        <w:tc>
          <w:tcPr>
            <w:tcW w:w="2449" w:type="pct"/>
          </w:tcPr>
          <w:p w14:paraId="6B64A6FB" w14:textId="77777777" w:rsidR="00E34B35" w:rsidRPr="006F722C" w:rsidRDefault="00E34B35" w:rsidP="00BA2B78">
            <w:pPr>
              <w:jc w:val="both"/>
              <w:rPr>
                <w:rFonts w:ascii="Tahoma" w:hAnsi="Tahoma" w:cs="Tahoma"/>
                <w:sz w:val="22"/>
                <w:szCs w:val="22"/>
              </w:rPr>
            </w:pPr>
            <w:r w:rsidRPr="006F722C">
              <w:rPr>
                <w:rFonts w:ascii="Tahoma" w:hAnsi="Tahoma" w:cs="Tahoma"/>
                <w:sz w:val="22"/>
                <w:szCs w:val="22"/>
              </w:rPr>
              <w:t xml:space="preserve">Priprava vhodnih podatkov in kontrola obnovljenih topografskih podatkov za približno 3% območja Slovenije. Vzpostavljanje pokritosti v DTM. Strokovna pomoč pri vzdrževanju programske opreme za vodenje DTM. </w:t>
            </w:r>
          </w:p>
          <w:p w14:paraId="0F66D49A" w14:textId="77777777" w:rsidR="00E34B35" w:rsidRPr="006F722C" w:rsidRDefault="00E34B35" w:rsidP="00BA2B78">
            <w:pPr>
              <w:jc w:val="both"/>
              <w:rPr>
                <w:rFonts w:ascii="Tahoma" w:hAnsi="Tahoma" w:cs="Tahoma"/>
                <w:sz w:val="22"/>
                <w:szCs w:val="22"/>
              </w:rPr>
            </w:pPr>
          </w:p>
          <w:p w14:paraId="76F6D203" w14:textId="77777777" w:rsidR="00E34B35" w:rsidRPr="006F722C" w:rsidRDefault="00E34B35" w:rsidP="00BA2B78">
            <w:pPr>
              <w:jc w:val="both"/>
              <w:rPr>
                <w:rFonts w:ascii="Tahoma" w:hAnsi="Tahoma" w:cs="Tahoma"/>
                <w:sz w:val="22"/>
                <w:szCs w:val="22"/>
              </w:rPr>
            </w:pPr>
            <w:r w:rsidRPr="006F722C">
              <w:rPr>
                <w:rFonts w:ascii="Tahoma" w:hAnsi="Tahoma" w:cs="Tahoma"/>
                <w:sz w:val="22"/>
                <w:szCs w:val="22"/>
              </w:rPr>
              <w:t>Zaključek naloge »Lidarsko podprte prostovoljske geografske informacije za ugotavljanje topografskih sprememb«.</w:t>
            </w:r>
          </w:p>
        </w:tc>
      </w:tr>
      <w:tr w:rsidR="006F722C" w:rsidRPr="006F722C" w14:paraId="44A7A20D" w14:textId="77777777" w:rsidTr="00BA2B78">
        <w:trPr>
          <w:trHeight w:val="20"/>
        </w:trPr>
        <w:tc>
          <w:tcPr>
            <w:tcW w:w="299" w:type="pct"/>
          </w:tcPr>
          <w:p w14:paraId="3B916733" w14:textId="77777777" w:rsidR="00E34B35" w:rsidRPr="006F722C" w:rsidRDefault="00E34B35" w:rsidP="00BA2B78">
            <w:pPr>
              <w:rPr>
                <w:rFonts w:ascii="Tahoma" w:hAnsi="Tahoma" w:cs="Tahoma"/>
                <w:sz w:val="22"/>
                <w:szCs w:val="22"/>
              </w:rPr>
            </w:pPr>
            <w:r w:rsidRPr="006F722C">
              <w:rPr>
                <w:rFonts w:ascii="Tahoma" w:hAnsi="Tahoma" w:cs="Tahoma"/>
                <w:sz w:val="22"/>
                <w:szCs w:val="22"/>
              </w:rPr>
              <w:t>2.2</w:t>
            </w:r>
          </w:p>
        </w:tc>
        <w:tc>
          <w:tcPr>
            <w:tcW w:w="2252" w:type="pct"/>
          </w:tcPr>
          <w:p w14:paraId="5430E65E" w14:textId="77777777" w:rsidR="00E34B35" w:rsidRPr="006F722C" w:rsidRDefault="00E34B35" w:rsidP="00BA2B78">
            <w:pPr>
              <w:rPr>
                <w:rFonts w:ascii="Tahoma" w:hAnsi="Tahoma" w:cs="Tahoma"/>
                <w:sz w:val="22"/>
                <w:szCs w:val="22"/>
              </w:rPr>
            </w:pPr>
            <w:r w:rsidRPr="006F722C">
              <w:rPr>
                <w:rFonts w:ascii="Tahoma" w:hAnsi="Tahoma" w:cs="Tahoma"/>
                <w:sz w:val="22"/>
                <w:szCs w:val="22"/>
              </w:rPr>
              <w:t>Zemljepisna imena</w:t>
            </w:r>
          </w:p>
        </w:tc>
        <w:tc>
          <w:tcPr>
            <w:tcW w:w="2449" w:type="pct"/>
          </w:tcPr>
          <w:p w14:paraId="730291FE" w14:textId="77777777" w:rsidR="00E34B35" w:rsidRPr="006F722C" w:rsidRDefault="00E34B35" w:rsidP="00BA2B78">
            <w:pPr>
              <w:rPr>
                <w:rFonts w:ascii="Tahoma" w:hAnsi="Tahoma" w:cs="Tahoma"/>
                <w:sz w:val="22"/>
                <w:szCs w:val="22"/>
              </w:rPr>
            </w:pPr>
          </w:p>
        </w:tc>
      </w:tr>
      <w:tr w:rsidR="006F722C" w:rsidRPr="006F722C" w14:paraId="3F110112" w14:textId="77777777" w:rsidTr="00BA2B78">
        <w:trPr>
          <w:trHeight w:val="20"/>
        </w:trPr>
        <w:tc>
          <w:tcPr>
            <w:tcW w:w="299" w:type="pct"/>
          </w:tcPr>
          <w:p w14:paraId="6E00B266" w14:textId="77777777" w:rsidR="00E34B35" w:rsidRPr="006F722C" w:rsidRDefault="00E34B35" w:rsidP="00BA2B78">
            <w:pPr>
              <w:rPr>
                <w:rFonts w:ascii="Tahoma" w:hAnsi="Tahoma" w:cs="Tahoma"/>
                <w:sz w:val="22"/>
                <w:szCs w:val="22"/>
              </w:rPr>
            </w:pPr>
            <w:r w:rsidRPr="006F722C">
              <w:rPr>
                <w:rFonts w:ascii="Tahoma" w:hAnsi="Tahoma" w:cs="Tahoma"/>
                <w:sz w:val="22"/>
                <w:szCs w:val="22"/>
              </w:rPr>
              <w:t> </w:t>
            </w:r>
          </w:p>
        </w:tc>
        <w:tc>
          <w:tcPr>
            <w:tcW w:w="2252" w:type="pct"/>
          </w:tcPr>
          <w:p w14:paraId="2BC8DF8D" w14:textId="77777777" w:rsidR="00E34B35" w:rsidRPr="006F722C" w:rsidRDefault="00E34B35" w:rsidP="00BA2B78">
            <w:pPr>
              <w:rPr>
                <w:rFonts w:ascii="Tahoma" w:hAnsi="Tahoma" w:cs="Tahoma"/>
                <w:sz w:val="22"/>
                <w:szCs w:val="22"/>
              </w:rPr>
            </w:pPr>
            <w:r w:rsidRPr="006F722C">
              <w:rPr>
                <w:rFonts w:ascii="Tahoma" w:hAnsi="Tahoma" w:cs="Tahoma"/>
                <w:sz w:val="22"/>
                <w:szCs w:val="22"/>
              </w:rPr>
              <w:t>Odprava vsebinskih napak v registru zemljepisnih imen.</w:t>
            </w:r>
          </w:p>
          <w:p w14:paraId="5434FEA9" w14:textId="77777777" w:rsidR="00E34B35" w:rsidRPr="006F722C" w:rsidRDefault="00E34B35" w:rsidP="00BA2B78">
            <w:pPr>
              <w:jc w:val="both"/>
              <w:rPr>
                <w:rFonts w:ascii="Tahoma" w:hAnsi="Tahoma" w:cs="Tahoma"/>
                <w:sz w:val="22"/>
                <w:szCs w:val="22"/>
              </w:rPr>
            </w:pPr>
          </w:p>
          <w:p w14:paraId="101A7C74" w14:textId="77777777" w:rsidR="00E34B35" w:rsidRPr="006F722C" w:rsidRDefault="00E34B35" w:rsidP="00BA2B78">
            <w:pPr>
              <w:jc w:val="both"/>
              <w:rPr>
                <w:rFonts w:ascii="Tahoma" w:hAnsi="Tahoma" w:cs="Tahoma"/>
                <w:sz w:val="22"/>
                <w:szCs w:val="22"/>
              </w:rPr>
            </w:pPr>
            <w:r w:rsidRPr="006F722C">
              <w:rPr>
                <w:rFonts w:ascii="Tahoma" w:hAnsi="Tahoma" w:cs="Tahoma"/>
                <w:sz w:val="22"/>
                <w:szCs w:val="22"/>
              </w:rPr>
              <w:t>Redno delo Komisije za standardizacijo zemljepisnih imen (v nadaljnjem besedilu: KSZI).</w:t>
            </w:r>
          </w:p>
        </w:tc>
        <w:tc>
          <w:tcPr>
            <w:tcW w:w="2449" w:type="pct"/>
          </w:tcPr>
          <w:p w14:paraId="6325268F" w14:textId="77777777" w:rsidR="00E34B35" w:rsidRPr="006F722C" w:rsidRDefault="00E34B35" w:rsidP="00BA2B78">
            <w:pPr>
              <w:jc w:val="both"/>
              <w:rPr>
                <w:rFonts w:ascii="Tahoma" w:hAnsi="Tahoma" w:cs="Tahoma"/>
                <w:sz w:val="22"/>
                <w:szCs w:val="22"/>
              </w:rPr>
            </w:pPr>
            <w:r w:rsidRPr="006F722C">
              <w:rPr>
                <w:rFonts w:ascii="Tahoma" w:hAnsi="Tahoma" w:cs="Tahoma"/>
                <w:sz w:val="22"/>
                <w:szCs w:val="22"/>
              </w:rPr>
              <w:t>Odprava vsebinskih napak v registru zemljepisnih imen.</w:t>
            </w:r>
          </w:p>
          <w:p w14:paraId="23453389" w14:textId="77777777" w:rsidR="00E34B35" w:rsidRPr="006F722C" w:rsidRDefault="00E34B35" w:rsidP="00BA2B78">
            <w:pPr>
              <w:jc w:val="both"/>
              <w:rPr>
                <w:rFonts w:ascii="Tahoma" w:hAnsi="Tahoma" w:cs="Tahoma"/>
                <w:sz w:val="22"/>
                <w:szCs w:val="22"/>
              </w:rPr>
            </w:pPr>
          </w:p>
          <w:p w14:paraId="30D6E4B7" w14:textId="77777777" w:rsidR="00E34B35" w:rsidRPr="006F722C" w:rsidRDefault="00E34B35" w:rsidP="00BA2B78">
            <w:pPr>
              <w:autoSpaceDE w:val="0"/>
              <w:autoSpaceDN w:val="0"/>
              <w:adjustRightInd w:val="0"/>
              <w:spacing w:line="240" w:lineRule="auto"/>
              <w:jc w:val="both"/>
              <w:rPr>
                <w:rFonts w:ascii="Tahoma" w:hAnsi="Tahoma" w:cs="Tahoma"/>
                <w:sz w:val="22"/>
                <w:szCs w:val="22"/>
              </w:rPr>
            </w:pPr>
            <w:r w:rsidRPr="006F722C">
              <w:rPr>
                <w:rFonts w:ascii="Tahoma" w:hAnsi="Tahoma" w:cs="Tahoma"/>
                <w:sz w:val="22"/>
                <w:szCs w:val="22"/>
              </w:rPr>
              <w:t>Izvajanje nalog, določenih z Odlokom o ustanovitvi Komisije za standardizacijo zemljepisnih imen (Uradni list RS, št. 24/21). KSZI bo prioritetno izvajala naloge, določene v ZDOIONUS.</w:t>
            </w:r>
          </w:p>
        </w:tc>
      </w:tr>
      <w:tr w:rsidR="006F722C" w:rsidRPr="006F722C" w14:paraId="6866464A" w14:textId="77777777" w:rsidTr="00BA2B78">
        <w:trPr>
          <w:trHeight w:val="20"/>
        </w:trPr>
        <w:tc>
          <w:tcPr>
            <w:tcW w:w="299" w:type="pct"/>
          </w:tcPr>
          <w:p w14:paraId="0A62D90C" w14:textId="77777777" w:rsidR="00E34B35" w:rsidRPr="006F722C" w:rsidRDefault="00E34B35" w:rsidP="00BA2B78">
            <w:pPr>
              <w:rPr>
                <w:rFonts w:ascii="Tahoma" w:hAnsi="Tahoma" w:cs="Tahoma"/>
                <w:sz w:val="22"/>
                <w:szCs w:val="22"/>
              </w:rPr>
            </w:pPr>
            <w:r w:rsidRPr="006F722C">
              <w:rPr>
                <w:rFonts w:ascii="Tahoma" w:hAnsi="Tahoma" w:cs="Tahoma"/>
                <w:sz w:val="22"/>
                <w:szCs w:val="22"/>
              </w:rPr>
              <w:t>GI</w:t>
            </w:r>
          </w:p>
        </w:tc>
        <w:tc>
          <w:tcPr>
            <w:tcW w:w="2252" w:type="pct"/>
          </w:tcPr>
          <w:p w14:paraId="0D2D5C1B" w14:textId="77777777" w:rsidR="00E34B35" w:rsidRPr="006F722C" w:rsidRDefault="00E34B35" w:rsidP="00BA2B78">
            <w:pPr>
              <w:rPr>
                <w:rFonts w:ascii="Tahoma" w:hAnsi="Tahoma" w:cs="Tahoma"/>
                <w:sz w:val="22"/>
                <w:szCs w:val="22"/>
              </w:rPr>
            </w:pPr>
            <w:r w:rsidRPr="006F722C">
              <w:rPr>
                <w:rFonts w:ascii="Tahoma" w:hAnsi="Tahoma" w:cs="Tahoma"/>
                <w:sz w:val="22"/>
                <w:szCs w:val="22"/>
              </w:rPr>
              <w:t>Odprava vsebinskih napak v registru zemljepisnih imen.</w:t>
            </w:r>
          </w:p>
        </w:tc>
        <w:tc>
          <w:tcPr>
            <w:tcW w:w="2449" w:type="pct"/>
          </w:tcPr>
          <w:p w14:paraId="20333ADF" w14:textId="77777777" w:rsidR="00E34B35" w:rsidRPr="006F722C" w:rsidRDefault="00E34B35" w:rsidP="00BA2B78">
            <w:pPr>
              <w:jc w:val="both"/>
              <w:rPr>
                <w:rFonts w:ascii="Tahoma" w:hAnsi="Tahoma" w:cs="Tahoma"/>
                <w:sz w:val="22"/>
                <w:szCs w:val="22"/>
              </w:rPr>
            </w:pPr>
            <w:r w:rsidRPr="006F722C">
              <w:rPr>
                <w:rFonts w:ascii="Tahoma" w:hAnsi="Tahoma" w:cs="Tahoma"/>
                <w:sz w:val="22"/>
                <w:szCs w:val="22"/>
              </w:rPr>
              <w:t>Odprava vsebinskih napak v registru zemljepisnih imen.</w:t>
            </w:r>
          </w:p>
        </w:tc>
      </w:tr>
      <w:tr w:rsidR="006F722C" w:rsidRPr="006F722C" w14:paraId="08390021" w14:textId="77777777" w:rsidTr="00BA2B78">
        <w:trPr>
          <w:trHeight w:val="20"/>
        </w:trPr>
        <w:tc>
          <w:tcPr>
            <w:tcW w:w="299" w:type="pct"/>
          </w:tcPr>
          <w:p w14:paraId="36A37773" w14:textId="77777777" w:rsidR="00E34B35" w:rsidRPr="006F722C" w:rsidRDefault="00E34B35" w:rsidP="00BA2B78">
            <w:pPr>
              <w:rPr>
                <w:rFonts w:ascii="Tahoma" w:hAnsi="Tahoma" w:cs="Tahoma"/>
                <w:sz w:val="22"/>
                <w:szCs w:val="22"/>
              </w:rPr>
            </w:pPr>
            <w:r w:rsidRPr="006F722C">
              <w:rPr>
                <w:rFonts w:ascii="Tahoma" w:hAnsi="Tahoma" w:cs="Tahoma"/>
                <w:sz w:val="22"/>
                <w:szCs w:val="22"/>
              </w:rPr>
              <w:t>2.3</w:t>
            </w:r>
          </w:p>
        </w:tc>
        <w:tc>
          <w:tcPr>
            <w:tcW w:w="2252" w:type="pct"/>
          </w:tcPr>
          <w:p w14:paraId="382A4634" w14:textId="77777777" w:rsidR="00E34B35" w:rsidRPr="006F722C" w:rsidRDefault="00E34B35" w:rsidP="00BA2B78">
            <w:pPr>
              <w:rPr>
                <w:rFonts w:ascii="Tahoma" w:hAnsi="Tahoma" w:cs="Tahoma"/>
                <w:sz w:val="22"/>
                <w:szCs w:val="22"/>
              </w:rPr>
            </w:pPr>
            <w:r w:rsidRPr="006F722C">
              <w:rPr>
                <w:rFonts w:ascii="Tahoma" w:hAnsi="Tahoma" w:cs="Tahoma"/>
                <w:sz w:val="22"/>
                <w:szCs w:val="22"/>
              </w:rPr>
              <w:t>Podatki daljinskega zaznavanja</w:t>
            </w:r>
          </w:p>
        </w:tc>
        <w:tc>
          <w:tcPr>
            <w:tcW w:w="2449" w:type="pct"/>
          </w:tcPr>
          <w:p w14:paraId="48D4010C" w14:textId="77777777" w:rsidR="00E34B35" w:rsidRPr="006F722C" w:rsidRDefault="00E34B35" w:rsidP="00BA2B78">
            <w:pPr>
              <w:rPr>
                <w:rFonts w:ascii="Tahoma" w:hAnsi="Tahoma" w:cs="Tahoma"/>
                <w:sz w:val="22"/>
                <w:szCs w:val="22"/>
              </w:rPr>
            </w:pPr>
          </w:p>
        </w:tc>
      </w:tr>
      <w:tr w:rsidR="006F722C" w:rsidRPr="006F722C" w14:paraId="05B96BAF" w14:textId="77777777" w:rsidTr="00BA2B78">
        <w:trPr>
          <w:trHeight w:val="20"/>
        </w:trPr>
        <w:tc>
          <w:tcPr>
            <w:tcW w:w="299" w:type="pct"/>
          </w:tcPr>
          <w:p w14:paraId="0DC6B281" w14:textId="77777777" w:rsidR="00E34B35" w:rsidRPr="006F722C" w:rsidRDefault="00E34B35" w:rsidP="00BA2B78">
            <w:pPr>
              <w:rPr>
                <w:rFonts w:ascii="Tahoma" w:hAnsi="Tahoma" w:cs="Tahoma"/>
                <w:sz w:val="22"/>
                <w:szCs w:val="22"/>
              </w:rPr>
            </w:pPr>
            <w:r w:rsidRPr="006F722C">
              <w:rPr>
                <w:rFonts w:ascii="Tahoma" w:hAnsi="Tahoma" w:cs="Tahoma"/>
                <w:sz w:val="22"/>
                <w:szCs w:val="22"/>
              </w:rPr>
              <w:t> </w:t>
            </w:r>
          </w:p>
        </w:tc>
        <w:tc>
          <w:tcPr>
            <w:tcW w:w="2252" w:type="pct"/>
          </w:tcPr>
          <w:p w14:paraId="1ABAC167" w14:textId="77777777" w:rsidR="00E34B35" w:rsidRPr="006F722C" w:rsidRDefault="00E34B35" w:rsidP="00BA2B78">
            <w:pPr>
              <w:jc w:val="both"/>
              <w:rPr>
                <w:rFonts w:ascii="Tahoma" w:hAnsi="Tahoma" w:cs="Tahoma"/>
                <w:sz w:val="22"/>
                <w:szCs w:val="22"/>
              </w:rPr>
            </w:pPr>
            <w:r w:rsidRPr="006F722C">
              <w:rPr>
                <w:rFonts w:ascii="Tahoma" w:hAnsi="Tahoma" w:cs="Tahoma"/>
                <w:sz w:val="22"/>
                <w:szCs w:val="22"/>
              </w:rPr>
              <w:t>Aerofotografiranje in kontrola kakovosti izdelkov aerofotografiranja (aerofotografije, barvni ortofoto, infrardeči ortofoto, digitalni model reliefa) za območje cele Slovenije.</w:t>
            </w:r>
          </w:p>
          <w:p w14:paraId="099A4B49" w14:textId="77777777" w:rsidR="00E34B35" w:rsidRPr="006F722C" w:rsidRDefault="00E34B35" w:rsidP="00BA2B78">
            <w:pPr>
              <w:jc w:val="both"/>
              <w:rPr>
                <w:rFonts w:ascii="Tahoma" w:hAnsi="Tahoma" w:cs="Tahoma"/>
                <w:sz w:val="22"/>
                <w:szCs w:val="22"/>
              </w:rPr>
            </w:pPr>
          </w:p>
          <w:p w14:paraId="7F46F234" w14:textId="77777777" w:rsidR="00E34B35" w:rsidRPr="006F722C" w:rsidRDefault="00E34B35" w:rsidP="00BA2B78">
            <w:pPr>
              <w:jc w:val="both"/>
              <w:rPr>
                <w:rFonts w:ascii="Tahoma" w:hAnsi="Tahoma" w:cs="Tahoma"/>
                <w:sz w:val="22"/>
                <w:szCs w:val="22"/>
              </w:rPr>
            </w:pPr>
            <w:r w:rsidRPr="006F722C">
              <w:rPr>
                <w:rFonts w:ascii="Tahoma" w:hAnsi="Tahoma" w:cs="Tahoma"/>
                <w:sz w:val="22"/>
                <w:szCs w:val="22"/>
              </w:rPr>
              <w:t>Snemanje z drugimi tehnikami daljinskega zaznavanja (poševno aerofotografiranje, lidar).</w:t>
            </w:r>
          </w:p>
        </w:tc>
        <w:tc>
          <w:tcPr>
            <w:tcW w:w="2449" w:type="pct"/>
          </w:tcPr>
          <w:p w14:paraId="5FC6A80E" w14:textId="77777777" w:rsidR="00E34B35" w:rsidRPr="006F722C" w:rsidRDefault="00E34B35" w:rsidP="00C02AC3">
            <w:pPr>
              <w:jc w:val="both"/>
              <w:rPr>
                <w:rFonts w:ascii="Tahoma" w:hAnsi="Tahoma" w:cs="Tahoma"/>
                <w:sz w:val="22"/>
                <w:szCs w:val="22"/>
              </w:rPr>
            </w:pPr>
            <w:r w:rsidRPr="006F722C">
              <w:rPr>
                <w:rFonts w:ascii="Tahoma" w:hAnsi="Tahoma" w:cs="Tahoma"/>
                <w:sz w:val="22"/>
                <w:szCs w:val="22"/>
              </w:rPr>
              <w:t>V letu 2020 je bila sklenjena triletna pogodba (2020-2021-2022) za izvedbo naloge za celotno območje Slovenije. V okviru pogodbe se bo  v letu 2022 zagotovilo aerofotografiranje in obnovitev digitalnega modela reliefa (DMR1) ter izdelava ortofota. V letu 2022 bo izvedena naloga za tretjino območja Slovenije (vzhodni del).</w:t>
            </w:r>
          </w:p>
          <w:p w14:paraId="632A01F7" w14:textId="77777777" w:rsidR="00E34B35" w:rsidRPr="006F722C" w:rsidRDefault="00E34B35" w:rsidP="008E7CC3">
            <w:pPr>
              <w:jc w:val="both"/>
              <w:rPr>
                <w:rFonts w:ascii="Tahoma" w:hAnsi="Tahoma" w:cs="Tahoma"/>
                <w:sz w:val="22"/>
                <w:szCs w:val="22"/>
              </w:rPr>
            </w:pPr>
          </w:p>
          <w:p w14:paraId="5D9A5B9D" w14:textId="77777777" w:rsidR="00E34B35" w:rsidRPr="006F722C" w:rsidRDefault="00E34B35" w:rsidP="008E7CC3">
            <w:pPr>
              <w:jc w:val="both"/>
              <w:rPr>
                <w:rFonts w:ascii="Calibri" w:hAnsi="Calibri" w:cs="Calibri"/>
              </w:rPr>
            </w:pPr>
            <w:r w:rsidRPr="006F722C">
              <w:rPr>
                <w:rFonts w:ascii="Tahoma" w:hAnsi="Tahoma" w:cs="Tahoma"/>
                <w:sz w:val="22"/>
                <w:szCs w:val="22"/>
              </w:rPr>
              <w:t>Izvedba kontrole in vzpostavitev distribucije izdelkov laserskega skeniranja Slovenije, ki se izvaja v okviru projektov NOO.</w:t>
            </w:r>
          </w:p>
        </w:tc>
      </w:tr>
      <w:tr w:rsidR="006F722C" w:rsidRPr="006F722C" w14:paraId="18AAEC79" w14:textId="77777777" w:rsidTr="00BA2B78">
        <w:trPr>
          <w:trHeight w:val="60"/>
        </w:trPr>
        <w:tc>
          <w:tcPr>
            <w:tcW w:w="299" w:type="pct"/>
          </w:tcPr>
          <w:p w14:paraId="3564BD4A" w14:textId="77777777" w:rsidR="00E34B35" w:rsidRPr="006F722C" w:rsidRDefault="00E34B35" w:rsidP="00BA2B78">
            <w:pPr>
              <w:rPr>
                <w:rFonts w:ascii="Tahoma" w:hAnsi="Tahoma" w:cs="Tahoma"/>
                <w:sz w:val="22"/>
                <w:szCs w:val="22"/>
              </w:rPr>
            </w:pPr>
            <w:r w:rsidRPr="006F722C">
              <w:rPr>
                <w:rFonts w:ascii="Tahoma" w:hAnsi="Tahoma" w:cs="Tahoma"/>
                <w:sz w:val="22"/>
                <w:szCs w:val="22"/>
              </w:rPr>
              <w:lastRenderedPageBreak/>
              <w:t>GI</w:t>
            </w:r>
          </w:p>
        </w:tc>
        <w:tc>
          <w:tcPr>
            <w:tcW w:w="2252" w:type="pct"/>
          </w:tcPr>
          <w:p w14:paraId="74BE99DE" w14:textId="77777777" w:rsidR="00E34B35" w:rsidRPr="006F722C" w:rsidRDefault="00E34B35" w:rsidP="00BA2B78">
            <w:pPr>
              <w:jc w:val="both"/>
              <w:rPr>
                <w:rFonts w:ascii="Tahoma" w:hAnsi="Tahoma" w:cs="Tahoma"/>
                <w:sz w:val="22"/>
                <w:szCs w:val="22"/>
              </w:rPr>
            </w:pPr>
            <w:r w:rsidRPr="006F722C">
              <w:rPr>
                <w:rFonts w:ascii="Tahoma" w:hAnsi="Tahoma" w:cs="Tahoma"/>
                <w:sz w:val="22"/>
                <w:szCs w:val="22"/>
              </w:rPr>
              <w:t>Kontrola kakovosti izdelkov cikličnega aerofotografiranja in cikličnega laserskega skeniranja.</w:t>
            </w:r>
          </w:p>
          <w:p w14:paraId="4F21DF9F" w14:textId="77777777" w:rsidR="00E34B35" w:rsidRPr="006F722C" w:rsidRDefault="00E34B35" w:rsidP="00BA2B78">
            <w:pPr>
              <w:jc w:val="both"/>
              <w:rPr>
                <w:rFonts w:ascii="Tahoma" w:hAnsi="Tahoma" w:cs="Tahoma"/>
                <w:sz w:val="22"/>
                <w:szCs w:val="22"/>
              </w:rPr>
            </w:pPr>
          </w:p>
        </w:tc>
        <w:tc>
          <w:tcPr>
            <w:tcW w:w="2449" w:type="pct"/>
          </w:tcPr>
          <w:p w14:paraId="618CA7E8" w14:textId="77777777" w:rsidR="00E34B35" w:rsidRPr="006F722C" w:rsidRDefault="00E34B35" w:rsidP="0054303B">
            <w:pPr>
              <w:jc w:val="both"/>
              <w:rPr>
                <w:rFonts w:ascii="Tahoma" w:hAnsi="Tahoma" w:cs="Tahoma"/>
                <w:sz w:val="22"/>
                <w:szCs w:val="22"/>
              </w:rPr>
            </w:pPr>
            <w:r w:rsidRPr="006F722C">
              <w:rPr>
                <w:rFonts w:ascii="Tahoma" w:hAnsi="Tahoma" w:cs="Tahoma"/>
                <w:sz w:val="22"/>
                <w:szCs w:val="22"/>
              </w:rPr>
              <w:t>Izvedena bo kontrola kakovosti izdelkov cikličnega aerofotografiranja Slovenije (izdelki, ki so v okviru pogodbe načrtovani za oddajo v letu 2022).</w:t>
            </w:r>
          </w:p>
          <w:p w14:paraId="6C12649E" w14:textId="77777777" w:rsidR="00E34B35" w:rsidRPr="006F722C" w:rsidRDefault="00E34B35" w:rsidP="0054303B">
            <w:pPr>
              <w:jc w:val="both"/>
              <w:rPr>
                <w:rFonts w:ascii="Tahoma" w:hAnsi="Tahoma" w:cs="Tahoma"/>
                <w:sz w:val="22"/>
                <w:szCs w:val="22"/>
              </w:rPr>
            </w:pPr>
            <w:r w:rsidRPr="006F722C">
              <w:rPr>
                <w:rFonts w:ascii="Tahoma" w:hAnsi="Tahoma" w:cs="Tahoma"/>
                <w:sz w:val="22"/>
                <w:szCs w:val="22"/>
              </w:rPr>
              <w:t>Izvedena bo kontrola kakovosti izdelkov Cikličnega laserskega skeniranja Slovenije (izdelki, ki so v okviru pogodbe načrtovani za oddajo v letu 2022).</w:t>
            </w:r>
          </w:p>
        </w:tc>
      </w:tr>
      <w:tr w:rsidR="006F722C" w:rsidRPr="006F722C" w14:paraId="37F4A592" w14:textId="77777777" w:rsidTr="00BA2B78">
        <w:trPr>
          <w:trHeight w:val="20"/>
        </w:trPr>
        <w:tc>
          <w:tcPr>
            <w:tcW w:w="299" w:type="pct"/>
          </w:tcPr>
          <w:p w14:paraId="703EA729" w14:textId="77777777" w:rsidR="00E34B35" w:rsidRPr="006F722C" w:rsidRDefault="00E34B35" w:rsidP="00BA2B78">
            <w:pPr>
              <w:rPr>
                <w:rFonts w:ascii="Tahoma" w:hAnsi="Tahoma" w:cs="Tahoma"/>
                <w:sz w:val="22"/>
                <w:szCs w:val="22"/>
              </w:rPr>
            </w:pPr>
            <w:r w:rsidRPr="006F722C">
              <w:rPr>
                <w:rFonts w:ascii="Tahoma" w:hAnsi="Tahoma" w:cs="Tahoma"/>
                <w:sz w:val="22"/>
                <w:szCs w:val="22"/>
              </w:rPr>
              <w:t>2.4</w:t>
            </w:r>
          </w:p>
        </w:tc>
        <w:tc>
          <w:tcPr>
            <w:tcW w:w="2252" w:type="pct"/>
          </w:tcPr>
          <w:p w14:paraId="2E9FBB7E" w14:textId="77777777" w:rsidR="00E34B35" w:rsidRPr="006F722C" w:rsidRDefault="00E34B35" w:rsidP="00BA2B78">
            <w:pPr>
              <w:rPr>
                <w:rFonts w:ascii="Tahoma" w:hAnsi="Tahoma" w:cs="Tahoma"/>
                <w:sz w:val="22"/>
                <w:szCs w:val="22"/>
              </w:rPr>
            </w:pPr>
            <w:r w:rsidRPr="006F722C">
              <w:rPr>
                <w:rFonts w:ascii="Tahoma" w:hAnsi="Tahoma" w:cs="Tahoma"/>
                <w:sz w:val="22"/>
                <w:szCs w:val="22"/>
              </w:rPr>
              <w:t>Državne in vojaške karte</w:t>
            </w:r>
          </w:p>
        </w:tc>
        <w:tc>
          <w:tcPr>
            <w:tcW w:w="2449" w:type="pct"/>
          </w:tcPr>
          <w:p w14:paraId="40E8A452" w14:textId="77777777" w:rsidR="00E34B35" w:rsidRPr="006F722C" w:rsidRDefault="00E34B35" w:rsidP="00BA2B78">
            <w:pPr>
              <w:rPr>
                <w:rFonts w:ascii="Tahoma" w:hAnsi="Tahoma" w:cs="Tahoma"/>
                <w:sz w:val="22"/>
                <w:szCs w:val="22"/>
              </w:rPr>
            </w:pPr>
          </w:p>
        </w:tc>
      </w:tr>
      <w:tr w:rsidR="006F722C" w:rsidRPr="006F722C" w14:paraId="2BB78FD3" w14:textId="77777777" w:rsidTr="00BA2B78">
        <w:trPr>
          <w:trHeight w:val="20"/>
        </w:trPr>
        <w:tc>
          <w:tcPr>
            <w:tcW w:w="299" w:type="pct"/>
          </w:tcPr>
          <w:p w14:paraId="3F80AC54" w14:textId="77777777" w:rsidR="00E34B35" w:rsidRPr="006F722C" w:rsidRDefault="00E34B35" w:rsidP="00766C18">
            <w:pPr>
              <w:rPr>
                <w:rFonts w:ascii="Tahoma" w:hAnsi="Tahoma" w:cs="Tahoma"/>
                <w:sz w:val="22"/>
                <w:szCs w:val="22"/>
              </w:rPr>
            </w:pPr>
            <w:r w:rsidRPr="006F722C">
              <w:rPr>
                <w:rFonts w:ascii="Tahoma" w:hAnsi="Tahoma" w:cs="Tahoma"/>
                <w:sz w:val="22"/>
                <w:szCs w:val="22"/>
              </w:rPr>
              <w:t> </w:t>
            </w:r>
          </w:p>
        </w:tc>
        <w:tc>
          <w:tcPr>
            <w:tcW w:w="2252" w:type="pct"/>
          </w:tcPr>
          <w:p w14:paraId="465FE7A2" w14:textId="77777777" w:rsidR="00E34B35" w:rsidRPr="006F722C" w:rsidRDefault="00E34B35" w:rsidP="00766C18">
            <w:pPr>
              <w:jc w:val="both"/>
              <w:rPr>
                <w:rFonts w:ascii="Tahoma" w:hAnsi="Tahoma" w:cs="Tahoma"/>
                <w:sz w:val="22"/>
                <w:szCs w:val="22"/>
              </w:rPr>
            </w:pPr>
            <w:r w:rsidRPr="006F722C">
              <w:rPr>
                <w:rFonts w:ascii="Tahoma" w:hAnsi="Tahoma" w:cs="Tahoma"/>
                <w:sz w:val="22"/>
                <w:szCs w:val="22"/>
              </w:rPr>
              <w:t>V letu 2016 se je zaključil prvi cikel vzdrževanja državne/vojaške topografske karte merila 1 : 50 000 (DTK/VTK 50). V letu 2017 je bila vzpostavljena zvezna karta DTK/VTK 50. Izvaja se vzdrževanje po načelih iz redakcijskega načrta. Tisk vojaških topografskih kart.</w:t>
            </w:r>
          </w:p>
          <w:p w14:paraId="684618E0" w14:textId="77777777" w:rsidR="00E34B35" w:rsidRPr="006F722C" w:rsidRDefault="00E34B35" w:rsidP="00766C18">
            <w:pPr>
              <w:jc w:val="both"/>
              <w:rPr>
                <w:rFonts w:ascii="Tahoma" w:hAnsi="Tahoma" w:cs="Tahoma"/>
                <w:sz w:val="22"/>
                <w:szCs w:val="22"/>
              </w:rPr>
            </w:pPr>
          </w:p>
          <w:p w14:paraId="64354036" w14:textId="77777777" w:rsidR="00E34B35" w:rsidRPr="006F722C" w:rsidRDefault="00E34B35" w:rsidP="00766C18">
            <w:pPr>
              <w:jc w:val="both"/>
              <w:rPr>
                <w:rFonts w:ascii="Tahoma" w:hAnsi="Tahoma" w:cs="Tahoma"/>
                <w:sz w:val="22"/>
                <w:szCs w:val="22"/>
              </w:rPr>
            </w:pPr>
            <w:r w:rsidRPr="006F722C">
              <w:rPr>
                <w:rFonts w:ascii="Tahoma" w:hAnsi="Tahoma" w:cs="Tahoma"/>
                <w:sz w:val="22"/>
                <w:szCs w:val="22"/>
              </w:rPr>
              <w:t xml:space="preserve">Priprava podatkov za evropski zbirki podatkov EuroBoundaryMap in EuroRegionalMap, ki se letno obnavljata. Izvedba kontrol pri izdelavi EuroGlobalMap. </w:t>
            </w:r>
          </w:p>
          <w:p w14:paraId="69ED349A" w14:textId="77777777" w:rsidR="00E34B35" w:rsidRPr="006F722C" w:rsidRDefault="00E34B35" w:rsidP="00766C18">
            <w:pPr>
              <w:jc w:val="both"/>
              <w:rPr>
                <w:rFonts w:ascii="Tahoma" w:hAnsi="Tahoma" w:cs="Tahoma"/>
                <w:sz w:val="22"/>
                <w:szCs w:val="22"/>
              </w:rPr>
            </w:pPr>
          </w:p>
          <w:p w14:paraId="4C07E1BE" w14:textId="57DD2ABF" w:rsidR="00E34B35" w:rsidRPr="006F722C" w:rsidRDefault="00E34B35" w:rsidP="00766C18">
            <w:pPr>
              <w:jc w:val="both"/>
              <w:rPr>
                <w:rFonts w:ascii="Tahoma" w:hAnsi="Tahoma" w:cs="Tahoma"/>
                <w:sz w:val="22"/>
                <w:szCs w:val="22"/>
              </w:rPr>
            </w:pPr>
            <w:r w:rsidRPr="006F722C">
              <w:rPr>
                <w:rFonts w:ascii="Tahoma" w:hAnsi="Tahoma" w:cs="Tahoma"/>
                <w:sz w:val="22"/>
                <w:szCs w:val="22"/>
              </w:rPr>
              <w:t>Obnova državnih  preglednih kart (DPK).</w:t>
            </w:r>
          </w:p>
          <w:p w14:paraId="656C2225" w14:textId="77777777" w:rsidR="00E34B35" w:rsidRPr="006F722C" w:rsidRDefault="00E34B35" w:rsidP="00766C18">
            <w:pPr>
              <w:jc w:val="both"/>
              <w:rPr>
                <w:rFonts w:ascii="Tahoma" w:hAnsi="Tahoma" w:cs="Tahoma"/>
                <w:sz w:val="22"/>
                <w:szCs w:val="22"/>
              </w:rPr>
            </w:pPr>
          </w:p>
        </w:tc>
        <w:tc>
          <w:tcPr>
            <w:tcW w:w="2449" w:type="pct"/>
          </w:tcPr>
          <w:p w14:paraId="0066C368" w14:textId="77777777" w:rsidR="00E34B35" w:rsidRPr="006F722C" w:rsidRDefault="00E34B35" w:rsidP="00766C18">
            <w:pPr>
              <w:jc w:val="both"/>
              <w:rPr>
                <w:rFonts w:ascii="Tahoma" w:hAnsi="Tahoma" w:cs="Tahoma"/>
                <w:sz w:val="22"/>
                <w:szCs w:val="22"/>
              </w:rPr>
            </w:pPr>
            <w:r w:rsidRPr="006F722C">
              <w:rPr>
                <w:rFonts w:ascii="Tahoma" w:hAnsi="Tahoma" w:cs="Tahoma"/>
                <w:sz w:val="22"/>
                <w:szCs w:val="22"/>
              </w:rPr>
              <w:t>Minimalne dopolnitve redakcijskega načrta. Vzdrževanje po načelih redakcijskega načrta, ki vključuje obnovo 10 listov karte z uporabo podatkov laserskega skeniranja za obnovo cestnega omrežja (ceste, kolovozi, poti) ter sistematično obnovo jam in brezen za četrtino Slovenije. Priprava metodologije za poenotenje sloja višin in imen vrhov na posameznih kartah oziroma podatkovnih zbirkah s testom na izbranem območju. Izveden bo tisk v letu 2022 obnovljenih listov VTK 50.</w:t>
            </w:r>
          </w:p>
          <w:p w14:paraId="016317B8" w14:textId="77777777" w:rsidR="00E34B35" w:rsidRPr="006F722C" w:rsidRDefault="00E34B35" w:rsidP="00766C18">
            <w:pPr>
              <w:jc w:val="both"/>
              <w:rPr>
                <w:rFonts w:ascii="Tahoma" w:hAnsi="Tahoma" w:cs="Tahoma"/>
                <w:sz w:val="22"/>
                <w:szCs w:val="22"/>
              </w:rPr>
            </w:pPr>
          </w:p>
          <w:p w14:paraId="5191A464" w14:textId="77777777" w:rsidR="00E34B35" w:rsidRPr="006F722C" w:rsidRDefault="00E34B35" w:rsidP="00F64971">
            <w:pPr>
              <w:jc w:val="both"/>
              <w:rPr>
                <w:rFonts w:ascii="Tahoma" w:hAnsi="Tahoma" w:cs="Tahoma"/>
                <w:sz w:val="22"/>
                <w:szCs w:val="22"/>
              </w:rPr>
            </w:pPr>
            <w:r w:rsidRPr="006F722C">
              <w:rPr>
                <w:rFonts w:ascii="Tahoma" w:hAnsi="Tahoma" w:cs="Tahoma"/>
                <w:sz w:val="22"/>
                <w:szCs w:val="22"/>
              </w:rPr>
              <w:t>Priprava podatkov za evropski zbirki podatkov EuroBoundaryMap in EuroRegionalMap, ki se redno letno obnavljata. Kontrola podatkov EuroGlobalMap. Izvedba kontrol pri izdelavi EuroGlobalMap.</w:t>
            </w:r>
          </w:p>
          <w:p w14:paraId="5B5C8188" w14:textId="77777777" w:rsidR="00E34B35" w:rsidRPr="006F722C" w:rsidRDefault="00E34B35" w:rsidP="00F64971">
            <w:pPr>
              <w:jc w:val="both"/>
              <w:rPr>
                <w:rFonts w:ascii="Tahoma" w:hAnsi="Tahoma" w:cs="Tahoma"/>
                <w:sz w:val="22"/>
                <w:szCs w:val="22"/>
              </w:rPr>
            </w:pPr>
          </w:p>
          <w:p w14:paraId="06E21E78" w14:textId="77777777" w:rsidR="00E34B35" w:rsidRPr="006F722C" w:rsidRDefault="00E34B35" w:rsidP="00766C18">
            <w:pPr>
              <w:jc w:val="both"/>
              <w:rPr>
                <w:rFonts w:ascii="Tahoma" w:hAnsi="Tahoma" w:cs="Tahoma"/>
                <w:sz w:val="22"/>
                <w:szCs w:val="22"/>
              </w:rPr>
            </w:pPr>
            <w:r w:rsidRPr="006F722C">
              <w:rPr>
                <w:rFonts w:ascii="Tahoma" w:hAnsi="Tahoma" w:cs="Tahoma"/>
                <w:sz w:val="22"/>
                <w:szCs w:val="22"/>
              </w:rPr>
              <w:t xml:space="preserve">Naloge vzdrževanja DTK/VTK50 sofinancira Ministrstvo za obrambo. </w:t>
            </w:r>
          </w:p>
        </w:tc>
      </w:tr>
      <w:tr w:rsidR="006F722C" w:rsidRPr="006F722C" w14:paraId="2D6E2F1A" w14:textId="77777777" w:rsidTr="00BA2B78">
        <w:trPr>
          <w:trHeight w:val="20"/>
        </w:trPr>
        <w:tc>
          <w:tcPr>
            <w:tcW w:w="299" w:type="pct"/>
          </w:tcPr>
          <w:p w14:paraId="3C156E44" w14:textId="77777777" w:rsidR="00E34B35" w:rsidRPr="006F722C" w:rsidRDefault="00E34B35" w:rsidP="00766C18">
            <w:pPr>
              <w:rPr>
                <w:rFonts w:ascii="Tahoma" w:hAnsi="Tahoma" w:cs="Tahoma"/>
                <w:sz w:val="22"/>
                <w:szCs w:val="22"/>
              </w:rPr>
            </w:pPr>
            <w:r w:rsidRPr="006F722C">
              <w:rPr>
                <w:rFonts w:ascii="Tahoma" w:hAnsi="Tahoma" w:cs="Tahoma"/>
                <w:sz w:val="22"/>
                <w:szCs w:val="22"/>
              </w:rPr>
              <w:t>GI</w:t>
            </w:r>
          </w:p>
        </w:tc>
        <w:tc>
          <w:tcPr>
            <w:tcW w:w="2252" w:type="pct"/>
          </w:tcPr>
          <w:p w14:paraId="1D33EDAA" w14:textId="77777777" w:rsidR="00E34B35" w:rsidRPr="006F722C" w:rsidRDefault="00E34B35" w:rsidP="00766C18">
            <w:pPr>
              <w:jc w:val="both"/>
              <w:rPr>
                <w:rFonts w:ascii="Tahoma" w:hAnsi="Tahoma" w:cs="Tahoma"/>
                <w:sz w:val="22"/>
                <w:szCs w:val="22"/>
              </w:rPr>
            </w:pPr>
            <w:r w:rsidRPr="006F722C">
              <w:rPr>
                <w:rFonts w:ascii="Tahoma" w:hAnsi="Tahoma" w:cs="Tahoma"/>
                <w:sz w:val="22"/>
                <w:szCs w:val="22"/>
              </w:rPr>
              <w:t>V letu 2016 se je zaključil prvi cikel vzdrževanja državne/vojaške topografske karte merila 1 : 50 000 (DTK/VTK 50). V letu 2017 je bila vzpostavljena zvezna karta DTK/VTK 50. Izvaja se vzdrževanje po načelih iz redakcijskega načrta.</w:t>
            </w:r>
          </w:p>
          <w:p w14:paraId="6C3146C1" w14:textId="77777777" w:rsidR="00E34B35" w:rsidRPr="006F722C" w:rsidRDefault="00E34B35" w:rsidP="00FA188F">
            <w:pPr>
              <w:jc w:val="both"/>
              <w:rPr>
                <w:rFonts w:ascii="Tahoma" w:hAnsi="Tahoma" w:cs="Tahoma"/>
                <w:sz w:val="22"/>
                <w:szCs w:val="22"/>
              </w:rPr>
            </w:pPr>
          </w:p>
          <w:p w14:paraId="39745C90" w14:textId="77777777" w:rsidR="00E34B35" w:rsidRPr="006F722C" w:rsidRDefault="00E34B35" w:rsidP="00FA188F">
            <w:pPr>
              <w:jc w:val="both"/>
              <w:rPr>
                <w:rFonts w:ascii="Tahoma" w:hAnsi="Tahoma" w:cs="Tahoma"/>
                <w:sz w:val="22"/>
                <w:szCs w:val="22"/>
              </w:rPr>
            </w:pPr>
            <w:r w:rsidRPr="006F722C">
              <w:rPr>
                <w:rFonts w:ascii="Tahoma" w:hAnsi="Tahoma" w:cs="Tahoma"/>
                <w:sz w:val="22"/>
                <w:szCs w:val="22"/>
              </w:rPr>
              <w:t xml:space="preserve">Priprava podatkov za EuroBoundaryMap in EuroRegionalMap, evropski zbirki podatkov, ki se letno obnavljata. Izvedba kontrol pri izdelavi EuroGlobalMap. </w:t>
            </w:r>
          </w:p>
          <w:p w14:paraId="400FE34B" w14:textId="77777777" w:rsidR="00E34B35" w:rsidRPr="006F722C" w:rsidRDefault="00E34B35" w:rsidP="00FA188F">
            <w:pPr>
              <w:jc w:val="both"/>
              <w:rPr>
                <w:rFonts w:ascii="Tahoma" w:hAnsi="Tahoma" w:cs="Tahoma"/>
                <w:sz w:val="22"/>
                <w:szCs w:val="22"/>
              </w:rPr>
            </w:pPr>
            <w:r w:rsidRPr="006F722C">
              <w:rPr>
                <w:rFonts w:ascii="Tahoma" w:hAnsi="Tahoma" w:cs="Tahoma"/>
                <w:sz w:val="22"/>
                <w:szCs w:val="22"/>
              </w:rPr>
              <w:t>Obnova državnih in vojaških preglednih kart (DPK/VPK).</w:t>
            </w:r>
          </w:p>
        </w:tc>
        <w:tc>
          <w:tcPr>
            <w:tcW w:w="2449" w:type="pct"/>
          </w:tcPr>
          <w:p w14:paraId="3C8F8C10" w14:textId="77777777" w:rsidR="00E34B35" w:rsidRPr="006F722C" w:rsidRDefault="00E34B35" w:rsidP="00766C18">
            <w:pPr>
              <w:jc w:val="both"/>
              <w:rPr>
                <w:rFonts w:ascii="Tahoma" w:hAnsi="Tahoma" w:cs="Tahoma"/>
                <w:sz w:val="22"/>
                <w:szCs w:val="22"/>
              </w:rPr>
            </w:pPr>
            <w:r w:rsidRPr="006F722C">
              <w:rPr>
                <w:rFonts w:ascii="Tahoma" w:hAnsi="Tahoma" w:cs="Tahoma"/>
                <w:sz w:val="22"/>
                <w:szCs w:val="22"/>
              </w:rPr>
              <w:t>Minimalne dopolnitve redakcijskega načrta. Vzdrževanje po načelih redakcijskega načrta, ki vključuje obnovo 10 listov karte z uporabo podatkov laserskega skeniranja za obnovo cestnega omrežja (ceste, kolovozi, poti) ter sistematično obnovo jam in brezen za četrtino Slovenije. Priprava metodologije za poenotenje sloja višin in imen vrhov na posameznih kartah oziroma podatkovnih zbirkah s testom na izbranem območju. Izveden bo tisk v letu 2022 obnovljenih listov VTK 50.</w:t>
            </w:r>
          </w:p>
          <w:p w14:paraId="69FD1727" w14:textId="77777777" w:rsidR="00E34B35" w:rsidRPr="006F722C" w:rsidRDefault="00E34B35" w:rsidP="00766C18">
            <w:pPr>
              <w:jc w:val="both"/>
              <w:rPr>
                <w:rFonts w:ascii="Tahoma" w:hAnsi="Tahoma" w:cs="Tahoma"/>
                <w:sz w:val="22"/>
                <w:szCs w:val="22"/>
              </w:rPr>
            </w:pPr>
            <w:r w:rsidRPr="006F722C">
              <w:rPr>
                <w:rFonts w:ascii="Tahoma" w:hAnsi="Tahoma" w:cs="Tahoma"/>
                <w:sz w:val="22"/>
                <w:szCs w:val="22"/>
              </w:rPr>
              <w:t xml:space="preserve">Priprava podatkov za evropski zbirki podatkov EuroBoundaryMap in EuroRegionalMap, ki se redno letno obnavljata. Kontrola podatkov </w:t>
            </w:r>
            <w:r w:rsidRPr="006F722C">
              <w:rPr>
                <w:rFonts w:ascii="Tahoma" w:hAnsi="Tahoma" w:cs="Tahoma"/>
                <w:sz w:val="22"/>
                <w:szCs w:val="22"/>
              </w:rPr>
              <w:lastRenderedPageBreak/>
              <w:t>EuroGlobalMap. Izvedba kontrol pri izdelavi EuroGlobalMap.</w:t>
            </w:r>
          </w:p>
        </w:tc>
      </w:tr>
      <w:tr w:rsidR="006F722C" w:rsidRPr="006F722C" w14:paraId="1787844D" w14:textId="77777777" w:rsidTr="00BA2B78">
        <w:trPr>
          <w:trHeight w:val="20"/>
        </w:trPr>
        <w:tc>
          <w:tcPr>
            <w:tcW w:w="299" w:type="pct"/>
          </w:tcPr>
          <w:p w14:paraId="7711BC8D" w14:textId="77777777" w:rsidR="00E34B35" w:rsidRPr="006F722C" w:rsidRDefault="00E34B35" w:rsidP="00766C18">
            <w:pPr>
              <w:rPr>
                <w:rFonts w:ascii="Tahoma" w:hAnsi="Tahoma" w:cs="Tahoma"/>
                <w:sz w:val="22"/>
                <w:szCs w:val="22"/>
              </w:rPr>
            </w:pPr>
            <w:r w:rsidRPr="006F722C">
              <w:rPr>
                <w:rFonts w:ascii="Tahoma" w:hAnsi="Tahoma" w:cs="Tahoma"/>
                <w:sz w:val="22"/>
                <w:szCs w:val="22"/>
              </w:rPr>
              <w:lastRenderedPageBreak/>
              <w:t>2.5</w:t>
            </w:r>
          </w:p>
        </w:tc>
        <w:tc>
          <w:tcPr>
            <w:tcW w:w="2252" w:type="pct"/>
          </w:tcPr>
          <w:p w14:paraId="7E7B71B1" w14:textId="77777777" w:rsidR="00E34B35" w:rsidRPr="006F722C" w:rsidRDefault="00E34B35" w:rsidP="00766C18">
            <w:pPr>
              <w:jc w:val="both"/>
              <w:rPr>
                <w:rFonts w:ascii="Tahoma" w:hAnsi="Tahoma" w:cs="Tahoma"/>
                <w:sz w:val="22"/>
                <w:szCs w:val="22"/>
              </w:rPr>
            </w:pPr>
            <w:r w:rsidRPr="006F722C">
              <w:rPr>
                <w:rFonts w:ascii="Tahoma" w:hAnsi="Tahoma" w:cs="Tahoma"/>
                <w:sz w:val="22"/>
                <w:szCs w:val="22"/>
              </w:rPr>
              <w:t xml:space="preserve">Posebne naloge na področju kartografije in topografije za potrebe Ministrstva za obrambo </w:t>
            </w:r>
          </w:p>
        </w:tc>
        <w:tc>
          <w:tcPr>
            <w:tcW w:w="2449" w:type="pct"/>
          </w:tcPr>
          <w:p w14:paraId="60C598E5" w14:textId="77777777" w:rsidR="00E34B35" w:rsidRPr="006F722C" w:rsidRDefault="00E34B35" w:rsidP="00766C18">
            <w:pPr>
              <w:rPr>
                <w:rFonts w:ascii="Tahoma" w:hAnsi="Tahoma" w:cs="Tahoma"/>
                <w:sz w:val="22"/>
                <w:szCs w:val="22"/>
              </w:rPr>
            </w:pPr>
          </w:p>
        </w:tc>
      </w:tr>
      <w:tr w:rsidR="006F722C" w:rsidRPr="006F722C" w14:paraId="492384C9" w14:textId="77777777" w:rsidTr="00BA2B78">
        <w:trPr>
          <w:trHeight w:val="20"/>
        </w:trPr>
        <w:tc>
          <w:tcPr>
            <w:tcW w:w="299" w:type="pct"/>
          </w:tcPr>
          <w:p w14:paraId="44EB4228" w14:textId="77777777" w:rsidR="00E34B35" w:rsidRPr="006F722C" w:rsidRDefault="00E34B35" w:rsidP="00766C18">
            <w:pPr>
              <w:rPr>
                <w:rFonts w:ascii="Tahoma" w:hAnsi="Tahoma" w:cs="Tahoma"/>
                <w:sz w:val="22"/>
                <w:szCs w:val="22"/>
              </w:rPr>
            </w:pPr>
            <w:r w:rsidRPr="006F722C">
              <w:rPr>
                <w:rFonts w:ascii="Tahoma" w:hAnsi="Tahoma" w:cs="Tahoma"/>
                <w:sz w:val="22"/>
                <w:szCs w:val="22"/>
              </w:rPr>
              <w:t> </w:t>
            </w:r>
          </w:p>
        </w:tc>
        <w:tc>
          <w:tcPr>
            <w:tcW w:w="4701" w:type="pct"/>
            <w:gridSpan w:val="2"/>
          </w:tcPr>
          <w:p w14:paraId="1055DD9D" w14:textId="77777777" w:rsidR="00E34B35" w:rsidRPr="006F722C" w:rsidRDefault="00E34B35" w:rsidP="00766C18">
            <w:pPr>
              <w:jc w:val="both"/>
              <w:rPr>
                <w:rFonts w:ascii="Tahoma" w:hAnsi="Tahoma" w:cs="Tahoma"/>
                <w:sz w:val="22"/>
                <w:szCs w:val="22"/>
              </w:rPr>
            </w:pPr>
            <w:r w:rsidRPr="006F722C">
              <w:rPr>
                <w:rFonts w:ascii="Tahoma" w:hAnsi="Tahoma" w:cs="Tahoma"/>
                <w:sz w:val="22"/>
                <w:szCs w:val="22"/>
              </w:rPr>
              <w:t>Ministrstvo za obrambo v skladu z 28. členom ZGeoD-1 izvaja določene strokovno-tehnične in razvojne naloge na področju topografskega sistema v sodelovanju z Geodetsko upravo RS. Naloge v celoti financira Ministrstvo za obrambo, Geodetska uprava RS pa zagotavlja podatke iz geodetskih zbirk.</w:t>
            </w:r>
          </w:p>
        </w:tc>
      </w:tr>
      <w:tr w:rsidR="006F722C" w:rsidRPr="006F722C" w14:paraId="7CDB14D3" w14:textId="77777777" w:rsidTr="00BA2B78">
        <w:trPr>
          <w:trHeight w:val="20"/>
        </w:trPr>
        <w:tc>
          <w:tcPr>
            <w:tcW w:w="299" w:type="pct"/>
          </w:tcPr>
          <w:p w14:paraId="72A9E80F" w14:textId="77777777" w:rsidR="00E34B35" w:rsidRPr="006F722C" w:rsidRDefault="00E34B35" w:rsidP="00766C18">
            <w:pPr>
              <w:rPr>
                <w:rFonts w:ascii="Tahoma" w:hAnsi="Tahoma" w:cs="Tahoma"/>
                <w:sz w:val="22"/>
                <w:szCs w:val="22"/>
              </w:rPr>
            </w:pPr>
          </w:p>
        </w:tc>
        <w:tc>
          <w:tcPr>
            <w:tcW w:w="2252" w:type="pct"/>
          </w:tcPr>
          <w:p w14:paraId="7B388DDE" w14:textId="77777777" w:rsidR="00E34B35" w:rsidRPr="006F722C" w:rsidRDefault="00E34B35" w:rsidP="00766C18">
            <w:pPr>
              <w:rPr>
                <w:rFonts w:ascii="Tahoma" w:hAnsi="Tahoma" w:cs="Tahoma"/>
                <w:sz w:val="22"/>
                <w:szCs w:val="22"/>
              </w:rPr>
            </w:pPr>
            <w:r w:rsidRPr="006F722C">
              <w:rPr>
                <w:rFonts w:ascii="Tahoma" w:hAnsi="Tahoma" w:cs="Tahoma"/>
                <w:sz w:val="22"/>
                <w:szCs w:val="22"/>
              </w:rPr>
              <w:t>Izdelava in tisk vojaških topografskih kart RS 1 : 25 000 (sistemski listi).</w:t>
            </w:r>
          </w:p>
          <w:p w14:paraId="43A778C1" w14:textId="77777777" w:rsidR="00E34B35" w:rsidRPr="006F722C" w:rsidRDefault="00E34B35" w:rsidP="00766C18">
            <w:pPr>
              <w:rPr>
                <w:rFonts w:ascii="Tahoma" w:hAnsi="Tahoma" w:cs="Tahoma"/>
                <w:sz w:val="22"/>
                <w:szCs w:val="22"/>
              </w:rPr>
            </w:pPr>
            <w:r w:rsidRPr="006F722C">
              <w:rPr>
                <w:rFonts w:ascii="Tahoma" w:hAnsi="Tahoma" w:cs="Tahoma"/>
                <w:sz w:val="22"/>
                <w:szCs w:val="22"/>
              </w:rPr>
              <w:t xml:space="preserve">Ponatis vojaških kart 1: 25.000. </w:t>
            </w:r>
          </w:p>
          <w:p w14:paraId="0AD06EBD" w14:textId="77777777" w:rsidR="00E34B35" w:rsidRPr="006F722C" w:rsidRDefault="00E34B35" w:rsidP="00766C18">
            <w:pPr>
              <w:rPr>
                <w:rFonts w:ascii="Tahoma" w:hAnsi="Tahoma" w:cs="Tahoma"/>
                <w:sz w:val="22"/>
                <w:szCs w:val="22"/>
              </w:rPr>
            </w:pPr>
            <w:r w:rsidRPr="006F722C">
              <w:rPr>
                <w:rFonts w:ascii="Tahoma" w:hAnsi="Tahoma" w:cs="Tahoma"/>
                <w:sz w:val="22"/>
                <w:szCs w:val="22"/>
              </w:rPr>
              <w:t>Obnova in tisk VFR vojaške letalske navigacijske karte RS v merilu 1 : 250 000.</w:t>
            </w:r>
          </w:p>
        </w:tc>
        <w:tc>
          <w:tcPr>
            <w:tcW w:w="2449" w:type="pct"/>
          </w:tcPr>
          <w:p w14:paraId="79350E57" w14:textId="77777777" w:rsidR="00E34B35" w:rsidRPr="006F722C" w:rsidRDefault="00E34B35" w:rsidP="00766C18">
            <w:pPr>
              <w:rPr>
                <w:rFonts w:ascii="Tahoma" w:hAnsi="Tahoma" w:cs="Tahoma"/>
                <w:sz w:val="22"/>
                <w:szCs w:val="22"/>
              </w:rPr>
            </w:pPr>
            <w:r w:rsidRPr="006F722C">
              <w:rPr>
                <w:rFonts w:ascii="Tahoma" w:hAnsi="Tahoma" w:cs="Tahoma"/>
                <w:sz w:val="22"/>
                <w:szCs w:val="22"/>
              </w:rPr>
              <w:t>Izdelava in tisk vojaških topografskih kart RS 1 : 25 000 (sistemski listi).</w:t>
            </w:r>
          </w:p>
          <w:p w14:paraId="03741CF7" w14:textId="77777777" w:rsidR="00E34B35" w:rsidRPr="006F722C" w:rsidRDefault="00E34B35" w:rsidP="00CE2F72">
            <w:pPr>
              <w:jc w:val="both"/>
              <w:rPr>
                <w:rFonts w:ascii="Tahoma" w:hAnsi="Tahoma" w:cs="Tahoma"/>
                <w:sz w:val="22"/>
                <w:szCs w:val="22"/>
              </w:rPr>
            </w:pPr>
            <w:r w:rsidRPr="006F722C">
              <w:rPr>
                <w:rFonts w:ascii="Tahoma" w:hAnsi="Tahoma" w:cs="Tahoma"/>
                <w:sz w:val="22"/>
                <w:szCs w:val="22"/>
              </w:rPr>
              <w:t>Obnova in tisk VFR vojaške letalske navigacijske karte RS v merilu 1 : 250 000.</w:t>
            </w:r>
          </w:p>
          <w:p w14:paraId="1887DEDD" w14:textId="77777777" w:rsidR="00E34B35" w:rsidRPr="006F722C" w:rsidRDefault="00E34B35" w:rsidP="00CE2F72">
            <w:pPr>
              <w:jc w:val="both"/>
              <w:rPr>
                <w:rFonts w:ascii="Tahoma" w:hAnsi="Tahoma" w:cs="Tahoma"/>
                <w:sz w:val="22"/>
                <w:szCs w:val="22"/>
              </w:rPr>
            </w:pPr>
            <w:r w:rsidRPr="006F722C">
              <w:rPr>
                <w:rFonts w:ascii="Tahoma" w:hAnsi="Tahoma" w:cs="Tahoma"/>
                <w:sz w:val="22"/>
                <w:szCs w:val="22"/>
              </w:rPr>
              <w:t>Ponatis vojaških kart 1: 25.000 (nesistemski listi – karte območij in vojaške planinske karte).</w:t>
            </w:r>
          </w:p>
          <w:p w14:paraId="2F7D816E" w14:textId="77777777" w:rsidR="00E34B35" w:rsidRPr="006F722C" w:rsidRDefault="00E34B35" w:rsidP="00766C18">
            <w:pPr>
              <w:rPr>
                <w:rFonts w:ascii="Tahoma" w:hAnsi="Tahoma" w:cs="Tahoma"/>
                <w:sz w:val="22"/>
                <w:szCs w:val="22"/>
              </w:rPr>
            </w:pPr>
          </w:p>
        </w:tc>
      </w:tr>
      <w:tr w:rsidR="006F722C" w:rsidRPr="006F722C" w14:paraId="77244F6C" w14:textId="77777777" w:rsidTr="00BA2B78">
        <w:trPr>
          <w:trHeight w:val="20"/>
        </w:trPr>
        <w:tc>
          <w:tcPr>
            <w:tcW w:w="299" w:type="pct"/>
          </w:tcPr>
          <w:p w14:paraId="7BBAE7DF" w14:textId="77777777" w:rsidR="00E34B35" w:rsidRPr="006F722C" w:rsidRDefault="00E34B35" w:rsidP="00766C18">
            <w:pPr>
              <w:rPr>
                <w:rFonts w:ascii="Tahoma" w:hAnsi="Tahoma" w:cs="Tahoma"/>
                <w:sz w:val="22"/>
                <w:szCs w:val="22"/>
              </w:rPr>
            </w:pPr>
            <w:r w:rsidRPr="006F722C">
              <w:rPr>
                <w:rFonts w:ascii="Tahoma" w:hAnsi="Tahoma" w:cs="Tahoma"/>
                <w:sz w:val="22"/>
                <w:szCs w:val="22"/>
              </w:rPr>
              <w:t>GI</w:t>
            </w:r>
          </w:p>
        </w:tc>
        <w:tc>
          <w:tcPr>
            <w:tcW w:w="2252" w:type="pct"/>
          </w:tcPr>
          <w:p w14:paraId="4C5E54B7" w14:textId="77777777" w:rsidR="00E34B35" w:rsidRPr="006F722C" w:rsidRDefault="00E34B35" w:rsidP="00766C18">
            <w:pPr>
              <w:rPr>
                <w:rFonts w:ascii="Tahoma" w:hAnsi="Tahoma" w:cs="Tahoma"/>
                <w:sz w:val="22"/>
                <w:szCs w:val="22"/>
              </w:rPr>
            </w:pPr>
            <w:r w:rsidRPr="006F722C">
              <w:rPr>
                <w:rFonts w:ascii="Tahoma" w:hAnsi="Tahoma" w:cs="Tahoma"/>
                <w:sz w:val="22"/>
                <w:szCs w:val="22"/>
              </w:rPr>
              <w:t>Izdelava in tisk vojaških topografskih kart RS 1 : 25 000 (sistemski listi).</w:t>
            </w:r>
          </w:p>
          <w:p w14:paraId="59E4D050" w14:textId="77777777" w:rsidR="00E34B35" w:rsidRPr="006F722C" w:rsidRDefault="00E34B35" w:rsidP="00766C18">
            <w:pPr>
              <w:rPr>
                <w:rFonts w:ascii="Tahoma" w:hAnsi="Tahoma" w:cs="Tahoma"/>
                <w:sz w:val="22"/>
                <w:szCs w:val="22"/>
              </w:rPr>
            </w:pPr>
            <w:r w:rsidRPr="006F722C">
              <w:rPr>
                <w:rFonts w:ascii="Tahoma" w:hAnsi="Tahoma" w:cs="Tahoma"/>
                <w:sz w:val="22"/>
                <w:szCs w:val="22"/>
              </w:rPr>
              <w:t>Obnova in tisk VFR vojaške letalske navigacijske karte RS v merilu 1 : 250 000.</w:t>
            </w:r>
          </w:p>
        </w:tc>
        <w:tc>
          <w:tcPr>
            <w:tcW w:w="2449" w:type="pct"/>
          </w:tcPr>
          <w:p w14:paraId="3A18731E" w14:textId="77777777" w:rsidR="00E34B35" w:rsidRPr="006F722C" w:rsidRDefault="00E34B35" w:rsidP="00766C18">
            <w:pPr>
              <w:rPr>
                <w:rFonts w:ascii="Tahoma" w:hAnsi="Tahoma" w:cs="Tahoma"/>
                <w:sz w:val="22"/>
                <w:szCs w:val="22"/>
              </w:rPr>
            </w:pPr>
            <w:r w:rsidRPr="006F722C">
              <w:rPr>
                <w:rFonts w:ascii="Tahoma" w:hAnsi="Tahoma" w:cs="Tahoma"/>
                <w:sz w:val="22"/>
                <w:szCs w:val="22"/>
              </w:rPr>
              <w:t>Izdelava in tisk 17 sistemskih listov, skladno s potrebami Ministrstva za obrambo, pri čemer za obnovo in celostno kartografsko ureditev vsebin izbere in zadolži podizvajalce.</w:t>
            </w:r>
          </w:p>
          <w:p w14:paraId="57050882" w14:textId="77777777" w:rsidR="00E34B35" w:rsidRPr="006F722C" w:rsidRDefault="00E34B35" w:rsidP="004C3351">
            <w:pPr>
              <w:jc w:val="both"/>
              <w:rPr>
                <w:rFonts w:ascii="Tahoma" w:hAnsi="Tahoma" w:cs="Tahoma"/>
                <w:sz w:val="22"/>
                <w:szCs w:val="22"/>
              </w:rPr>
            </w:pPr>
            <w:r w:rsidRPr="006F722C">
              <w:rPr>
                <w:rFonts w:ascii="Tahoma" w:hAnsi="Tahoma" w:cs="Tahoma"/>
                <w:sz w:val="22"/>
                <w:szCs w:val="22"/>
              </w:rPr>
              <w:t>Obnova in tisk VFR vojaške letalske navigacijske karte RS v merilu 1 : 250 000.</w:t>
            </w:r>
          </w:p>
        </w:tc>
      </w:tr>
      <w:tr w:rsidR="006F722C" w:rsidRPr="006F722C" w14:paraId="025087E0" w14:textId="77777777" w:rsidTr="00BA2B78">
        <w:trPr>
          <w:trHeight w:val="20"/>
        </w:trPr>
        <w:tc>
          <w:tcPr>
            <w:tcW w:w="299" w:type="pct"/>
            <w:shd w:val="clear" w:color="000000" w:fill="auto"/>
          </w:tcPr>
          <w:p w14:paraId="4707C72A" w14:textId="77777777" w:rsidR="00E34B35" w:rsidRPr="006F722C" w:rsidRDefault="00E34B35" w:rsidP="00766C18">
            <w:pPr>
              <w:rPr>
                <w:rFonts w:ascii="Tahoma" w:hAnsi="Tahoma" w:cs="Tahoma"/>
                <w:b/>
                <w:sz w:val="22"/>
                <w:szCs w:val="22"/>
              </w:rPr>
            </w:pPr>
            <w:r w:rsidRPr="006F722C">
              <w:rPr>
                <w:rFonts w:ascii="Tahoma" w:hAnsi="Tahoma" w:cs="Tahoma"/>
                <w:b/>
                <w:sz w:val="22"/>
                <w:szCs w:val="22"/>
              </w:rPr>
              <w:t>3</w:t>
            </w:r>
          </w:p>
        </w:tc>
        <w:tc>
          <w:tcPr>
            <w:tcW w:w="2252" w:type="pct"/>
            <w:shd w:val="clear" w:color="000000" w:fill="auto"/>
          </w:tcPr>
          <w:p w14:paraId="10706383" w14:textId="77777777" w:rsidR="00E34B35" w:rsidRPr="006F722C" w:rsidRDefault="00E34B35" w:rsidP="00766C18">
            <w:pPr>
              <w:rPr>
                <w:rFonts w:ascii="Tahoma" w:hAnsi="Tahoma" w:cs="Tahoma"/>
                <w:b/>
                <w:sz w:val="22"/>
                <w:szCs w:val="22"/>
              </w:rPr>
            </w:pPr>
            <w:r w:rsidRPr="006F722C">
              <w:rPr>
                <w:rFonts w:ascii="Tahoma" w:hAnsi="Tahoma" w:cs="Tahoma"/>
                <w:b/>
                <w:sz w:val="22"/>
                <w:szCs w:val="22"/>
              </w:rPr>
              <w:t>Geodetska dela na državni meji</w:t>
            </w:r>
          </w:p>
        </w:tc>
        <w:tc>
          <w:tcPr>
            <w:tcW w:w="2449" w:type="pct"/>
            <w:shd w:val="clear" w:color="000000" w:fill="auto"/>
          </w:tcPr>
          <w:p w14:paraId="42A6567B" w14:textId="77777777" w:rsidR="00E34B35" w:rsidRPr="006F722C" w:rsidRDefault="00E34B35" w:rsidP="00766C18">
            <w:pPr>
              <w:rPr>
                <w:rFonts w:ascii="Tahoma" w:hAnsi="Tahoma" w:cs="Tahoma"/>
                <w:b/>
                <w:sz w:val="22"/>
                <w:szCs w:val="22"/>
              </w:rPr>
            </w:pPr>
          </w:p>
        </w:tc>
      </w:tr>
      <w:tr w:rsidR="006F722C" w:rsidRPr="006F722C" w14:paraId="08B3A90A" w14:textId="77777777" w:rsidTr="00BA2B78">
        <w:trPr>
          <w:trHeight w:val="20"/>
        </w:trPr>
        <w:tc>
          <w:tcPr>
            <w:tcW w:w="299" w:type="pct"/>
            <w:shd w:val="clear" w:color="000000" w:fill="auto"/>
          </w:tcPr>
          <w:p w14:paraId="66795206" w14:textId="77777777" w:rsidR="00E34B35" w:rsidRPr="006F722C" w:rsidRDefault="00E34B35" w:rsidP="00766C18">
            <w:pPr>
              <w:rPr>
                <w:rFonts w:ascii="Tahoma" w:hAnsi="Tahoma" w:cs="Tahoma"/>
                <w:sz w:val="22"/>
                <w:szCs w:val="22"/>
              </w:rPr>
            </w:pPr>
            <w:r w:rsidRPr="006F722C">
              <w:rPr>
                <w:rFonts w:ascii="Tahoma" w:hAnsi="Tahoma" w:cs="Tahoma"/>
                <w:sz w:val="22"/>
                <w:szCs w:val="22"/>
              </w:rPr>
              <w:t>3.1</w:t>
            </w:r>
          </w:p>
        </w:tc>
        <w:tc>
          <w:tcPr>
            <w:tcW w:w="2252" w:type="pct"/>
            <w:shd w:val="clear" w:color="000000" w:fill="auto"/>
          </w:tcPr>
          <w:p w14:paraId="574C8C1E" w14:textId="77777777" w:rsidR="00E34B35" w:rsidRPr="006F722C" w:rsidRDefault="00E34B35" w:rsidP="00766C18">
            <w:pPr>
              <w:rPr>
                <w:rFonts w:ascii="Tahoma" w:hAnsi="Tahoma" w:cs="Tahoma"/>
                <w:sz w:val="22"/>
                <w:szCs w:val="22"/>
              </w:rPr>
            </w:pPr>
            <w:r w:rsidRPr="006F722C">
              <w:rPr>
                <w:rFonts w:ascii="Tahoma" w:hAnsi="Tahoma" w:cs="Tahoma"/>
                <w:sz w:val="22"/>
                <w:szCs w:val="22"/>
              </w:rPr>
              <w:t>Vzdrževanje državne meje z Avstrijo, Italijo in Madžarsko</w:t>
            </w:r>
          </w:p>
        </w:tc>
        <w:tc>
          <w:tcPr>
            <w:tcW w:w="2449" w:type="pct"/>
            <w:shd w:val="clear" w:color="000000" w:fill="auto"/>
          </w:tcPr>
          <w:p w14:paraId="2EA846DF" w14:textId="77777777" w:rsidR="00E34B35" w:rsidRPr="006F722C" w:rsidRDefault="00E34B35" w:rsidP="00766C18">
            <w:pPr>
              <w:rPr>
                <w:rFonts w:ascii="Tahoma" w:hAnsi="Tahoma" w:cs="Tahoma"/>
                <w:sz w:val="22"/>
                <w:szCs w:val="22"/>
              </w:rPr>
            </w:pPr>
          </w:p>
        </w:tc>
      </w:tr>
      <w:tr w:rsidR="006F722C" w:rsidRPr="006F722C" w14:paraId="199BF728" w14:textId="77777777" w:rsidTr="00BA2B78">
        <w:trPr>
          <w:trHeight w:val="20"/>
        </w:trPr>
        <w:tc>
          <w:tcPr>
            <w:tcW w:w="299" w:type="pct"/>
            <w:shd w:val="clear" w:color="000000" w:fill="auto"/>
          </w:tcPr>
          <w:p w14:paraId="6F6897CE" w14:textId="77777777" w:rsidR="00E34B35" w:rsidRPr="006F722C" w:rsidRDefault="00E34B35" w:rsidP="00766C18">
            <w:pPr>
              <w:rPr>
                <w:rFonts w:ascii="Tahoma" w:hAnsi="Tahoma" w:cs="Tahoma"/>
                <w:sz w:val="22"/>
                <w:szCs w:val="22"/>
              </w:rPr>
            </w:pPr>
          </w:p>
        </w:tc>
        <w:tc>
          <w:tcPr>
            <w:tcW w:w="2252" w:type="pct"/>
            <w:shd w:val="clear" w:color="000000" w:fill="auto"/>
          </w:tcPr>
          <w:p w14:paraId="1A94BC5D" w14:textId="77777777" w:rsidR="00E34B35" w:rsidRPr="006F722C" w:rsidRDefault="00E34B35" w:rsidP="00766C18">
            <w:pPr>
              <w:jc w:val="both"/>
              <w:rPr>
                <w:rFonts w:ascii="Tahoma" w:hAnsi="Tahoma" w:cs="Tahoma"/>
                <w:sz w:val="22"/>
                <w:szCs w:val="22"/>
              </w:rPr>
            </w:pPr>
            <w:r w:rsidRPr="006F722C">
              <w:rPr>
                <w:rFonts w:ascii="Tahoma" w:hAnsi="Tahoma" w:cs="Tahoma"/>
                <w:sz w:val="22"/>
                <w:szCs w:val="22"/>
              </w:rPr>
              <w:t>Geodetska dela na vzdrževanju državne meje z Italijo, Avstrijo in Madžarsko skladno z določili meddržavnih pogodb in na osnovi sklepov meddržavnih komisij, ki določajo letni program dela.</w:t>
            </w:r>
          </w:p>
        </w:tc>
        <w:tc>
          <w:tcPr>
            <w:tcW w:w="2449" w:type="pct"/>
            <w:shd w:val="clear" w:color="000000" w:fill="auto"/>
          </w:tcPr>
          <w:p w14:paraId="570AFF72" w14:textId="77777777" w:rsidR="00E34B35" w:rsidRPr="006F722C" w:rsidRDefault="00E34B35" w:rsidP="00766C18">
            <w:pPr>
              <w:rPr>
                <w:rFonts w:ascii="Tahoma" w:hAnsi="Tahoma" w:cs="Tahoma"/>
                <w:sz w:val="22"/>
                <w:szCs w:val="22"/>
              </w:rPr>
            </w:pPr>
            <w:r w:rsidRPr="006F722C">
              <w:rPr>
                <w:rFonts w:ascii="Tahoma" w:hAnsi="Tahoma" w:cs="Tahoma"/>
                <w:sz w:val="22"/>
                <w:szCs w:val="22"/>
              </w:rPr>
              <w:t>AVSTRIJA</w:t>
            </w:r>
          </w:p>
          <w:p w14:paraId="5BF69313" w14:textId="77777777" w:rsidR="00E34B35" w:rsidRPr="006F722C" w:rsidRDefault="00E34B35" w:rsidP="00766C18">
            <w:pPr>
              <w:jc w:val="both"/>
              <w:rPr>
                <w:rFonts w:ascii="Tahoma" w:hAnsi="Tahoma" w:cs="Tahoma"/>
                <w:sz w:val="22"/>
                <w:szCs w:val="22"/>
              </w:rPr>
            </w:pPr>
            <w:r w:rsidRPr="006F722C">
              <w:rPr>
                <w:rFonts w:ascii="Tahoma" w:hAnsi="Tahoma" w:cs="Tahoma"/>
                <w:sz w:val="22"/>
                <w:szCs w:val="22"/>
              </w:rPr>
              <w:t>Zaključek 7. periodične kontrole mejnih znakov in začetek del za osmo periodično kontrolo v VIII. in IX. mejnem sektorju (v dolžini cca 12,5 km in 300 mejnikov). Izvedba GNSS meritev mejnikov v XV., XVI., XVII., XVIII. in XIX. mejnem sektorju. Izvedba drugih del, ki bodo izkazana kot potrebna na podlagi sporočil, prejetih s strani organov za nadzor meje.</w:t>
            </w:r>
          </w:p>
          <w:p w14:paraId="1D7537DD" w14:textId="77777777" w:rsidR="00E34B35" w:rsidRPr="006F722C" w:rsidRDefault="00E34B35" w:rsidP="00766C18">
            <w:pPr>
              <w:jc w:val="both"/>
              <w:rPr>
                <w:rFonts w:ascii="Tahoma" w:hAnsi="Tahoma" w:cs="Tahoma"/>
                <w:sz w:val="22"/>
                <w:szCs w:val="22"/>
              </w:rPr>
            </w:pPr>
            <w:r w:rsidRPr="006F722C">
              <w:rPr>
                <w:rFonts w:ascii="Tahoma" w:hAnsi="Tahoma" w:cs="Tahoma"/>
                <w:sz w:val="22"/>
                <w:szCs w:val="22"/>
              </w:rPr>
              <w:t xml:space="preserve">ITALIJA </w:t>
            </w:r>
          </w:p>
          <w:p w14:paraId="34ECEBB5" w14:textId="77777777" w:rsidR="00E34B35" w:rsidRPr="006F722C" w:rsidRDefault="00E34B35" w:rsidP="00766C18">
            <w:pPr>
              <w:jc w:val="both"/>
              <w:rPr>
                <w:rFonts w:ascii="Tahoma" w:hAnsi="Tahoma" w:cs="Tahoma"/>
                <w:sz w:val="22"/>
                <w:szCs w:val="22"/>
              </w:rPr>
            </w:pPr>
            <w:r w:rsidRPr="006F722C">
              <w:rPr>
                <w:rFonts w:ascii="Tahoma" w:hAnsi="Tahoma" w:cs="Tahoma"/>
                <w:sz w:val="22"/>
                <w:szCs w:val="22"/>
              </w:rPr>
              <w:t xml:space="preserve">Nadaljevanje periodične kontrole v III. mejnem sektorju (še 65 mejnikov) in začetek periodične kontrole v V. mejnem sektorju; pisanje (vklesanje) razdalj do meje na  posrednih mejnikih ob vodotokih (Idrija, Nadiža, Črni potok). Izvedba drugih del, ki bodo izkazana kot potrebna </w:t>
            </w:r>
            <w:r w:rsidRPr="006F722C">
              <w:rPr>
                <w:rFonts w:ascii="Tahoma" w:hAnsi="Tahoma" w:cs="Tahoma"/>
                <w:sz w:val="22"/>
                <w:szCs w:val="22"/>
              </w:rPr>
              <w:lastRenderedPageBreak/>
              <w:t xml:space="preserve">na podlagi sporočil, prejetih s strani organov za nadzor meje. </w:t>
            </w:r>
          </w:p>
          <w:p w14:paraId="001B511B" w14:textId="77777777" w:rsidR="00E34B35" w:rsidRPr="006F722C" w:rsidRDefault="00E34B35" w:rsidP="00766C18">
            <w:pPr>
              <w:jc w:val="both"/>
              <w:rPr>
                <w:rFonts w:ascii="Tahoma" w:hAnsi="Tahoma" w:cs="Tahoma"/>
                <w:sz w:val="22"/>
                <w:szCs w:val="22"/>
              </w:rPr>
            </w:pPr>
            <w:r w:rsidRPr="006F722C">
              <w:rPr>
                <w:rFonts w:ascii="Tahoma" w:hAnsi="Tahoma" w:cs="Tahoma"/>
                <w:sz w:val="22"/>
                <w:szCs w:val="22"/>
              </w:rPr>
              <w:t>MADŽARSKA</w:t>
            </w:r>
          </w:p>
          <w:p w14:paraId="33031DD3" w14:textId="77777777" w:rsidR="00E34B35" w:rsidRPr="006F722C" w:rsidRDefault="00E34B35" w:rsidP="00766C18">
            <w:pPr>
              <w:jc w:val="both"/>
              <w:rPr>
                <w:rFonts w:ascii="Tahoma" w:hAnsi="Tahoma" w:cs="Tahoma"/>
                <w:sz w:val="22"/>
                <w:szCs w:val="22"/>
              </w:rPr>
            </w:pPr>
            <w:r w:rsidRPr="006F722C">
              <w:rPr>
                <w:rFonts w:ascii="Tahoma" w:hAnsi="Tahoma" w:cs="Tahoma"/>
                <w:sz w:val="22"/>
                <w:szCs w:val="22"/>
              </w:rPr>
              <w:t>Začetek 9. periodične kontrole na odseku od A199a do A274.2 (cca 13 km in 372 mejnikov) ter izvedba drugih del, ki bodo izkazana kot potrebna na podlagi sporočil, prejetih s strani organov za nadzor meje. Čiščenje vegetacije od mejnika A1 do A644.3 (100 km).</w:t>
            </w:r>
          </w:p>
        </w:tc>
      </w:tr>
      <w:tr w:rsidR="006F722C" w:rsidRPr="006F722C" w14:paraId="72934692" w14:textId="77777777" w:rsidTr="00BA2B78">
        <w:trPr>
          <w:trHeight w:val="20"/>
        </w:trPr>
        <w:tc>
          <w:tcPr>
            <w:tcW w:w="299" w:type="pct"/>
            <w:shd w:val="clear" w:color="000000" w:fill="auto"/>
          </w:tcPr>
          <w:p w14:paraId="0F6570AF" w14:textId="77777777" w:rsidR="00E34B35" w:rsidRPr="006F722C" w:rsidRDefault="00E34B35" w:rsidP="00766C18">
            <w:pPr>
              <w:rPr>
                <w:rFonts w:ascii="Tahoma" w:hAnsi="Tahoma" w:cs="Tahoma"/>
                <w:sz w:val="22"/>
                <w:szCs w:val="22"/>
              </w:rPr>
            </w:pPr>
            <w:r w:rsidRPr="006F722C">
              <w:rPr>
                <w:rFonts w:ascii="Tahoma" w:hAnsi="Tahoma" w:cs="Tahoma"/>
                <w:sz w:val="22"/>
                <w:szCs w:val="22"/>
              </w:rPr>
              <w:lastRenderedPageBreak/>
              <w:t>3.2</w:t>
            </w:r>
          </w:p>
        </w:tc>
        <w:tc>
          <w:tcPr>
            <w:tcW w:w="2252" w:type="pct"/>
            <w:shd w:val="clear" w:color="000000" w:fill="auto"/>
          </w:tcPr>
          <w:p w14:paraId="41A09110" w14:textId="77777777" w:rsidR="00E34B35" w:rsidRPr="006F722C" w:rsidRDefault="00E34B35" w:rsidP="00766C18">
            <w:pPr>
              <w:jc w:val="both"/>
              <w:rPr>
                <w:rFonts w:ascii="Tahoma" w:hAnsi="Tahoma" w:cs="Tahoma"/>
                <w:sz w:val="22"/>
                <w:szCs w:val="22"/>
              </w:rPr>
            </w:pPr>
            <w:r w:rsidRPr="006F722C">
              <w:rPr>
                <w:rFonts w:ascii="Tahoma" w:hAnsi="Tahoma" w:cs="Tahoma"/>
                <w:sz w:val="22"/>
                <w:szCs w:val="22"/>
              </w:rPr>
              <w:t>Dela na meji z Republiko Hrvaško</w:t>
            </w:r>
          </w:p>
        </w:tc>
        <w:tc>
          <w:tcPr>
            <w:tcW w:w="2449" w:type="pct"/>
            <w:shd w:val="clear" w:color="000000" w:fill="auto"/>
          </w:tcPr>
          <w:p w14:paraId="47E9E216" w14:textId="77777777" w:rsidR="00E34B35" w:rsidRPr="006F722C" w:rsidRDefault="00E34B35" w:rsidP="00766C18">
            <w:pPr>
              <w:rPr>
                <w:rFonts w:ascii="Tahoma" w:hAnsi="Tahoma" w:cs="Tahoma"/>
                <w:sz w:val="22"/>
                <w:szCs w:val="22"/>
              </w:rPr>
            </w:pPr>
          </w:p>
        </w:tc>
      </w:tr>
      <w:tr w:rsidR="006F722C" w:rsidRPr="006F722C" w14:paraId="2B05E1F3" w14:textId="77777777" w:rsidTr="00BA2B78">
        <w:trPr>
          <w:trHeight w:val="20"/>
        </w:trPr>
        <w:tc>
          <w:tcPr>
            <w:tcW w:w="299" w:type="pct"/>
            <w:shd w:val="clear" w:color="000000" w:fill="auto"/>
          </w:tcPr>
          <w:p w14:paraId="1707546A" w14:textId="77777777" w:rsidR="00E34B35" w:rsidRPr="006F722C" w:rsidRDefault="00E34B35" w:rsidP="00766C18">
            <w:pPr>
              <w:rPr>
                <w:rFonts w:ascii="Tahoma" w:hAnsi="Tahoma" w:cs="Tahoma"/>
                <w:sz w:val="22"/>
                <w:szCs w:val="22"/>
              </w:rPr>
            </w:pPr>
          </w:p>
        </w:tc>
        <w:tc>
          <w:tcPr>
            <w:tcW w:w="2252" w:type="pct"/>
            <w:shd w:val="clear" w:color="000000" w:fill="auto"/>
          </w:tcPr>
          <w:p w14:paraId="0F3E2646" w14:textId="77777777" w:rsidR="00E34B35" w:rsidRPr="006F722C" w:rsidRDefault="00E34B35" w:rsidP="00766C18">
            <w:pPr>
              <w:jc w:val="both"/>
              <w:rPr>
                <w:rFonts w:ascii="Tahoma" w:hAnsi="Tahoma" w:cs="Tahoma"/>
                <w:sz w:val="22"/>
                <w:szCs w:val="22"/>
              </w:rPr>
            </w:pPr>
            <w:r w:rsidRPr="006F722C">
              <w:rPr>
                <w:rFonts w:ascii="Tahoma" w:hAnsi="Tahoma" w:cs="Tahoma"/>
                <w:sz w:val="22"/>
                <w:szCs w:val="22"/>
              </w:rPr>
              <w:t>Državna meja z Republiko Hrvaško v naravi še ni določena, meddržavna pogodba zato z Republiko Hrvaško  še ne obstaja.  ZEDMRH določa, da Geodetska uprava RS evidentira državno mejo z Republiko Hrvaško v evidenci državne meje na podlagi kartografskega prikaza poteka državne meje med Republiko Slovenijo in Republiko Hrvaško v skladu z razsodbo arbitražnega sodišča, ki ga potrdi Vlada Republike Slovenije.</w:t>
            </w:r>
          </w:p>
        </w:tc>
        <w:tc>
          <w:tcPr>
            <w:tcW w:w="2449" w:type="pct"/>
            <w:shd w:val="clear" w:color="000000" w:fill="auto"/>
          </w:tcPr>
          <w:p w14:paraId="5E4F1502" w14:textId="77777777" w:rsidR="00E34B35" w:rsidRPr="006F722C" w:rsidRDefault="00E34B35" w:rsidP="00706747">
            <w:pPr>
              <w:jc w:val="both"/>
              <w:rPr>
                <w:rFonts w:ascii="Tahoma" w:hAnsi="Tahoma" w:cs="Tahoma"/>
                <w:sz w:val="22"/>
                <w:szCs w:val="22"/>
              </w:rPr>
            </w:pPr>
            <w:r w:rsidRPr="006F722C">
              <w:rPr>
                <w:rFonts w:ascii="Tahoma" w:hAnsi="Tahoma" w:cs="Tahoma"/>
                <w:sz w:val="22"/>
                <w:szCs w:val="22"/>
              </w:rPr>
              <w:t xml:space="preserve">Zbiranje podatkov ter priprava geodetske osnove za demarkacijo meje z Republiko Hrvaško.  </w:t>
            </w:r>
          </w:p>
          <w:p w14:paraId="1AE5D5CE" w14:textId="77777777" w:rsidR="00E34B35" w:rsidRPr="006F722C" w:rsidRDefault="00E34B35" w:rsidP="00706747">
            <w:pPr>
              <w:jc w:val="both"/>
              <w:rPr>
                <w:rFonts w:ascii="Tahoma" w:hAnsi="Tahoma" w:cs="Tahoma"/>
                <w:sz w:val="22"/>
                <w:szCs w:val="22"/>
              </w:rPr>
            </w:pPr>
          </w:p>
          <w:p w14:paraId="7E47FEC6" w14:textId="77777777" w:rsidR="00E34B35" w:rsidRPr="006F722C" w:rsidRDefault="00E34B35" w:rsidP="00706747">
            <w:pPr>
              <w:jc w:val="both"/>
              <w:rPr>
                <w:rFonts w:ascii="Tahoma" w:hAnsi="Tahoma" w:cs="Tahoma"/>
                <w:sz w:val="22"/>
                <w:szCs w:val="22"/>
              </w:rPr>
            </w:pPr>
            <w:r w:rsidRPr="006F722C">
              <w:rPr>
                <w:rFonts w:ascii="Tahoma" w:hAnsi="Tahoma" w:cs="Tahoma"/>
                <w:sz w:val="22"/>
                <w:szCs w:val="22"/>
              </w:rPr>
              <w:t>Vzdrževanje in nadgradnja GIS aplikacije za vodenje podatkov pregledov južne meje.</w:t>
            </w:r>
          </w:p>
        </w:tc>
      </w:tr>
      <w:tr w:rsidR="006F722C" w:rsidRPr="006F722C" w14:paraId="157142F5" w14:textId="77777777" w:rsidTr="00653A59">
        <w:trPr>
          <w:trHeight w:val="20"/>
        </w:trPr>
        <w:tc>
          <w:tcPr>
            <w:tcW w:w="299" w:type="pct"/>
            <w:shd w:val="clear" w:color="000000" w:fill="C0C0C0"/>
          </w:tcPr>
          <w:p w14:paraId="1BB9F009" w14:textId="77777777" w:rsidR="00E34B35" w:rsidRPr="006F722C" w:rsidRDefault="00E34B35" w:rsidP="00653A59">
            <w:pPr>
              <w:rPr>
                <w:rFonts w:ascii="Tahoma" w:hAnsi="Tahoma" w:cs="Tahoma"/>
                <w:sz w:val="22"/>
                <w:szCs w:val="22"/>
              </w:rPr>
            </w:pPr>
            <w:bookmarkStart w:id="2" w:name="_Hlk57637598"/>
            <w:bookmarkEnd w:id="1"/>
            <w:r w:rsidRPr="006F722C">
              <w:rPr>
                <w:rFonts w:ascii="Tahoma" w:hAnsi="Tahoma" w:cs="Tahoma"/>
                <w:sz w:val="22"/>
                <w:szCs w:val="22"/>
              </w:rPr>
              <w:t> </w:t>
            </w:r>
          </w:p>
        </w:tc>
        <w:tc>
          <w:tcPr>
            <w:tcW w:w="2252" w:type="pct"/>
            <w:shd w:val="clear" w:color="000000" w:fill="C0C0C0"/>
          </w:tcPr>
          <w:p w14:paraId="473A4B0E" w14:textId="77777777" w:rsidR="00E34B35" w:rsidRPr="006F722C" w:rsidRDefault="00E34B35" w:rsidP="00653A59">
            <w:pPr>
              <w:rPr>
                <w:rFonts w:ascii="Tahoma" w:hAnsi="Tahoma" w:cs="Tahoma"/>
                <w:b/>
                <w:sz w:val="22"/>
                <w:szCs w:val="22"/>
              </w:rPr>
            </w:pPr>
            <w:r w:rsidRPr="006F722C">
              <w:rPr>
                <w:rFonts w:ascii="Tahoma" w:hAnsi="Tahoma" w:cs="Tahoma"/>
                <w:b/>
                <w:sz w:val="22"/>
                <w:szCs w:val="22"/>
              </w:rPr>
              <w:t>Evidentiranje nepremičnin</w:t>
            </w:r>
          </w:p>
        </w:tc>
        <w:tc>
          <w:tcPr>
            <w:tcW w:w="2449" w:type="pct"/>
            <w:shd w:val="clear" w:color="000000" w:fill="C0C0C0"/>
          </w:tcPr>
          <w:p w14:paraId="225E445C" w14:textId="77777777" w:rsidR="00E34B35" w:rsidRPr="006F722C" w:rsidRDefault="00E34B35" w:rsidP="00653A59">
            <w:pPr>
              <w:rPr>
                <w:rFonts w:ascii="Tahoma" w:hAnsi="Tahoma" w:cs="Tahoma"/>
                <w:sz w:val="22"/>
                <w:szCs w:val="22"/>
              </w:rPr>
            </w:pPr>
          </w:p>
        </w:tc>
      </w:tr>
      <w:tr w:rsidR="006F722C" w:rsidRPr="006F722C" w14:paraId="09948467" w14:textId="77777777" w:rsidTr="00653A59">
        <w:trPr>
          <w:trHeight w:val="20"/>
        </w:trPr>
        <w:tc>
          <w:tcPr>
            <w:tcW w:w="299" w:type="pct"/>
            <w:shd w:val="clear" w:color="000000" w:fill="auto"/>
          </w:tcPr>
          <w:p w14:paraId="35227A0F" w14:textId="77777777" w:rsidR="00E34B35" w:rsidRPr="006F722C" w:rsidRDefault="00E34B35" w:rsidP="00653A59">
            <w:pPr>
              <w:rPr>
                <w:rFonts w:ascii="Tahoma" w:hAnsi="Tahoma" w:cs="Tahoma"/>
                <w:b/>
                <w:sz w:val="22"/>
                <w:szCs w:val="22"/>
              </w:rPr>
            </w:pPr>
            <w:r w:rsidRPr="006F722C">
              <w:rPr>
                <w:rFonts w:ascii="Tahoma" w:hAnsi="Tahoma" w:cs="Tahoma"/>
                <w:b/>
                <w:sz w:val="22"/>
                <w:szCs w:val="22"/>
              </w:rPr>
              <w:t>4</w:t>
            </w:r>
          </w:p>
        </w:tc>
        <w:tc>
          <w:tcPr>
            <w:tcW w:w="2252" w:type="pct"/>
            <w:shd w:val="clear" w:color="000000" w:fill="auto"/>
          </w:tcPr>
          <w:p w14:paraId="06B16F1D" w14:textId="77777777" w:rsidR="00E34B35" w:rsidRPr="006F722C" w:rsidRDefault="00E34B35" w:rsidP="00653A59">
            <w:pPr>
              <w:rPr>
                <w:rFonts w:ascii="Tahoma" w:hAnsi="Tahoma" w:cs="Tahoma"/>
                <w:b/>
                <w:sz w:val="22"/>
                <w:szCs w:val="22"/>
              </w:rPr>
            </w:pPr>
            <w:r w:rsidRPr="006F722C">
              <w:rPr>
                <w:rFonts w:ascii="Tahoma" w:hAnsi="Tahoma" w:cs="Tahoma"/>
                <w:b/>
                <w:sz w:val="22"/>
                <w:szCs w:val="22"/>
              </w:rPr>
              <w:t>Vodenje in vzdrževanje nepremičninskih evidenc</w:t>
            </w:r>
          </w:p>
        </w:tc>
        <w:tc>
          <w:tcPr>
            <w:tcW w:w="2449" w:type="pct"/>
            <w:shd w:val="clear" w:color="000000" w:fill="auto"/>
          </w:tcPr>
          <w:p w14:paraId="600060F5" w14:textId="77777777" w:rsidR="00E34B35" w:rsidRPr="006F722C" w:rsidRDefault="00E34B35" w:rsidP="00653A59">
            <w:pPr>
              <w:rPr>
                <w:rFonts w:ascii="Tahoma" w:hAnsi="Tahoma" w:cs="Tahoma"/>
                <w:b/>
                <w:sz w:val="22"/>
                <w:szCs w:val="22"/>
              </w:rPr>
            </w:pPr>
          </w:p>
        </w:tc>
      </w:tr>
      <w:tr w:rsidR="006F722C" w:rsidRPr="006F722C" w14:paraId="34E6EA5A" w14:textId="77777777" w:rsidTr="00653A59">
        <w:trPr>
          <w:trHeight w:val="20"/>
        </w:trPr>
        <w:tc>
          <w:tcPr>
            <w:tcW w:w="299" w:type="pct"/>
            <w:shd w:val="clear" w:color="000000" w:fill="auto"/>
          </w:tcPr>
          <w:p w14:paraId="21A81E64" w14:textId="77777777" w:rsidR="00E34B35" w:rsidRPr="006F722C" w:rsidRDefault="00E34B35" w:rsidP="00653A59">
            <w:pPr>
              <w:rPr>
                <w:rFonts w:ascii="Tahoma" w:hAnsi="Tahoma" w:cs="Tahoma"/>
                <w:sz w:val="22"/>
                <w:szCs w:val="22"/>
              </w:rPr>
            </w:pPr>
            <w:r w:rsidRPr="006F722C">
              <w:rPr>
                <w:rFonts w:ascii="Tahoma" w:hAnsi="Tahoma" w:cs="Tahoma"/>
                <w:sz w:val="22"/>
                <w:szCs w:val="22"/>
              </w:rPr>
              <w:t>4.1</w:t>
            </w:r>
          </w:p>
        </w:tc>
        <w:tc>
          <w:tcPr>
            <w:tcW w:w="2252" w:type="pct"/>
            <w:shd w:val="clear" w:color="000000" w:fill="auto"/>
          </w:tcPr>
          <w:p w14:paraId="49A293EE" w14:textId="77777777" w:rsidR="00E34B35" w:rsidRPr="006F722C" w:rsidRDefault="00E34B35" w:rsidP="00653A59">
            <w:pPr>
              <w:rPr>
                <w:rFonts w:ascii="Tahoma" w:hAnsi="Tahoma" w:cs="Tahoma"/>
                <w:sz w:val="22"/>
                <w:szCs w:val="22"/>
              </w:rPr>
            </w:pPr>
            <w:r w:rsidRPr="006F722C">
              <w:rPr>
                <w:rFonts w:ascii="Tahoma" w:hAnsi="Tahoma" w:cs="Tahoma"/>
                <w:sz w:val="22"/>
                <w:szCs w:val="22"/>
              </w:rPr>
              <w:t>Informacijska podpora vodenju nepremičninskih evidenc</w:t>
            </w:r>
          </w:p>
        </w:tc>
        <w:tc>
          <w:tcPr>
            <w:tcW w:w="2449" w:type="pct"/>
            <w:shd w:val="clear" w:color="000000" w:fill="auto"/>
          </w:tcPr>
          <w:p w14:paraId="7D11F4BD" w14:textId="77777777" w:rsidR="00E34B35" w:rsidRPr="006F722C" w:rsidRDefault="00E34B35" w:rsidP="00653A59">
            <w:pPr>
              <w:rPr>
                <w:rFonts w:ascii="Tahoma" w:hAnsi="Tahoma" w:cs="Tahoma"/>
                <w:sz w:val="22"/>
                <w:szCs w:val="22"/>
              </w:rPr>
            </w:pPr>
          </w:p>
        </w:tc>
      </w:tr>
      <w:tr w:rsidR="006F722C" w:rsidRPr="006F722C" w14:paraId="4F2E7864" w14:textId="77777777" w:rsidTr="00653A59">
        <w:trPr>
          <w:trHeight w:val="20"/>
        </w:trPr>
        <w:tc>
          <w:tcPr>
            <w:tcW w:w="299" w:type="pct"/>
            <w:shd w:val="clear" w:color="000000" w:fill="auto"/>
          </w:tcPr>
          <w:p w14:paraId="19B9438F" w14:textId="77777777" w:rsidR="00E34B35" w:rsidRPr="006F722C" w:rsidRDefault="00E34B35" w:rsidP="00653A59">
            <w:pPr>
              <w:rPr>
                <w:rFonts w:ascii="Tahoma" w:hAnsi="Tahoma" w:cs="Tahoma"/>
                <w:sz w:val="22"/>
                <w:szCs w:val="22"/>
              </w:rPr>
            </w:pPr>
          </w:p>
        </w:tc>
        <w:tc>
          <w:tcPr>
            <w:tcW w:w="2252" w:type="pct"/>
            <w:shd w:val="clear" w:color="000000" w:fill="auto"/>
          </w:tcPr>
          <w:p w14:paraId="736175A6"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Zagotavljanje nemotenega delovanja programskih rešitev, njihove dopolnitve in popravki ter zagotavljanje nemotenega tekočega poslovanja Geodetske uprave RS na področju vodenja nepremičninskih evidenc (zemljiški kataster, kataster stavb, register nepremičnin, register prostorskih enot, arhiv elaboratov na 38 lokacijah organizacijskih enot Geodetske uprave RS (območne geodetske uprave s pripadajočimi geodetskimi pisarnami in Urad za nepremičnine), ki morajo biti operativne vsak dan v letu.</w:t>
            </w:r>
          </w:p>
          <w:p w14:paraId="7CEB640D" w14:textId="77777777" w:rsidR="00E34B35" w:rsidRPr="006F722C" w:rsidRDefault="00E34B35" w:rsidP="00653A59">
            <w:pPr>
              <w:jc w:val="both"/>
              <w:rPr>
                <w:rFonts w:ascii="Tahoma" w:hAnsi="Tahoma" w:cs="Tahoma"/>
                <w:sz w:val="22"/>
                <w:szCs w:val="22"/>
              </w:rPr>
            </w:pPr>
          </w:p>
          <w:p w14:paraId="6D6A4593"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 xml:space="preserve">Geodetska uprava RS za vodenje in vzdrževanje navedenih nepremičninskih evidenc uporablja množico različnih in večinoma že starih informacijskih rešitev. Programska orodja so nastajala v različnih časovnih obdobjih (posledično z vzpostavitvijo </w:t>
            </w:r>
            <w:r w:rsidRPr="006F722C">
              <w:rPr>
                <w:rFonts w:ascii="Tahoma" w:hAnsi="Tahoma" w:cs="Tahoma"/>
                <w:sz w:val="22"/>
                <w:szCs w:val="22"/>
              </w:rPr>
              <w:lastRenderedPageBreak/>
              <w:t xml:space="preserve">posameznih evidenc) in so zato tudi različna po strukturi in po uporabi informacije tehnologije. Vsako programsko orodje podpira posamezno evidenco oziroma posamezne sklope, ki tvorijo celovit sistem za vodenje nepremičninskih evidenc. Zagotavljanje nemotenega delovanja programskih rešitev in medsebojne povezanosti podatkov med različnimi evidencami zahteva veliko usklajevanja in prilaganja posameznih aplikativnih rešitev. V primeru dopolnitev programskih rešitev, ki so posledica sprememb v strukturi ali vsebini podatkov (posledica sprememb predpisov, ki vplivajo na strukturo podatkov), so vključene tudi potrebne obdelave in ureditve podatkov. </w:t>
            </w:r>
          </w:p>
          <w:p w14:paraId="20FC062D" w14:textId="77777777" w:rsidR="00E34B35" w:rsidRPr="006F722C" w:rsidRDefault="00E34B35" w:rsidP="00653A59">
            <w:pPr>
              <w:jc w:val="both"/>
              <w:rPr>
                <w:rFonts w:ascii="Tahoma" w:hAnsi="Tahoma" w:cs="Tahoma"/>
                <w:sz w:val="22"/>
                <w:szCs w:val="22"/>
              </w:rPr>
            </w:pPr>
          </w:p>
          <w:p w14:paraId="7F85A3DE"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 xml:space="preserve">Do začetka uporabe nove informacijske rešitve IS kataster bo potrebno zagotavljati vzdrževanje in podporo za vse posamezne obstoječe programske rešitve. Potrebne bodo dodatne aktivnosti glede  prehoda – prenosa podatkov v nov podatkovni model ter prilagoditve obstoječih aplikacij za zamrznitev in pregled  arhivskega stanja na datum prehoda. </w:t>
            </w:r>
          </w:p>
          <w:p w14:paraId="44EC6C57" w14:textId="77777777" w:rsidR="00E34B35" w:rsidRPr="006F722C" w:rsidRDefault="00E34B35" w:rsidP="00653A59">
            <w:pPr>
              <w:jc w:val="both"/>
              <w:rPr>
                <w:rFonts w:ascii="Tahoma" w:hAnsi="Tahoma" w:cs="Tahoma"/>
                <w:sz w:val="22"/>
                <w:szCs w:val="22"/>
              </w:rPr>
            </w:pPr>
          </w:p>
          <w:p w14:paraId="3D0526A3"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 xml:space="preserve">V letu 2022 je predviden prehod na novo informacijsko rešitev IS Kataster, za katero bo po začetku delovanja potrebno zagotoviti vzdrževanje in podporo delovanju. Le-to bo v začetnem obdobju zaradi kompleksnosti celotnega informacijskega sistema in uvajanja vseh uporabnikov sistema povečano in bo vsebovalo tudi potrebna usposabljanja uporabnikov ter pomoč pri izvajanju evidentiranja z novo informacijsko rešitvijo. V ta sklop bodo vključene tudi potrebne prilagoditve in dopolnitve informacijske rešitve glede na izkazane potrebe uporabnikov in različnih kombinacij podatkov. </w:t>
            </w:r>
          </w:p>
          <w:p w14:paraId="09A81DAD" w14:textId="77777777" w:rsidR="00E34B35" w:rsidRPr="006F722C" w:rsidRDefault="00E34B35" w:rsidP="00653A59">
            <w:pPr>
              <w:jc w:val="both"/>
              <w:rPr>
                <w:rFonts w:ascii="Tahoma" w:hAnsi="Tahoma" w:cs="Tahoma"/>
                <w:sz w:val="22"/>
                <w:szCs w:val="22"/>
              </w:rPr>
            </w:pPr>
          </w:p>
          <w:p w14:paraId="11871CE3" w14:textId="77777777" w:rsidR="00E34B35" w:rsidRPr="006F722C" w:rsidRDefault="00E34B35" w:rsidP="00653A59">
            <w:pPr>
              <w:jc w:val="both"/>
              <w:rPr>
                <w:rFonts w:ascii="Tahoma" w:hAnsi="Tahoma" w:cs="Tahoma"/>
                <w:sz w:val="22"/>
                <w:szCs w:val="22"/>
              </w:rPr>
            </w:pPr>
          </w:p>
          <w:p w14:paraId="076BFC4C" w14:textId="77777777" w:rsidR="00E34B35" w:rsidRPr="006F722C" w:rsidRDefault="00E34B35" w:rsidP="00653A59">
            <w:pPr>
              <w:jc w:val="both"/>
              <w:rPr>
                <w:rFonts w:ascii="Tahoma" w:hAnsi="Tahoma" w:cs="Tahoma"/>
                <w:strike/>
                <w:sz w:val="22"/>
                <w:szCs w:val="22"/>
              </w:rPr>
            </w:pPr>
          </w:p>
        </w:tc>
        <w:tc>
          <w:tcPr>
            <w:tcW w:w="2449" w:type="pct"/>
            <w:shd w:val="clear" w:color="000000" w:fill="auto"/>
          </w:tcPr>
          <w:p w14:paraId="54BA9C31"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lastRenderedPageBreak/>
              <w:t xml:space="preserve">Delujoče aplikativne rešitve, ki so sektorsko specifične aplikacije, omogočajo podporo delovanju vseh organizacijskih enot Geodetske uprave RS na 38 lokacijah pri vodenju postopkov ter vzdrževanje podatkov v evidencah zemljiškega katastra, katastra stavb, registra nepremičnin in registra prostorskih enot. </w:t>
            </w:r>
          </w:p>
          <w:p w14:paraId="1606E091"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u w:val="single"/>
              </w:rPr>
              <w:t>Zemljiški kataster (ZK)</w:t>
            </w:r>
            <w:r w:rsidRPr="006F722C">
              <w:rPr>
                <w:rFonts w:ascii="Tahoma" w:hAnsi="Tahoma" w:cs="Tahoma"/>
                <w:sz w:val="22"/>
                <w:szCs w:val="22"/>
              </w:rPr>
              <w:t>:</w:t>
            </w:r>
          </w:p>
          <w:p w14:paraId="20E1C935"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Informacijska podpora aplikacije za vodenje atributnih podatkov PP INKAT zagotavlja sistemsko podporo delovanju aplikacije, povezavo lokalnih baz (na geodetskih pisarnah) s centralno bazo ZK, prevzem sprememb podatkov o lastnikih iz zemljiške knjige, CRP in PRS.</w:t>
            </w:r>
          </w:p>
          <w:p w14:paraId="10F0C861"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 xml:space="preserve">Informacijska podpora aplikacije PP DEVO/PP DEVOSERVIS omogoča vodenje postopkov, zagotavlja izvajanje upravnih postopkov od sprejema vlog do izdaje upravnih aktov, spreminjanje podatkov v bazi ter </w:t>
            </w:r>
            <w:r w:rsidRPr="006F722C">
              <w:rPr>
                <w:rFonts w:ascii="Tahoma" w:hAnsi="Tahoma" w:cs="Tahoma"/>
                <w:sz w:val="22"/>
                <w:szCs w:val="22"/>
              </w:rPr>
              <w:lastRenderedPageBreak/>
              <w:t>posredovanje sprememb podatkov povezanim evidencam (kataster stavb, register nepremičnin, zemljiška knjiga).</w:t>
            </w:r>
          </w:p>
          <w:p w14:paraId="0043E7B7"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u w:val="single"/>
              </w:rPr>
              <w:t>Kataster stavb (KS)</w:t>
            </w:r>
            <w:r w:rsidRPr="006F722C">
              <w:rPr>
                <w:rFonts w:ascii="Tahoma" w:hAnsi="Tahoma" w:cs="Tahoma"/>
                <w:sz w:val="22"/>
                <w:szCs w:val="22"/>
              </w:rPr>
              <w:t>:</w:t>
            </w:r>
          </w:p>
          <w:p w14:paraId="481D0CFB"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Informacijska podpora aplikacije CB STAVBE zagotavlja vodenje upravnih postopkov,  spreminjanje podatkov v bazi KS, prenos podatkov o stavbah in delih stavb v register nepremičnin ter posredovanje sprememb  povezanim evidencam (zemljiški kataster,  zemljiška knjiga).</w:t>
            </w:r>
          </w:p>
          <w:p w14:paraId="1D87C730"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u w:val="single"/>
              </w:rPr>
              <w:t>Register nepremičnin (REN)</w:t>
            </w:r>
            <w:r w:rsidRPr="006F722C">
              <w:rPr>
                <w:rFonts w:ascii="Tahoma" w:hAnsi="Tahoma" w:cs="Tahoma"/>
                <w:sz w:val="22"/>
                <w:szCs w:val="22"/>
              </w:rPr>
              <w:t>:</w:t>
            </w:r>
          </w:p>
          <w:p w14:paraId="7CF141AB"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 xml:space="preserve">Informacijska podpora aplikacije za vodenje podatkov registra nepremičnin omogoča prevzem podatkov iz matičnih evidenc, spreminjanje registrskih podatkov s vprašalniki in z upravnimi postopki. </w:t>
            </w:r>
          </w:p>
          <w:p w14:paraId="4E713707"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u w:val="single"/>
              </w:rPr>
              <w:t>Register prostorskih enot (RPE)</w:t>
            </w:r>
            <w:r w:rsidRPr="006F722C">
              <w:rPr>
                <w:rFonts w:ascii="Tahoma" w:hAnsi="Tahoma" w:cs="Tahoma"/>
                <w:sz w:val="22"/>
                <w:szCs w:val="22"/>
              </w:rPr>
              <w:t>:</w:t>
            </w:r>
          </w:p>
          <w:p w14:paraId="6858F5C3"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 xml:space="preserve">Informacijska podpora omogoča delovanje intranetne aplikacije za vzdrževanje lokacijskih in atributnih podatkov prostorskih enot (občine, naselja, volišča, poštni okoliši, šolski okoliši,..) ter vodenje in vzdrževanje hišnih številk. </w:t>
            </w:r>
          </w:p>
          <w:p w14:paraId="37D91B19"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u w:val="single"/>
              </w:rPr>
              <w:t>Dejanska raba zemljišč in boniteta zemljišča</w:t>
            </w:r>
            <w:r w:rsidRPr="006F722C">
              <w:rPr>
                <w:rFonts w:ascii="Tahoma" w:hAnsi="Tahoma" w:cs="Tahoma"/>
                <w:sz w:val="22"/>
                <w:szCs w:val="22"/>
              </w:rPr>
              <w:t>:</w:t>
            </w:r>
          </w:p>
          <w:p w14:paraId="1EF15F15"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Programske rešitve za obdelavo podatkov dejanskih rab zemljišč in podatkov grafičnega prikaza območij enakih bonitet omogočajo prevzem podatkov o dejanski rabi iz matičnih evidenc (MKGP, DRSI, DRSV,MOP), obdelavo podatkov in izvedbo grafičnih presekov ter pripis podatkov dejanske rabe in bonitete posamezni parceli.</w:t>
            </w:r>
          </w:p>
          <w:p w14:paraId="2CD969AB" w14:textId="77777777" w:rsidR="00E34B35" w:rsidRPr="006F722C" w:rsidRDefault="00E34B35" w:rsidP="000C76B5">
            <w:pPr>
              <w:jc w:val="both"/>
              <w:rPr>
                <w:rFonts w:ascii="Tahoma" w:hAnsi="Tahoma" w:cs="Tahoma"/>
                <w:sz w:val="22"/>
                <w:szCs w:val="22"/>
              </w:rPr>
            </w:pPr>
            <w:r w:rsidRPr="006F722C">
              <w:rPr>
                <w:rFonts w:ascii="Tahoma" w:hAnsi="Tahoma" w:cs="Tahoma"/>
                <w:sz w:val="22"/>
                <w:szCs w:val="22"/>
              </w:rPr>
              <w:t xml:space="preserve">Programske rešitve za podporo obdelave podatkov in lokacijsko izboljšavo (GEOS, GeoPro in Systra in PP IzbA) zagotavljajo obdelavo merskih podatkov, izravnavo in homogenizacijo podatkov ter podporo procesu prevzema podatkov ter končnega uvoza podatkov – rezultatov v evidenco zemljiškega katastra oziroma katastra stavb.   </w:t>
            </w:r>
          </w:p>
          <w:p w14:paraId="2BB79213"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u w:val="single"/>
              </w:rPr>
              <w:t>Skeniranje arhivskih elaboratov</w:t>
            </w:r>
            <w:r w:rsidRPr="006F722C">
              <w:rPr>
                <w:rFonts w:ascii="Tahoma" w:hAnsi="Tahoma" w:cs="Tahoma"/>
                <w:sz w:val="22"/>
                <w:szCs w:val="22"/>
              </w:rPr>
              <w:t>:</w:t>
            </w:r>
          </w:p>
          <w:p w14:paraId="3C6BAB49"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 xml:space="preserve">Programska rešitev za skeniranje arhivskih elaboratov zemljiškega katastra in katastra stavb (UDE) omogoča sprotno pretvorbo analognih dokumentov v digitalno obliko ter s tem racionalno uporabo arhivskih </w:t>
            </w:r>
            <w:r w:rsidRPr="006F722C">
              <w:rPr>
                <w:rFonts w:ascii="Tahoma" w:hAnsi="Tahoma" w:cs="Tahoma"/>
                <w:sz w:val="22"/>
                <w:szCs w:val="22"/>
              </w:rPr>
              <w:lastRenderedPageBreak/>
              <w:t xml:space="preserve">podatkov v aktivnih postopkih. </w:t>
            </w:r>
          </w:p>
          <w:p w14:paraId="0996D4D5" w14:textId="77777777" w:rsidR="00E34B35" w:rsidRPr="006F722C" w:rsidRDefault="00E34B35" w:rsidP="00653A59">
            <w:pPr>
              <w:jc w:val="both"/>
              <w:rPr>
                <w:rFonts w:ascii="Tahoma" w:hAnsi="Tahoma" w:cs="Tahoma"/>
                <w:sz w:val="22"/>
                <w:szCs w:val="22"/>
              </w:rPr>
            </w:pPr>
          </w:p>
          <w:p w14:paraId="7A6FA387"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V sklop informacijske podpore pri vseh aplikativnih rešitvah so vključene tudi manjše dopolnitve posameznih modulov oziroma procedur, ki so posledica spremenjenih pravil (predpisi ali struktura in zapis podatkov) pri vodenju in vzdrževanju podatkov nepremičninskih evidenc ter s tem povezane ureditve posameznih podatkov.</w:t>
            </w:r>
          </w:p>
          <w:p w14:paraId="27E15C11" w14:textId="77777777" w:rsidR="00E34B35" w:rsidRPr="006F722C" w:rsidRDefault="00E34B35" w:rsidP="00653A59">
            <w:pPr>
              <w:jc w:val="both"/>
              <w:rPr>
                <w:rFonts w:ascii="Tahoma" w:hAnsi="Tahoma" w:cs="Tahoma"/>
                <w:sz w:val="22"/>
                <w:szCs w:val="22"/>
              </w:rPr>
            </w:pPr>
          </w:p>
          <w:p w14:paraId="0B95D2EB"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IS Kataster</w:t>
            </w:r>
          </w:p>
          <w:p w14:paraId="0DC93394"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 xml:space="preserve">Omogočena podpora poslovanju Geodetske uprave RS na področju evidentiranja nepremičnin. Nudi podporo izvajanju katastrskih postopkov – spremembe podatkov v katastru nepremičnin, izmenjava sprememb podatkov s povezanimi evidencami (CRP, zemljiška knjiga,…)  in vodenje upravnega dela postopka, urejanje podatkov registra prostorskih enot in registra stanovanj, izvedena usposabljanja uporabnikov ter izvedene potrebne prilagoditve glede na potrebe uporabnikov in različnih kombinacij podatkov.  </w:t>
            </w:r>
          </w:p>
          <w:p w14:paraId="7ACC5CB3" w14:textId="77777777" w:rsidR="00E34B35" w:rsidRPr="006F722C" w:rsidRDefault="00E34B35" w:rsidP="00653A59">
            <w:pPr>
              <w:jc w:val="both"/>
              <w:rPr>
                <w:rFonts w:ascii="Tahoma" w:hAnsi="Tahoma" w:cs="Tahoma"/>
                <w:sz w:val="22"/>
                <w:szCs w:val="22"/>
              </w:rPr>
            </w:pPr>
          </w:p>
          <w:p w14:paraId="0D0D381D" w14:textId="77777777" w:rsidR="00E34B35" w:rsidRPr="006F722C" w:rsidRDefault="00E34B35" w:rsidP="00F1252F">
            <w:pPr>
              <w:rPr>
                <w:rFonts w:ascii="Tahoma" w:hAnsi="Tahoma" w:cs="Tahoma"/>
                <w:strike/>
                <w:sz w:val="22"/>
                <w:szCs w:val="22"/>
              </w:rPr>
            </w:pPr>
            <w:r w:rsidRPr="006F722C">
              <w:rPr>
                <w:rFonts w:ascii="Tahoma" w:hAnsi="Tahoma" w:cs="Tahoma"/>
                <w:sz w:val="22"/>
                <w:szCs w:val="22"/>
              </w:rPr>
              <w:t>Za naloge, ki se bodo izvajale v letu 2022 in se nadaljevale v letu 2023, se načrtuje sklenitev dvoletnih pogodb.</w:t>
            </w:r>
          </w:p>
        </w:tc>
      </w:tr>
      <w:tr w:rsidR="006F722C" w:rsidRPr="006F722C" w14:paraId="63595B52" w14:textId="77777777" w:rsidTr="00653A59">
        <w:trPr>
          <w:trHeight w:val="20"/>
        </w:trPr>
        <w:tc>
          <w:tcPr>
            <w:tcW w:w="299" w:type="pct"/>
            <w:shd w:val="clear" w:color="000000" w:fill="auto"/>
          </w:tcPr>
          <w:p w14:paraId="44CD7596" w14:textId="77777777" w:rsidR="00E34B35" w:rsidRPr="006F722C" w:rsidRDefault="00E34B35" w:rsidP="00653A59">
            <w:pPr>
              <w:rPr>
                <w:rFonts w:ascii="Tahoma" w:hAnsi="Tahoma" w:cs="Tahoma"/>
                <w:sz w:val="22"/>
                <w:szCs w:val="22"/>
              </w:rPr>
            </w:pPr>
            <w:r w:rsidRPr="006F722C">
              <w:rPr>
                <w:rFonts w:ascii="Tahoma" w:hAnsi="Tahoma" w:cs="Tahoma"/>
                <w:sz w:val="22"/>
                <w:szCs w:val="22"/>
              </w:rPr>
              <w:lastRenderedPageBreak/>
              <w:t>GI</w:t>
            </w:r>
          </w:p>
        </w:tc>
        <w:tc>
          <w:tcPr>
            <w:tcW w:w="2252" w:type="pct"/>
            <w:shd w:val="clear" w:color="000000" w:fill="auto"/>
          </w:tcPr>
          <w:p w14:paraId="1924CC7E"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Podpora delovanju in potrebne dopolnitve aplikativne rešitve za sprotno skeniranje vsebine elaboratov in dokumentov upravnega postopka na področju zemljiškega katastra in katastra stavb ter aplikativne rešitev za podporo izvajanju lokacijske izboljšave podatkov zemljiškega katastra na posameznih območjih.</w:t>
            </w:r>
          </w:p>
          <w:p w14:paraId="33C5BED0" w14:textId="77777777" w:rsidR="00E34B35" w:rsidRPr="006F722C" w:rsidRDefault="00E34B35" w:rsidP="00653A59">
            <w:pPr>
              <w:jc w:val="both"/>
              <w:rPr>
                <w:rFonts w:ascii="Tahoma" w:hAnsi="Tahoma" w:cs="Tahoma"/>
                <w:sz w:val="22"/>
                <w:szCs w:val="22"/>
              </w:rPr>
            </w:pPr>
          </w:p>
          <w:p w14:paraId="4435FE84" w14:textId="77777777" w:rsidR="00E34B35" w:rsidRPr="006F722C" w:rsidRDefault="00E34B35" w:rsidP="00653A59">
            <w:pPr>
              <w:jc w:val="both"/>
              <w:rPr>
                <w:rFonts w:ascii="Tahoma" w:hAnsi="Tahoma" w:cs="Tahoma"/>
                <w:strike/>
                <w:sz w:val="22"/>
                <w:szCs w:val="22"/>
              </w:rPr>
            </w:pPr>
          </w:p>
        </w:tc>
        <w:tc>
          <w:tcPr>
            <w:tcW w:w="2449" w:type="pct"/>
            <w:shd w:val="clear" w:color="000000" w:fill="auto"/>
          </w:tcPr>
          <w:p w14:paraId="6671D655"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 xml:space="preserve">Delujoča sektorsko specifična aplikativna rešitev za skeniranje arhivskih elaboratov. Izvedene dopolnitve programske opreme in ureditve podatkov. </w:t>
            </w:r>
          </w:p>
          <w:p w14:paraId="3838668D"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Delujoča aplikativna rešitev za podporo izvajanju lokacijske izboljšave podatkov zemljiškega katastra na posameznih območjih. Zagotavljanje nemotenega delovanja ter vzdrževanje izdelane aplikativne rešitve.</w:t>
            </w:r>
          </w:p>
          <w:p w14:paraId="66C309BC" w14:textId="77777777" w:rsidR="00E34B35" w:rsidRPr="006F722C" w:rsidRDefault="00E34B35" w:rsidP="00F1252F">
            <w:pPr>
              <w:rPr>
                <w:rFonts w:ascii="Tahoma" w:hAnsi="Tahoma" w:cs="Tahoma"/>
                <w:sz w:val="22"/>
                <w:szCs w:val="22"/>
              </w:rPr>
            </w:pPr>
            <w:r w:rsidRPr="006F722C">
              <w:rPr>
                <w:rFonts w:ascii="Tahoma" w:hAnsi="Tahoma" w:cs="Tahoma"/>
                <w:sz w:val="22"/>
                <w:szCs w:val="22"/>
              </w:rPr>
              <w:t>Za naloge, ki se bodo izvajale v letu 2022 in se nadaljevale v letu 2023, se načrtuje sklenitev dvoletnih pogodb.</w:t>
            </w:r>
          </w:p>
        </w:tc>
      </w:tr>
      <w:tr w:rsidR="006F722C" w:rsidRPr="006F722C" w14:paraId="7F0E52D8" w14:textId="77777777" w:rsidTr="00653A59">
        <w:trPr>
          <w:trHeight w:val="20"/>
        </w:trPr>
        <w:tc>
          <w:tcPr>
            <w:tcW w:w="299" w:type="pct"/>
            <w:shd w:val="clear" w:color="000000" w:fill="auto"/>
          </w:tcPr>
          <w:p w14:paraId="76113373" w14:textId="77777777" w:rsidR="00E34B35" w:rsidRPr="006F722C" w:rsidRDefault="00E34B35" w:rsidP="00653A59">
            <w:pPr>
              <w:rPr>
                <w:rFonts w:ascii="Tahoma" w:hAnsi="Tahoma" w:cs="Tahoma"/>
                <w:sz w:val="22"/>
                <w:szCs w:val="22"/>
              </w:rPr>
            </w:pPr>
            <w:r w:rsidRPr="006F722C">
              <w:rPr>
                <w:rFonts w:ascii="Tahoma" w:hAnsi="Tahoma" w:cs="Tahoma"/>
                <w:sz w:val="22"/>
                <w:szCs w:val="22"/>
              </w:rPr>
              <w:t xml:space="preserve">4.2 </w:t>
            </w:r>
          </w:p>
        </w:tc>
        <w:tc>
          <w:tcPr>
            <w:tcW w:w="2252" w:type="pct"/>
            <w:shd w:val="clear" w:color="000000" w:fill="auto"/>
          </w:tcPr>
          <w:p w14:paraId="0CEFBABE" w14:textId="77777777" w:rsidR="00E34B35" w:rsidRPr="006F722C" w:rsidRDefault="00E34B35" w:rsidP="00653A59">
            <w:pPr>
              <w:rPr>
                <w:rFonts w:ascii="Tahoma" w:hAnsi="Tahoma" w:cs="Tahoma"/>
                <w:sz w:val="22"/>
                <w:szCs w:val="22"/>
              </w:rPr>
            </w:pPr>
            <w:r w:rsidRPr="006F722C">
              <w:rPr>
                <w:rFonts w:ascii="Tahoma" w:hAnsi="Tahoma" w:cs="Tahoma"/>
                <w:sz w:val="22"/>
                <w:szCs w:val="22"/>
              </w:rPr>
              <w:t>Zagotavljanje IKT, geodetske in splošne infrastrukture</w:t>
            </w:r>
          </w:p>
        </w:tc>
        <w:tc>
          <w:tcPr>
            <w:tcW w:w="2449" w:type="pct"/>
            <w:shd w:val="clear" w:color="000000" w:fill="auto"/>
          </w:tcPr>
          <w:p w14:paraId="63DBB728" w14:textId="77777777" w:rsidR="00E34B35" w:rsidRPr="006F722C" w:rsidRDefault="00E34B35" w:rsidP="00653A59">
            <w:pPr>
              <w:rPr>
                <w:rFonts w:ascii="Tahoma" w:hAnsi="Tahoma" w:cs="Tahoma"/>
                <w:sz w:val="22"/>
                <w:szCs w:val="22"/>
              </w:rPr>
            </w:pPr>
          </w:p>
        </w:tc>
      </w:tr>
      <w:tr w:rsidR="006F722C" w:rsidRPr="006F722C" w14:paraId="54EB63D0" w14:textId="77777777" w:rsidTr="00653A59">
        <w:trPr>
          <w:trHeight w:val="20"/>
        </w:trPr>
        <w:tc>
          <w:tcPr>
            <w:tcW w:w="299" w:type="pct"/>
            <w:shd w:val="clear" w:color="000000" w:fill="auto"/>
          </w:tcPr>
          <w:p w14:paraId="638D1616" w14:textId="77777777" w:rsidR="00E34B35" w:rsidRPr="006F722C" w:rsidRDefault="00E34B35" w:rsidP="00653A59">
            <w:pPr>
              <w:rPr>
                <w:rFonts w:ascii="Tahoma" w:hAnsi="Tahoma" w:cs="Tahoma"/>
                <w:sz w:val="22"/>
                <w:szCs w:val="22"/>
              </w:rPr>
            </w:pPr>
          </w:p>
        </w:tc>
        <w:tc>
          <w:tcPr>
            <w:tcW w:w="2252" w:type="pct"/>
            <w:shd w:val="clear" w:color="000000" w:fill="auto"/>
          </w:tcPr>
          <w:p w14:paraId="3695404E"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 xml:space="preserve">Za programske rešitve, ki se uporabljajo za vodenje in vzdrževanje nepremičninskih evidenc je potrebno zagotoviti dopolnitve in </w:t>
            </w:r>
            <w:r w:rsidRPr="006F722C">
              <w:rPr>
                <w:rFonts w:ascii="Tahoma" w:hAnsi="Tahoma" w:cs="Tahoma"/>
                <w:sz w:val="22"/>
                <w:szCs w:val="22"/>
              </w:rPr>
              <w:lastRenderedPageBreak/>
              <w:t>nadgradnje, ki so lahko posledica sprejetja novih ali spremenjenih predpisov (ki se odrazijo v spremenjenih strukturah in zapisih podatkov ali spremenjenih postopkih) ali potrebnih integracij med posameznimi informacijskimi rešitvami.</w:t>
            </w:r>
          </w:p>
          <w:p w14:paraId="16D0C2E9" w14:textId="77777777" w:rsidR="00E34B35" w:rsidRPr="006F722C" w:rsidRDefault="00E34B35" w:rsidP="00653A59">
            <w:pPr>
              <w:jc w:val="both"/>
              <w:rPr>
                <w:rFonts w:ascii="Tahoma" w:hAnsi="Tahoma" w:cs="Tahoma"/>
                <w:sz w:val="22"/>
                <w:szCs w:val="22"/>
              </w:rPr>
            </w:pPr>
          </w:p>
        </w:tc>
        <w:tc>
          <w:tcPr>
            <w:tcW w:w="2449" w:type="pct"/>
            <w:shd w:val="clear" w:color="000000" w:fill="auto"/>
          </w:tcPr>
          <w:p w14:paraId="61D21E90"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lastRenderedPageBreak/>
              <w:t xml:space="preserve">Vsebinsko in postopkovno nadgrajene ali medsebojno integrirane programske rešitve za področje vodenja in urejanja nepremičninskih </w:t>
            </w:r>
            <w:r w:rsidRPr="006F722C">
              <w:rPr>
                <w:rFonts w:ascii="Tahoma" w:hAnsi="Tahoma" w:cs="Tahoma"/>
                <w:sz w:val="22"/>
                <w:szCs w:val="22"/>
              </w:rPr>
              <w:lastRenderedPageBreak/>
              <w:t xml:space="preserve">podatkov (parcele, stavbe, prostorske enote, GJI).  </w:t>
            </w:r>
          </w:p>
        </w:tc>
      </w:tr>
      <w:tr w:rsidR="006F722C" w:rsidRPr="006F722C" w14:paraId="4CFF87A8" w14:textId="77777777" w:rsidTr="00653A59">
        <w:trPr>
          <w:trHeight w:val="20"/>
        </w:trPr>
        <w:tc>
          <w:tcPr>
            <w:tcW w:w="299" w:type="pct"/>
            <w:shd w:val="clear" w:color="000000" w:fill="auto"/>
          </w:tcPr>
          <w:p w14:paraId="6560F2CF" w14:textId="77777777" w:rsidR="00E34B35" w:rsidRPr="006F722C" w:rsidRDefault="00E34B35" w:rsidP="00653A59">
            <w:pPr>
              <w:rPr>
                <w:rFonts w:ascii="Tahoma" w:hAnsi="Tahoma" w:cs="Tahoma"/>
                <w:sz w:val="22"/>
                <w:szCs w:val="22"/>
              </w:rPr>
            </w:pPr>
            <w:r w:rsidRPr="006F722C">
              <w:rPr>
                <w:rFonts w:ascii="Tahoma" w:hAnsi="Tahoma" w:cs="Tahoma"/>
                <w:sz w:val="22"/>
                <w:szCs w:val="22"/>
              </w:rPr>
              <w:lastRenderedPageBreak/>
              <w:t xml:space="preserve">4.3 </w:t>
            </w:r>
          </w:p>
        </w:tc>
        <w:tc>
          <w:tcPr>
            <w:tcW w:w="2252" w:type="pct"/>
            <w:shd w:val="clear" w:color="000000" w:fill="auto"/>
          </w:tcPr>
          <w:p w14:paraId="534FDDA5" w14:textId="77777777" w:rsidR="00E34B35" w:rsidRPr="006F722C" w:rsidRDefault="00E34B35" w:rsidP="00653A59">
            <w:pPr>
              <w:rPr>
                <w:rFonts w:ascii="Tahoma" w:hAnsi="Tahoma" w:cs="Tahoma"/>
                <w:sz w:val="22"/>
                <w:szCs w:val="22"/>
              </w:rPr>
            </w:pPr>
            <w:r w:rsidRPr="006F722C">
              <w:rPr>
                <w:rFonts w:ascii="Tahoma" w:hAnsi="Tahoma" w:cs="Tahoma"/>
                <w:sz w:val="22"/>
                <w:szCs w:val="22"/>
              </w:rPr>
              <w:t xml:space="preserve">Izboljšava podatkov nepremičninskih evidenc </w:t>
            </w:r>
          </w:p>
        </w:tc>
        <w:tc>
          <w:tcPr>
            <w:tcW w:w="2449" w:type="pct"/>
            <w:shd w:val="clear" w:color="000000" w:fill="auto"/>
          </w:tcPr>
          <w:p w14:paraId="39F6D2BE" w14:textId="77777777" w:rsidR="00E34B35" w:rsidRPr="006F722C" w:rsidRDefault="00E34B35" w:rsidP="00653A59">
            <w:pPr>
              <w:rPr>
                <w:rFonts w:ascii="Tahoma" w:hAnsi="Tahoma" w:cs="Tahoma"/>
                <w:sz w:val="22"/>
                <w:szCs w:val="22"/>
              </w:rPr>
            </w:pPr>
          </w:p>
        </w:tc>
      </w:tr>
      <w:tr w:rsidR="006F722C" w:rsidRPr="006F722C" w14:paraId="038690A9" w14:textId="77777777" w:rsidTr="00653A59">
        <w:trPr>
          <w:trHeight w:val="840"/>
        </w:trPr>
        <w:tc>
          <w:tcPr>
            <w:tcW w:w="299" w:type="pct"/>
            <w:shd w:val="clear" w:color="000000" w:fill="auto"/>
          </w:tcPr>
          <w:p w14:paraId="0204208F" w14:textId="77777777" w:rsidR="00E34B35" w:rsidRPr="006F722C" w:rsidRDefault="00E34B35" w:rsidP="00653A59">
            <w:pPr>
              <w:rPr>
                <w:rFonts w:ascii="Tahoma" w:hAnsi="Tahoma" w:cs="Tahoma"/>
                <w:sz w:val="22"/>
                <w:szCs w:val="22"/>
              </w:rPr>
            </w:pPr>
          </w:p>
        </w:tc>
        <w:tc>
          <w:tcPr>
            <w:tcW w:w="2252" w:type="pct"/>
            <w:shd w:val="clear" w:color="000000" w:fill="auto"/>
          </w:tcPr>
          <w:p w14:paraId="7361D055"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Izvedba postopkov vodenja in vzdrževanja podatkov nepremičninskih evidenc: periodično usklajevanje podatkov o mejah občin s spremembami mej parcel v postopkih evidentiranja urejenih in spremenjenih mej parcel ter uskladitev mej občin z mejami parcel na ZKN; pregled in kontrola podatkov elaboratov za izvedbo sprememb podatkov v zbirnem katastru gospodarske javne infrastrukture; izvedba postopkov odprave napak in neskladij med podatki nepremičninskih evidenc, ki se ugotovijo ob uporabi podatkov in so posledica izdelanih elaboratov ali izvedenih postopov evidentiranja; pregled in kontrola izvedene migracije podatkov nepremičninskih evidenc v nov podatkovni model. Pregled arhivskih podatkov in dokumentov registra prostorskih enot, priprava pravil za prenos podatkov oziroma dokumentov v novo informacijsko rešitev ter izvedba migracije.</w:t>
            </w:r>
          </w:p>
          <w:p w14:paraId="0A824A8A" w14:textId="77777777" w:rsidR="00E34B35" w:rsidRPr="006F722C" w:rsidRDefault="00E34B35" w:rsidP="00653A59">
            <w:pPr>
              <w:jc w:val="both"/>
              <w:rPr>
                <w:rFonts w:ascii="Tahoma" w:hAnsi="Tahoma" w:cs="Tahoma"/>
                <w:sz w:val="22"/>
                <w:szCs w:val="22"/>
              </w:rPr>
            </w:pPr>
          </w:p>
          <w:p w14:paraId="43724BB3"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 xml:space="preserve">Izvedba izboljšave podatkov zemljiškega katastra s postopki  homogenizacije (izboljšava lokacijske natančnosti grafičnih podatkov zemljiškega katastra) za območja posameznih delov katastrskih občin, kjer bo izkazana potreba uporabnikov (npr. območja občinskih podrobnejših prostorskih načrtov). </w:t>
            </w:r>
          </w:p>
          <w:p w14:paraId="12CEFB61"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 xml:space="preserve">Dopolnitev metode zajema in zajem podatkov o novih in spremenjenih stavbah na območjih izvedenega cikličnega aerosnemanja (območje 1115 listov DOF,  izdelanega v letu 2021 na osnovi izvedenega cikličnega aerosnemanja v letu 2021 – osrednji del Slovenije). </w:t>
            </w:r>
          </w:p>
          <w:p w14:paraId="298E7A8D" w14:textId="77777777" w:rsidR="00E34B35" w:rsidRPr="006F722C" w:rsidRDefault="00E34B35" w:rsidP="00653A59">
            <w:pPr>
              <w:rPr>
                <w:rFonts w:ascii="Tahoma" w:hAnsi="Tahoma" w:cs="Tahoma"/>
                <w:sz w:val="22"/>
                <w:szCs w:val="22"/>
              </w:rPr>
            </w:pPr>
          </w:p>
          <w:p w14:paraId="5A00438B" w14:textId="77777777" w:rsidR="00E34B35" w:rsidRPr="006F722C" w:rsidRDefault="00E34B35" w:rsidP="00653A59">
            <w:pPr>
              <w:rPr>
                <w:rFonts w:ascii="Tahoma" w:hAnsi="Tahoma" w:cs="Tahoma"/>
                <w:sz w:val="22"/>
                <w:szCs w:val="22"/>
              </w:rPr>
            </w:pPr>
            <w:r w:rsidRPr="006F722C">
              <w:rPr>
                <w:rFonts w:ascii="Tahoma" w:hAnsi="Tahoma" w:cs="Tahoma"/>
                <w:sz w:val="22"/>
                <w:szCs w:val="22"/>
              </w:rPr>
              <w:t>Izvedba več raziskovalnih nalog:</w:t>
            </w:r>
          </w:p>
          <w:p w14:paraId="572C20E8" w14:textId="77777777" w:rsidR="00E34B35" w:rsidRPr="006F722C" w:rsidRDefault="00E34B35" w:rsidP="00653A59">
            <w:pPr>
              <w:rPr>
                <w:rFonts w:ascii="Tahoma" w:hAnsi="Tahoma" w:cs="Tahoma"/>
                <w:sz w:val="22"/>
                <w:szCs w:val="22"/>
              </w:rPr>
            </w:pPr>
          </w:p>
          <w:p w14:paraId="52F75652" w14:textId="77777777" w:rsidR="00E34B35" w:rsidRPr="006F722C" w:rsidRDefault="00E34B35" w:rsidP="00E34B35">
            <w:pPr>
              <w:pStyle w:val="Odstavekseznama"/>
              <w:numPr>
                <w:ilvl w:val="0"/>
                <w:numId w:val="29"/>
              </w:numPr>
              <w:spacing w:line="240" w:lineRule="auto"/>
              <w:jc w:val="both"/>
              <w:rPr>
                <w:rStyle w:val="datalabel"/>
                <w:rFonts w:ascii="Tahoma" w:hAnsi="Tahoma" w:cs="Tahoma"/>
                <w:sz w:val="22"/>
                <w:szCs w:val="22"/>
              </w:rPr>
            </w:pPr>
            <w:r w:rsidRPr="006F722C">
              <w:rPr>
                <w:rStyle w:val="datalabel"/>
                <w:rFonts w:ascii="Tahoma" w:hAnsi="Tahoma" w:cs="Tahoma"/>
                <w:sz w:val="22"/>
                <w:szCs w:val="22"/>
              </w:rPr>
              <w:t>V2-2156 »Povezljivost prostorskih podatkov uradnih evidenc s podatki katastra nepremičnin« v okviru Ciljnega raziskovalnega programa »CRP 2021« v letu 2021</w:t>
            </w:r>
          </w:p>
          <w:p w14:paraId="75B77329" w14:textId="77777777" w:rsidR="00E34B35" w:rsidRPr="006F722C" w:rsidRDefault="00E34B35" w:rsidP="00653A59">
            <w:pPr>
              <w:spacing w:line="240" w:lineRule="auto"/>
              <w:rPr>
                <w:rStyle w:val="datalabel"/>
                <w:rFonts w:ascii="Tahoma" w:hAnsi="Tahoma" w:cs="Tahoma"/>
                <w:sz w:val="22"/>
                <w:szCs w:val="22"/>
              </w:rPr>
            </w:pPr>
          </w:p>
          <w:p w14:paraId="19C9D0E7" w14:textId="77777777" w:rsidR="00E34B35" w:rsidRPr="006F722C" w:rsidRDefault="00E34B35" w:rsidP="00E34B35">
            <w:pPr>
              <w:pStyle w:val="Odstavekseznama"/>
              <w:numPr>
                <w:ilvl w:val="0"/>
                <w:numId w:val="29"/>
              </w:numPr>
              <w:spacing w:line="240" w:lineRule="auto"/>
              <w:jc w:val="both"/>
              <w:rPr>
                <w:rFonts w:ascii="Tahoma" w:hAnsi="Tahoma" w:cs="Tahoma"/>
                <w:sz w:val="22"/>
                <w:szCs w:val="22"/>
                <w:lang w:eastAsia="sl-SI"/>
              </w:rPr>
            </w:pPr>
            <w:r w:rsidRPr="006F722C">
              <w:rPr>
                <w:rStyle w:val="datalabel"/>
                <w:rFonts w:ascii="Tahoma" w:hAnsi="Tahoma" w:cs="Tahoma"/>
                <w:sz w:val="22"/>
                <w:szCs w:val="22"/>
              </w:rPr>
              <w:t>V2-2133 »Večjezični slovar za področje geoinformatike« v okviru Ciljnega raziskovalnega programa »CRP 2021« v letu 2021</w:t>
            </w:r>
          </w:p>
          <w:p w14:paraId="6E5FDBB2" w14:textId="77777777" w:rsidR="00E34B35" w:rsidRPr="006F722C" w:rsidRDefault="00E34B35" w:rsidP="00653A59">
            <w:pPr>
              <w:spacing w:line="240" w:lineRule="auto"/>
              <w:rPr>
                <w:rFonts w:ascii="Tahoma" w:hAnsi="Tahoma" w:cs="Tahoma"/>
                <w:sz w:val="22"/>
                <w:szCs w:val="22"/>
                <w:lang w:eastAsia="sl-SI"/>
              </w:rPr>
            </w:pPr>
          </w:p>
          <w:p w14:paraId="6E7C3B31" w14:textId="77777777" w:rsidR="00E34B35" w:rsidRPr="006F722C" w:rsidRDefault="00E34B35" w:rsidP="00E34B35">
            <w:pPr>
              <w:pStyle w:val="Odstavekseznama"/>
              <w:numPr>
                <w:ilvl w:val="0"/>
                <w:numId w:val="29"/>
              </w:numPr>
              <w:spacing w:line="240" w:lineRule="auto"/>
              <w:jc w:val="both"/>
              <w:rPr>
                <w:rFonts w:ascii="Tahoma" w:hAnsi="Tahoma" w:cs="Tahoma"/>
                <w:sz w:val="22"/>
                <w:szCs w:val="22"/>
                <w:lang w:eastAsia="sl-SI"/>
              </w:rPr>
            </w:pPr>
            <w:r w:rsidRPr="006F722C">
              <w:rPr>
                <w:rStyle w:val="datalabel"/>
                <w:rFonts w:ascii="Tahoma" w:hAnsi="Tahoma" w:cs="Tahoma"/>
                <w:sz w:val="22"/>
                <w:szCs w:val="22"/>
              </w:rPr>
              <w:t>V2-2155 »GeoBIM in državni geodetski podatki« v okviru Ciljnega raziskovalnega programa »CRP 2021« v letu 2021.</w:t>
            </w:r>
          </w:p>
          <w:p w14:paraId="2EF7A6A3" w14:textId="77777777" w:rsidR="00E34B35" w:rsidRPr="006F722C" w:rsidRDefault="00E34B35" w:rsidP="00653A59">
            <w:pPr>
              <w:spacing w:line="240" w:lineRule="auto"/>
              <w:rPr>
                <w:rFonts w:cs="Arial"/>
                <w:szCs w:val="20"/>
                <w:lang w:eastAsia="sl-SI"/>
              </w:rPr>
            </w:pPr>
          </w:p>
          <w:p w14:paraId="6DC07AFA" w14:textId="77777777" w:rsidR="00E34B35" w:rsidRPr="006F722C" w:rsidRDefault="00E34B35" w:rsidP="00653A59">
            <w:pPr>
              <w:pStyle w:val="Odstavekseznama"/>
              <w:ind w:left="0"/>
              <w:rPr>
                <w:rFonts w:ascii="Tahoma" w:hAnsi="Tahoma" w:cs="Tahoma"/>
                <w:sz w:val="22"/>
                <w:szCs w:val="22"/>
              </w:rPr>
            </w:pPr>
          </w:p>
          <w:p w14:paraId="0C3AB8C4" w14:textId="77777777" w:rsidR="00E34B35" w:rsidRPr="006F722C" w:rsidRDefault="00E34B35" w:rsidP="00653A59">
            <w:pPr>
              <w:jc w:val="both"/>
              <w:rPr>
                <w:rFonts w:ascii="Tahoma" w:hAnsi="Tahoma" w:cs="Tahoma"/>
                <w:sz w:val="22"/>
                <w:szCs w:val="22"/>
              </w:rPr>
            </w:pPr>
          </w:p>
          <w:p w14:paraId="43CEF911" w14:textId="77777777" w:rsidR="00E34B35" w:rsidRPr="006F722C" w:rsidRDefault="00E34B35" w:rsidP="00653A59">
            <w:pPr>
              <w:jc w:val="both"/>
              <w:rPr>
                <w:rFonts w:ascii="Tahoma" w:hAnsi="Tahoma" w:cs="Tahoma"/>
                <w:sz w:val="22"/>
                <w:szCs w:val="22"/>
              </w:rPr>
            </w:pPr>
          </w:p>
          <w:p w14:paraId="7635CE0D" w14:textId="77777777" w:rsidR="00E34B35" w:rsidRPr="006F722C" w:rsidRDefault="00E34B35" w:rsidP="00653A59">
            <w:pPr>
              <w:jc w:val="both"/>
              <w:rPr>
                <w:rFonts w:ascii="Tahoma" w:hAnsi="Tahoma" w:cs="Tahoma"/>
                <w:sz w:val="22"/>
                <w:szCs w:val="22"/>
              </w:rPr>
            </w:pPr>
          </w:p>
          <w:p w14:paraId="092EB081" w14:textId="77777777" w:rsidR="00E34B35" w:rsidRPr="006F722C" w:rsidRDefault="00E34B35" w:rsidP="00653A59">
            <w:pPr>
              <w:jc w:val="both"/>
              <w:rPr>
                <w:rFonts w:ascii="Tahoma" w:hAnsi="Tahoma" w:cs="Tahoma"/>
                <w:sz w:val="22"/>
                <w:szCs w:val="22"/>
              </w:rPr>
            </w:pPr>
          </w:p>
          <w:p w14:paraId="5F35E801" w14:textId="77777777" w:rsidR="00E34B35" w:rsidRPr="006F722C" w:rsidRDefault="00E34B35" w:rsidP="00653A59">
            <w:pPr>
              <w:jc w:val="both"/>
              <w:rPr>
                <w:rFonts w:ascii="Tahoma" w:hAnsi="Tahoma" w:cs="Tahoma"/>
                <w:sz w:val="22"/>
                <w:szCs w:val="22"/>
              </w:rPr>
            </w:pPr>
          </w:p>
          <w:p w14:paraId="32124F79"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Pregled, dopolnitev in vzdrževanje grafičnega sloja območij enakih bonitet na območjih kmetijskih zemljišč v ravninah, na  ravninskih območjih predmestij, v Goriških Brdih, na Krasu, Suhi Krajini in Beli Krajini ter na pokarbonatnih tleh (Kras, Notranjska, Suha Krajina).</w:t>
            </w:r>
          </w:p>
          <w:p w14:paraId="037F9806"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Naloga se izvaja v dveh letih (2021 in 2022).</w:t>
            </w:r>
          </w:p>
          <w:p w14:paraId="50F7C118" w14:textId="77777777" w:rsidR="00E34B35" w:rsidRPr="006F722C" w:rsidRDefault="00E34B35" w:rsidP="00653A59">
            <w:pPr>
              <w:jc w:val="both"/>
              <w:rPr>
                <w:rFonts w:ascii="Tahoma" w:hAnsi="Tahoma" w:cs="Tahoma"/>
                <w:sz w:val="22"/>
                <w:szCs w:val="22"/>
              </w:rPr>
            </w:pPr>
          </w:p>
          <w:p w14:paraId="4BB7A849" w14:textId="77777777" w:rsidR="00E34B35" w:rsidRPr="006F722C" w:rsidRDefault="00E34B35" w:rsidP="00BC0AD5">
            <w:pPr>
              <w:spacing w:line="240" w:lineRule="auto"/>
              <w:jc w:val="both"/>
              <w:rPr>
                <w:rFonts w:ascii="Tahoma" w:hAnsi="Tahoma" w:cs="Tahoma"/>
                <w:strike/>
                <w:sz w:val="22"/>
                <w:szCs w:val="22"/>
              </w:rPr>
            </w:pPr>
            <w:r w:rsidRPr="006F722C">
              <w:rPr>
                <w:rFonts w:ascii="Tahoma" w:hAnsi="Tahoma" w:cs="Tahoma"/>
                <w:sz w:val="22"/>
                <w:szCs w:val="22"/>
              </w:rPr>
              <w:t xml:space="preserve">S prenovo informacijskih rešitev nepremičninskih evidenc se spreminja (dopolnjuje) tudi podatkovni model. Posledično se spreminjajo izmenjevalni formati v procesu priprave sprememb podatkov na osnovi izvedenih geodetskih postopkov in pri izmenjavi podatkov z drugimi sistemi. V času prehoda na novo </w:t>
            </w:r>
            <w:r w:rsidRPr="006F722C">
              <w:rPr>
                <w:rFonts w:ascii="Tahoma" w:hAnsi="Tahoma" w:cs="Tahoma"/>
                <w:sz w:val="22"/>
                <w:szCs w:val="22"/>
              </w:rPr>
              <w:lastRenderedPageBreak/>
              <w:t>informacijsko rešitev (IS Kataster) vsi zahtevki z elaborati geodetskih storitev v upravnem postopku evidentiranja sprememb podatkov ne bodo zaključeni. Za izvedbo sprememb podatkov v novi informacijski rešitvi IS Kataster bo potrebno izvesti pregled in tehnično ureditev podatkov v oddanih elaboratih geodetskih storitev, ki bo omogočala izvedbo sprememb v okviru nove informacijske rešitve IS Kataster. Del naloge bo izveden v okviru projekta eProstor, del pa v okviru rednih nalog Geodetske uprave RS – v sodelovanju uslužbencev Geodetske uprave RS, Geodetskega inštituta Slovenije in zunanjih izvajalcev (geodetska podjetja).</w:t>
            </w:r>
          </w:p>
        </w:tc>
        <w:tc>
          <w:tcPr>
            <w:tcW w:w="2449" w:type="pct"/>
            <w:shd w:val="clear" w:color="000000" w:fill="auto"/>
          </w:tcPr>
          <w:p w14:paraId="5FBFC7F1"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lastRenderedPageBreak/>
              <w:t>Usklajen potek meje občin s potekom mej parcel iz zemljiškega katastra vključno s potekom mej parcel na ZKN; izveden pregled in kontrola podatkov elaboratov za izvedbo sprememb podatkov v zbirnem katastru gospodarske javne infrastrukture; izvedeni postopki odprave napake ali neskladja med podatki – izdelani elaborati in spremembe podatkov za evidentiranje v evidenci; izveden pregled (kontrola) migriranih podatkov v nov podatkovni model; izvedena analiza arhivskih podatkov registra prostorskih enot, izdelana pravila za migracijo in izvedena migracija podatkov oziroma dokumentov.</w:t>
            </w:r>
          </w:p>
          <w:p w14:paraId="5B665712" w14:textId="77777777" w:rsidR="00E34B35" w:rsidRPr="006F722C" w:rsidRDefault="00E34B35" w:rsidP="00653A59">
            <w:pPr>
              <w:jc w:val="both"/>
              <w:rPr>
                <w:rFonts w:ascii="Tahoma" w:hAnsi="Tahoma" w:cs="Tahoma"/>
                <w:sz w:val="22"/>
                <w:szCs w:val="22"/>
              </w:rPr>
            </w:pPr>
          </w:p>
          <w:p w14:paraId="0027244F" w14:textId="77777777" w:rsidR="00E34B35" w:rsidRPr="006F722C" w:rsidRDefault="00E34B35" w:rsidP="00653A59">
            <w:pPr>
              <w:jc w:val="both"/>
              <w:rPr>
                <w:rFonts w:ascii="Tahoma" w:hAnsi="Tahoma" w:cs="Tahoma"/>
                <w:sz w:val="22"/>
                <w:szCs w:val="22"/>
              </w:rPr>
            </w:pPr>
          </w:p>
          <w:p w14:paraId="78A8AB36" w14:textId="77777777" w:rsidR="00E34B35" w:rsidRPr="006F722C" w:rsidRDefault="00E34B35" w:rsidP="00653A59">
            <w:pPr>
              <w:jc w:val="both"/>
              <w:rPr>
                <w:rFonts w:ascii="Tahoma" w:hAnsi="Tahoma" w:cs="Tahoma"/>
                <w:sz w:val="22"/>
                <w:szCs w:val="22"/>
              </w:rPr>
            </w:pPr>
          </w:p>
          <w:p w14:paraId="79BD1F84" w14:textId="77777777" w:rsidR="00E34B35" w:rsidRPr="006F722C" w:rsidRDefault="00E34B35" w:rsidP="00653A59">
            <w:pPr>
              <w:jc w:val="both"/>
              <w:rPr>
                <w:rFonts w:ascii="Tahoma" w:hAnsi="Tahoma" w:cs="Tahoma"/>
                <w:sz w:val="22"/>
                <w:szCs w:val="22"/>
              </w:rPr>
            </w:pPr>
          </w:p>
          <w:p w14:paraId="676EFE91" w14:textId="77777777" w:rsidR="00E34B35" w:rsidRPr="006F722C" w:rsidRDefault="00E34B35" w:rsidP="00653A59">
            <w:pPr>
              <w:jc w:val="both"/>
              <w:rPr>
                <w:rFonts w:ascii="Tahoma" w:hAnsi="Tahoma" w:cs="Tahoma"/>
                <w:sz w:val="22"/>
                <w:szCs w:val="22"/>
              </w:rPr>
            </w:pPr>
          </w:p>
          <w:p w14:paraId="2828E502" w14:textId="77777777" w:rsidR="00E34B35" w:rsidRPr="006F722C" w:rsidRDefault="00E34B35" w:rsidP="00653A59">
            <w:pPr>
              <w:jc w:val="both"/>
              <w:rPr>
                <w:rFonts w:ascii="Tahoma" w:hAnsi="Tahoma" w:cs="Tahoma"/>
                <w:sz w:val="22"/>
                <w:szCs w:val="22"/>
              </w:rPr>
            </w:pPr>
          </w:p>
          <w:p w14:paraId="43E63985"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 xml:space="preserve">Obdelava in uporaba podatkov digitalnega ortofota, posnetkov analitičnega snemanja (Lidar), deloma tudi z izvedenimi terenskimi meritvami in izvedena lokacijska izboljšava zemljiškega katastra (izravnava in homogenizacija) na posameznih delih katastrskih občin – okvirno 50 katastrskih občin. </w:t>
            </w:r>
          </w:p>
          <w:p w14:paraId="72397B34"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Dopolnjena metodologija dela in identificirani podatki o novo zgrajenih in spremenjenih stavbah v katastru stavb oziroma v registru nepremičnin za del območja Slovenije (osrednji del države), za katerega je izvedeno ciklično aerosnemanje (1115 listov DOF) na osnovi dopolnjene metode dela.</w:t>
            </w:r>
          </w:p>
          <w:p w14:paraId="22387C91" w14:textId="77777777" w:rsidR="00E34B35" w:rsidRPr="006F722C" w:rsidRDefault="00E34B35" w:rsidP="00653A59">
            <w:pPr>
              <w:jc w:val="both"/>
              <w:rPr>
                <w:rFonts w:ascii="Tahoma" w:hAnsi="Tahoma" w:cs="Tahoma"/>
                <w:sz w:val="22"/>
                <w:szCs w:val="22"/>
              </w:rPr>
            </w:pPr>
          </w:p>
          <w:p w14:paraId="6C0F981F"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 xml:space="preserve">Pri raziskovalnih nalogah bodo v letu 2022 izvedene naslednje faze: </w:t>
            </w:r>
          </w:p>
          <w:p w14:paraId="2D4BC81C" w14:textId="77777777" w:rsidR="00E34B35" w:rsidRPr="006F722C" w:rsidRDefault="00E34B35" w:rsidP="00653A59">
            <w:pPr>
              <w:jc w:val="both"/>
              <w:rPr>
                <w:rFonts w:ascii="Tahoma" w:hAnsi="Tahoma" w:cs="Tahoma"/>
                <w:sz w:val="22"/>
                <w:szCs w:val="22"/>
              </w:rPr>
            </w:pPr>
          </w:p>
          <w:p w14:paraId="4F48B4E9" w14:textId="77777777" w:rsidR="00E34B35" w:rsidRPr="006F722C" w:rsidRDefault="00E34B35" w:rsidP="00653A59">
            <w:pPr>
              <w:jc w:val="both"/>
              <w:rPr>
                <w:rStyle w:val="datalabel"/>
                <w:rFonts w:ascii="Tahoma" w:hAnsi="Tahoma" w:cs="Tahoma"/>
              </w:rPr>
            </w:pPr>
            <w:r w:rsidRPr="006F722C">
              <w:rPr>
                <w:rStyle w:val="datalabel"/>
                <w:rFonts w:ascii="Tahoma" w:hAnsi="Tahoma" w:cs="Tahoma"/>
                <w:sz w:val="22"/>
                <w:szCs w:val="22"/>
              </w:rPr>
              <w:t>V2-2156:</w:t>
            </w:r>
            <w:r w:rsidRPr="006F722C">
              <w:rPr>
                <w:rStyle w:val="datalabel"/>
                <w:rFonts w:ascii="Tahoma" w:hAnsi="Tahoma" w:cs="Tahoma"/>
              </w:rPr>
              <w:t xml:space="preserve"> </w:t>
            </w:r>
          </w:p>
          <w:p w14:paraId="33512736" w14:textId="77777777" w:rsidR="00E34B35" w:rsidRPr="006F722C" w:rsidRDefault="00E34B35" w:rsidP="00E34B35">
            <w:pPr>
              <w:pStyle w:val="Odstavekseznama"/>
              <w:numPr>
                <w:ilvl w:val="0"/>
                <w:numId w:val="25"/>
              </w:numPr>
              <w:jc w:val="both"/>
              <w:rPr>
                <w:rStyle w:val="datalabel"/>
                <w:rFonts w:ascii="Tahoma" w:hAnsi="Tahoma" w:cs="Tahoma"/>
                <w:sz w:val="22"/>
                <w:szCs w:val="22"/>
              </w:rPr>
            </w:pPr>
            <w:r w:rsidRPr="006F722C">
              <w:rPr>
                <w:rStyle w:val="datalabel"/>
                <w:rFonts w:ascii="Tahoma" w:hAnsi="Tahoma" w:cs="Tahoma"/>
                <w:sz w:val="22"/>
                <w:szCs w:val="22"/>
              </w:rPr>
              <w:t>analiza teoretičnih in strokovnih dognanj ter analiza vseh potencialnih podatkovnih virov,</w:t>
            </w:r>
          </w:p>
          <w:p w14:paraId="4B5A10EB" w14:textId="77777777" w:rsidR="00E34B35" w:rsidRPr="006F722C" w:rsidRDefault="00E34B35" w:rsidP="00E34B35">
            <w:pPr>
              <w:pStyle w:val="Odstavekseznama"/>
              <w:numPr>
                <w:ilvl w:val="0"/>
                <w:numId w:val="25"/>
              </w:numPr>
              <w:jc w:val="both"/>
              <w:rPr>
                <w:rFonts w:ascii="Tahoma" w:hAnsi="Tahoma" w:cs="Tahoma"/>
                <w:sz w:val="22"/>
                <w:szCs w:val="22"/>
              </w:rPr>
            </w:pPr>
            <w:r w:rsidRPr="006F722C">
              <w:rPr>
                <w:rFonts w:ascii="Tahoma" w:hAnsi="Tahoma" w:cs="Tahoma"/>
                <w:sz w:val="22"/>
                <w:szCs w:val="22"/>
              </w:rPr>
              <w:t>opredelitev postopka povezljivosti podatkov in kriterijev za položajno sovpadanje podatkov;</w:t>
            </w:r>
          </w:p>
          <w:p w14:paraId="5947DA17" w14:textId="77777777" w:rsidR="00E34B35" w:rsidRPr="006F722C" w:rsidRDefault="00E34B35" w:rsidP="00653A59">
            <w:pPr>
              <w:jc w:val="both"/>
              <w:rPr>
                <w:rStyle w:val="datalabel"/>
                <w:rFonts w:ascii="Tahoma" w:hAnsi="Tahoma" w:cs="Tahoma"/>
                <w:sz w:val="22"/>
                <w:szCs w:val="22"/>
              </w:rPr>
            </w:pPr>
            <w:r w:rsidRPr="006F722C">
              <w:rPr>
                <w:rStyle w:val="datalabel"/>
                <w:rFonts w:ascii="Tahoma" w:hAnsi="Tahoma" w:cs="Tahoma"/>
                <w:sz w:val="22"/>
                <w:szCs w:val="22"/>
              </w:rPr>
              <w:t>V2-2133:</w:t>
            </w:r>
          </w:p>
          <w:p w14:paraId="34869293" w14:textId="77777777" w:rsidR="00E34B35" w:rsidRPr="006F722C" w:rsidRDefault="00E34B35" w:rsidP="00E34B35">
            <w:pPr>
              <w:pStyle w:val="Odstavekseznama"/>
              <w:numPr>
                <w:ilvl w:val="0"/>
                <w:numId w:val="26"/>
              </w:numPr>
              <w:jc w:val="both"/>
              <w:rPr>
                <w:rFonts w:ascii="Tahoma" w:hAnsi="Tahoma" w:cs="Tahoma"/>
                <w:sz w:val="22"/>
                <w:szCs w:val="22"/>
              </w:rPr>
            </w:pPr>
            <w:r w:rsidRPr="006F722C">
              <w:rPr>
                <w:rFonts w:ascii="Tahoma" w:hAnsi="Tahoma" w:cs="Tahoma"/>
                <w:sz w:val="22"/>
                <w:szCs w:val="22"/>
              </w:rPr>
              <w:t>razvoj konceptualnega modela slovarja,</w:t>
            </w:r>
          </w:p>
          <w:p w14:paraId="29B1F2A9" w14:textId="77777777" w:rsidR="00E34B35" w:rsidRPr="006F722C" w:rsidRDefault="00E34B35" w:rsidP="00E34B35">
            <w:pPr>
              <w:pStyle w:val="Odstavekseznama"/>
              <w:numPr>
                <w:ilvl w:val="0"/>
                <w:numId w:val="26"/>
              </w:numPr>
              <w:jc w:val="both"/>
              <w:rPr>
                <w:rFonts w:ascii="Tahoma" w:hAnsi="Tahoma" w:cs="Tahoma"/>
                <w:sz w:val="22"/>
                <w:szCs w:val="22"/>
              </w:rPr>
            </w:pPr>
            <w:r w:rsidRPr="006F722C">
              <w:rPr>
                <w:rFonts w:ascii="Tahoma" w:hAnsi="Tahoma" w:cs="Tahoma"/>
                <w:sz w:val="22"/>
                <w:szCs w:val="22"/>
              </w:rPr>
              <w:t>priprava nabora terminov in oblikovanje pravil,</w:t>
            </w:r>
          </w:p>
          <w:p w14:paraId="2AB70E65" w14:textId="77777777" w:rsidR="00E34B35" w:rsidRPr="006F722C" w:rsidRDefault="00E34B35" w:rsidP="00E34B35">
            <w:pPr>
              <w:pStyle w:val="Odstavekseznama"/>
              <w:numPr>
                <w:ilvl w:val="0"/>
                <w:numId w:val="26"/>
              </w:numPr>
              <w:jc w:val="both"/>
              <w:rPr>
                <w:rFonts w:ascii="Tahoma" w:hAnsi="Tahoma" w:cs="Tahoma"/>
                <w:sz w:val="22"/>
                <w:szCs w:val="22"/>
              </w:rPr>
            </w:pPr>
            <w:r w:rsidRPr="006F722C">
              <w:rPr>
                <w:rFonts w:ascii="Tahoma" w:hAnsi="Tahoma" w:cs="Tahoma"/>
                <w:sz w:val="22"/>
                <w:szCs w:val="22"/>
              </w:rPr>
              <w:t>priprava e-rešitve za razvoj in vzpostavitev e-slovarja;</w:t>
            </w:r>
          </w:p>
          <w:p w14:paraId="4BAFF9BB" w14:textId="77777777" w:rsidR="00E34B35" w:rsidRPr="006F722C" w:rsidRDefault="00E34B35" w:rsidP="00653A59">
            <w:pPr>
              <w:jc w:val="both"/>
              <w:rPr>
                <w:rStyle w:val="datalabel"/>
                <w:rFonts w:ascii="Tahoma" w:hAnsi="Tahoma" w:cs="Tahoma"/>
              </w:rPr>
            </w:pPr>
            <w:r w:rsidRPr="006F722C">
              <w:rPr>
                <w:rStyle w:val="datalabel"/>
                <w:rFonts w:ascii="Tahoma" w:hAnsi="Tahoma" w:cs="Tahoma"/>
                <w:sz w:val="22"/>
                <w:szCs w:val="22"/>
              </w:rPr>
              <w:t>V2-2155:</w:t>
            </w:r>
          </w:p>
          <w:p w14:paraId="390C47E3" w14:textId="77777777" w:rsidR="00E34B35" w:rsidRPr="006F722C" w:rsidRDefault="00E34B35" w:rsidP="00E34B35">
            <w:pPr>
              <w:pStyle w:val="Odstavekseznama"/>
              <w:numPr>
                <w:ilvl w:val="0"/>
                <w:numId w:val="27"/>
              </w:numPr>
              <w:jc w:val="both"/>
              <w:rPr>
                <w:rFonts w:ascii="Tahoma" w:hAnsi="Tahoma" w:cs="Tahoma"/>
                <w:sz w:val="22"/>
                <w:szCs w:val="22"/>
              </w:rPr>
            </w:pPr>
            <w:r w:rsidRPr="006F722C">
              <w:rPr>
                <w:rFonts w:ascii="Tahoma" w:hAnsi="Tahoma" w:cs="Tahoma"/>
                <w:sz w:val="22"/>
                <w:szCs w:val="22"/>
              </w:rPr>
              <w:t>zasnova GeoBIm (definicije, analiza stanja, zakonodajni okvir),</w:t>
            </w:r>
          </w:p>
          <w:p w14:paraId="272E97D9" w14:textId="77777777" w:rsidR="00E34B35" w:rsidRPr="006F722C" w:rsidRDefault="00E34B35" w:rsidP="00E34B35">
            <w:pPr>
              <w:pStyle w:val="Odstavekseznama"/>
              <w:numPr>
                <w:ilvl w:val="0"/>
                <w:numId w:val="27"/>
              </w:numPr>
              <w:jc w:val="both"/>
              <w:rPr>
                <w:rFonts w:ascii="Tahoma" w:hAnsi="Tahoma" w:cs="Tahoma"/>
                <w:sz w:val="22"/>
                <w:szCs w:val="22"/>
              </w:rPr>
            </w:pPr>
            <w:r w:rsidRPr="006F722C">
              <w:rPr>
                <w:rFonts w:ascii="Tahoma" w:hAnsi="Tahoma" w:cs="Tahoma"/>
                <w:sz w:val="22"/>
                <w:szCs w:val="22"/>
              </w:rPr>
              <w:t>izdelava metodologije prilagoditve geodetskih podatkov in procesov v podporo konceptu GeoBIM</w:t>
            </w:r>
          </w:p>
          <w:p w14:paraId="41842524" w14:textId="77777777" w:rsidR="00E34B35" w:rsidRPr="006F722C" w:rsidRDefault="00E34B35" w:rsidP="00E34B35">
            <w:pPr>
              <w:pStyle w:val="Odstavekseznama"/>
              <w:numPr>
                <w:ilvl w:val="0"/>
                <w:numId w:val="27"/>
              </w:numPr>
              <w:jc w:val="both"/>
              <w:rPr>
                <w:rFonts w:ascii="Tahoma" w:hAnsi="Tahoma" w:cs="Tahoma"/>
                <w:sz w:val="22"/>
                <w:szCs w:val="22"/>
              </w:rPr>
            </w:pPr>
            <w:r w:rsidRPr="006F722C">
              <w:rPr>
                <w:rFonts w:ascii="Tahoma" w:hAnsi="Tahoma" w:cs="Tahoma"/>
                <w:sz w:val="22"/>
                <w:szCs w:val="22"/>
              </w:rPr>
              <w:t>poskusna testna pretvorba podatkov stavb v obliko, ki bo omogočala prehod v okolje BIM.</w:t>
            </w:r>
          </w:p>
          <w:p w14:paraId="0591B098" w14:textId="77777777" w:rsidR="00E34B35" w:rsidRPr="006F722C" w:rsidRDefault="00E34B35" w:rsidP="00653A59">
            <w:pPr>
              <w:jc w:val="both"/>
              <w:rPr>
                <w:rFonts w:ascii="Tahoma" w:hAnsi="Tahoma" w:cs="Tahoma"/>
                <w:sz w:val="22"/>
                <w:szCs w:val="22"/>
              </w:rPr>
            </w:pPr>
          </w:p>
          <w:p w14:paraId="41307AE1"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V letu 2022 bo zaključena analiza obstoječih podatkov, terenski zajem podatkov ter obdelava podatkov in izdelava elaborata sprememb podatkov in evidentiranje sprememb v grafičnem sloju območij enakih bonitet za 9 območij.</w:t>
            </w:r>
          </w:p>
          <w:p w14:paraId="7BE6E466" w14:textId="77777777" w:rsidR="00E34B35" w:rsidRPr="006F722C" w:rsidRDefault="00E34B35" w:rsidP="00653A59">
            <w:pPr>
              <w:jc w:val="both"/>
              <w:rPr>
                <w:rFonts w:ascii="Tahoma" w:hAnsi="Tahoma" w:cs="Tahoma"/>
                <w:sz w:val="22"/>
                <w:szCs w:val="22"/>
              </w:rPr>
            </w:pPr>
          </w:p>
          <w:p w14:paraId="63D51503" w14:textId="77777777" w:rsidR="00E34B35" w:rsidRPr="006F722C" w:rsidRDefault="00E34B35" w:rsidP="00653A59">
            <w:pPr>
              <w:jc w:val="both"/>
              <w:rPr>
                <w:rFonts w:ascii="Tahoma" w:hAnsi="Tahoma" w:cs="Tahoma"/>
                <w:sz w:val="22"/>
                <w:szCs w:val="22"/>
              </w:rPr>
            </w:pPr>
          </w:p>
          <w:p w14:paraId="00940CF4"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 xml:space="preserve">Izvedena bosta pregled in tehnična ureditev podatkov cca 20.000 elaboratov geodetskih storitev (zemljiški kataster in kataster stavb), ki  ob prehodu na novo informacijsko rešitev IS Kataster še ne bodo ustrezno evidentirani v uradnih evidencah. </w:t>
            </w:r>
          </w:p>
          <w:p w14:paraId="4AC19F97"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Za naloge, ki se bodo izvajale v letu 2022 in se nadaljevale v letu 2023, se načrtuje sklenitev dvoletnih pogodb.</w:t>
            </w:r>
          </w:p>
          <w:p w14:paraId="0114517B" w14:textId="77777777" w:rsidR="00E34B35" w:rsidRPr="006F722C" w:rsidRDefault="00E34B35" w:rsidP="00653A59">
            <w:pPr>
              <w:jc w:val="both"/>
              <w:rPr>
                <w:rFonts w:ascii="Tahoma" w:hAnsi="Tahoma" w:cs="Tahoma"/>
                <w:strike/>
                <w:sz w:val="22"/>
                <w:szCs w:val="22"/>
              </w:rPr>
            </w:pPr>
          </w:p>
        </w:tc>
      </w:tr>
      <w:tr w:rsidR="006F722C" w:rsidRPr="006F722C" w14:paraId="1CDF8498" w14:textId="77777777" w:rsidTr="00653A59">
        <w:trPr>
          <w:trHeight w:val="20"/>
        </w:trPr>
        <w:tc>
          <w:tcPr>
            <w:tcW w:w="299" w:type="pct"/>
            <w:shd w:val="clear" w:color="000000" w:fill="auto"/>
          </w:tcPr>
          <w:p w14:paraId="5C6866FB" w14:textId="77777777" w:rsidR="00E34B35" w:rsidRPr="006F722C" w:rsidRDefault="00E34B35" w:rsidP="00653A59">
            <w:pPr>
              <w:rPr>
                <w:rFonts w:ascii="Tahoma" w:hAnsi="Tahoma" w:cs="Tahoma"/>
                <w:sz w:val="22"/>
                <w:szCs w:val="22"/>
              </w:rPr>
            </w:pPr>
            <w:r w:rsidRPr="006F722C">
              <w:rPr>
                <w:rFonts w:ascii="Tahoma" w:hAnsi="Tahoma" w:cs="Tahoma"/>
                <w:sz w:val="22"/>
                <w:szCs w:val="22"/>
              </w:rPr>
              <w:lastRenderedPageBreak/>
              <w:t>GI</w:t>
            </w:r>
          </w:p>
        </w:tc>
        <w:tc>
          <w:tcPr>
            <w:tcW w:w="2252" w:type="pct"/>
            <w:shd w:val="clear" w:color="000000" w:fill="auto"/>
          </w:tcPr>
          <w:p w14:paraId="2C438A60"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Sodelovanje pri izvedbi postopkov vodenja in vzdrževanja podatkov nepremičninskih evidenc: periodično usklajevanje podatkov o mejah občin s spremembami mej parcel v postopkih evidentiranja urejenih in spremenjenih mej parcel ter uskladitev mej občin z mejami parcel na ZKN; pregled in kontrola podatkov elaboratov za izvedbo sprememb podatkov v zbirnem katastru gospodarske javne infrastrukture; izvedba postopkov odprave napak in neskladij med podatki nepremičninskih evidenc, ki se ugotovijo ob uporabi podatkov in so posledica izdelanih elaboratov ali izvedenih postopov evidentiranja; pregled in kontrola izvedene migracije podatkov nepremičninskih evidenc v nov podatkovni model in njihove morebitne dopolnitve oziroma ponovitve migracije.</w:t>
            </w:r>
          </w:p>
          <w:p w14:paraId="362061A3"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Pregled arhivskih podatkov in dokumentov registra prostorskih enot, priprava pravil za prenos podatkov oziroma dokumentov v novo informacijsko rešitev ter izvedba migracije.</w:t>
            </w:r>
          </w:p>
          <w:p w14:paraId="134E7F1D" w14:textId="77777777" w:rsidR="00E34B35" w:rsidRPr="006F722C" w:rsidRDefault="00E34B35" w:rsidP="00653A59">
            <w:pPr>
              <w:rPr>
                <w:rFonts w:ascii="Tahoma" w:hAnsi="Tahoma" w:cs="Tahoma"/>
                <w:sz w:val="22"/>
                <w:szCs w:val="22"/>
              </w:rPr>
            </w:pPr>
          </w:p>
          <w:p w14:paraId="456F274B"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Sodelovanje pri izvedbi izboljšave podatkov zemljiškega katastra.</w:t>
            </w:r>
          </w:p>
          <w:p w14:paraId="54434515" w14:textId="77777777" w:rsidR="00E34B35" w:rsidRPr="006F722C" w:rsidRDefault="00E34B35" w:rsidP="00653A59">
            <w:pPr>
              <w:rPr>
                <w:rFonts w:ascii="Tahoma" w:hAnsi="Tahoma" w:cs="Tahoma"/>
                <w:sz w:val="22"/>
                <w:szCs w:val="22"/>
              </w:rPr>
            </w:pPr>
          </w:p>
          <w:p w14:paraId="33BE127E"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 xml:space="preserve">Dopolnitev metode dela in zajem podatkov o novih in </w:t>
            </w:r>
            <w:r w:rsidRPr="006F722C">
              <w:rPr>
                <w:rFonts w:ascii="Tahoma" w:hAnsi="Tahoma" w:cs="Tahoma"/>
                <w:sz w:val="22"/>
                <w:szCs w:val="22"/>
              </w:rPr>
              <w:lastRenderedPageBreak/>
              <w:t>spremenjenih stavbah na območjih izvedenega cikličnega aerosnemanja (območje 1115 listov DOF,  izdelanega v letu 2021 na osnovi izvedenega cikličnega aerosnemanja v letu 2021 – osrednji  del Slovenije).</w:t>
            </w:r>
          </w:p>
          <w:p w14:paraId="1DD839C7" w14:textId="77777777" w:rsidR="00E34B35" w:rsidRPr="006F722C" w:rsidRDefault="00E34B35" w:rsidP="00653A59">
            <w:pPr>
              <w:jc w:val="both"/>
              <w:rPr>
                <w:rFonts w:ascii="Tahoma" w:hAnsi="Tahoma" w:cs="Tahoma"/>
                <w:sz w:val="22"/>
                <w:szCs w:val="22"/>
              </w:rPr>
            </w:pPr>
          </w:p>
          <w:p w14:paraId="0B2D3E25" w14:textId="77777777" w:rsidR="00E34B35" w:rsidRPr="006F722C" w:rsidRDefault="00E34B35" w:rsidP="00653A59">
            <w:pPr>
              <w:jc w:val="both"/>
              <w:rPr>
                <w:rFonts w:ascii="Tahoma" w:hAnsi="Tahoma" w:cs="Tahoma"/>
                <w:strike/>
                <w:sz w:val="22"/>
                <w:szCs w:val="22"/>
              </w:rPr>
            </w:pPr>
          </w:p>
        </w:tc>
        <w:tc>
          <w:tcPr>
            <w:tcW w:w="2449" w:type="pct"/>
            <w:shd w:val="clear" w:color="000000" w:fill="auto"/>
          </w:tcPr>
          <w:p w14:paraId="61B5C36B"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lastRenderedPageBreak/>
              <w:t>Usklajevanje poteka meje občin s potekom mej parcel iz zemljiškega katastra, vključno s potekom mej parcel na ZKN; izvedba pregleda in kontrole podatkov za cca 250 elaboratov za izvedbo sprememb podatkov v zbirnem katastru gospodarske javne infrastrukture; izvedba postopkov urejanja podatkov in odprave napak in neskladij med podatki nepremičninskih evidenc; izvedba pregleda (kontrole) migriranih podatkov v nov podatkovni model in njihove morebitne dopolnitve oziroma ponovitve migracije; izvedba analize arhivskih podatkov registra prostorskih enot; izdelava pravil za migracijo in izvedba migracije podatkov oziroma dokumentov.</w:t>
            </w:r>
          </w:p>
          <w:p w14:paraId="1516BFA2" w14:textId="77777777" w:rsidR="00E34B35" w:rsidRPr="006F722C" w:rsidRDefault="00E34B35" w:rsidP="00653A59">
            <w:pPr>
              <w:jc w:val="both"/>
              <w:rPr>
                <w:rFonts w:ascii="Tahoma" w:hAnsi="Tahoma" w:cs="Tahoma"/>
                <w:sz w:val="22"/>
                <w:szCs w:val="22"/>
              </w:rPr>
            </w:pPr>
          </w:p>
          <w:p w14:paraId="24C26293" w14:textId="77777777" w:rsidR="00E34B35" w:rsidRPr="006F722C" w:rsidRDefault="00E34B35" w:rsidP="00653A59">
            <w:pPr>
              <w:rPr>
                <w:rFonts w:ascii="Tahoma" w:hAnsi="Tahoma" w:cs="Tahoma"/>
                <w:sz w:val="22"/>
                <w:szCs w:val="22"/>
              </w:rPr>
            </w:pPr>
          </w:p>
          <w:p w14:paraId="504C6822" w14:textId="77777777" w:rsidR="00E34B35" w:rsidRPr="006F722C" w:rsidRDefault="00E34B35" w:rsidP="00653A59">
            <w:pPr>
              <w:rPr>
                <w:rFonts w:ascii="Tahoma" w:hAnsi="Tahoma" w:cs="Tahoma"/>
                <w:sz w:val="22"/>
                <w:szCs w:val="22"/>
              </w:rPr>
            </w:pPr>
          </w:p>
          <w:p w14:paraId="1E43CC2D" w14:textId="77777777" w:rsidR="00E34B35" w:rsidRPr="006F722C" w:rsidRDefault="00E34B35" w:rsidP="00653A59">
            <w:pPr>
              <w:rPr>
                <w:rFonts w:ascii="Tahoma" w:hAnsi="Tahoma" w:cs="Tahoma"/>
                <w:sz w:val="22"/>
                <w:szCs w:val="22"/>
              </w:rPr>
            </w:pPr>
          </w:p>
          <w:p w14:paraId="29FC9C70"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Sodelovanje pri obdelavi podatkov digitalnega ortofota in posnetkov analitičnega snemanja (Lidar) ter priprava vhodnih podatkov za izravnavo podatkov (okvirno za območje 50 katastrskih občin).</w:t>
            </w:r>
          </w:p>
          <w:p w14:paraId="5B0A301B" w14:textId="77777777" w:rsidR="00E34B35" w:rsidRPr="006F722C" w:rsidRDefault="00E34B35" w:rsidP="00653A59">
            <w:pPr>
              <w:jc w:val="both"/>
              <w:rPr>
                <w:rFonts w:ascii="Tahoma" w:hAnsi="Tahoma" w:cs="Tahoma"/>
                <w:sz w:val="22"/>
                <w:szCs w:val="22"/>
              </w:rPr>
            </w:pPr>
          </w:p>
          <w:p w14:paraId="30E45739" w14:textId="77777777" w:rsidR="00E34B35" w:rsidRPr="006F722C" w:rsidRDefault="00E34B35" w:rsidP="00A524CB">
            <w:pPr>
              <w:jc w:val="both"/>
              <w:rPr>
                <w:rFonts w:ascii="Tahoma" w:hAnsi="Tahoma" w:cs="Tahoma"/>
                <w:sz w:val="22"/>
                <w:szCs w:val="22"/>
              </w:rPr>
            </w:pPr>
          </w:p>
          <w:p w14:paraId="42F2F043" w14:textId="77777777" w:rsidR="00E34B35" w:rsidRPr="006F722C" w:rsidRDefault="00E34B35" w:rsidP="00A524CB">
            <w:pPr>
              <w:jc w:val="both"/>
              <w:rPr>
                <w:rFonts w:ascii="Tahoma" w:hAnsi="Tahoma" w:cs="Tahoma"/>
                <w:sz w:val="22"/>
                <w:szCs w:val="22"/>
              </w:rPr>
            </w:pPr>
          </w:p>
          <w:p w14:paraId="7CF809E9" w14:textId="77777777" w:rsidR="00E34B35" w:rsidRPr="006F722C" w:rsidRDefault="00E34B35" w:rsidP="00A524CB">
            <w:pPr>
              <w:jc w:val="both"/>
              <w:rPr>
                <w:rFonts w:ascii="Tahoma" w:hAnsi="Tahoma" w:cs="Tahoma"/>
                <w:sz w:val="22"/>
                <w:szCs w:val="22"/>
              </w:rPr>
            </w:pPr>
            <w:r w:rsidRPr="006F722C">
              <w:rPr>
                <w:rFonts w:ascii="Tahoma" w:hAnsi="Tahoma" w:cs="Tahoma"/>
                <w:sz w:val="22"/>
                <w:szCs w:val="22"/>
              </w:rPr>
              <w:lastRenderedPageBreak/>
              <w:t>Dopolnjena metodologija dela in identificirani podatki o novo zgrajenih in spremenjenih stavbah v katastru stavb oziroma v registru nepremičnin za del območja Slovenije (osrednji  del države), za katerega je izvedeno ciklično aerosnemanje (1115 listov DOF).</w:t>
            </w:r>
          </w:p>
          <w:p w14:paraId="52A12C1A" w14:textId="77777777" w:rsidR="00E34B35" w:rsidRPr="006F722C" w:rsidRDefault="00E34B35" w:rsidP="00653A59">
            <w:pPr>
              <w:jc w:val="both"/>
              <w:rPr>
                <w:rFonts w:ascii="Tahoma" w:hAnsi="Tahoma" w:cs="Tahoma"/>
                <w:sz w:val="22"/>
                <w:szCs w:val="22"/>
              </w:rPr>
            </w:pPr>
          </w:p>
          <w:p w14:paraId="0C25B00C" w14:textId="77777777" w:rsidR="00E34B35" w:rsidRPr="006F722C" w:rsidRDefault="00E34B35" w:rsidP="00CB0CDA">
            <w:pPr>
              <w:jc w:val="both"/>
              <w:rPr>
                <w:rFonts w:ascii="Tahoma" w:hAnsi="Tahoma" w:cs="Tahoma"/>
                <w:strike/>
                <w:sz w:val="22"/>
                <w:szCs w:val="22"/>
              </w:rPr>
            </w:pPr>
            <w:r w:rsidRPr="006F722C">
              <w:rPr>
                <w:rFonts w:ascii="Tahoma" w:hAnsi="Tahoma" w:cs="Tahoma"/>
                <w:sz w:val="22"/>
                <w:szCs w:val="22"/>
              </w:rPr>
              <w:t>Za naloge, ki se bodo izvajale v letu 2022 in se nadaljevale v letu 2023, se načrtuje sklenitev dvoletnih pogodb.</w:t>
            </w:r>
          </w:p>
        </w:tc>
      </w:tr>
      <w:tr w:rsidR="006F722C" w:rsidRPr="006F722C" w14:paraId="3A86BF9F" w14:textId="77777777" w:rsidTr="00653A59">
        <w:trPr>
          <w:trHeight w:val="20"/>
        </w:trPr>
        <w:tc>
          <w:tcPr>
            <w:tcW w:w="299" w:type="pct"/>
          </w:tcPr>
          <w:p w14:paraId="45EE7297" w14:textId="77777777" w:rsidR="00E34B35" w:rsidRPr="006F722C" w:rsidRDefault="00E34B35" w:rsidP="00653A59">
            <w:pPr>
              <w:rPr>
                <w:rFonts w:ascii="Tahoma" w:hAnsi="Tahoma" w:cs="Tahoma"/>
                <w:b/>
                <w:sz w:val="22"/>
                <w:szCs w:val="22"/>
              </w:rPr>
            </w:pPr>
            <w:r w:rsidRPr="006F722C">
              <w:rPr>
                <w:rFonts w:ascii="Tahoma" w:hAnsi="Tahoma" w:cs="Tahoma"/>
                <w:b/>
                <w:sz w:val="22"/>
                <w:szCs w:val="22"/>
              </w:rPr>
              <w:lastRenderedPageBreak/>
              <w:t>5</w:t>
            </w:r>
          </w:p>
        </w:tc>
        <w:tc>
          <w:tcPr>
            <w:tcW w:w="2252" w:type="pct"/>
          </w:tcPr>
          <w:p w14:paraId="67AEED9C" w14:textId="77777777" w:rsidR="00E34B35" w:rsidRPr="006F722C" w:rsidRDefault="00E34B35" w:rsidP="00653A59">
            <w:pPr>
              <w:rPr>
                <w:rFonts w:ascii="Tahoma" w:hAnsi="Tahoma" w:cs="Tahoma"/>
                <w:b/>
                <w:sz w:val="22"/>
                <w:szCs w:val="22"/>
              </w:rPr>
            </w:pPr>
            <w:r w:rsidRPr="006F722C">
              <w:rPr>
                <w:rFonts w:ascii="Tahoma" w:hAnsi="Tahoma" w:cs="Tahoma"/>
                <w:b/>
                <w:sz w:val="22"/>
                <w:szCs w:val="22"/>
              </w:rPr>
              <w:t>Zbirni kataster gospodarske javne infrastrukture</w:t>
            </w:r>
          </w:p>
        </w:tc>
        <w:tc>
          <w:tcPr>
            <w:tcW w:w="2449" w:type="pct"/>
          </w:tcPr>
          <w:p w14:paraId="3CDE62F2" w14:textId="77777777" w:rsidR="00E34B35" w:rsidRPr="006F722C" w:rsidRDefault="00E34B35" w:rsidP="00653A59">
            <w:pPr>
              <w:rPr>
                <w:rFonts w:ascii="Tahoma" w:hAnsi="Tahoma" w:cs="Tahoma"/>
                <w:b/>
                <w:sz w:val="22"/>
                <w:szCs w:val="22"/>
              </w:rPr>
            </w:pPr>
          </w:p>
        </w:tc>
      </w:tr>
      <w:tr w:rsidR="006F722C" w:rsidRPr="006F722C" w14:paraId="14BD7FAA" w14:textId="77777777" w:rsidTr="00653A59">
        <w:trPr>
          <w:trHeight w:val="20"/>
        </w:trPr>
        <w:tc>
          <w:tcPr>
            <w:tcW w:w="299" w:type="pct"/>
          </w:tcPr>
          <w:p w14:paraId="5E720B34" w14:textId="77777777" w:rsidR="00E34B35" w:rsidRPr="006F722C" w:rsidRDefault="00E34B35" w:rsidP="00653A59">
            <w:pPr>
              <w:rPr>
                <w:rFonts w:ascii="Tahoma" w:hAnsi="Tahoma" w:cs="Tahoma"/>
                <w:sz w:val="22"/>
                <w:szCs w:val="22"/>
              </w:rPr>
            </w:pPr>
          </w:p>
        </w:tc>
        <w:tc>
          <w:tcPr>
            <w:tcW w:w="4701" w:type="pct"/>
            <w:gridSpan w:val="2"/>
          </w:tcPr>
          <w:p w14:paraId="5824BEED"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Zbirni kataster gospodarske javne infrastrukture (v nadaljnjem besedilu: zbirni kataster GJI) je evidenca, v kateri se vodijo podatki o infrastrukturnih objektih. Osnovni namen zbirnega katastra GJI je prikaz zasedenosti prostora z objekti gospodarske javne infrastrukture, kar omogoča smotrnejše urejanje prostora, varnejše izvajanje posegov v prostoru in gospodarnejše ravnanje z infrastrukturnimi objekti. Z urejeno zbirko podatkov iz zbirnega katastra GJI so na enem mestu zbrani vsi osnovni podatki o gospodarski javni infrastrukturi, ki služijo različnim uporabnikom v postopkih urejanja prostora in graditvi objektov.</w:t>
            </w:r>
          </w:p>
        </w:tc>
      </w:tr>
      <w:tr w:rsidR="006F722C" w:rsidRPr="006F722C" w14:paraId="4C9FBC2A" w14:textId="77777777" w:rsidTr="00653A59">
        <w:trPr>
          <w:trHeight w:val="20"/>
        </w:trPr>
        <w:tc>
          <w:tcPr>
            <w:tcW w:w="299" w:type="pct"/>
          </w:tcPr>
          <w:p w14:paraId="44D75002" w14:textId="77777777" w:rsidR="00E34B35" w:rsidRPr="006F722C" w:rsidRDefault="00E34B35" w:rsidP="00653A59">
            <w:pPr>
              <w:rPr>
                <w:rFonts w:ascii="Tahoma" w:hAnsi="Tahoma" w:cs="Tahoma"/>
                <w:sz w:val="22"/>
                <w:szCs w:val="22"/>
              </w:rPr>
            </w:pPr>
            <w:r w:rsidRPr="006F722C">
              <w:rPr>
                <w:rFonts w:ascii="Tahoma" w:hAnsi="Tahoma" w:cs="Tahoma"/>
                <w:sz w:val="22"/>
                <w:szCs w:val="22"/>
              </w:rPr>
              <w:t>5.1</w:t>
            </w:r>
          </w:p>
        </w:tc>
        <w:tc>
          <w:tcPr>
            <w:tcW w:w="2252" w:type="pct"/>
          </w:tcPr>
          <w:p w14:paraId="13253FDC" w14:textId="77777777" w:rsidR="00E34B35" w:rsidRPr="006F722C" w:rsidRDefault="00E34B35" w:rsidP="00653A59">
            <w:pPr>
              <w:rPr>
                <w:rFonts w:ascii="Tahoma" w:hAnsi="Tahoma" w:cs="Tahoma"/>
                <w:sz w:val="22"/>
                <w:szCs w:val="22"/>
              </w:rPr>
            </w:pPr>
            <w:r w:rsidRPr="006F722C">
              <w:rPr>
                <w:rFonts w:ascii="Tahoma" w:hAnsi="Tahoma" w:cs="Tahoma"/>
                <w:sz w:val="22"/>
                <w:szCs w:val="22"/>
              </w:rPr>
              <w:t>Informacijska podpora vodenja zbirnega katastra GJI</w:t>
            </w:r>
          </w:p>
        </w:tc>
        <w:tc>
          <w:tcPr>
            <w:tcW w:w="2449" w:type="pct"/>
          </w:tcPr>
          <w:p w14:paraId="170F9A50" w14:textId="77777777" w:rsidR="00E34B35" w:rsidRPr="006F722C" w:rsidRDefault="00E34B35" w:rsidP="00653A59">
            <w:pPr>
              <w:rPr>
                <w:rFonts w:ascii="Tahoma" w:hAnsi="Tahoma" w:cs="Tahoma"/>
                <w:sz w:val="22"/>
                <w:szCs w:val="22"/>
              </w:rPr>
            </w:pPr>
          </w:p>
        </w:tc>
      </w:tr>
      <w:tr w:rsidR="006F722C" w:rsidRPr="006F722C" w14:paraId="7E12C255" w14:textId="77777777" w:rsidTr="00653A59">
        <w:trPr>
          <w:trHeight w:val="20"/>
        </w:trPr>
        <w:tc>
          <w:tcPr>
            <w:tcW w:w="299" w:type="pct"/>
          </w:tcPr>
          <w:p w14:paraId="27026D94" w14:textId="77777777" w:rsidR="00E34B35" w:rsidRPr="006F722C" w:rsidRDefault="00E34B35" w:rsidP="00653A59">
            <w:pPr>
              <w:rPr>
                <w:rFonts w:ascii="Tahoma" w:hAnsi="Tahoma" w:cs="Tahoma"/>
                <w:sz w:val="22"/>
                <w:szCs w:val="22"/>
              </w:rPr>
            </w:pPr>
            <w:r w:rsidRPr="006F722C">
              <w:rPr>
                <w:rFonts w:ascii="Tahoma" w:hAnsi="Tahoma" w:cs="Tahoma"/>
                <w:sz w:val="22"/>
                <w:szCs w:val="22"/>
              </w:rPr>
              <w:t> </w:t>
            </w:r>
          </w:p>
        </w:tc>
        <w:tc>
          <w:tcPr>
            <w:tcW w:w="2252" w:type="pct"/>
          </w:tcPr>
          <w:p w14:paraId="233283D6"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Vzdrževanje obstoječih aplikacij in zagotavljanje strokovno-tehnične podpore Geodetske uprave RS pri vzdrževanju zbirnega katastra GJI in podatkov o omrežnih priključnih točkah. Vključene so tudi manjše dopolnitve, ki podpirajo spremembe, ki so posledica spremenjene zakonodaje na področju evidentiranja podatkov o gospodarski javni infrastrukturi.</w:t>
            </w:r>
          </w:p>
          <w:p w14:paraId="63F85DA4"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 xml:space="preserve">V primeru dopolnitev programskih rešitev, ki so posledica sprememb v strukturi ali vsebini podatkov, so vključene tudi potrebne obdelave in ureditve podatkov. </w:t>
            </w:r>
          </w:p>
          <w:p w14:paraId="4A2D3F8F" w14:textId="77777777" w:rsidR="00E34B35" w:rsidRPr="006F722C" w:rsidRDefault="00E34B35" w:rsidP="00653A59">
            <w:pPr>
              <w:jc w:val="both"/>
              <w:rPr>
                <w:rFonts w:ascii="Tahoma" w:hAnsi="Tahoma" w:cs="Tahoma"/>
                <w:sz w:val="22"/>
                <w:szCs w:val="22"/>
              </w:rPr>
            </w:pPr>
          </w:p>
          <w:p w14:paraId="44EC28C4" w14:textId="77777777" w:rsidR="00E34B35" w:rsidRPr="006F722C" w:rsidRDefault="00E34B35" w:rsidP="00653A59">
            <w:pPr>
              <w:jc w:val="both"/>
              <w:rPr>
                <w:rFonts w:ascii="Tahoma" w:hAnsi="Tahoma" w:cs="Tahoma"/>
                <w:sz w:val="22"/>
                <w:szCs w:val="22"/>
              </w:rPr>
            </w:pPr>
          </w:p>
          <w:p w14:paraId="32E4BC8C" w14:textId="77777777" w:rsidR="00E34B35" w:rsidRPr="006F722C" w:rsidRDefault="00E34B35" w:rsidP="00653A59">
            <w:pPr>
              <w:jc w:val="both"/>
              <w:rPr>
                <w:rFonts w:ascii="Tahoma" w:hAnsi="Tahoma" w:cs="Tahoma"/>
                <w:sz w:val="22"/>
                <w:szCs w:val="22"/>
              </w:rPr>
            </w:pPr>
          </w:p>
          <w:p w14:paraId="0C221C6E"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V letu 2022 bo izveden prehod na novo informacijsko rešitev za vodenje zbirnega katastra GJI (ZK GJI). Vzdrževanje in podpora delovanju  bo v začetnem obdobju zaradi kompleksnosti celotnega informacijskega sistema in uvajanja vseh uporabnikov sistema povečana.</w:t>
            </w:r>
          </w:p>
          <w:p w14:paraId="13A96C13" w14:textId="77777777" w:rsidR="00E34B35" w:rsidRPr="006F722C" w:rsidRDefault="00E34B35" w:rsidP="00653A59">
            <w:pPr>
              <w:jc w:val="both"/>
              <w:rPr>
                <w:rFonts w:ascii="Tahoma" w:hAnsi="Tahoma" w:cs="Tahoma"/>
                <w:sz w:val="22"/>
                <w:szCs w:val="22"/>
              </w:rPr>
            </w:pPr>
          </w:p>
          <w:p w14:paraId="65A3CCA6" w14:textId="77777777" w:rsidR="00E34B35" w:rsidRPr="006F722C" w:rsidRDefault="00E34B35" w:rsidP="00653A59">
            <w:pPr>
              <w:jc w:val="both"/>
              <w:rPr>
                <w:rFonts w:ascii="Tahoma" w:hAnsi="Tahoma" w:cs="Tahoma"/>
                <w:sz w:val="22"/>
                <w:szCs w:val="22"/>
              </w:rPr>
            </w:pPr>
          </w:p>
          <w:p w14:paraId="57EEDB8A" w14:textId="77777777" w:rsidR="00E34B35" w:rsidRPr="006F722C" w:rsidRDefault="00E34B35" w:rsidP="00653A59">
            <w:pPr>
              <w:jc w:val="both"/>
              <w:rPr>
                <w:rFonts w:ascii="Tahoma" w:hAnsi="Tahoma" w:cs="Tahoma"/>
                <w:sz w:val="22"/>
                <w:szCs w:val="22"/>
              </w:rPr>
            </w:pPr>
          </w:p>
          <w:p w14:paraId="016911CE" w14:textId="77777777" w:rsidR="00E34B35" w:rsidRPr="006F722C" w:rsidRDefault="00E34B35" w:rsidP="00653A59">
            <w:pPr>
              <w:jc w:val="both"/>
              <w:rPr>
                <w:rFonts w:ascii="Tahoma" w:hAnsi="Tahoma" w:cs="Tahoma"/>
                <w:strike/>
                <w:sz w:val="22"/>
                <w:szCs w:val="22"/>
              </w:rPr>
            </w:pPr>
          </w:p>
        </w:tc>
        <w:tc>
          <w:tcPr>
            <w:tcW w:w="2449" w:type="pct"/>
          </w:tcPr>
          <w:p w14:paraId="36DCC90E"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lastRenderedPageBreak/>
              <w:t>Delujoča sektorsko specifična aplikativna rešitev za vodenje postopkov in vzdrževanje podatkov v zbirnem katastru GJI in podatkov o omrežnih priključnih točkah. Informacijska podpora aplikaciji omogoča nemoten prevzem vhodnih elaboratov izmere novih ali spremenjenih objektov gospodarske javne infrastrukture in omrežnih priključnih točk, izvedbo kontrol in sprememb v centralni bazi podatkov</w:t>
            </w:r>
          </w:p>
          <w:p w14:paraId="4F19E0EC"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V sklop informacijske podpore so vključene tudi manjše dopolnitve posameznih modulov oziroma procedur, ki so posledica spremenjenih pravil (predpisi ali struktura in zapis podatkov) pri vodenju in vzdrževanju podatkov zbirnega katastra GJI in omrežnih priključnih točk ter s tem povezane ureditve posameznih podatkov.</w:t>
            </w:r>
          </w:p>
          <w:p w14:paraId="2ED6A3F0" w14:textId="77777777" w:rsidR="00E34B35" w:rsidRPr="006F722C" w:rsidRDefault="00E34B35" w:rsidP="00653A59">
            <w:pPr>
              <w:jc w:val="both"/>
              <w:rPr>
                <w:rFonts w:ascii="Tahoma" w:hAnsi="Tahoma" w:cs="Tahoma"/>
                <w:sz w:val="22"/>
                <w:szCs w:val="22"/>
              </w:rPr>
            </w:pPr>
          </w:p>
          <w:p w14:paraId="7B5BFEBB"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 xml:space="preserve">Z vzpostavitvijo nove informacijske rešitve bo omogočena podpora poslovanju Geodetske uprave RS na področju vodenja zbirnega katastra </w:t>
            </w:r>
            <w:r w:rsidRPr="006F722C">
              <w:rPr>
                <w:rFonts w:ascii="Tahoma" w:hAnsi="Tahoma" w:cs="Tahoma"/>
                <w:strike/>
                <w:sz w:val="22"/>
                <w:szCs w:val="22"/>
              </w:rPr>
              <w:t>ZK</w:t>
            </w:r>
            <w:r w:rsidRPr="006F722C">
              <w:rPr>
                <w:rFonts w:ascii="Tahoma" w:hAnsi="Tahoma" w:cs="Tahoma"/>
                <w:sz w:val="22"/>
                <w:szCs w:val="22"/>
              </w:rPr>
              <w:t xml:space="preserve"> GJI. Nudi podporo izvajanju postopkov – spremembe podatkov, izmenjava sprememb podatkov s povezanimi evidencami (Ajpes, IS kataster,…), izvedena migracija podatkov in usposabljanja uporabnikov </w:t>
            </w:r>
            <w:r w:rsidRPr="006F722C">
              <w:rPr>
                <w:rFonts w:ascii="Tahoma" w:hAnsi="Tahoma" w:cs="Tahoma"/>
                <w:sz w:val="22"/>
                <w:szCs w:val="22"/>
              </w:rPr>
              <w:lastRenderedPageBreak/>
              <w:t xml:space="preserve">ter izvedene potrebne prilagoditve glede na potrebe uporabnikov in različnih kombinacij podatkov.  </w:t>
            </w:r>
          </w:p>
          <w:p w14:paraId="13485641" w14:textId="77777777" w:rsidR="00E34B35" w:rsidRPr="006F722C" w:rsidRDefault="00E34B35" w:rsidP="00653A59">
            <w:pPr>
              <w:jc w:val="both"/>
              <w:rPr>
                <w:rFonts w:ascii="Tahoma" w:hAnsi="Tahoma" w:cs="Tahoma"/>
                <w:sz w:val="22"/>
                <w:szCs w:val="22"/>
              </w:rPr>
            </w:pPr>
          </w:p>
          <w:p w14:paraId="5921BB14"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Ker se naloge vzdrževanja in podpore delovanja zbirnega katastra GJI izvajajo konstantno in v daljšem časovnem obdobju (več let), bo pogodba sklenjena za leti 2022 in 2023.</w:t>
            </w:r>
          </w:p>
        </w:tc>
      </w:tr>
      <w:bookmarkEnd w:id="2"/>
      <w:tr w:rsidR="006F722C" w:rsidRPr="006F722C" w14:paraId="24F22C39" w14:textId="77777777" w:rsidTr="00653A59">
        <w:trPr>
          <w:trHeight w:val="20"/>
        </w:trPr>
        <w:tc>
          <w:tcPr>
            <w:tcW w:w="299" w:type="pct"/>
            <w:shd w:val="clear" w:color="000000" w:fill="C0C0C0"/>
          </w:tcPr>
          <w:p w14:paraId="30B62F71" w14:textId="77777777" w:rsidR="00E34B35" w:rsidRPr="006F722C" w:rsidRDefault="00E34B35" w:rsidP="00653A59">
            <w:pPr>
              <w:rPr>
                <w:rFonts w:ascii="Tahoma" w:hAnsi="Tahoma" w:cs="Tahoma"/>
                <w:sz w:val="22"/>
                <w:szCs w:val="22"/>
              </w:rPr>
            </w:pPr>
          </w:p>
        </w:tc>
        <w:tc>
          <w:tcPr>
            <w:tcW w:w="2252" w:type="pct"/>
            <w:shd w:val="clear" w:color="000000" w:fill="C0C0C0"/>
          </w:tcPr>
          <w:p w14:paraId="5846BF91" w14:textId="77777777" w:rsidR="00E34B35" w:rsidRPr="006F722C" w:rsidRDefault="00E34B35" w:rsidP="00653A59">
            <w:pPr>
              <w:rPr>
                <w:rFonts w:ascii="Tahoma" w:hAnsi="Tahoma" w:cs="Tahoma"/>
                <w:b/>
                <w:sz w:val="22"/>
                <w:szCs w:val="22"/>
              </w:rPr>
            </w:pPr>
            <w:r w:rsidRPr="006F722C">
              <w:rPr>
                <w:rFonts w:ascii="Tahoma" w:hAnsi="Tahoma" w:cs="Tahoma"/>
                <w:b/>
                <w:sz w:val="22"/>
                <w:szCs w:val="22"/>
              </w:rPr>
              <w:t>Množično vrednotenje nepremičnin</w:t>
            </w:r>
          </w:p>
        </w:tc>
        <w:tc>
          <w:tcPr>
            <w:tcW w:w="2449" w:type="pct"/>
            <w:shd w:val="clear" w:color="000000" w:fill="C0C0C0"/>
          </w:tcPr>
          <w:p w14:paraId="2D2FFC63" w14:textId="77777777" w:rsidR="00E34B35" w:rsidRPr="006F722C" w:rsidRDefault="00E34B35" w:rsidP="00653A59">
            <w:pPr>
              <w:rPr>
                <w:rFonts w:ascii="Tahoma" w:hAnsi="Tahoma" w:cs="Tahoma"/>
                <w:sz w:val="22"/>
                <w:szCs w:val="22"/>
              </w:rPr>
            </w:pPr>
          </w:p>
        </w:tc>
      </w:tr>
      <w:tr w:rsidR="006F722C" w:rsidRPr="006F722C" w14:paraId="0E3AE700" w14:textId="77777777" w:rsidTr="00653A59">
        <w:trPr>
          <w:trHeight w:val="20"/>
        </w:trPr>
        <w:tc>
          <w:tcPr>
            <w:tcW w:w="299" w:type="pct"/>
            <w:shd w:val="clear" w:color="000000" w:fill="auto"/>
          </w:tcPr>
          <w:p w14:paraId="79973A68" w14:textId="77777777" w:rsidR="00E34B35" w:rsidRPr="006F722C" w:rsidRDefault="00E34B35" w:rsidP="00653A59">
            <w:pPr>
              <w:rPr>
                <w:rFonts w:ascii="Tahoma" w:hAnsi="Tahoma" w:cs="Tahoma"/>
                <w:b/>
                <w:sz w:val="22"/>
                <w:szCs w:val="22"/>
              </w:rPr>
            </w:pPr>
            <w:r w:rsidRPr="006F722C">
              <w:rPr>
                <w:rFonts w:ascii="Tahoma" w:hAnsi="Tahoma" w:cs="Tahoma"/>
                <w:b/>
                <w:sz w:val="22"/>
                <w:szCs w:val="22"/>
              </w:rPr>
              <w:t>6</w:t>
            </w:r>
          </w:p>
        </w:tc>
        <w:tc>
          <w:tcPr>
            <w:tcW w:w="2252" w:type="pct"/>
            <w:shd w:val="clear" w:color="000000" w:fill="auto"/>
          </w:tcPr>
          <w:p w14:paraId="39A88E5C" w14:textId="77777777" w:rsidR="00E34B35" w:rsidRPr="006F722C" w:rsidRDefault="00E34B35" w:rsidP="00653A59">
            <w:pPr>
              <w:rPr>
                <w:rFonts w:ascii="Tahoma" w:hAnsi="Tahoma" w:cs="Tahoma"/>
                <w:b/>
                <w:sz w:val="22"/>
                <w:szCs w:val="22"/>
              </w:rPr>
            </w:pPr>
            <w:r w:rsidRPr="006F722C">
              <w:rPr>
                <w:rFonts w:ascii="Tahoma" w:hAnsi="Tahoma" w:cs="Tahoma"/>
                <w:b/>
                <w:sz w:val="22"/>
                <w:szCs w:val="22"/>
              </w:rPr>
              <w:t>Množično vrednotenje nepremičnin</w:t>
            </w:r>
          </w:p>
        </w:tc>
        <w:tc>
          <w:tcPr>
            <w:tcW w:w="2449" w:type="pct"/>
            <w:shd w:val="clear" w:color="000000" w:fill="auto"/>
          </w:tcPr>
          <w:p w14:paraId="126A2C87" w14:textId="77777777" w:rsidR="00E34B35" w:rsidRPr="006F722C" w:rsidRDefault="00E34B35" w:rsidP="00653A59">
            <w:pPr>
              <w:rPr>
                <w:rFonts w:ascii="Tahoma" w:hAnsi="Tahoma" w:cs="Tahoma"/>
                <w:b/>
                <w:sz w:val="22"/>
                <w:szCs w:val="22"/>
              </w:rPr>
            </w:pPr>
          </w:p>
        </w:tc>
      </w:tr>
      <w:tr w:rsidR="006F722C" w:rsidRPr="006F722C" w14:paraId="1B3E4547" w14:textId="77777777" w:rsidTr="00653A59">
        <w:trPr>
          <w:trHeight w:val="20"/>
        </w:trPr>
        <w:tc>
          <w:tcPr>
            <w:tcW w:w="299" w:type="pct"/>
            <w:shd w:val="clear" w:color="000000" w:fill="auto"/>
          </w:tcPr>
          <w:p w14:paraId="04BCA812" w14:textId="77777777" w:rsidR="00E34B35" w:rsidRPr="006F722C" w:rsidRDefault="00E34B35" w:rsidP="00653A59">
            <w:pPr>
              <w:rPr>
                <w:rFonts w:ascii="Tahoma" w:hAnsi="Tahoma" w:cs="Tahoma"/>
                <w:sz w:val="22"/>
                <w:szCs w:val="22"/>
              </w:rPr>
            </w:pPr>
          </w:p>
        </w:tc>
        <w:tc>
          <w:tcPr>
            <w:tcW w:w="4701" w:type="pct"/>
            <w:gridSpan w:val="2"/>
            <w:shd w:val="clear" w:color="000000" w:fill="auto"/>
          </w:tcPr>
          <w:p w14:paraId="54886F70" w14:textId="77777777" w:rsidR="00E34B35" w:rsidRPr="006F722C" w:rsidRDefault="00E34B35" w:rsidP="00B23AF1">
            <w:pPr>
              <w:pStyle w:val="odstavek0"/>
              <w:spacing w:before="0" w:beforeAutospacing="0" w:after="0" w:afterAutospacing="0"/>
              <w:jc w:val="both"/>
              <w:rPr>
                <w:rFonts w:ascii="Tahoma" w:hAnsi="Tahoma" w:cs="Tahoma"/>
                <w:sz w:val="22"/>
                <w:szCs w:val="22"/>
              </w:rPr>
            </w:pPr>
            <w:r w:rsidRPr="006F722C">
              <w:rPr>
                <w:rFonts w:ascii="Tahoma" w:hAnsi="Tahoma" w:cs="Tahoma"/>
                <w:sz w:val="22"/>
                <w:szCs w:val="22"/>
              </w:rPr>
              <w:t xml:space="preserve">Zakon o množičnem vrednotenju nepremičnin (Uradni list RS, št. </w:t>
            </w:r>
            <w:hyperlink r:id="rId20" w:tgtFrame="_blank" w:tooltip="Zakon o množičnem vrednotenju nepremičnin (ZMVN-1)" w:history="1">
              <w:r w:rsidRPr="006F722C">
                <w:rPr>
                  <w:rFonts w:ascii="Tahoma" w:hAnsi="Tahoma" w:cs="Tahoma"/>
                  <w:sz w:val="22"/>
                  <w:szCs w:val="22"/>
                </w:rPr>
                <w:t>77/17</w:t>
              </w:r>
            </w:hyperlink>
            <w:r w:rsidRPr="006F722C">
              <w:rPr>
                <w:rFonts w:ascii="Tahoma" w:hAnsi="Tahoma" w:cs="Tahoma"/>
                <w:sz w:val="22"/>
                <w:szCs w:val="22"/>
              </w:rPr>
              <w:t xml:space="preserve">, </w:t>
            </w:r>
            <w:hyperlink r:id="rId21" w:tgtFrame="_blank" w:tooltip="Zakon o spremembah in dopolnitvi Zakona o množičnem vrednotenju nepremičnin" w:history="1">
              <w:r w:rsidRPr="006F722C">
                <w:rPr>
                  <w:rFonts w:ascii="Tahoma" w:hAnsi="Tahoma" w:cs="Tahoma"/>
                  <w:sz w:val="22"/>
                  <w:szCs w:val="22"/>
                </w:rPr>
                <w:t>33/19</w:t>
              </w:r>
            </w:hyperlink>
            <w:r w:rsidRPr="006F722C">
              <w:rPr>
                <w:rFonts w:ascii="Tahoma" w:hAnsi="Tahoma" w:cs="Tahoma"/>
                <w:sz w:val="22"/>
                <w:szCs w:val="22"/>
              </w:rPr>
              <w:t xml:space="preserve"> in </w:t>
            </w:r>
            <w:hyperlink r:id="rId22" w:tgtFrame="_blank" w:tooltip="Zakon o spremembah in dopolnitvah Zakona o množičnem vrednotenju nepremičnin" w:history="1">
              <w:r w:rsidRPr="006F722C">
                <w:rPr>
                  <w:rFonts w:ascii="Tahoma" w:hAnsi="Tahoma" w:cs="Tahoma"/>
                  <w:sz w:val="22"/>
                  <w:szCs w:val="22"/>
                </w:rPr>
                <w:t>66/19</w:t>
              </w:r>
            </w:hyperlink>
            <w:r w:rsidRPr="006F722C">
              <w:rPr>
                <w:rFonts w:ascii="Tahoma" w:hAnsi="Tahoma" w:cs="Tahoma"/>
                <w:sz w:val="22"/>
                <w:szCs w:val="22"/>
              </w:rPr>
              <w:t>; v nadaljnjem besedilu: ZMVN-1) ureja pravila, postopke in merila za množično ocenjevanje vrednosti nepremičnin za javne namene, določene z zakonom. Sistem množičnega vrednotenja obsega določanje modelov vrednotenja, pripis posplošene vrednosti in ugotavljanje posebnih okoliščin. Naloge Geodetske uprave RS kot organa vrednotenja so opredeljene z ZMVN-1 in obsegajo zlasti raziskave in analize trga nepremičnin, izdelavo poročil o trgu nepremičnin, razvoj, vodenje in vzdrževanje metod za oblikovanje in umerjanje modelov vrednotenja, izvajanje postopka določanja modelov vrednotenja, katerega rezultat je priprava predlogov modelov vrednotenja, izračun in pripis vrednosti nepremičninam v evidenci vrednotenja, odločanje v postopkih ugotavljanja posebnih okoliščin ter vodenje in vzdrževanje evidenc množičnega vrednotenja (evidenca trga nepremičnin, evidenca vrednotenja in evidenca modelov vrednotenja).</w:t>
            </w:r>
          </w:p>
          <w:p w14:paraId="1127FEAC" w14:textId="77777777" w:rsidR="00E34B35" w:rsidRPr="006F722C" w:rsidRDefault="00E34B35" w:rsidP="00653A59">
            <w:pPr>
              <w:pStyle w:val="odstavek0"/>
              <w:spacing w:before="0" w:beforeAutospacing="0" w:after="0" w:afterAutospacing="0"/>
              <w:rPr>
                <w:rFonts w:ascii="Tahoma" w:hAnsi="Tahoma" w:cs="Tahoma"/>
                <w:sz w:val="22"/>
                <w:szCs w:val="22"/>
              </w:rPr>
            </w:pPr>
          </w:p>
          <w:p w14:paraId="4661BDF0" w14:textId="77777777" w:rsidR="00E34B35" w:rsidRPr="006F722C" w:rsidRDefault="00E34B35" w:rsidP="00B23AF1">
            <w:pPr>
              <w:pStyle w:val="odstavek0"/>
              <w:spacing w:before="0" w:beforeAutospacing="0" w:after="0" w:afterAutospacing="0"/>
              <w:jc w:val="both"/>
              <w:rPr>
                <w:rFonts w:ascii="Tahoma" w:hAnsi="Tahoma" w:cs="Tahoma"/>
                <w:sz w:val="22"/>
                <w:szCs w:val="22"/>
              </w:rPr>
            </w:pPr>
            <w:r w:rsidRPr="006F722C">
              <w:rPr>
                <w:rFonts w:ascii="Tahoma" w:hAnsi="Tahoma" w:cs="Tahoma"/>
                <w:sz w:val="22"/>
                <w:szCs w:val="22"/>
              </w:rPr>
              <w:t xml:space="preserve">Zaradi situacije s COVID-19 nekatere naloge množičnega vrednotenja, ki so določene v ZMVN-1, niso bile izvedene oziroma se začasno ne izvajajo. Po določitvi modelov vrednotenja z Uredbo o določitvi modelov vrednotenja nepremičnin (Uradni list RS, št. </w:t>
            </w:r>
            <w:hyperlink r:id="rId23" w:tgtFrame="_blank" w:tooltip="Uredba o določitvi modelov vrednotenja nepremičnin" w:history="1">
              <w:r w:rsidRPr="006F722C">
                <w:rPr>
                  <w:rFonts w:ascii="Tahoma" w:hAnsi="Tahoma" w:cs="Tahoma"/>
                  <w:sz w:val="22"/>
                  <w:szCs w:val="22"/>
                </w:rPr>
                <w:t>22/20</w:t>
              </w:r>
            </w:hyperlink>
            <w:r w:rsidRPr="006F722C">
              <w:rPr>
                <w:rFonts w:ascii="Tahoma" w:hAnsi="Tahoma" w:cs="Tahoma"/>
                <w:sz w:val="22"/>
                <w:szCs w:val="22"/>
              </w:rPr>
              <w:t xml:space="preserve">), ki je začela veljati 1. aprila 2020, bi bilo treba začeti javno izkazovanje podatkov v evidenci vrednotenja, izvesti pošiljanje potrdil iz te evidence ter izvajati postopke uveljavljanja posebnih okoliščin. Zakonodaja o začasnih ukrepih za omilitev in odpravo posledic COVID-19 je zamaknila izvajanje teh dejavnosti na dan, ki bo določen z novo uredbo o določitvi modelov vrednotenja. </w:t>
            </w:r>
          </w:p>
          <w:p w14:paraId="2EC07588" w14:textId="77777777" w:rsidR="00E34B35" w:rsidRPr="006F722C" w:rsidRDefault="00E34B35" w:rsidP="00653A59">
            <w:pPr>
              <w:pStyle w:val="odstavek0"/>
              <w:spacing w:before="0" w:beforeAutospacing="0" w:after="0" w:afterAutospacing="0"/>
              <w:rPr>
                <w:rFonts w:ascii="Tahoma" w:hAnsi="Tahoma" w:cs="Tahoma"/>
                <w:sz w:val="22"/>
                <w:szCs w:val="22"/>
              </w:rPr>
            </w:pPr>
          </w:p>
          <w:p w14:paraId="2869B7FA" w14:textId="77777777" w:rsidR="00E34B35" w:rsidRPr="006F722C" w:rsidRDefault="00E34B35" w:rsidP="00B23AF1">
            <w:pPr>
              <w:pStyle w:val="odstavek0"/>
              <w:spacing w:before="0" w:beforeAutospacing="0" w:after="0" w:afterAutospacing="0"/>
              <w:jc w:val="both"/>
              <w:rPr>
                <w:rFonts w:ascii="Tahoma" w:hAnsi="Tahoma" w:cs="Tahoma"/>
                <w:sz w:val="22"/>
                <w:szCs w:val="22"/>
              </w:rPr>
            </w:pPr>
            <w:r w:rsidRPr="006F722C">
              <w:rPr>
                <w:rFonts w:ascii="Tahoma" w:hAnsi="Tahoma" w:cs="Tahoma"/>
                <w:sz w:val="22"/>
                <w:szCs w:val="22"/>
              </w:rPr>
              <w:t xml:space="preserve">Zakonsko določen rok za preverjanje modelov vrednotenja je 2 leti (10. člen ZMVN-1), zato Geodetska uprava RS redno spremlja dogajanje na trgu nepremičnin in izvaja ustrezne analize. Modeli vrednotenja, določeni v letu 2020, ne izpolnjujejo več meril, določenih v ZMVN-1 in jih je zato treba prilagoditi novemu stanju na trgu nepremičnin po predpisanem postopku. V letu 2022 je zato predvidena priprava osnutka predloga modelov vrednotenja (15. člen ZMVN-1) ter izvajanje priprav na izvedbo posvetovanj s strokovno javnostjo (16. člen ZMVN-1) in usklajevanje modelov z občinami (17. člen ZMVN-1). </w:t>
            </w:r>
          </w:p>
          <w:p w14:paraId="7AC3B5ED" w14:textId="77777777" w:rsidR="00E34B35" w:rsidRPr="006F722C" w:rsidRDefault="00E34B35" w:rsidP="00653A59">
            <w:pPr>
              <w:jc w:val="both"/>
              <w:rPr>
                <w:rFonts w:ascii="Tahoma" w:hAnsi="Tahoma" w:cs="Tahoma"/>
                <w:sz w:val="22"/>
                <w:szCs w:val="22"/>
              </w:rPr>
            </w:pPr>
          </w:p>
          <w:p w14:paraId="41274992"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 xml:space="preserve">Sistem množičnega vrednotenja nepremičnin se vzdržuje, spreminja in nadgrajuje glede na določbe ZMVN-1 in glede na zakonske </w:t>
            </w:r>
            <w:r w:rsidRPr="006F722C">
              <w:rPr>
                <w:rFonts w:ascii="Tahoma" w:hAnsi="Tahoma" w:cs="Tahoma"/>
                <w:sz w:val="22"/>
                <w:szCs w:val="22"/>
              </w:rPr>
              <w:lastRenderedPageBreak/>
              <w:t xml:space="preserve">spremembe na področju evidentiranja nepremičnin. V letu 2022 je predvideno dokončanje nalog v povezavi s prehodom na kataster nepremičnin. Vodena, vzdrževana in javno dostopna bo evidenca trga nepremičnin, v kateri se vodijo podatki o kupoprodajnih pravnih poslih z nepremičninami in podatki o najemnih poslih za stavbe in dele stavb. Vodena in vzdrževana bo evidenca vrednotenja, ki omogoča sprotni izračun in pripis vrednosti nepremičninam. Vodena, vzdrževana in javno dostopna bo evidenca modelov vrednotenja. Izvajale se bodo tekoče naloge množičnega vrednotenja, med katere sodijo predvsem naloge pregleda in preverjanja podatkov o kupoprodajnih in najemnih pravnih poslih z nepremičninami, spremljanja trga in priprave periodičnih poročil o dogajanju na trgu nepremičnin ter druge razvojne in analitične naloge.  </w:t>
            </w:r>
          </w:p>
        </w:tc>
      </w:tr>
      <w:tr w:rsidR="006F722C" w:rsidRPr="006F722C" w14:paraId="4BB68EF5" w14:textId="77777777" w:rsidTr="00653A59">
        <w:trPr>
          <w:trHeight w:val="20"/>
        </w:trPr>
        <w:tc>
          <w:tcPr>
            <w:tcW w:w="299" w:type="pct"/>
            <w:shd w:val="clear" w:color="000000" w:fill="auto"/>
          </w:tcPr>
          <w:p w14:paraId="3EF46319" w14:textId="77777777" w:rsidR="00E34B35" w:rsidRPr="006F722C" w:rsidRDefault="00E34B35" w:rsidP="00653A59">
            <w:pPr>
              <w:rPr>
                <w:rFonts w:ascii="Tahoma" w:hAnsi="Tahoma" w:cs="Tahoma"/>
                <w:sz w:val="22"/>
                <w:szCs w:val="22"/>
              </w:rPr>
            </w:pPr>
            <w:r w:rsidRPr="006F722C">
              <w:rPr>
                <w:rFonts w:ascii="Tahoma" w:hAnsi="Tahoma" w:cs="Tahoma"/>
                <w:sz w:val="22"/>
                <w:szCs w:val="22"/>
              </w:rPr>
              <w:lastRenderedPageBreak/>
              <w:t>6.1</w:t>
            </w:r>
          </w:p>
        </w:tc>
        <w:tc>
          <w:tcPr>
            <w:tcW w:w="2252" w:type="pct"/>
            <w:shd w:val="clear" w:color="000000" w:fill="auto"/>
          </w:tcPr>
          <w:p w14:paraId="408A99A9" w14:textId="77777777" w:rsidR="00E34B35" w:rsidRPr="006F722C" w:rsidRDefault="00E34B35" w:rsidP="00653A59">
            <w:pPr>
              <w:rPr>
                <w:rFonts w:ascii="Tahoma" w:hAnsi="Tahoma" w:cs="Tahoma"/>
                <w:sz w:val="22"/>
                <w:szCs w:val="22"/>
              </w:rPr>
            </w:pPr>
            <w:r w:rsidRPr="006F722C">
              <w:rPr>
                <w:rFonts w:ascii="Tahoma" w:hAnsi="Tahoma" w:cs="Tahoma"/>
                <w:sz w:val="22"/>
                <w:szCs w:val="22"/>
              </w:rPr>
              <w:t>Evidenca trga nepremičnin</w:t>
            </w:r>
          </w:p>
        </w:tc>
        <w:tc>
          <w:tcPr>
            <w:tcW w:w="2449" w:type="pct"/>
            <w:shd w:val="clear" w:color="000000" w:fill="auto"/>
          </w:tcPr>
          <w:p w14:paraId="2035D199" w14:textId="77777777" w:rsidR="00E34B35" w:rsidRPr="006F722C" w:rsidRDefault="00E34B35" w:rsidP="00653A59">
            <w:pPr>
              <w:rPr>
                <w:rFonts w:ascii="Tahoma" w:hAnsi="Tahoma" w:cs="Tahoma"/>
                <w:sz w:val="22"/>
                <w:szCs w:val="22"/>
              </w:rPr>
            </w:pPr>
          </w:p>
        </w:tc>
      </w:tr>
      <w:tr w:rsidR="006F722C" w:rsidRPr="006F722C" w14:paraId="176D8D26" w14:textId="77777777" w:rsidTr="00653A59">
        <w:trPr>
          <w:trHeight w:val="20"/>
        </w:trPr>
        <w:tc>
          <w:tcPr>
            <w:tcW w:w="299" w:type="pct"/>
            <w:shd w:val="clear" w:color="000000" w:fill="auto"/>
          </w:tcPr>
          <w:p w14:paraId="35972592" w14:textId="77777777" w:rsidR="00E34B35" w:rsidRPr="006F722C" w:rsidRDefault="00E34B35" w:rsidP="00653A59">
            <w:pPr>
              <w:rPr>
                <w:rFonts w:ascii="Tahoma" w:hAnsi="Tahoma" w:cs="Tahoma"/>
                <w:sz w:val="22"/>
                <w:szCs w:val="22"/>
              </w:rPr>
            </w:pPr>
          </w:p>
        </w:tc>
        <w:tc>
          <w:tcPr>
            <w:tcW w:w="2252" w:type="pct"/>
            <w:shd w:val="clear" w:color="auto" w:fill="FFFFFF"/>
          </w:tcPr>
          <w:p w14:paraId="02892058"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Vodenje in vzdrževanje večnamenske evidence o cenah in najemninah na trgu nepremičnin. Sistem je treba stalno vzdrževati tako, da je omogočeno sprotno evidentiranje podatkov, kot to določajo predpisi. Prav tako je treba težiti k izboljšanju učinkovitosti zajema podatkov o trgu nepremičnin.</w:t>
            </w:r>
          </w:p>
        </w:tc>
        <w:tc>
          <w:tcPr>
            <w:tcW w:w="2449" w:type="pct"/>
            <w:shd w:val="clear" w:color="auto" w:fill="FFFFFF"/>
          </w:tcPr>
          <w:p w14:paraId="61AA7C53"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 xml:space="preserve">Vzdrževanje in vodenje informacijskega sistema evidence trga nepremičnin. </w:t>
            </w:r>
          </w:p>
          <w:p w14:paraId="64706A5F"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 xml:space="preserve">Prilagoditve informacijskega sistema evidence trga nepremičnin glede na zakonske spremembe na področju evidentiranja nepremičnin in prehod na kataster nepremičnin. </w:t>
            </w:r>
          </w:p>
          <w:p w14:paraId="47ADB6C5" w14:textId="77777777" w:rsidR="00E34B35" w:rsidRPr="006F722C" w:rsidRDefault="00E34B35" w:rsidP="00653A59">
            <w:pPr>
              <w:jc w:val="both"/>
              <w:rPr>
                <w:rFonts w:ascii="Tahoma" w:hAnsi="Tahoma" w:cs="Tahoma"/>
                <w:sz w:val="22"/>
                <w:szCs w:val="22"/>
              </w:rPr>
            </w:pPr>
          </w:p>
          <w:p w14:paraId="6E4991DC"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Priprava rednih poročil o dogajanju na slovenskem trgu nepremičnin.</w:t>
            </w:r>
          </w:p>
        </w:tc>
      </w:tr>
      <w:tr w:rsidR="006F722C" w:rsidRPr="006F722C" w14:paraId="4C8717F2" w14:textId="77777777" w:rsidTr="00653A59">
        <w:trPr>
          <w:trHeight w:val="20"/>
        </w:trPr>
        <w:tc>
          <w:tcPr>
            <w:tcW w:w="299" w:type="pct"/>
            <w:shd w:val="clear" w:color="000000" w:fill="auto"/>
          </w:tcPr>
          <w:p w14:paraId="60CCB7C1" w14:textId="77777777" w:rsidR="00E34B35" w:rsidRPr="006F722C" w:rsidRDefault="00E34B35" w:rsidP="00653A59">
            <w:pPr>
              <w:rPr>
                <w:rFonts w:ascii="Tahoma" w:hAnsi="Tahoma" w:cs="Tahoma"/>
                <w:sz w:val="22"/>
                <w:szCs w:val="22"/>
              </w:rPr>
            </w:pPr>
            <w:r w:rsidRPr="006F722C">
              <w:rPr>
                <w:rFonts w:ascii="Tahoma" w:hAnsi="Tahoma" w:cs="Tahoma"/>
                <w:sz w:val="22"/>
                <w:szCs w:val="22"/>
              </w:rPr>
              <w:t>6.2</w:t>
            </w:r>
          </w:p>
        </w:tc>
        <w:tc>
          <w:tcPr>
            <w:tcW w:w="2252" w:type="pct"/>
            <w:shd w:val="clear" w:color="000000" w:fill="auto"/>
          </w:tcPr>
          <w:p w14:paraId="28B255DC" w14:textId="77777777" w:rsidR="00E34B35" w:rsidRPr="006F722C" w:rsidRDefault="00E34B35" w:rsidP="00653A59">
            <w:pPr>
              <w:rPr>
                <w:rFonts w:ascii="Tahoma" w:hAnsi="Tahoma" w:cs="Tahoma"/>
                <w:sz w:val="22"/>
                <w:szCs w:val="22"/>
              </w:rPr>
            </w:pPr>
            <w:r w:rsidRPr="006F722C">
              <w:rPr>
                <w:rFonts w:ascii="Tahoma" w:hAnsi="Tahoma" w:cs="Tahoma"/>
                <w:sz w:val="22"/>
                <w:szCs w:val="22"/>
              </w:rPr>
              <w:t>Evidenca vrednotenja</w:t>
            </w:r>
          </w:p>
        </w:tc>
        <w:tc>
          <w:tcPr>
            <w:tcW w:w="2449" w:type="pct"/>
            <w:shd w:val="clear" w:color="000000" w:fill="auto"/>
          </w:tcPr>
          <w:p w14:paraId="5C949E3B" w14:textId="77777777" w:rsidR="00E34B35" w:rsidRPr="006F722C" w:rsidRDefault="00E34B35" w:rsidP="00653A59">
            <w:pPr>
              <w:rPr>
                <w:rFonts w:ascii="Tahoma" w:hAnsi="Tahoma" w:cs="Tahoma"/>
                <w:sz w:val="22"/>
                <w:szCs w:val="22"/>
              </w:rPr>
            </w:pPr>
          </w:p>
        </w:tc>
      </w:tr>
      <w:tr w:rsidR="006F722C" w:rsidRPr="006F722C" w14:paraId="6F1A74F6" w14:textId="77777777" w:rsidTr="00653A59">
        <w:trPr>
          <w:trHeight w:val="20"/>
        </w:trPr>
        <w:tc>
          <w:tcPr>
            <w:tcW w:w="299" w:type="pct"/>
            <w:shd w:val="clear" w:color="000000" w:fill="auto"/>
          </w:tcPr>
          <w:p w14:paraId="75AE88EF" w14:textId="77777777" w:rsidR="00E34B35" w:rsidRPr="006F722C" w:rsidRDefault="00E34B35" w:rsidP="00653A59">
            <w:pPr>
              <w:rPr>
                <w:rFonts w:ascii="Tahoma" w:hAnsi="Tahoma" w:cs="Tahoma"/>
                <w:sz w:val="22"/>
                <w:szCs w:val="22"/>
              </w:rPr>
            </w:pPr>
          </w:p>
        </w:tc>
        <w:tc>
          <w:tcPr>
            <w:tcW w:w="2252" w:type="pct"/>
            <w:shd w:val="clear" w:color="000000" w:fill="auto"/>
          </w:tcPr>
          <w:p w14:paraId="43C839DA"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Vodenje in vzdrževanje informacijskega sistema evidence vrednotenja, ki omogoča prenos podatkov med bazami (register nepremičnin, register prostorskih enot, kataster gospodarske javne infrastrukture,…), vodenje in vzdrževanje enot vrednotenja in posebnih enot vrednotenja, podatkov o modelu vrednotenja za enoto vrednotenja in posebno enoto vrednotenja, podatkov o vrednostni coni in vrednostni ravni enote vrednotenja in posebne enote vrednotenja, podatkov o posplošeni vrednosti enot vrednotenja, posebnih enot vrednotenja in nepremičnin, podatkov o vrsti, velikosti vpliva in datumu začetka ter konca veljavnosti vpliva posebne okoliščine, vplivno območje, podatkov iz vprašalnikov ter podatkov o osebi, ki opravlja dejavnost, za posebne enote vrednotenja.</w:t>
            </w:r>
          </w:p>
          <w:p w14:paraId="736031F0"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 xml:space="preserve">Nadgradnja aplikacije za izračun vrednosti zaradi sprememb, povezanih z modeli vrednotenja nepremičnin, posebnimi </w:t>
            </w:r>
            <w:r w:rsidRPr="006F722C">
              <w:rPr>
                <w:rFonts w:ascii="Tahoma" w:hAnsi="Tahoma" w:cs="Tahoma"/>
                <w:sz w:val="22"/>
                <w:szCs w:val="22"/>
              </w:rPr>
              <w:lastRenderedPageBreak/>
              <w:t xml:space="preserve">okoliščinami ter podatki o nepremičninah. </w:t>
            </w:r>
          </w:p>
        </w:tc>
        <w:tc>
          <w:tcPr>
            <w:tcW w:w="2449" w:type="pct"/>
            <w:shd w:val="clear" w:color="000000" w:fill="auto"/>
          </w:tcPr>
          <w:p w14:paraId="4C68CAE8"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lastRenderedPageBreak/>
              <w:t xml:space="preserve">Vodenje in vzdrževanje evidence vrednotenja. </w:t>
            </w:r>
          </w:p>
          <w:p w14:paraId="6B3D16E5" w14:textId="77777777" w:rsidR="00E34B35" w:rsidRPr="006F722C" w:rsidRDefault="00E34B35" w:rsidP="00653A59">
            <w:pPr>
              <w:jc w:val="both"/>
              <w:rPr>
                <w:rFonts w:ascii="Tahoma" w:hAnsi="Tahoma" w:cs="Tahoma"/>
                <w:sz w:val="22"/>
                <w:szCs w:val="22"/>
              </w:rPr>
            </w:pPr>
          </w:p>
          <w:p w14:paraId="21A44F9F"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Prilagoditev informacijskega sistema evidence vrednotenja glede na zakonske spremembe na področju evidentiranja nepremičnin in prehod na kataster nepremičnin.</w:t>
            </w:r>
          </w:p>
          <w:p w14:paraId="378F4720" w14:textId="77777777" w:rsidR="00E34B35" w:rsidRPr="006F722C" w:rsidRDefault="00E34B35" w:rsidP="00653A59">
            <w:pPr>
              <w:jc w:val="both"/>
              <w:rPr>
                <w:rFonts w:ascii="Tahoma" w:hAnsi="Tahoma" w:cs="Tahoma"/>
                <w:sz w:val="22"/>
                <w:szCs w:val="22"/>
              </w:rPr>
            </w:pPr>
          </w:p>
          <w:p w14:paraId="0EA87197" w14:textId="77777777" w:rsidR="00E34B35" w:rsidRPr="006F722C" w:rsidRDefault="00E34B35" w:rsidP="00653A59">
            <w:pPr>
              <w:jc w:val="both"/>
              <w:rPr>
                <w:rFonts w:ascii="Tahoma" w:hAnsi="Tahoma" w:cs="Tahoma"/>
                <w:sz w:val="22"/>
                <w:szCs w:val="22"/>
              </w:rPr>
            </w:pPr>
          </w:p>
        </w:tc>
      </w:tr>
      <w:tr w:rsidR="006F722C" w:rsidRPr="006F722C" w14:paraId="07C362C6" w14:textId="77777777" w:rsidTr="00653A59">
        <w:trPr>
          <w:trHeight w:val="20"/>
        </w:trPr>
        <w:tc>
          <w:tcPr>
            <w:tcW w:w="299" w:type="pct"/>
            <w:shd w:val="clear" w:color="000000" w:fill="auto"/>
          </w:tcPr>
          <w:p w14:paraId="6505E9AA" w14:textId="77777777" w:rsidR="00E34B35" w:rsidRPr="006F722C" w:rsidRDefault="00E34B35" w:rsidP="00653A59">
            <w:pPr>
              <w:rPr>
                <w:rFonts w:ascii="Tahoma" w:hAnsi="Tahoma" w:cs="Tahoma"/>
                <w:sz w:val="22"/>
                <w:szCs w:val="22"/>
              </w:rPr>
            </w:pPr>
            <w:r w:rsidRPr="006F722C">
              <w:rPr>
                <w:rFonts w:ascii="Tahoma" w:hAnsi="Tahoma" w:cs="Tahoma"/>
                <w:sz w:val="22"/>
                <w:szCs w:val="22"/>
              </w:rPr>
              <w:lastRenderedPageBreak/>
              <w:t>6.3</w:t>
            </w:r>
          </w:p>
        </w:tc>
        <w:tc>
          <w:tcPr>
            <w:tcW w:w="2252" w:type="pct"/>
            <w:shd w:val="clear" w:color="000000" w:fill="auto"/>
          </w:tcPr>
          <w:p w14:paraId="2EE218F8" w14:textId="77777777" w:rsidR="00E34B35" w:rsidRPr="006F722C" w:rsidRDefault="00E34B35" w:rsidP="00653A59">
            <w:pPr>
              <w:rPr>
                <w:rFonts w:ascii="Tahoma" w:hAnsi="Tahoma" w:cs="Tahoma"/>
                <w:sz w:val="22"/>
                <w:szCs w:val="22"/>
              </w:rPr>
            </w:pPr>
            <w:r w:rsidRPr="006F722C">
              <w:rPr>
                <w:rFonts w:ascii="Tahoma" w:hAnsi="Tahoma" w:cs="Tahoma"/>
                <w:sz w:val="22"/>
                <w:szCs w:val="22"/>
              </w:rPr>
              <w:t>Modeli vrednotenja nepremičnin</w:t>
            </w:r>
          </w:p>
        </w:tc>
        <w:tc>
          <w:tcPr>
            <w:tcW w:w="2449" w:type="pct"/>
            <w:shd w:val="clear" w:color="000000" w:fill="auto"/>
          </w:tcPr>
          <w:p w14:paraId="32E49F63" w14:textId="77777777" w:rsidR="00E34B35" w:rsidRPr="006F722C" w:rsidRDefault="00E34B35" w:rsidP="00653A59">
            <w:pPr>
              <w:rPr>
                <w:rFonts w:ascii="Tahoma" w:hAnsi="Tahoma" w:cs="Tahoma"/>
                <w:sz w:val="22"/>
                <w:szCs w:val="22"/>
              </w:rPr>
            </w:pPr>
          </w:p>
        </w:tc>
      </w:tr>
      <w:tr w:rsidR="006F722C" w:rsidRPr="006F722C" w14:paraId="3719A965" w14:textId="77777777" w:rsidTr="00653A59">
        <w:trPr>
          <w:trHeight w:val="20"/>
        </w:trPr>
        <w:tc>
          <w:tcPr>
            <w:tcW w:w="299" w:type="pct"/>
            <w:shd w:val="clear" w:color="000000" w:fill="auto"/>
          </w:tcPr>
          <w:p w14:paraId="6DB0F62E" w14:textId="77777777" w:rsidR="00E34B35" w:rsidRPr="006F722C" w:rsidRDefault="00E34B35" w:rsidP="00653A59">
            <w:pPr>
              <w:rPr>
                <w:rFonts w:ascii="Tahoma" w:hAnsi="Tahoma" w:cs="Tahoma"/>
                <w:sz w:val="22"/>
                <w:szCs w:val="22"/>
              </w:rPr>
            </w:pPr>
          </w:p>
        </w:tc>
        <w:tc>
          <w:tcPr>
            <w:tcW w:w="2252" w:type="pct"/>
            <w:shd w:val="clear" w:color="000000" w:fill="auto"/>
          </w:tcPr>
          <w:p w14:paraId="38E14204"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Izvajanje oblikovanja in umerjanja izboljšanih modelov vrednotenja nepremičnin v delujočem informacijskem sistemu za ta namen.</w:t>
            </w:r>
          </w:p>
          <w:p w14:paraId="34AE5E4F"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 xml:space="preserve">Informacijski sistem je treba stalno vzdrževati in nadgrajevati, da je omogočeno izvajanje nalog množičnega vrednotenja nepremičnin, predvsem na področju priprave podatkov za izvajanje empiričnih analiz z namenom zagotavljanja strokovnih podlag za izvajanje postopkov množičnega vrednotenja nepremičnin ter razvoj in nadgradnjo modelov vrednotenja. Sistem mora omogočati pregled in obdelavo podatkov o trgu nepremičnin ter izvajanje potrebnih analiz za obveščanje javnosti o dogajanju na trgu nepremičnin in za druge namene. Omogočati mora tudi umerjanje modelov za posebne enote vrednotenja. </w:t>
            </w:r>
          </w:p>
          <w:p w14:paraId="2064C1C9"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Prav tako je treba vzdrževati evidenco modelov vrednotenja, kar je povezano s spremembami modelov vrednotenja nepremičnin v kasnejši fazi.</w:t>
            </w:r>
          </w:p>
        </w:tc>
        <w:tc>
          <w:tcPr>
            <w:tcW w:w="2449" w:type="pct"/>
            <w:shd w:val="clear" w:color="000000" w:fill="auto"/>
          </w:tcPr>
          <w:p w14:paraId="546B01A1"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Pregled in preverjanje podatkov o cenah in najemninah.</w:t>
            </w:r>
          </w:p>
          <w:p w14:paraId="282A4D83"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Časovno prilagajanje podatkov o cenah in najemninah.</w:t>
            </w:r>
          </w:p>
          <w:p w14:paraId="79EC7420"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Izvajanje nalog in analiz za pripravo predloga izboljšanih modelov vrednotenja.</w:t>
            </w:r>
          </w:p>
          <w:p w14:paraId="7F2FF226"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Priprava osnutka predloga modelov vrednotenja.</w:t>
            </w:r>
          </w:p>
          <w:p w14:paraId="6D6985D3"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Pripravljalna dela pred izvedbo posvetovanj s strokovno javnostjo glede predlogov modelov vrednotenja.</w:t>
            </w:r>
          </w:p>
          <w:p w14:paraId="043FF0C2"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 xml:space="preserve">Priprava podlag za usklajevanje modelov vrednotenja z občinami. </w:t>
            </w:r>
          </w:p>
          <w:p w14:paraId="2403F4C1"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Vzdrževanje in nadgradnja informacijskega sistema. Prilagoditev sistema glede na zakonske spremembe na področju evidentiranja nepremičnin in prehod na kataster nepremičnin.</w:t>
            </w:r>
          </w:p>
          <w:p w14:paraId="46D16562" w14:textId="77777777" w:rsidR="00E34B35" w:rsidRPr="006F722C" w:rsidRDefault="00E34B35" w:rsidP="00653A59">
            <w:pPr>
              <w:jc w:val="both"/>
              <w:rPr>
                <w:rFonts w:ascii="Tahoma" w:hAnsi="Tahoma" w:cs="Tahoma"/>
                <w:sz w:val="22"/>
                <w:szCs w:val="22"/>
              </w:rPr>
            </w:pPr>
          </w:p>
          <w:p w14:paraId="6A2B2F33"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Vodenje in vzdrževanje evidence modelov vrednotenja nepremičnin.</w:t>
            </w:r>
          </w:p>
          <w:p w14:paraId="15BEA620" w14:textId="77777777" w:rsidR="00E34B35" w:rsidRPr="006F722C" w:rsidRDefault="00E34B35" w:rsidP="00653A59">
            <w:pPr>
              <w:jc w:val="both"/>
              <w:rPr>
                <w:rFonts w:ascii="Tahoma" w:hAnsi="Tahoma" w:cs="Tahoma"/>
                <w:sz w:val="22"/>
                <w:szCs w:val="22"/>
              </w:rPr>
            </w:pPr>
          </w:p>
          <w:p w14:paraId="4DF7D0FF" w14:textId="77777777" w:rsidR="00E34B35" w:rsidRPr="006F722C" w:rsidRDefault="00E34B35" w:rsidP="00653A59">
            <w:pPr>
              <w:jc w:val="both"/>
              <w:rPr>
                <w:rFonts w:ascii="Tahoma" w:hAnsi="Tahoma" w:cs="Tahoma"/>
                <w:sz w:val="22"/>
                <w:szCs w:val="22"/>
              </w:rPr>
            </w:pPr>
          </w:p>
        </w:tc>
      </w:tr>
      <w:tr w:rsidR="006F722C" w:rsidRPr="006F722C" w14:paraId="3CD58536" w14:textId="77777777" w:rsidTr="00653A59">
        <w:trPr>
          <w:trHeight w:val="20"/>
        </w:trPr>
        <w:tc>
          <w:tcPr>
            <w:tcW w:w="299" w:type="pct"/>
            <w:shd w:val="clear" w:color="000000" w:fill="auto"/>
          </w:tcPr>
          <w:p w14:paraId="6E844A9A" w14:textId="77777777" w:rsidR="00E34B35" w:rsidRPr="006F722C" w:rsidRDefault="00E34B35" w:rsidP="00653A59">
            <w:pPr>
              <w:rPr>
                <w:rFonts w:ascii="Tahoma" w:hAnsi="Tahoma" w:cs="Tahoma"/>
                <w:sz w:val="22"/>
                <w:szCs w:val="22"/>
              </w:rPr>
            </w:pPr>
            <w:r w:rsidRPr="006F722C">
              <w:rPr>
                <w:rFonts w:ascii="Tahoma" w:hAnsi="Tahoma" w:cs="Tahoma"/>
                <w:sz w:val="22"/>
                <w:szCs w:val="22"/>
              </w:rPr>
              <w:t>6.4</w:t>
            </w:r>
          </w:p>
        </w:tc>
        <w:tc>
          <w:tcPr>
            <w:tcW w:w="2252" w:type="pct"/>
            <w:shd w:val="clear" w:color="000000" w:fill="auto"/>
          </w:tcPr>
          <w:p w14:paraId="642ED7A6"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Strokovne naloge ter podpora poskusnemu izračunu vrednosti in administraciji uveljavljanja posebnih okoliščin</w:t>
            </w:r>
          </w:p>
        </w:tc>
        <w:tc>
          <w:tcPr>
            <w:tcW w:w="2449" w:type="pct"/>
            <w:shd w:val="clear" w:color="000000" w:fill="auto"/>
          </w:tcPr>
          <w:p w14:paraId="7413F61C" w14:textId="77777777" w:rsidR="00E34B35" w:rsidRPr="006F722C" w:rsidRDefault="00E34B35" w:rsidP="00653A59">
            <w:pPr>
              <w:rPr>
                <w:rFonts w:ascii="Tahoma" w:hAnsi="Tahoma" w:cs="Tahoma"/>
                <w:sz w:val="22"/>
                <w:szCs w:val="22"/>
              </w:rPr>
            </w:pPr>
          </w:p>
        </w:tc>
      </w:tr>
      <w:tr w:rsidR="006F722C" w:rsidRPr="006F722C" w14:paraId="13BADAA9" w14:textId="77777777" w:rsidTr="00653A59">
        <w:trPr>
          <w:trHeight w:val="20"/>
        </w:trPr>
        <w:tc>
          <w:tcPr>
            <w:tcW w:w="299" w:type="pct"/>
            <w:shd w:val="clear" w:color="000000" w:fill="auto"/>
          </w:tcPr>
          <w:p w14:paraId="666437F7" w14:textId="77777777" w:rsidR="00E34B35" w:rsidRPr="006F722C" w:rsidRDefault="00E34B35" w:rsidP="00653A59">
            <w:pPr>
              <w:rPr>
                <w:rFonts w:ascii="Tahoma" w:hAnsi="Tahoma" w:cs="Tahoma"/>
                <w:sz w:val="22"/>
                <w:szCs w:val="22"/>
              </w:rPr>
            </w:pPr>
          </w:p>
        </w:tc>
        <w:tc>
          <w:tcPr>
            <w:tcW w:w="2252" w:type="pct"/>
            <w:shd w:val="clear" w:color="000000" w:fill="auto"/>
          </w:tcPr>
          <w:p w14:paraId="2DC3E648"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 xml:space="preserve">Razvoj metod ocenjevanja vrednosti, zagotovitev tujih in domačih svetovalcev s področja ocenjevanja vrednosti nepremičnin in drugih s tem povezanih strokovnih področij, in kritje vseh stroškov, povezanih z zagotovitvijo strokovnjakov, izdelava analiz za različne namene, organizacija oziroma izvedba izobraževanj in usposabljanj, v katera je lahko vključena tudi pridobitev znanj s potrdilom za zaposlene na področju ocenjevanja vrednosti, vzpostavitev in vodenje baze znanja v povezavi s postopki in nalogami množičnega vrednotenja nepremičnin, obdelava podatkov, povezanih s pripombami lastnikov in stališči občin na javno razgrnjene modele vrednotenja, nadzor nad izvajanjem </w:t>
            </w:r>
            <w:r w:rsidRPr="006F722C">
              <w:rPr>
                <w:rFonts w:ascii="Tahoma" w:hAnsi="Tahoma" w:cs="Tahoma"/>
                <w:sz w:val="22"/>
                <w:szCs w:val="22"/>
              </w:rPr>
              <w:lastRenderedPageBreak/>
              <w:t>projektov, oblikovanje in tisk gradiv, nabava strokovne literature in druge strokovno tehnične naloge.</w:t>
            </w:r>
          </w:p>
          <w:p w14:paraId="4F66330B"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 xml:space="preserve">Za dokončanje vseh nalog, povezanih s poskusnim izračunom vrednosti in javno razgrnitvijo predloga modelov vrednotenja ter kasneje za uveljavljanje posebnih okoliščin je treba zagotoviti ustrezno podporo za izvajanje vseh predpisanih postopkov in tudi podporo lastnikom nepremičnin, da bodo lahko uveljavljali svoje pravice v skladu z ZMVN-1. </w:t>
            </w:r>
          </w:p>
        </w:tc>
        <w:tc>
          <w:tcPr>
            <w:tcW w:w="2449" w:type="pct"/>
            <w:shd w:val="clear" w:color="000000" w:fill="auto"/>
          </w:tcPr>
          <w:p w14:paraId="1EC11380" w14:textId="77777777" w:rsidR="00E34B35" w:rsidRPr="006F722C" w:rsidRDefault="00E34B35" w:rsidP="00653A59">
            <w:pPr>
              <w:spacing w:line="240" w:lineRule="auto"/>
              <w:jc w:val="both"/>
              <w:rPr>
                <w:rFonts w:ascii="Tahoma" w:hAnsi="Tahoma" w:cs="Tahoma"/>
                <w:sz w:val="22"/>
                <w:szCs w:val="22"/>
              </w:rPr>
            </w:pPr>
            <w:r w:rsidRPr="006F722C">
              <w:rPr>
                <w:rFonts w:ascii="Tahoma" w:hAnsi="Tahoma" w:cs="Tahoma"/>
                <w:sz w:val="22"/>
                <w:szCs w:val="22"/>
              </w:rPr>
              <w:lastRenderedPageBreak/>
              <w:t>Izdelava analiz za različne namene in druge strokovno tehnične naloge.</w:t>
            </w:r>
          </w:p>
          <w:p w14:paraId="7015DB8E" w14:textId="77777777" w:rsidR="00E34B35" w:rsidRPr="006F722C" w:rsidRDefault="00E34B35" w:rsidP="00653A59">
            <w:pPr>
              <w:spacing w:line="240" w:lineRule="auto"/>
              <w:jc w:val="both"/>
              <w:rPr>
                <w:rFonts w:ascii="Tahoma" w:hAnsi="Tahoma" w:cs="Tahoma"/>
                <w:sz w:val="22"/>
                <w:szCs w:val="22"/>
              </w:rPr>
            </w:pPr>
            <w:r w:rsidRPr="006F722C">
              <w:rPr>
                <w:rFonts w:ascii="Tahoma" w:hAnsi="Tahoma" w:cs="Tahoma"/>
                <w:sz w:val="22"/>
                <w:szCs w:val="22"/>
              </w:rPr>
              <w:t>Vzpostavitev in vodenje baze znanja v povezavi s postopki in nalogami množičnega vrednotenja nepremičnin.</w:t>
            </w:r>
          </w:p>
          <w:p w14:paraId="1194D06C" w14:textId="77777777" w:rsidR="00E34B35" w:rsidRPr="006F722C" w:rsidRDefault="00E34B35" w:rsidP="00653A59">
            <w:pPr>
              <w:spacing w:line="240" w:lineRule="auto"/>
              <w:jc w:val="both"/>
              <w:rPr>
                <w:rFonts w:ascii="Tahoma" w:hAnsi="Tahoma" w:cs="Tahoma"/>
                <w:sz w:val="22"/>
                <w:szCs w:val="22"/>
              </w:rPr>
            </w:pPr>
            <w:r w:rsidRPr="006F722C">
              <w:rPr>
                <w:rFonts w:ascii="Tahoma" w:hAnsi="Tahoma" w:cs="Tahoma"/>
                <w:sz w:val="22"/>
                <w:szCs w:val="22"/>
              </w:rPr>
              <w:t>Podpora postopku določanja modelov vrednotenja.</w:t>
            </w:r>
          </w:p>
          <w:p w14:paraId="150C8033" w14:textId="77777777" w:rsidR="00E34B35" w:rsidRPr="006F722C" w:rsidRDefault="00E34B35" w:rsidP="00653A59">
            <w:pPr>
              <w:spacing w:line="240" w:lineRule="auto"/>
              <w:jc w:val="both"/>
              <w:rPr>
                <w:rFonts w:ascii="Tahoma" w:hAnsi="Tahoma" w:cs="Tahoma"/>
                <w:sz w:val="22"/>
                <w:szCs w:val="22"/>
              </w:rPr>
            </w:pPr>
            <w:r w:rsidRPr="006F722C">
              <w:rPr>
                <w:rFonts w:ascii="Tahoma" w:hAnsi="Tahoma" w:cs="Tahoma"/>
                <w:sz w:val="22"/>
                <w:szCs w:val="22"/>
              </w:rPr>
              <w:t>Oblikovanje aplikacij, obrazcev in drugih gradiv.</w:t>
            </w:r>
          </w:p>
          <w:p w14:paraId="1B9EEA83" w14:textId="77777777" w:rsidR="00E34B35" w:rsidRPr="006F722C" w:rsidRDefault="00E34B35" w:rsidP="00653A59">
            <w:pPr>
              <w:spacing w:line="240" w:lineRule="auto"/>
              <w:jc w:val="both"/>
              <w:rPr>
                <w:rFonts w:ascii="Tahoma" w:hAnsi="Tahoma" w:cs="Tahoma"/>
                <w:sz w:val="22"/>
                <w:szCs w:val="22"/>
              </w:rPr>
            </w:pPr>
            <w:r w:rsidRPr="006F722C">
              <w:rPr>
                <w:rFonts w:ascii="Tahoma" w:hAnsi="Tahoma" w:cs="Tahoma"/>
                <w:sz w:val="22"/>
                <w:szCs w:val="22"/>
              </w:rPr>
              <w:t>Tisk gradiv.</w:t>
            </w:r>
          </w:p>
          <w:p w14:paraId="3A977018" w14:textId="77777777" w:rsidR="00E34B35" w:rsidRPr="006F722C" w:rsidRDefault="00E34B35" w:rsidP="00653A59">
            <w:pPr>
              <w:spacing w:line="240" w:lineRule="auto"/>
              <w:jc w:val="both"/>
              <w:rPr>
                <w:rFonts w:ascii="Tahoma" w:hAnsi="Tahoma" w:cs="Tahoma"/>
                <w:sz w:val="22"/>
                <w:szCs w:val="22"/>
              </w:rPr>
            </w:pPr>
            <w:r w:rsidRPr="006F722C">
              <w:rPr>
                <w:rFonts w:ascii="Tahoma" w:hAnsi="Tahoma" w:cs="Tahoma"/>
                <w:sz w:val="22"/>
                <w:szCs w:val="22"/>
              </w:rPr>
              <w:t>Usposabljanja, izobraževanja in nabava strokovne literature.</w:t>
            </w:r>
          </w:p>
          <w:p w14:paraId="5EB40DA7" w14:textId="77777777" w:rsidR="00E34B35" w:rsidRPr="006F722C" w:rsidRDefault="00E34B35" w:rsidP="00653A59">
            <w:pPr>
              <w:spacing w:line="240" w:lineRule="auto"/>
              <w:jc w:val="both"/>
              <w:rPr>
                <w:rFonts w:ascii="Tahoma" w:hAnsi="Tahoma" w:cs="Tahoma"/>
                <w:sz w:val="22"/>
                <w:szCs w:val="22"/>
              </w:rPr>
            </w:pPr>
            <w:r w:rsidRPr="006F722C">
              <w:rPr>
                <w:rFonts w:ascii="Tahoma" w:hAnsi="Tahoma" w:cs="Tahoma"/>
                <w:sz w:val="22"/>
                <w:szCs w:val="22"/>
              </w:rPr>
              <w:t>Zagotovitev tujih in domačih svetovalcev s področja množičnega vrednotenja nepremičnin.</w:t>
            </w:r>
          </w:p>
          <w:p w14:paraId="3C7C9DB4" w14:textId="77777777" w:rsidR="00E34B35" w:rsidRPr="006F722C" w:rsidRDefault="00E34B35" w:rsidP="00653A59">
            <w:pPr>
              <w:spacing w:line="240" w:lineRule="auto"/>
              <w:rPr>
                <w:rFonts w:ascii="Tahoma" w:hAnsi="Tahoma" w:cs="Tahoma"/>
                <w:sz w:val="22"/>
                <w:szCs w:val="22"/>
              </w:rPr>
            </w:pPr>
          </w:p>
        </w:tc>
      </w:tr>
      <w:tr w:rsidR="006F722C" w:rsidRPr="006F722C" w14:paraId="0C2C4420" w14:textId="77777777" w:rsidTr="00653A59">
        <w:trPr>
          <w:trHeight w:val="20"/>
        </w:trPr>
        <w:tc>
          <w:tcPr>
            <w:tcW w:w="299" w:type="pct"/>
            <w:shd w:val="clear" w:color="000000" w:fill="auto"/>
          </w:tcPr>
          <w:p w14:paraId="026337D3" w14:textId="77777777" w:rsidR="00E34B35" w:rsidRPr="006F722C" w:rsidRDefault="00E34B35" w:rsidP="00653A59">
            <w:pPr>
              <w:rPr>
                <w:rFonts w:ascii="Tahoma" w:hAnsi="Tahoma" w:cs="Tahoma"/>
                <w:sz w:val="22"/>
                <w:szCs w:val="22"/>
              </w:rPr>
            </w:pPr>
            <w:r w:rsidRPr="006F722C">
              <w:rPr>
                <w:rFonts w:ascii="Tahoma" w:hAnsi="Tahoma" w:cs="Tahoma"/>
                <w:sz w:val="22"/>
                <w:szCs w:val="22"/>
              </w:rPr>
              <w:lastRenderedPageBreak/>
              <w:t>GI</w:t>
            </w:r>
          </w:p>
        </w:tc>
        <w:tc>
          <w:tcPr>
            <w:tcW w:w="2252" w:type="pct"/>
            <w:shd w:val="clear" w:color="000000" w:fill="auto"/>
          </w:tcPr>
          <w:p w14:paraId="3361567F" w14:textId="77777777" w:rsidR="00E34B35" w:rsidRPr="006F722C" w:rsidRDefault="00E34B35" w:rsidP="00653A59">
            <w:pPr>
              <w:rPr>
                <w:rFonts w:ascii="Tahoma" w:hAnsi="Tahoma" w:cs="Tahoma"/>
                <w:sz w:val="22"/>
                <w:szCs w:val="22"/>
              </w:rPr>
            </w:pPr>
            <w:r w:rsidRPr="006F722C">
              <w:rPr>
                <w:rFonts w:ascii="Tahoma" w:hAnsi="Tahoma" w:cs="Tahoma"/>
                <w:sz w:val="22"/>
                <w:szCs w:val="22"/>
              </w:rPr>
              <w:t>Nalogo delno izvaja GI.</w:t>
            </w:r>
          </w:p>
        </w:tc>
        <w:tc>
          <w:tcPr>
            <w:tcW w:w="2449" w:type="pct"/>
            <w:shd w:val="clear" w:color="000000" w:fill="auto"/>
          </w:tcPr>
          <w:p w14:paraId="38400C7F" w14:textId="77777777" w:rsidR="00E34B35" w:rsidRPr="006F722C" w:rsidRDefault="00E34B35" w:rsidP="00653A59">
            <w:pPr>
              <w:rPr>
                <w:rFonts w:ascii="Tahoma" w:hAnsi="Tahoma" w:cs="Tahoma"/>
                <w:sz w:val="22"/>
                <w:szCs w:val="22"/>
              </w:rPr>
            </w:pPr>
            <w:r w:rsidRPr="006F722C">
              <w:rPr>
                <w:rFonts w:ascii="Tahoma" w:hAnsi="Tahoma" w:cs="Tahoma"/>
                <w:sz w:val="22"/>
                <w:szCs w:val="22"/>
              </w:rPr>
              <w:t>Nalogo delno izvaja GI.</w:t>
            </w:r>
          </w:p>
        </w:tc>
      </w:tr>
      <w:tr w:rsidR="006F722C" w:rsidRPr="006F722C" w14:paraId="29277A0F" w14:textId="77777777" w:rsidTr="00653A59">
        <w:trPr>
          <w:trHeight w:val="20"/>
        </w:trPr>
        <w:tc>
          <w:tcPr>
            <w:tcW w:w="299" w:type="pct"/>
            <w:shd w:val="clear" w:color="000000" w:fill="auto"/>
          </w:tcPr>
          <w:p w14:paraId="193E26E4" w14:textId="77777777" w:rsidR="00E34B35" w:rsidRPr="006F722C" w:rsidRDefault="00E34B35" w:rsidP="00653A59">
            <w:pPr>
              <w:rPr>
                <w:rFonts w:ascii="Tahoma" w:hAnsi="Tahoma" w:cs="Tahoma"/>
                <w:sz w:val="22"/>
                <w:szCs w:val="22"/>
              </w:rPr>
            </w:pPr>
            <w:r w:rsidRPr="006F722C">
              <w:rPr>
                <w:rFonts w:ascii="Tahoma" w:hAnsi="Tahoma" w:cs="Tahoma"/>
                <w:sz w:val="22"/>
                <w:szCs w:val="22"/>
              </w:rPr>
              <w:t>6.5</w:t>
            </w:r>
          </w:p>
        </w:tc>
        <w:tc>
          <w:tcPr>
            <w:tcW w:w="2252" w:type="pct"/>
            <w:shd w:val="clear" w:color="000000" w:fill="auto"/>
          </w:tcPr>
          <w:p w14:paraId="0066B334" w14:textId="77777777" w:rsidR="00E34B35" w:rsidRPr="006F722C" w:rsidRDefault="00E34B35" w:rsidP="00653A59">
            <w:pPr>
              <w:rPr>
                <w:rFonts w:ascii="Tahoma" w:hAnsi="Tahoma" w:cs="Tahoma"/>
                <w:sz w:val="22"/>
                <w:szCs w:val="22"/>
              </w:rPr>
            </w:pPr>
            <w:r w:rsidRPr="006F722C">
              <w:rPr>
                <w:rFonts w:ascii="Tahoma" w:hAnsi="Tahoma" w:cs="Tahoma"/>
                <w:sz w:val="22"/>
                <w:szCs w:val="22"/>
              </w:rPr>
              <w:t>Strokovna komisija vrednotenja</w:t>
            </w:r>
          </w:p>
        </w:tc>
        <w:tc>
          <w:tcPr>
            <w:tcW w:w="2449" w:type="pct"/>
            <w:shd w:val="clear" w:color="000000" w:fill="auto"/>
          </w:tcPr>
          <w:p w14:paraId="7EF5721B" w14:textId="77777777" w:rsidR="00E34B35" w:rsidRPr="006F722C" w:rsidRDefault="00E34B35" w:rsidP="00653A59">
            <w:pPr>
              <w:rPr>
                <w:rFonts w:ascii="Tahoma" w:hAnsi="Tahoma" w:cs="Tahoma"/>
                <w:sz w:val="22"/>
                <w:szCs w:val="22"/>
              </w:rPr>
            </w:pPr>
          </w:p>
        </w:tc>
      </w:tr>
      <w:tr w:rsidR="006F722C" w:rsidRPr="006F722C" w14:paraId="065CC136" w14:textId="77777777" w:rsidTr="00653A59">
        <w:trPr>
          <w:trHeight w:val="20"/>
        </w:trPr>
        <w:tc>
          <w:tcPr>
            <w:tcW w:w="299" w:type="pct"/>
            <w:shd w:val="clear" w:color="000000" w:fill="auto"/>
          </w:tcPr>
          <w:p w14:paraId="6A826A3D" w14:textId="77777777" w:rsidR="00E34B35" w:rsidRPr="006F722C" w:rsidRDefault="00E34B35" w:rsidP="00653A59">
            <w:pPr>
              <w:rPr>
                <w:rFonts w:ascii="Tahoma" w:hAnsi="Tahoma" w:cs="Tahoma"/>
                <w:sz w:val="22"/>
                <w:szCs w:val="22"/>
              </w:rPr>
            </w:pPr>
          </w:p>
        </w:tc>
        <w:tc>
          <w:tcPr>
            <w:tcW w:w="2252" w:type="pct"/>
            <w:shd w:val="clear" w:color="000000" w:fill="auto"/>
          </w:tcPr>
          <w:p w14:paraId="2832895E"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 xml:space="preserve">ZMVN-1 opredeljuje naloge in oblikovanje mnenj Strokovne komisije vrednotenja (v nadaljnjem besedilu: Komisija). </w:t>
            </w:r>
            <w:r w:rsidRPr="006F722C">
              <w:rPr>
                <w:rFonts w:ascii="Tahoma" w:hAnsi="Tahoma" w:cs="Tahoma"/>
                <w:bCs/>
                <w:sz w:val="22"/>
                <w:szCs w:val="22"/>
              </w:rPr>
              <w:t>Pravilnik o Strokovni komisiji vrednotenja</w:t>
            </w:r>
            <w:r w:rsidRPr="006F722C">
              <w:rPr>
                <w:rFonts w:ascii="Tahoma" w:hAnsi="Tahoma" w:cs="Tahoma"/>
                <w:iCs/>
                <w:sz w:val="22"/>
                <w:szCs w:val="22"/>
              </w:rPr>
              <w:t xml:space="preserve"> (Uradni list RS, št. </w:t>
            </w:r>
            <w:hyperlink r:id="rId24" w:tgtFrame="_blank" w:history="1">
              <w:r w:rsidRPr="006F722C">
                <w:rPr>
                  <w:rFonts w:ascii="Tahoma" w:hAnsi="Tahoma" w:cs="Tahoma"/>
                  <w:iCs/>
                  <w:sz w:val="22"/>
                  <w:szCs w:val="22"/>
                </w:rPr>
                <w:t>48/18</w:t>
              </w:r>
            </w:hyperlink>
            <w:r w:rsidRPr="006F722C">
              <w:rPr>
                <w:rFonts w:ascii="Tahoma" w:hAnsi="Tahoma" w:cs="Tahoma"/>
                <w:iCs/>
                <w:sz w:val="22"/>
                <w:szCs w:val="22"/>
              </w:rPr>
              <w:t xml:space="preserve">) v 17. členu določa, da imajo člani Komisije </w:t>
            </w:r>
            <w:r w:rsidRPr="006F722C">
              <w:rPr>
                <w:rFonts w:ascii="Tahoma" w:hAnsi="Tahoma" w:cs="Tahoma"/>
                <w:sz w:val="22"/>
                <w:szCs w:val="22"/>
              </w:rPr>
              <w:t>pravico do nagrade za opravljeno delo (pregled dokumentacije, izdelava mnenja, nagrada za delo predsednika) ter do sejnine in povračila stroškov za udeležbo na sejah Komisije.</w:t>
            </w:r>
            <w:r w:rsidRPr="006F722C">
              <w:rPr>
                <w:rFonts w:ascii="Tahoma" w:hAnsi="Tahoma" w:cs="Tahoma"/>
                <w:iCs/>
                <w:sz w:val="22"/>
                <w:szCs w:val="22"/>
              </w:rPr>
              <w:t xml:space="preserve"> Sredstva za delovanje K</w:t>
            </w:r>
            <w:r w:rsidRPr="006F722C">
              <w:rPr>
                <w:rFonts w:ascii="Tahoma" w:hAnsi="Tahoma" w:cs="Tahoma"/>
                <w:sz w:val="22"/>
                <w:szCs w:val="22"/>
              </w:rPr>
              <w:t>omisije mora zagotoviti organ vrednotenja (Geodetska uprava RS).</w:t>
            </w:r>
          </w:p>
        </w:tc>
        <w:tc>
          <w:tcPr>
            <w:tcW w:w="2449" w:type="pct"/>
            <w:shd w:val="clear" w:color="000000" w:fill="auto"/>
          </w:tcPr>
          <w:p w14:paraId="35CCA182"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Nagrade za opravljeno delo (pregled dokumentacije, izdelava mnenja, nagrada za delo predsednika) ter sejnine in povračila stroškov za udeležbo na sejah Komisije. Uveljavljanje posebnih okoliščin je z  ZZUOOP zamaknjeno na dan uveljavitve nove uredbe o določitvi modelov vrednotenja.</w:t>
            </w:r>
          </w:p>
        </w:tc>
      </w:tr>
      <w:tr w:rsidR="006F722C" w:rsidRPr="006F722C" w14:paraId="39E35BA1" w14:textId="77777777" w:rsidTr="00EE47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299" w:type="pct"/>
            <w:tcBorders>
              <w:top w:val="single" w:sz="8" w:space="0" w:color="auto"/>
              <w:left w:val="single" w:sz="8" w:space="0" w:color="auto"/>
              <w:bottom w:val="single" w:sz="8" w:space="0" w:color="auto"/>
              <w:right w:val="single" w:sz="8" w:space="0" w:color="auto"/>
            </w:tcBorders>
            <w:shd w:val="clear" w:color="auto" w:fill="BFBFBF"/>
            <w:tcMar>
              <w:top w:w="0" w:type="dxa"/>
              <w:left w:w="70" w:type="dxa"/>
              <w:bottom w:w="0" w:type="dxa"/>
              <w:right w:w="70" w:type="dxa"/>
            </w:tcMar>
            <w:hideMark/>
          </w:tcPr>
          <w:p w14:paraId="2F6CE4F3" w14:textId="77777777" w:rsidR="00E34B35" w:rsidRPr="006F722C" w:rsidRDefault="00E34B35">
            <w:pPr>
              <w:spacing w:line="240" w:lineRule="auto"/>
              <w:rPr>
                <w:rFonts w:ascii="Times New Roman" w:hAnsi="Times New Roman"/>
                <w:szCs w:val="20"/>
                <w:lang w:eastAsia="sl-SI"/>
              </w:rPr>
            </w:pPr>
          </w:p>
        </w:tc>
        <w:tc>
          <w:tcPr>
            <w:tcW w:w="2252" w:type="pct"/>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hideMark/>
          </w:tcPr>
          <w:p w14:paraId="7F97F7D2" w14:textId="77777777" w:rsidR="00E34B35" w:rsidRPr="006F722C" w:rsidRDefault="00E34B35">
            <w:pPr>
              <w:rPr>
                <w:rFonts w:ascii="Tahoma" w:eastAsiaTheme="minorHAnsi" w:hAnsi="Tahoma" w:cs="Tahoma"/>
                <w:b/>
                <w:bCs/>
                <w:sz w:val="22"/>
                <w:szCs w:val="22"/>
              </w:rPr>
            </w:pPr>
            <w:r w:rsidRPr="006F722C">
              <w:rPr>
                <w:rFonts w:ascii="Tahoma" w:hAnsi="Tahoma" w:cs="Tahoma"/>
                <w:b/>
                <w:bCs/>
                <w:sz w:val="22"/>
                <w:szCs w:val="22"/>
              </w:rPr>
              <w:t>Infrastruktura za prostorske informacije</w:t>
            </w:r>
          </w:p>
        </w:tc>
        <w:tc>
          <w:tcPr>
            <w:tcW w:w="2449" w:type="pct"/>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tcPr>
          <w:p w14:paraId="040B2050" w14:textId="77777777" w:rsidR="00E34B35" w:rsidRPr="006F722C" w:rsidRDefault="00E34B35">
            <w:pPr>
              <w:rPr>
                <w:rFonts w:ascii="Tahoma" w:hAnsi="Tahoma" w:cs="Tahoma"/>
                <w:b/>
                <w:bCs/>
                <w:sz w:val="22"/>
                <w:szCs w:val="22"/>
              </w:rPr>
            </w:pPr>
          </w:p>
        </w:tc>
      </w:tr>
      <w:tr w:rsidR="006F722C" w:rsidRPr="006F722C" w14:paraId="738D17F8" w14:textId="77777777" w:rsidTr="00EE47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299"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23EFCAA" w14:textId="77777777" w:rsidR="00E34B35" w:rsidRPr="006F722C" w:rsidRDefault="00E34B35">
            <w:pPr>
              <w:rPr>
                <w:rFonts w:ascii="Tahoma" w:hAnsi="Tahoma" w:cs="Tahoma"/>
                <w:b/>
                <w:bCs/>
                <w:sz w:val="22"/>
                <w:szCs w:val="22"/>
              </w:rPr>
            </w:pPr>
            <w:r w:rsidRPr="006F722C">
              <w:rPr>
                <w:rFonts w:ascii="Tahoma" w:hAnsi="Tahoma" w:cs="Tahoma"/>
                <w:b/>
                <w:bCs/>
                <w:sz w:val="22"/>
                <w:szCs w:val="22"/>
              </w:rPr>
              <w:t>7</w:t>
            </w:r>
          </w:p>
        </w:tc>
        <w:tc>
          <w:tcPr>
            <w:tcW w:w="2252" w:type="pct"/>
            <w:tcBorders>
              <w:top w:val="nil"/>
              <w:left w:val="nil"/>
              <w:bottom w:val="single" w:sz="8" w:space="0" w:color="auto"/>
              <w:right w:val="single" w:sz="8" w:space="0" w:color="auto"/>
            </w:tcBorders>
            <w:tcMar>
              <w:top w:w="0" w:type="dxa"/>
              <w:left w:w="70" w:type="dxa"/>
              <w:bottom w:w="0" w:type="dxa"/>
              <w:right w:w="70" w:type="dxa"/>
            </w:tcMar>
            <w:hideMark/>
          </w:tcPr>
          <w:p w14:paraId="256FE30C" w14:textId="77777777" w:rsidR="00E34B35" w:rsidRPr="006F722C" w:rsidRDefault="00E34B35">
            <w:pPr>
              <w:rPr>
                <w:rFonts w:ascii="Tahoma" w:hAnsi="Tahoma" w:cs="Tahoma"/>
                <w:sz w:val="22"/>
                <w:szCs w:val="22"/>
              </w:rPr>
            </w:pPr>
            <w:r w:rsidRPr="006F722C">
              <w:rPr>
                <w:rFonts w:ascii="Tahoma" w:hAnsi="Tahoma" w:cs="Tahoma"/>
                <w:b/>
                <w:bCs/>
                <w:sz w:val="22"/>
                <w:szCs w:val="22"/>
              </w:rPr>
              <w:t>Infrastruktura za prostorske informacije</w:t>
            </w:r>
          </w:p>
        </w:tc>
        <w:tc>
          <w:tcPr>
            <w:tcW w:w="2449" w:type="pct"/>
            <w:tcBorders>
              <w:top w:val="nil"/>
              <w:left w:val="nil"/>
              <w:bottom w:val="single" w:sz="8" w:space="0" w:color="auto"/>
              <w:right w:val="single" w:sz="8" w:space="0" w:color="auto"/>
            </w:tcBorders>
            <w:tcMar>
              <w:top w:w="0" w:type="dxa"/>
              <w:left w:w="70" w:type="dxa"/>
              <w:bottom w:w="0" w:type="dxa"/>
              <w:right w:w="70" w:type="dxa"/>
            </w:tcMar>
          </w:tcPr>
          <w:p w14:paraId="5065FC4E" w14:textId="77777777" w:rsidR="00E34B35" w:rsidRPr="006F722C" w:rsidRDefault="00E34B35">
            <w:pPr>
              <w:rPr>
                <w:rFonts w:ascii="Tahoma" w:hAnsi="Tahoma" w:cs="Tahoma"/>
                <w:sz w:val="22"/>
                <w:szCs w:val="22"/>
              </w:rPr>
            </w:pPr>
          </w:p>
        </w:tc>
      </w:tr>
      <w:tr w:rsidR="006F722C" w:rsidRPr="006F722C" w14:paraId="4A308939" w14:textId="77777777" w:rsidTr="007A51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299"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6DD8AEB" w14:textId="77777777" w:rsidR="00E34B35" w:rsidRPr="006F722C" w:rsidRDefault="00E34B35">
            <w:pPr>
              <w:rPr>
                <w:rFonts w:ascii="Tahoma" w:hAnsi="Tahoma" w:cs="Tahoma"/>
                <w:sz w:val="22"/>
                <w:szCs w:val="22"/>
              </w:rPr>
            </w:pPr>
            <w:r w:rsidRPr="006F722C">
              <w:rPr>
                <w:rFonts w:ascii="Tahoma" w:hAnsi="Tahoma" w:cs="Tahoma"/>
                <w:sz w:val="22"/>
                <w:szCs w:val="22"/>
              </w:rPr>
              <w:t>7.1.</w:t>
            </w:r>
          </w:p>
        </w:tc>
        <w:tc>
          <w:tcPr>
            <w:tcW w:w="2252" w:type="pct"/>
            <w:tcBorders>
              <w:top w:val="nil"/>
              <w:left w:val="nil"/>
              <w:bottom w:val="single" w:sz="8" w:space="0" w:color="auto"/>
              <w:right w:val="single" w:sz="8" w:space="0" w:color="auto"/>
            </w:tcBorders>
            <w:tcMar>
              <w:top w:w="0" w:type="dxa"/>
              <w:left w:w="70" w:type="dxa"/>
              <w:bottom w:w="0" w:type="dxa"/>
              <w:right w:w="70" w:type="dxa"/>
            </w:tcMar>
            <w:hideMark/>
          </w:tcPr>
          <w:p w14:paraId="7C271CBA" w14:textId="77777777" w:rsidR="00E34B35" w:rsidRPr="006F722C" w:rsidRDefault="00E34B35">
            <w:pPr>
              <w:jc w:val="both"/>
              <w:rPr>
                <w:rFonts w:ascii="Tahoma" w:hAnsi="Tahoma" w:cs="Tahoma"/>
                <w:sz w:val="22"/>
                <w:szCs w:val="22"/>
              </w:rPr>
            </w:pPr>
            <w:r w:rsidRPr="006F722C">
              <w:rPr>
                <w:rFonts w:ascii="Tahoma" w:hAnsi="Tahoma" w:cs="Tahoma"/>
                <w:sz w:val="22"/>
                <w:szCs w:val="22"/>
              </w:rPr>
              <w:t xml:space="preserve">Vključevanje podatkov Geodetske uprave RS v razvojne in raziskovalne projekte </w:t>
            </w:r>
          </w:p>
        </w:tc>
        <w:tc>
          <w:tcPr>
            <w:tcW w:w="2449" w:type="pct"/>
            <w:tcBorders>
              <w:top w:val="nil"/>
              <w:left w:val="nil"/>
              <w:bottom w:val="single" w:sz="8" w:space="0" w:color="auto"/>
              <w:right w:val="single" w:sz="8" w:space="0" w:color="auto"/>
            </w:tcBorders>
            <w:tcMar>
              <w:top w:w="0" w:type="dxa"/>
              <w:left w:w="70" w:type="dxa"/>
              <w:bottom w:w="0" w:type="dxa"/>
              <w:right w:w="70" w:type="dxa"/>
            </w:tcMar>
          </w:tcPr>
          <w:p w14:paraId="03861717" w14:textId="77777777" w:rsidR="00E34B35" w:rsidRPr="006F722C" w:rsidRDefault="00E34B35">
            <w:pPr>
              <w:rPr>
                <w:rFonts w:ascii="Tahoma" w:hAnsi="Tahoma" w:cs="Tahoma"/>
                <w:sz w:val="22"/>
                <w:szCs w:val="22"/>
              </w:rPr>
            </w:pPr>
          </w:p>
        </w:tc>
      </w:tr>
      <w:tr w:rsidR="006F722C" w:rsidRPr="006F722C" w14:paraId="40F3EB9C" w14:textId="77777777" w:rsidTr="007A51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299" w:type="pct"/>
            <w:tcBorders>
              <w:top w:val="nil"/>
              <w:left w:val="single" w:sz="8" w:space="0" w:color="auto"/>
              <w:bottom w:val="single" w:sz="8" w:space="0" w:color="auto"/>
              <w:right w:val="single" w:sz="8" w:space="0" w:color="auto"/>
            </w:tcBorders>
            <w:tcMar>
              <w:top w:w="0" w:type="dxa"/>
              <w:left w:w="70" w:type="dxa"/>
              <w:bottom w:w="0" w:type="dxa"/>
              <w:right w:w="70" w:type="dxa"/>
            </w:tcMar>
          </w:tcPr>
          <w:p w14:paraId="430D2E91" w14:textId="77777777" w:rsidR="00E34B35" w:rsidRPr="006F722C" w:rsidRDefault="00E34B35">
            <w:pPr>
              <w:rPr>
                <w:rFonts w:ascii="Tahoma" w:hAnsi="Tahoma" w:cs="Tahoma"/>
                <w:sz w:val="22"/>
                <w:szCs w:val="22"/>
              </w:rPr>
            </w:pPr>
          </w:p>
        </w:tc>
        <w:tc>
          <w:tcPr>
            <w:tcW w:w="2252" w:type="pct"/>
            <w:tcBorders>
              <w:top w:val="nil"/>
              <w:left w:val="nil"/>
              <w:bottom w:val="single" w:sz="8" w:space="0" w:color="auto"/>
              <w:right w:val="single" w:sz="8" w:space="0" w:color="auto"/>
            </w:tcBorders>
            <w:tcMar>
              <w:top w:w="0" w:type="dxa"/>
              <w:left w:w="70" w:type="dxa"/>
              <w:bottom w:w="0" w:type="dxa"/>
              <w:right w:w="70" w:type="dxa"/>
            </w:tcMar>
            <w:hideMark/>
          </w:tcPr>
          <w:p w14:paraId="6BC048DD" w14:textId="77777777" w:rsidR="00E34B35" w:rsidRPr="006F722C" w:rsidRDefault="00E34B35">
            <w:pPr>
              <w:jc w:val="both"/>
              <w:rPr>
                <w:rFonts w:ascii="Tahoma" w:hAnsi="Tahoma" w:cs="Tahoma"/>
                <w:sz w:val="22"/>
                <w:szCs w:val="22"/>
              </w:rPr>
            </w:pPr>
            <w:r w:rsidRPr="006F722C">
              <w:rPr>
                <w:rFonts w:ascii="Tahoma" w:hAnsi="Tahoma" w:cs="Tahoma"/>
                <w:sz w:val="22"/>
                <w:szCs w:val="22"/>
              </w:rPr>
              <w:t xml:space="preserve">Koordinacija in sodelovanje pri razvojnih in raziskovalnih projektih, koordinacija, testiranje in uvajanje novih tehnologij in standardov ter priprava in koordinacija izobraževanja za zaposlene in uporabnike ob uvajanju novih tehnologij in rešitev pri razvojnih dejavnosti na področju delovanja Geodetske uprave RS. Sodelovanje z razvojnimi in raziskovalnimi institucijami pri zagotavljanju kakovostnega delovanja in koordinacijo slovenskega medopravilnega integriranega okvirja za prostorske informacije ter </w:t>
            </w:r>
            <w:r w:rsidRPr="006F722C">
              <w:rPr>
                <w:rFonts w:ascii="Tahoma" w:hAnsi="Tahoma" w:cs="Tahoma"/>
                <w:sz w:val="22"/>
                <w:szCs w:val="22"/>
              </w:rPr>
              <w:lastRenderedPageBreak/>
              <w:t>sodelovanje v mednarodnih združenjih, pobudah in projektih. Mednarodna prepoznavnost in poslovna odličnosti bo zagotovljena s pripravo in obdelavo podatkov iz zbirk Geodetske uprave RS v skladu z metodologijo posameznih mednarodnih programov in projektov, v katere se vključuje Geodetska uprava RS.</w:t>
            </w:r>
          </w:p>
        </w:tc>
        <w:tc>
          <w:tcPr>
            <w:tcW w:w="2449" w:type="pct"/>
            <w:tcBorders>
              <w:top w:val="nil"/>
              <w:left w:val="nil"/>
              <w:bottom w:val="single" w:sz="8" w:space="0" w:color="auto"/>
              <w:right w:val="single" w:sz="8" w:space="0" w:color="auto"/>
            </w:tcBorders>
            <w:tcMar>
              <w:top w:w="0" w:type="dxa"/>
              <w:left w:w="70" w:type="dxa"/>
              <w:bottom w:w="0" w:type="dxa"/>
              <w:right w:w="70" w:type="dxa"/>
            </w:tcMar>
          </w:tcPr>
          <w:p w14:paraId="4AB83E78" w14:textId="77777777" w:rsidR="00E34B35" w:rsidRPr="006F722C" w:rsidRDefault="00E34B35">
            <w:pPr>
              <w:jc w:val="both"/>
              <w:rPr>
                <w:rFonts w:ascii="Tahoma" w:hAnsi="Tahoma" w:cs="Tahoma"/>
                <w:sz w:val="22"/>
                <w:szCs w:val="22"/>
              </w:rPr>
            </w:pPr>
            <w:r w:rsidRPr="006F722C">
              <w:rPr>
                <w:rFonts w:ascii="Tahoma" w:hAnsi="Tahoma" w:cs="Tahoma"/>
                <w:sz w:val="22"/>
                <w:szCs w:val="22"/>
              </w:rPr>
              <w:lastRenderedPageBreak/>
              <w:t xml:space="preserve">V letu 2022 se bodo nadaljevale aktivnosti na zagotavljanju semantične medopravilnosti prostorskih podatkov, za katere je pristojna Geodetska uprava RS. Na podlagi dokumentov o Integriranem okvirju za prostorske informacije (IGIF), ki nastaja v okviru UN GGIM, bo v letu 2022 izdelan podroben akcijski načrt na ravni države za delovanje IGIF. S prenosom izhodišč infrastrukture znanja na področju prostorskih informaciji (GKI) bo zagotovljeno vključevanje slovenske infrastrukture za prostorske informacije v aktivnosti UN GGIM in evropske infrastrukture za </w:t>
            </w:r>
            <w:r w:rsidRPr="006F722C">
              <w:rPr>
                <w:rFonts w:ascii="Tahoma" w:hAnsi="Tahoma" w:cs="Tahoma"/>
                <w:sz w:val="22"/>
                <w:szCs w:val="22"/>
              </w:rPr>
              <w:lastRenderedPageBreak/>
              <w:t>prostorske informacije INSPIRE.  </w:t>
            </w:r>
          </w:p>
          <w:p w14:paraId="194168EC" w14:textId="77777777" w:rsidR="00E34B35" w:rsidRPr="006F722C" w:rsidRDefault="00E34B35">
            <w:pPr>
              <w:jc w:val="both"/>
              <w:rPr>
                <w:rFonts w:ascii="Tahoma" w:hAnsi="Tahoma" w:cs="Tahoma"/>
                <w:sz w:val="22"/>
                <w:szCs w:val="22"/>
              </w:rPr>
            </w:pPr>
          </w:p>
          <w:p w14:paraId="7D62EBB7" w14:textId="77777777" w:rsidR="00E34B35" w:rsidRPr="006F722C" w:rsidRDefault="00E34B35">
            <w:pPr>
              <w:jc w:val="both"/>
              <w:rPr>
                <w:rFonts w:ascii="Tahoma" w:hAnsi="Tahoma" w:cs="Tahoma"/>
                <w:sz w:val="22"/>
                <w:szCs w:val="22"/>
              </w:rPr>
            </w:pPr>
            <w:r w:rsidRPr="006F722C">
              <w:rPr>
                <w:rFonts w:ascii="Tahoma" w:hAnsi="Tahoma" w:cs="Tahoma"/>
                <w:sz w:val="22"/>
                <w:szCs w:val="22"/>
              </w:rPr>
              <w:t>V procesu vzpostavitve digitalnega podatkovnega ekosistema se bodo nadaljevale aktivnosti za izdelavo strokovnih izhodišč in študiji za potrebe načrtovanja, ocenjevanja in vrednotenja ter ocene izvedljivosti projektnih predlogov na področju vključevanja podatkov, ki jih vodi Geodetska uprava RS v razvojno raziskovalne projekte.  </w:t>
            </w:r>
          </w:p>
          <w:p w14:paraId="56F9BE58" w14:textId="77777777" w:rsidR="00E34B35" w:rsidRPr="006F722C" w:rsidRDefault="00E34B35">
            <w:pPr>
              <w:jc w:val="both"/>
              <w:rPr>
                <w:rFonts w:ascii="Tahoma" w:hAnsi="Tahoma" w:cs="Tahoma"/>
                <w:sz w:val="22"/>
                <w:szCs w:val="22"/>
              </w:rPr>
            </w:pPr>
          </w:p>
          <w:p w14:paraId="46082157" w14:textId="77777777" w:rsidR="00E34B35" w:rsidRPr="006F722C" w:rsidRDefault="00E34B35">
            <w:pPr>
              <w:jc w:val="both"/>
              <w:rPr>
                <w:rFonts w:ascii="Tahoma" w:hAnsi="Tahoma" w:cs="Tahoma"/>
                <w:sz w:val="22"/>
                <w:szCs w:val="22"/>
              </w:rPr>
            </w:pPr>
            <w:r w:rsidRPr="006F722C">
              <w:rPr>
                <w:rFonts w:ascii="Tahoma" w:hAnsi="Tahoma" w:cs="Tahoma"/>
                <w:sz w:val="22"/>
                <w:szCs w:val="22"/>
              </w:rPr>
              <w:t>Uslužbenci Geodetske uprave RS se bodo v letu 2022 vključevali v aktivnosti JRC na področju medopravilne javne uprave v okviru programa ISA2 ter sodelovali v aktivnostih na področju programa uvajanja splošne semantične medopravilnosti v javni upravi, ki ga izvajata Evropska komisija in Ministrstvo za javno upravo.</w:t>
            </w:r>
          </w:p>
        </w:tc>
      </w:tr>
      <w:tr w:rsidR="006F722C" w:rsidRPr="006F722C" w14:paraId="1999C3C0" w14:textId="77777777" w:rsidTr="00732E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299"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8A293D0" w14:textId="77777777" w:rsidR="00E34B35" w:rsidRPr="006F722C" w:rsidRDefault="00E34B35" w:rsidP="00732ECC">
            <w:pPr>
              <w:rPr>
                <w:rFonts w:ascii="Tahoma" w:hAnsi="Tahoma" w:cs="Tahoma"/>
                <w:sz w:val="22"/>
                <w:szCs w:val="22"/>
              </w:rPr>
            </w:pPr>
            <w:r w:rsidRPr="006F722C">
              <w:rPr>
                <w:rFonts w:ascii="Tahoma" w:hAnsi="Tahoma" w:cs="Tahoma"/>
                <w:sz w:val="22"/>
                <w:szCs w:val="22"/>
              </w:rPr>
              <w:lastRenderedPageBreak/>
              <w:t>7.2.</w:t>
            </w:r>
          </w:p>
        </w:tc>
        <w:tc>
          <w:tcPr>
            <w:tcW w:w="2252" w:type="pct"/>
            <w:tcBorders>
              <w:top w:val="nil"/>
              <w:left w:val="nil"/>
              <w:bottom w:val="single" w:sz="8" w:space="0" w:color="auto"/>
              <w:right w:val="single" w:sz="8" w:space="0" w:color="auto"/>
            </w:tcBorders>
            <w:tcMar>
              <w:top w:w="0" w:type="dxa"/>
              <w:left w:w="70" w:type="dxa"/>
              <w:bottom w:w="0" w:type="dxa"/>
              <w:right w:w="70" w:type="dxa"/>
            </w:tcMar>
            <w:hideMark/>
          </w:tcPr>
          <w:p w14:paraId="400D9217" w14:textId="77777777" w:rsidR="00E34B35" w:rsidRPr="006F722C" w:rsidRDefault="00E34B35" w:rsidP="00732ECC">
            <w:pPr>
              <w:rPr>
                <w:rFonts w:ascii="Tahoma" w:hAnsi="Tahoma" w:cs="Tahoma"/>
                <w:sz w:val="22"/>
                <w:szCs w:val="22"/>
              </w:rPr>
            </w:pPr>
            <w:r w:rsidRPr="006F722C">
              <w:rPr>
                <w:rFonts w:ascii="Tahoma" w:hAnsi="Tahoma" w:cs="Tahoma"/>
                <w:sz w:val="22"/>
                <w:szCs w:val="22"/>
              </w:rPr>
              <w:t>Koordinacija, upravljanje in operativna podpora nacionalni točki za stike</w:t>
            </w:r>
          </w:p>
        </w:tc>
        <w:tc>
          <w:tcPr>
            <w:tcW w:w="2449" w:type="pct"/>
            <w:tcBorders>
              <w:top w:val="nil"/>
              <w:left w:val="nil"/>
              <w:bottom w:val="single" w:sz="8" w:space="0" w:color="auto"/>
              <w:right w:val="single" w:sz="8" w:space="0" w:color="auto"/>
            </w:tcBorders>
            <w:tcMar>
              <w:top w:w="0" w:type="dxa"/>
              <w:left w:w="70" w:type="dxa"/>
              <w:bottom w:w="0" w:type="dxa"/>
              <w:right w:w="70" w:type="dxa"/>
            </w:tcMar>
          </w:tcPr>
          <w:p w14:paraId="63AA5C09" w14:textId="77777777" w:rsidR="00E34B35" w:rsidRPr="006F722C" w:rsidRDefault="00E34B35" w:rsidP="00732ECC">
            <w:pPr>
              <w:rPr>
                <w:rFonts w:ascii="Tahoma" w:hAnsi="Tahoma" w:cs="Tahoma"/>
                <w:sz w:val="22"/>
                <w:szCs w:val="22"/>
              </w:rPr>
            </w:pPr>
          </w:p>
        </w:tc>
      </w:tr>
      <w:tr w:rsidR="006F722C" w:rsidRPr="006F722C" w14:paraId="12FAC5BC" w14:textId="77777777" w:rsidTr="00732E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299" w:type="pct"/>
            <w:tcBorders>
              <w:top w:val="nil"/>
              <w:left w:val="single" w:sz="8" w:space="0" w:color="auto"/>
              <w:bottom w:val="single" w:sz="8" w:space="0" w:color="auto"/>
              <w:right w:val="single" w:sz="8" w:space="0" w:color="auto"/>
            </w:tcBorders>
            <w:tcMar>
              <w:top w:w="0" w:type="dxa"/>
              <w:left w:w="70" w:type="dxa"/>
              <w:bottom w:w="0" w:type="dxa"/>
              <w:right w:w="70" w:type="dxa"/>
            </w:tcMar>
          </w:tcPr>
          <w:p w14:paraId="3AF7679B" w14:textId="77777777" w:rsidR="00E34B35" w:rsidRPr="006F722C" w:rsidRDefault="00E34B35" w:rsidP="00732ECC">
            <w:pPr>
              <w:rPr>
                <w:rFonts w:ascii="Tahoma" w:hAnsi="Tahoma" w:cs="Tahoma"/>
                <w:sz w:val="22"/>
                <w:szCs w:val="22"/>
              </w:rPr>
            </w:pPr>
          </w:p>
        </w:tc>
        <w:tc>
          <w:tcPr>
            <w:tcW w:w="2252" w:type="pct"/>
            <w:tcBorders>
              <w:top w:val="nil"/>
              <w:left w:val="nil"/>
              <w:bottom w:val="single" w:sz="8" w:space="0" w:color="auto"/>
              <w:right w:val="single" w:sz="8" w:space="0" w:color="auto"/>
            </w:tcBorders>
            <w:tcMar>
              <w:top w:w="0" w:type="dxa"/>
              <w:left w:w="70" w:type="dxa"/>
              <w:bottom w:w="0" w:type="dxa"/>
              <w:right w:w="70" w:type="dxa"/>
            </w:tcMar>
            <w:hideMark/>
          </w:tcPr>
          <w:p w14:paraId="404E6A65" w14:textId="77777777" w:rsidR="00E34B35" w:rsidRPr="006F722C" w:rsidRDefault="00E34B35" w:rsidP="00732ECC">
            <w:pPr>
              <w:jc w:val="both"/>
              <w:rPr>
                <w:rFonts w:ascii="Tahoma" w:hAnsi="Tahoma" w:cs="Tahoma"/>
                <w:sz w:val="22"/>
                <w:szCs w:val="22"/>
              </w:rPr>
            </w:pPr>
            <w:r w:rsidRPr="006F722C">
              <w:rPr>
                <w:rFonts w:ascii="Tahoma" w:hAnsi="Tahoma" w:cs="Tahoma"/>
                <w:sz w:val="22"/>
                <w:szCs w:val="22"/>
              </w:rPr>
              <w:t xml:space="preserve">Operativna in tehnična podpora, ki je potrebna za nemoteno delo nacionalne točke za stike (NTS), kot jo določa ZIPI v skladu z zahtevami Direktive INSPIRE. </w:t>
            </w:r>
          </w:p>
          <w:p w14:paraId="1B546A4D" w14:textId="77777777" w:rsidR="00E34B35" w:rsidRPr="006F722C" w:rsidRDefault="00E34B35" w:rsidP="00732ECC">
            <w:pPr>
              <w:jc w:val="both"/>
              <w:rPr>
                <w:rFonts w:ascii="Tahoma" w:hAnsi="Tahoma" w:cs="Tahoma"/>
                <w:strike/>
                <w:sz w:val="22"/>
                <w:szCs w:val="22"/>
              </w:rPr>
            </w:pPr>
          </w:p>
          <w:p w14:paraId="107EDC00" w14:textId="77777777" w:rsidR="00E34B35" w:rsidRPr="006F722C" w:rsidRDefault="00E34B35" w:rsidP="00732ECC">
            <w:pPr>
              <w:jc w:val="both"/>
              <w:rPr>
                <w:rFonts w:ascii="Tahoma" w:hAnsi="Tahoma" w:cs="Tahoma"/>
                <w:sz w:val="22"/>
                <w:szCs w:val="22"/>
              </w:rPr>
            </w:pPr>
          </w:p>
        </w:tc>
        <w:tc>
          <w:tcPr>
            <w:tcW w:w="2449" w:type="pct"/>
            <w:tcBorders>
              <w:top w:val="nil"/>
              <w:left w:val="nil"/>
              <w:bottom w:val="single" w:sz="8" w:space="0" w:color="auto"/>
              <w:right w:val="single" w:sz="8" w:space="0" w:color="auto"/>
            </w:tcBorders>
            <w:tcMar>
              <w:top w:w="0" w:type="dxa"/>
              <w:left w:w="70" w:type="dxa"/>
              <w:bottom w:w="0" w:type="dxa"/>
              <w:right w:w="70" w:type="dxa"/>
            </w:tcMar>
          </w:tcPr>
          <w:p w14:paraId="6DCA9F2C" w14:textId="77777777" w:rsidR="00E34B35" w:rsidRPr="006F722C" w:rsidRDefault="00E34B35" w:rsidP="00732ECC">
            <w:pPr>
              <w:jc w:val="both"/>
              <w:rPr>
                <w:rFonts w:ascii="Tahoma" w:hAnsi="Tahoma" w:cs="Tahoma"/>
                <w:sz w:val="22"/>
                <w:szCs w:val="22"/>
              </w:rPr>
            </w:pPr>
            <w:r w:rsidRPr="006F722C">
              <w:rPr>
                <w:rFonts w:ascii="Tahoma" w:hAnsi="Tahoma" w:cs="Tahoma"/>
                <w:sz w:val="22"/>
                <w:szCs w:val="22"/>
              </w:rPr>
              <w:t xml:space="preserve">Redna podpora delovanju za izvajanje koordinacijskih nalog NTS se bo zagotavljala preko integralnih sredstev na postavki 2512-11-0012:  </w:t>
            </w:r>
          </w:p>
          <w:p w14:paraId="11495D83" w14:textId="77777777" w:rsidR="00E34B35" w:rsidRPr="006F722C" w:rsidRDefault="00E34B35" w:rsidP="00E34B35">
            <w:pPr>
              <w:pStyle w:val="Odstavekseznama"/>
              <w:numPr>
                <w:ilvl w:val="0"/>
                <w:numId w:val="30"/>
              </w:numPr>
              <w:jc w:val="both"/>
              <w:rPr>
                <w:rFonts w:ascii="Tahoma" w:hAnsi="Tahoma" w:cs="Tahoma"/>
                <w:sz w:val="22"/>
                <w:szCs w:val="22"/>
              </w:rPr>
            </w:pPr>
            <w:r w:rsidRPr="006F722C">
              <w:rPr>
                <w:rFonts w:ascii="Tahoma" w:hAnsi="Tahoma" w:cs="Tahoma"/>
                <w:sz w:val="22"/>
                <w:szCs w:val="22"/>
              </w:rPr>
              <w:t xml:space="preserve">Vzdrževanje geoportala </w:t>
            </w:r>
          </w:p>
          <w:p w14:paraId="46952E40" w14:textId="77777777" w:rsidR="00E34B35" w:rsidRPr="006F722C" w:rsidRDefault="00E34B35" w:rsidP="00E34B35">
            <w:pPr>
              <w:pStyle w:val="Odstavekseznama"/>
              <w:numPr>
                <w:ilvl w:val="0"/>
                <w:numId w:val="30"/>
              </w:numPr>
              <w:jc w:val="both"/>
              <w:rPr>
                <w:rFonts w:ascii="Tahoma" w:hAnsi="Tahoma" w:cs="Tahoma"/>
                <w:sz w:val="22"/>
                <w:szCs w:val="22"/>
              </w:rPr>
            </w:pPr>
            <w:r w:rsidRPr="006F722C">
              <w:rPr>
                <w:rFonts w:ascii="Tahoma" w:hAnsi="Tahoma" w:cs="Tahoma"/>
                <w:sz w:val="22"/>
                <w:szCs w:val="22"/>
              </w:rPr>
              <w:t>Vzdrževanja metapodatkovnega sistema</w:t>
            </w:r>
          </w:p>
          <w:p w14:paraId="641C27E9" w14:textId="77777777" w:rsidR="00E34B35" w:rsidRPr="006F722C" w:rsidRDefault="00E34B35" w:rsidP="00E34B35">
            <w:pPr>
              <w:pStyle w:val="Odstavekseznama"/>
              <w:numPr>
                <w:ilvl w:val="0"/>
                <w:numId w:val="30"/>
              </w:numPr>
              <w:jc w:val="both"/>
              <w:rPr>
                <w:rFonts w:ascii="Tahoma" w:hAnsi="Tahoma" w:cs="Tahoma"/>
                <w:sz w:val="22"/>
                <w:szCs w:val="22"/>
              </w:rPr>
            </w:pPr>
            <w:r w:rsidRPr="006F722C">
              <w:rPr>
                <w:rFonts w:ascii="Tahoma" w:hAnsi="Tahoma" w:cs="Tahoma"/>
                <w:sz w:val="22"/>
                <w:szCs w:val="22"/>
              </w:rPr>
              <w:t>Poročanje</w:t>
            </w:r>
          </w:p>
          <w:p w14:paraId="27340D9B" w14:textId="77777777" w:rsidR="00E34B35" w:rsidRPr="006F722C" w:rsidRDefault="00E34B35" w:rsidP="00E34B35">
            <w:pPr>
              <w:pStyle w:val="Odstavekseznama"/>
              <w:numPr>
                <w:ilvl w:val="0"/>
                <w:numId w:val="30"/>
              </w:numPr>
              <w:jc w:val="both"/>
              <w:rPr>
                <w:rFonts w:ascii="Tahoma" w:hAnsi="Tahoma" w:cs="Tahoma"/>
                <w:sz w:val="22"/>
                <w:szCs w:val="22"/>
              </w:rPr>
            </w:pPr>
            <w:r w:rsidRPr="006F722C">
              <w:rPr>
                <w:rFonts w:ascii="Tahoma" w:hAnsi="Tahoma" w:cs="Tahoma"/>
                <w:sz w:val="22"/>
                <w:szCs w:val="22"/>
              </w:rPr>
              <w:t xml:space="preserve">Koordinacija delovnih skupin. </w:t>
            </w:r>
          </w:p>
        </w:tc>
      </w:tr>
      <w:tr w:rsidR="006F722C" w:rsidRPr="006F722C" w14:paraId="3F2CCB31" w14:textId="77777777" w:rsidTr="00732ECC">
        <w:trPr>
          <w:trHeight w:val="20"/>
        </w:trPr>
        <w:tc>
          <w:tcPr>
            <w:tcW w:w="299" w:type="pct"/>
            <w:shd w:val="clear" w:color="000000" w:fill="C0C0C0"/>
          </w:tcPr>
          <w:p w14:paraId="39806948" w14:textId="77777777" w:rsidR="00E34B35" w:rsidRPr="006F722C" w:rsidRDefault="00E34B35" w:rsidP="00732ECC">
            <w:pPr>
              <w:rPr>
                <w:rFonts w:ascii="Tahoma" w:hAnsi="Tahoma" w:cs="Tahoma"/>
                <w:b/>
                <w:sz w:val="22"/>
                <w:szCs w:val="22"/>
              </w:rPr>
            </w:pPr>
          </w:p>
        </w:tc>
        <w:tc>
          <w:tcPr>
            <w:tcW w:w="2252" w:type="pct"/>
            <w:shd w:val="clear" w:color="000000" w:fill="C0C0C0"/>
          </w:tcPr>
          <w:p w14:paraId="0E53BA8A" w14:textId="77777777" w:rsidR="00E34B35" w:rsidRPr="006F722C" w:rsidRDefault="00E34B35" w:rsidP="00732ECC">
            <w:pPr>
              <w:rPr>
                <w:rFonts w:ascii="Tahoma" w:hAnsi="Tahoma" w:cs="Tahoma"/>
                <w:b/>
                <w:sz w:val="22"/>
                <w:szCs w:val="22"/>
              </w:rPr>
            </w:pPr>
            <w:r w:rsidRPr="006F722C">
              <w:rPr>
                <w:rFonts w:ascii="Tahoma" w:hAnsi="Tahoma" w:cs="Tahoma"/>
                <w:b/>
                <w:sz w:val="22"/>
                <w:szCs w:val="22"/>
              </w:rPr>
              <w:t>Informatika in izdajanje podatkov</w:t>
            </w:r>
          </w:p>
        </w:tc>
        <w:tc>
          <w:tcPr>
            <w:tcW w:w="2449" w:type="pct"/>
            <w:shd w:val="clear" w:color="000000" w:fill="C0C0C0"/>
          </w:tcPr>
          <w:p w14:paraId="3D27E945" w14:textId="77777777" w:rsidR="00E34B35" w:rsidRPr="006F722C" w:rsidRDefault="00E34B35" w:rsidP="00732ECC">
            <w:pPr>
              <w:rPr>
                <w:rFonts w:ascii="Tahoma" w:hAnsi="Tahoma" w:cs="Tahoma"/>
                <w:sz w:val="22"/>
                <w:szCs w:val="22"/>
              </w:rPr>
            </w:pPr>
          </w:p>
        </w:tc>
      </w:tr>
      <w:tr w:rsidR="006F722C" w:rsidRPr="006F722C" w14:paraId="7B26FB56" w14:textId="77777777" w:rsidTr="00732ECC">
        <w:trPr>
          <w:trHeight w:val="20"/>
        </w:trPr>
        <w:tc>
          <w:tcPr>
            <w:tcW w:w="299" w:type="pct"/>
            <w:shd w:val="clear" w:color="000000" w:fill="auto"/>
          </w:tcPr>
          <w:p w14:paraId="347BE973" w14:textId="77777777" w:rsidR="00E34B35" w:rsidRPr="006F722C" w:rsidRDefault="00E34B35" w:rsidP="00732ECC">
            <w:pPr>
              <w:rPr>
                <w:rFonts w:ascii="Tahoma" w:hAnsi="Tahoma" w:cs="Tahoma"/>
                <w:b/>
                <w:sz w:val="22"/>
                <w:szCs w:val="22"/>
              </w:rPr>
            </w:pPr>
            <w:r w:rsidRPr="006F722C">
              <w:rPr>
                <w:rFonts w:ascii="Tahoma" w:hAnsi="Tahoma" w:cs="Tahoma"/>
                <w:b/>
                <w:sz w:val="22"/>
                <w:szCs w:val="22"/>
              </w:rPr>
              <w:t xml:space="preserve"> 8</w:t>
            </w:r>
          </w:p>
        </w:tc>
        <w:tc>
          <w:tcPr>
            <w:tcW w:w="2252" w:type="pct"/>
            <w:shd w:val="clear" w:color="000000" w:fill="auto"/>
          </w:tcPr>
          <w:p w14:paraId="10B7A1AB" w14:textId="77777777" w:rsidR="00E34B35" w:rsidRPr="006F722C" w:rsidRDefault="00E34B35" w:rsidP="00732ECC">
            <w:pPr>
              <w:rPr>
                <w:rFonts w:ascii="Tahoma" w:hAnsi="Tahoma" w:cs="Tahoma"/>
                <w:b/>
                <w:sz w:val="22"/>
                <w:szCs w:val="22"/>
              </w:rPr>
            </w:pPr>
            <w:r w:rsidRPr="006F722C">
              <w:rPr>
                <w:rFonts w:ascii="Tahoma" w:hAnsi="Tahoma" w:cs="Tahoma"/>
                <w:b/>
                <w:sz w:val="22"/>
                <w:szCs w:val="22"/>
              </w:rPr>
              <w:t>Informacijska tehnologija</w:t>
            </w:r>
          </w:p>
        </w:tc>
        <w:tc>
          <w:tcPr>
            <w:tcW w:w="2449" w:type="pct"/>
            <w:shd w:val="clear" w:color="000000" w:fill="auto"/>
          </w:tcPr>
          <w:p w14:paraId="6FC1DC22" w14:textId="77777777" w:rsidR="00E34B35" w:rsidRPr="006F722C" w:rsidRDefault="00E34B35" w:rsidP="00732ECC">
            <w:pPr>
              <w:rPr>
                <w:rFonts w:ascii="Tahoma" w:hAnsi="Tahoma" w:cs="Tahoma"/>
                <w:b/>
                <w:sz w:val="22"/>
                <w:szCs w:val="22"/>
              </w:rPr>
            </w:pPr>
          </w:p>
        </w:tc>
      </w:tr>
      <w:tr w:rsidR="006F722C" w:rsidRPr="006F722C" w14:paraId="45C31822" w14:textId="77777777" w:rsidTr="00732ECC">
        <w:trPr>
          <w:trHeight w:val="20"/>
        </w:trPr>
        <w:tc>
          <w:tcPr>
            <w:tcW w:w="299" w:type="pct"/>
            <w:shd w:val="clear" w:color="000000" w:fill="auto"/>
          </w:tcPr>
          <w:p w14:paraId="2184FD2B" w14:textId="77777777" w:rsidR="00E34B35" w:rsidRPr="006F722C" w:rsidRDefault="00E34B35" w:rsidP="00732ECC">
            <w:pPr>
              <w:rPr>
                <w:rFonts w:ascii="Tahoma" w:hAnsi="Tahoma" w:cs="Tahoma"/>
                <w:sz w:val="22"/>
                <w:szCs w:val="22"/>
              </w:rPr>
            </w:pPr>
            <w:r w:rsidRPr="006F722C">
              <w:rPr>
                <w:rFonts w:ascii="Tahoma" w:hAnsi="Tahoma" w:cs="Tahoma"/>
                <w:sz w:val="22"/>
                <w:szCs w:val="22"/>
              </w:rPr>
              <w:t>8.1</w:t>
            </w:r>
          </w:p>
        </w:tc>
        <w:tc>
          <w:tcPr>
            <w:tcW w:w="2252" w:type="pct"/>
            <w:shd w:val="clear" w:color="000000" w:fill="auto"/>
          </w:tcPr>
          <w:p w14:paraId="05F115E5" w14:textId="77777777" w:rsidR="00E34B35" w:rsidRPr="006F722C" w:rsidRDefault="00E34B35" w:rsidP="00732ECC">
            <w:pPr>
              <w:rPr>
                <w:rFonts w:ascii="Tahoma" w:hAnsi="Tahoma" w:cs="Tahoma"/>
                <w:sz w:val="22"/>
                <w:szCs w:val="22"/>
              </w:rPr>
            </w:pPr>
            <w:r w:rsidRPr="006F722C">
              <w:rPr>
                <w:rFonts w:ascii="Tahoma" w:hAnsi="Tahoma" w:cs="Tahoma"/>
                <w:sz w:val="22"/>
                <w:szCs w:val="22"/>
              </w:rPr>
              <w:t xml:space="preserve">Podpora informacijski tehnologiji in uporabniška pomoč </w:t>
            </w:r>
          </w:p>
        </w:tc>
        <w:tc>
          <w:tcPr>
            <w:tcW w:w="2449" w:type="pct"/>
            <w:shd w:val="clear" w:color="000000" w:fill="auto"/>
          </w:tcPr>
          <w:p w14:paraId="0CE1994F" w14:textId="77777777" w:rsidR="00E34B35" w:rsidRPr="006F722C" w:rsidRDefault="00E34B35" w:rsidP="00732ECC">
            <w:pPr>
              <w:rPr>
                <w:rFonts w:ascii="Tahoma" w:hAnsi="Tahoma" w:cs="Tahoma"/>
                <w:sz w:val="22"/>
                <w:szCs w:val="22"/>
              </w:rPr>
            </w:pPr>
          </w:p>
        </w:tc>
      </w:tr>
      <w:tr w:rsidR="006F722C" w:rsidRPr="006F722C" w14:paraId="5166B455" w14:textId="77777777" w:rsidTr="00732ECC">
        <w:trPr>
          <w:trHeight w:val="20"/>
        </w:trPr>
        <w:tc>
          <w:tcPr>
            <w:tcW w:w="299" w:type="pct"/>
            <w:shd w:val="clear" w:color="000000" w:fill="auto"/>
          </w:tcPr>
          <w:p w14:paraId="68819F2D" w14:textId="77777777" w:rsidR="00E34B35" w:rsidRPr="006F722C" w:rsidRDefault="00E34B35" w:rsidP="00732ECC">
            <w:pPr>
              <w:rPr>
                <w:rFonts w:ascii="Tahoma" w:hAnsi="Tahoma" w:cs="Tahoma"/>
                <w:sz w:val="22"/>
                <w:szCs w:val="22"/>
              </w:rPr>
            </w:pPr>
            <w:r w:rsidRPr="006F722C">
              <w:rPr>
                <w:rFonts w:ascii="Tahoma" w:hAnsi="Tahoma" w:cs="Tahoma"/>
                <w:sz w:val="22"/>
                <w:szCs w:val="22"/>
              </w:rPr>
              <w:t> </w:t>
            </w:r>
          </w:p>
        </w:tc>
        <w:tc>
          <w:tcPr>
            <w:tcW w:w="2252" w:type="pct"/>
            <w:shd w:val="clear" w:color="000000" w:fill="auto"/>
          </w:tcPr>
          <w:p w14:paraId="4FC45E7C" w14:textId="77777777" w:rsidR="00E34B35" w:rsidRPr="006F722C" w:rsidRDefault="00E34B35" w:rsidP="00732ECC">
            <w:pPr>
              <w:jc w:val="both"/>
              <w:rPr>
                <w:rFonts w:ascii="Tahoma" w:hAnsi="Tahoma" w:cs="Tahoma"/>
                <w:sz w:val="22"/>
                <w:szCs w:val="22"/>
              </w:rPr>
            </w:pPr>
            <w:r w:rsidRPr="006F722C">
              <w:rPr>
                <w:rFonts w:ascii="Tahoma" w:hAnsi="Tahoma" w:cs="Tahoma"/>
                <w:sz w:val="22"/>
                <w:szCs w:val="22"/>
              </w:rPr>
              <w:t xml:space="preserve">Naloga obsega izvajanje vseh potrebnih aktivnosti na področju koordinacije, delovanja in podpore informacijske tehnologije za zagotavljanje nemotenega poslovanja organizacije ter specifično izobraževanje iz področja informatike ter geoinformatike. </w:t>
            </w:r>
          </w:p>
          <w:p w14:paraId="3B698C6B" w14:textId="77777777" w:rsidR="00E34B35" w:rsidRPr="006F722C" w:rsidRDefault="00E34B35" w:rsidP="00732ECC">
            <w:pPr>
              <w:rPr>
                <w:rFonts w:ascii="Tahoma" w:hAnsi="Tahoma" w:cs="Tahoma"/>
                <w:sz w:val="22"/>
                <w:szCs w:val="22"/>
              </w:rPr>
            </w:pPr>
          </w:p>
        </w:tc>
        <w:tc>
          <w:tcPr>
            <w:tcW w:w="2449" w:type="pct"/>
            <w:shd w:val="clear" w:color="000000" w:fill="auto"/>
          </w:tcPr>
          <w:p w14:paraId="5B3CC8C0" w14:textId="77777777" w:rsidR="00E34B35" w:rsidRPr="006F722C" w:rsidRDefault="00E34B35" w:rsidP="00732ECC">
            <w:pPr>
              <w:jc w:val="both"/>
              <w:rPr>
                <w:rFonts w:ascii="Tahoma" w:hAnsi="Tahoma" w:cs="Tahoma"/>
                <w:sz w:val="22"/>
                <w:szCs w:val="22"/>
              </w:rPr>
            </w:pPr>
            <w:r w:rsidRPr="006F722C">
              <w:rPr>
                <w:rFonts w:ascii="Tahoma" w:hAnsi="Tahoma" w:cs="Tahoma"/>
                <w:sz w:val="22"/>
                <w:szCs w:val="22"/>
              </w:rPr>
              <w:t xml:space="preserve">V letu 2022 se bo nadaljevala koordinacija z Ministrstvom za javno upravo za zagotovitev ustrezne operativne podpore delovanju uporabnikom, zaposlenim na Geodetski upravi RS, ter informacijskim sistemom na produkciji in distribuciji Geodetske uprave RS. </w:t>
            </w:r>
          </w:p>
          <w:p w14:paraId="45EE4C76" w14:textId="77777777" w:rsidR="00E34B35" w:rsidRPr="006F722C" w:rsidRDefault="00E34B35" w:rsidP="00732ECC">
            <w:pPr>
              <w:jc w:val="both"/>
              <w:rPr>
                <w:rFonts w:ascii="Tahoma" w:hAnsi="Tahoma" w:cs="Tahoma"/>
                <w:sz w:val="22"/>
                <w:szCs w:val="22"/>
              </w:rPr>
            </w:pPr>
          </w:p>
          <w:p w14:paraId="61F8151F" w14:textId="77777777" w:rsidR="00E34B35" w:rsidRPr="006F722C" w:rsidRDefault="00E34B35" w:rsidP="00732ECC">
            <w:pPr>
              <w:jc w:val="both"/>
              <w:rPr>
                <w:rFonts w:ascii="Tahoma" w:hAnsi="Tahoma" w:cs="Tahoma"/>
                <w:sz w:val="22"/>
                <w:szCs w:val="22"/>
              </w:rPr>
            </w:pPr>
            <w:r w:rsidRPr="006F722C">
              <w:rPr>
                <w:rFonts w:ascii="Tahoma" w:hAnsi="Tahoma" w:cs="Tahoma"/>
                <w:sz w:val="22"/>
                <w:szCs w:val="22"/>
              </w:rPr>
              <w:t xml:space="preserve">Izvajale se bodo redne vsebinske in informacijske aktivnosti na področju </w:t>
            </w:r>
            <w:r w:rsidRPr="006F722C">
              <w:rPr>
                <w:rFonts w:ascii="Tahoma" w:hAnsi="Tahoma" w:cs="Tahoma"/>
                <w:sz w:val="22"/>
                <w:szCs w:val="22"/>
              </w:rPr>
              <w:lastRenderedPageBreak/>
              <w:t>informacijskega sistema Geodetske uprave RS ter pri načrtovanju ter usklajevanju posameznih informacijskih rešitev Geodetske uprave RS.</w:t>
            </w:r>
          </w:p>
          <w:p w14:paraId="054F2054" w14:textId="77777777" w:rsidR="00E34B35" w:rsidRPr="006F722C" w:rsidRDefault="00E34B35" w:rsidP="00732ECC">
            <w:pPr>
              <w:jc w:val="both"/>
              <w:rPr>
                <w:rFonts w:ascii="Tahoma" w:hAnsi="Tahoma" w:cs="Tahoma"/>
                <w:sz w:val="22"/>
                <w:szCs w:val="22"/>
              </w:rPr>
            </w:pPr>
          </w:p>
          <w:p w14:paraId="4797F6BB" w14:textId="77777777" w:rsidR="00E34B35" w:rsidRPr="006F722C" w:rsidRDefault="00E34B35" w:rsidP="00732ECC">
            <w:pPr>
              <w:jc w:val="both"/>
              <w:rPr>
                <w:rFonts w:ascii="Tahoma" w:hAnsi="Tahoma" w:cs="Tahoma"/>
                <w:sz w:val="22"/>
                <w:szCs w:val="22"/>
              </w:rPr>
            </w:pPr>
            <w:r w:rsidRPr="006F722C">
              <w:rPr>
                <w:rFonts w:ascii="Tahoma" w:hAnsi="Tahoma" w:cs="Tahoma"/>
                <w:sz w:val="22"/>
                <w:szCs w:val="22"/>
              </w:rPr>
              <w:t>Zagotovljena bo podpora  na področju razvoja lastnih aplikacijskih rešitev kot tudi pri razvoju aplikacijskih rešitev s strani zunanjih izvajalcev.</w:t>
            </w:r>
          </w:p>
          <w:p w14:paraId="2BE130F6" w14:textId="77777777" w:rsidR="00E34B35" w:rsidRPr="006F722C" w:rsidRDefault="00E34B35" w:rsidP="00732ECC">
            <w:pPr>
              <w:jc w:val="both"/>
              <w:rPr>
                <w:rFonts w:ascii="Tahoma" w:hAnsi="Tahoma" w:cs="Tahoma"/>
                <w:sz w:val="22"/>
                <w:szCs w:val="22"/>
              </w:rPr>
            </w:pPr>
            <w:r w:rsidRPr="006F722C">
              <w:rPr>
                <w:rFonts w:ascii="Tahoma" w:hAnsi="Tahoma" w:cs="Tahoma"/>
                <w:sz w:val="22"/>
                <w:szCs w:val="22"/>
              </w:rPr>
              <w:t>Koordinacija razvojnih nalog na področju informatike ter geomatike in izvajanje skrbništva v pristojnosti oddelka za informatiko.</w:t>
            </w:r>
          </w:p>
          <w:p w14:paraId="79201CB7" w14:textId="77777777" w:rsidR="00E34B35" w:rsidRPr="006F722C" w:rsidRDefault="00E34B35" w:rsidP="00732ECC">
            <w:pPr>
              <w:jc w:val="both"/>
              <w:rPr>
                <w:rFonts w:ascii="Tahoma" w:hAnsi="Tahoma" w:cs="Tahoma"/>
                <w:sz w:val="22"/>
                <w:szCs w:val="22"/>
              </w:rPr>
            </w:pPr>
          </w:p>
          <w:p w14:paraId="5FFA8008" w14:textId="77777777" w:rsidR="00E34B35" w:rsidRPr="006F722C" w:rsidRDefault="00E34B35" w:rsidP="00732ECC">
            <w:pPr>
              <w:jc w:val="both"/>
              <w:rPr>
                <w:rFonts w:ascii="Tahoma" w:hAnsi="Tahoma" w:cs="Tahoma"/>
                <w:sz w:val="22"/>
                <w:szCs w:val="22"/>
              </w:rPr>
            </w:pPr>
            <w:r w:rsidRPr="006F722C">
              <w:rPr>
                <w:rFonts w:ascii="Tahoma" w:hAnsi="Tahoma" w:cs="Tahoma"/>
                <w:sz w:val="22"/>
                <w:szCs w:val="22"/>
              </w:rPr>
              <w:t xml:space="preserve">Zagotavljala se bo redna podpora in vzdrževanje sistemov za izmenjavo podatkov z Vrhovnim sodiščem RS, Ministrstvom za notranje zadeve, Ministrstvom za kmetijstvo, gozdarstvo in prehrano ter Agencijo za javno pravne evidence in storitve v okviru obstoječega informacijskega sistema. </w:t>
            </w:r>
          </w:p>
          <w:p w14:paraId="280E8DF2" w14:textId="77777777" w:rsidR="00E34B35" w:rsidRPr="006F722C" w:rsidRDefault="00E34B35" w:rsidP="00732ECC">
            <w:pPr>
              <w:jc w:val="both"/>
              <w:rPr>
                <w:rFonts w:ascii="Tahoma" w:hAnsi="Tahoma" w:cs="Tahoma"/>
                <w:sz w:val="22"/>
                <w:szCs w:val="22"/>
              </w:rPr>
            </w:pPr>
          </w:p>
          <w:p w14:paraId="51684AFD" w14:textId="77777777" w:rsidR="00E34B35" w:rsidRPr="006F722C" w:rsidRDefault="00E34B35" w:rsidP="00732ECC">
            <w:pPr>
              <w:jc w:val="both"/>
              <w:rPr>
                <w:rFonts w:ascii="Tahoma" w:hAnsi="Tahoma" w:cs="Tahoma"/>
                <w:sz w:val="22"/>
                <w:szCs w:val="22"/>
              </w:rPr>
            </w:pPr>
            <w:r w:rsidRPr="006F722C">
              <w:rPr>
                <w:rFonts w:ascii="Tahoma" w:hAnsi="Tahoma" w:cs="Tahoma"/>
                <w:sz w:val="22"/>
                <w:szCs w:val="22"/>
              </w:rPr>
              <w:t>Izvajala se bo koordinacija in usklajevanje rednih aktivnosti z aktivnostmi v okviru programa projektov eProstor kot tudi s drugimi pobudami na področju informatike.</w:t>
            </w:r>
          </w:p>
          <w:p w14:paraId="2911B017" w14:textId="77777777" w:rsidR="00E34B35" w:rsidRPr="006F722C" w:rsidRDefault="00E34B35" w:rsidP="00732ECC">
            <w:pPr>
              <w:jc w:val="both"/>
              <w:rPr>
                <w:rFonts w:ascii="Tahoma" w:hAnsi="Tahoma" w:cs="Tahoma"/>
                <w:sz w:val="22"/>
                <w:szCs w:val="22"/>
              </w:rPr>
            </w:pPr>
          </w:p>
          <w:p w14:paraId="269D3694" w14:textId="77777777" w:rsidR="00E34B35" w:rsidRPr="006F722C" w:rsidRDefault="00E34B35" w:rsidP="00732ECC">
            <w:pPr>
              <w:jc w:val="both"/>
              <w:rPr>
                <w:rFonts w:ascii="Tahoma" w:hAnsi="Tahoma" w:cs="Tahoma"/>
                <w:sz w:val="22"/>
                <w:szCs w:val="22"/>
              </w:rPr>
            </w:pPr>
            <w:r w:rsidRPr="006F722C">
              <w:rPr>
                <w:rFonts w:ascii="Tahoma" w:hAnsi="Tahoma" w:cs="Tahoma"/>
                <w:sz w:val="22"/>
                <w:szCs w:val="22"/>
              </w:rPr>
              <w:t>Izvajala se bodo izobraževanje zaposlenih, organizacija delavnic, udeležba na specializiranih konferencah.</w:t>
            </w:r>
          </w:p>
          <w:p w14:paraId="78438588" w14:textId="77777777" w:rsidR="00E34B35" w:rsidRPr="006F722C" w:rsidRDefault="00E34B35" w:rsidP="00732ECC">
            <w:pPr>
              <w:jc w:val="both"/>
              <w:rPr>
                <w:rFonts w:ascii="Tahoma" w:hAnsi="Tahoma" w:cs="Tahoma"/>
                <w:sz w:val="22"/>
                <w:szCs w:val="22"/>
              </w:rPr>
            </w:pPr>
            <w:r w:rsidRPr="006F722C">
              <w:rPr>
                <w:rFonts w:ascii="Tahoma" w:hAnsi="Tahoma" w:cs="Tahoma"/>
                <w:sz w:val="22"/>
                <w:szCs w:val="22"/>
              </w:rPr>
              <w:t>Posebna pozornost bo posvečena aktivnostim pri prehodu na nove informacijske sisteme v okolje Ministrstva za javno upravo.</w:t>
            </w:r>
          </w:p>
        </w:tc>
      </w:tr>
      <w:tr w:rsidR="006F722C" w:rsidRPr="006F722C" w14:paraId="479A9DB1" w14:textId="77777777" w:rsidTr="00732ECC">
        <w:trPr>
          <w:trHeight w:val="20"/>
        </w:trPr>
        <w:tc>
          <w:tcPr>
            <w:tcW w:w="299" w:type="pct"/>
            <w:shd w:val="clear" w:color="000000" w:fill="auto"/>
          </w:tcPr>
          <w:p w14:paraId="6C20F984" w14:textId="77777777" w:rsidR="00E34B35" w:rsidRPr="006F722C" w:rsidRDefault="00E34B35" w:rsidP="00732ECC">
            <w:pPr>
              <w:rPr>
                <w:rFonts w:ascii="Tahoma" w:hAnsi="Tahoma" w:cs="Tahoma"/>
                <w:sz w:val="22"/>
                <w:szCs w:val="22"/>
              </w:rPr>
            </w:pPr>
            <w:r w:rsidRPr="006F722C">
              <w:rPr>
                <w:rFonts w:ascii="Tahoma" w:hAnsi="Tahoma" w:cs="Tahoma"/>
                <w:sz w:val="22"/>
                <w:szCs w:val="22"/>
              </w:rPr>
              <w:lastRenderedPageBreak/>
              <w:t>8.2</w:t>
            </w:r>
          </w:p>
        </w:tc>
        <w:tc>
          <w:tcPr>
            <w:tcW w:w="2252" w:type="pct"/>
            <w:shd w:val="clear" w:color="000000" w:fill="auto"/>
          </w:tcPr>
          <w:p w14:paraId="48113896" w14:textId="77777777" w:rsidR="00E34B35" w:rsidRPr="006F722C" w:rsidRDefault="00E34B35" w:rsidP="00732ECC">
            <w:pPr>
              <w:rPr>
                <w:rFonts w:ascii="Tahoma" w:hAnsi="Tahoma" w:cs="Tahoma"/>
                <w:sz w:val="22"/>
                <w:szCs w:val="22"/>
              </w:rPr>
            </w:pPr>
            <w:r w:rsidRPr="006F722C">
              <w:rPr>
                <w:rFonts w:ascii="Tahoma" w:hAnsi="Tahoma" w:cs="Tahoma"/>
                <w:sz w:val="22"/>
                <w:szCs w:val="22"/>
              </w:rPr>
              <w:t xml:space="preserve">Investicije v računalniško opremo </w:t>
            </w:r>
          </w:p>
        </w:tc>
        <w:tc>
          <w:tcPr>
            <w:tcW w:w="2449" w:type="pct"/>
            <w:shd w:val="clear" w:color="000000" w:fill="auto"/>
          </w:tcPr>
          <w:p w14:paraId="57B4A13E" w14:textId="77777777" w:rsidR="00E34B35" w:rsidRPr="006F722C" w:rsidRDefault="00E34B35" w:rsidP="00732ECC">
            <w:pPr>
              <w:rPr>
                <w:rFonts w:ascii="Tahoma" w:hAnsi="Tahoma" w:cs="Tahoma"/>
                <w:sz w:val="22"/>
                <w:szCs w:val="22"/>
              </w:rPr>
            </w:pPr>
          </w:p>
        </w:tc>
      </w:tr>
      <w:tr w:rsidR="006F722C" w:rsidRPr="006F722C" w14:paraId="19D53D8C" w14:textId="77777777" w:rsidTr="00732ECC">
        <w:trPr>
          <w:trHeight w:val="20"/>
        </w:trPr>
        <w:tc>
          <w:tcPr>
            <w:tcW w:w="299" w:type="pct"/>
            <w:shd w:val="clear" w:color="000000" w:fill="auto"/>
          </w:tcPr>
          <w:p w14:paraId="11A064CC" w14:textId="77777777" w:rsidR="00E34B35" w:rsidRPr="006F722C" w:rsidRDefault="00E34B35" w:rsidP="00732ECC">
            <w:pPr>
              <w:rPr>
                <w:rFonts w:ascii="Tahoma" w:hAnsi="Tahoma" w:cs="Tahoma"/>
                <w:sz w:val="22"/>
                <w:szCs w:val="22"/>
              </w:rPr>
            </w:pPr>
          </w:p>
        </w:tc>
        <w:tc>
          <w:tcPr>
            <w:tcW w:w="2252" w:type="pct"/>
            <w:shd w:val="clear" w:color="000000" w:fill="auto"/>
          </w:tcPr>
          <w:p w14:paraId="5147A340" w14:textId="77777777" w:rsidR="00E34B35" w:rsidRPr="006F722C" w:rsidRDefault="00E34B35" w:rsidP="00732ECC">
            <w:pPr>
              <w:jc w:val="both"/>
              <w:rPr>
                <w:rFonts w:ascii="Tahoma" w:hAnsi="Tahoma" w:cs="Tahoma"/>
                <w:sz w:val="22"/>
                <w:szCs w:val="22"/>
              </w:rPr>
            </w:pPr>
            <w:r w:rsidRPr="006F722C">
              <w:rPr>
                <w:rFonts w:ascii="Tahoma" w:hAnsi="Tahoma" w:cs="Tahoma"/>
                <w:sz w:val="22"/>
                <w:szCs w:val="22"/>
              </w:rPr>
              <w:t xml:space="preserve">Investicije za splošno Itkt infrastrukturo so v domeni Ministrstva za javno upravo. </w:t>
            </w:r>
          </w:p>
        </w:tc>
        <w:tc>
          <w:tcPr>
            <w:tcW w:w="2449" w:type="pct"/>
            <w:shd w:val="clear" w:color="000000" w:fill="auto"/>
          </w:tcPr>
          <w:p w14:paraId="444EB07B" w14:textId="77777777" w:rsidR="00E34B35" w:rsidRPr="006F722C" w:rsidRDefault="00E34B35" w:rsidP="00732ECC">
            <w:pPr>
              <w:jc w:val="both"/>
              <w:rPr>
                <w:rFonts w:ascii="Tahoma" w:hAnsi="Tahoma" w:cs="Tahoma"/>
                <w:sz w:val="22"/>
                <w:szCs w:val="22"/>
              </w:rPr>
            </w:pPr>
            <w:r w:rsidRPr="006F722C">
              <w:rPr>
                <w:rFonts w:ascii="Tahoma" w:hAnsi="Tahoma" w:cs="Tahoma"/>
                <w:sz w:val="22"/>
                <w:szCs w:val="22"/>
              </w:rPr>
              <w:t xml:space="preserve">Izvajale se bodo investicijske nabave sektorsko specifične opreme, ki ni v pristojnosti Ministrstva za javno upravo, ter nakupi drobnega inventarja za potrebe podpore poslovnim procesom na področju ItKt. </w:t>
            </w:r>
          </w:p>
        </w:tc>
      </w:tr>
      <w:tr w:rsidR="006F722C" w:rsidRPr="006F722C" w14:paraId="20FDBBD2" w14:textId="77777777" w:rsidTr="00732E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299" w:type="pct"/>
            <w:tcBorders>
              <w:top w:val="single" w:sz="8" w:space="0" w:color="auto"/>
              <w:left w:val="single" w:sz="8" w:space="0" w:color="auto"/>
              <w:bottom w:val="single" w:sz="8" w:space="0" w:color="auto"/>
              <w:right w:val="single" w:sz="8" w:space="0" w:color="auto"/>
            </w:tcBorders>
            <w:shd w:val="clear" w:color="auto" w:fill="BFBFBF"/>
            <w:tcMar>
              <w:top w:w="0" w:type="dxa"/>
              <w:left w:w="70" w:type="dxa"/>
              <w:bottom w:w="0" w:type="dxa"/>
              <w:right w:w="70" w:type="dxa"/>
            </w:tcMar>
            <w:hideMark/>
          </w:tcPr>
          <w:p w14:paraId="24A6D5B0" w14:textId="77777777" w:rsidR="00E34B35" w:rsidRPr="006F722C" w:rsidRDefault="00E34B35" w:rsidP="00732ECC">
            <w:pPr>
              <w:rPr>
                <w:rFonts w:ascii="Tahoma" w:hAnsi="Tahoma" w:cs="Tahoma"/>
                <w:b/>
                <w:bCs/>
                <w:sz w:val="22"/>
                <w:szCs w:val="22"/>
              </w:rPr>
            </w:pPr>
          </w:p>
        </w:tc>
        <w:tc>
          <w:tcPr>
            <w:tcW w:w="2252" w:type="pct"/>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hideMark/>
          </w:tcPr>
          <w:p w14:paraId="2F6092C3" w14:textId="77777777" w:rsidR="00E34B35" w:rsidRPr="006F722C" w:rsidRDefault="00E34B35" w:rsidP="00732ECC">
            <w:pPr>
              <w:rPr>
                <w:rFonts w:ascii="Tahoma" w:hAnsi="Tahoma" w:cs="Tahoma"/>
                <w:b/>
                <w:bCs/>
                <w:sz w:val="22"/>
                <w:szCs w:val="22"/>
              </w:rPr>
            </w:pPr>
            <w:r w:rsidRPr="006F722C">
              <w:rPr>
                <w:rFonts w:ascii="Tahoma" w:hAnsi="Tahoma" w:cs="Tahoma"/>
                <w:b/>
                <w:bCs/>
                <w:sz w:val="22"/>
                <w:szCs w:val="22"/>
              </w:rPr>
              <w:t>Distribucija in podpora uporabnikom</w:t>
            </w:r>
          </w:p>
        </w:tc>
        <w:tc>
          <w:tcPr>
            <w:tcW w:w="2449" w:type="pct"/>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tcPr>
          <w:p w14:paraId="26EB03CE" w14:textId="77777777" w:rsidR="00E34B35" w:rsidRPr="006F722C" w:rsidRDefault="00E34B35" w:rsidP="00732ECC">
            <w:pPr>
              <w:rPr>
                <w:rFonts w:ascii="Tahoma" w:hAnsi="Tahoma" w:cs="Tahoma"/>
                <w:b/>
                <w:bCs/>
                <w:sz w:val="22"/>
                <w:szCs w:val="22"/>
              </w:rPr>
            </w:pPr>
          </w:p>
        </w:tc>
      </w:tr>
      <w:tr w:rsidR="006F722C" w:rsidRPr="006F722C" w14:paraId="55BA8527" w14:textId="77777777" w:rsidTr="00732ECC">
        <w:trPr>
          <w:trHeight w:val="20"/>
        </w:trPr>
        <w:tc>
          <w:tcPr>
            <w:tcW w:w="299" w:type="pct"/>
            <w:shd w:val="clear" w:color="000000" w:fill="auto"/>
          </w:tcPr>
          <w:p w14:paraId="411B33CB" w14:textId="77777777" w:rsidR="00E34B35" w:rsidRPr="006F722C" w:rsidRDefault="00E34B35" w:rsidP="00732ECC">
            <w:pPr>
              <w:rPr>
                <w:rFonts w:ascii="Tahoma" w:hAnsi="Tahoma" w:cs="Tahoma"/>
                <w:b/>
                <w:sz w:val="22"/>
                <w:szCs w:val="22"/>
              </w:rPr>
            </w:pPr>
            <w:r w:rsidRPr="006F722C">
              <w:rPr>
                <w:rFonts w:ascii="Tahoma" w:hAnsi="Tahoma" w:cs="Tahoma"/>
                <w:b/>
                <w:sz w:val="22"/>
                <w:szCs w:val="22"/>
              </w:rPr>
              <w:t>9</w:t>
            </w:r>
          </w:p>
        </w:tc>
        <w:tc>
          <w:tcPr>
            <w:tcW w:w="2252" w:type="pct"/>
            <w:shd w:val="clear" w:color="000000" w:fill="auto"/>
          </w:tcPr>
          <w:p w14:paraId="4B9EB7AE" w14:textId="77777777" w:rsidR="00E34B35" w:rsidRPr="006F722C" w:rsidRDefault="00E34B35" w:rsidP="00732ECC">
            <w:pPr>
              <w:rPr>
                <w:rFonts w:ascii="Tahoma" w:hAnsi="Tahoma" w:cs="Tahoma"/>
                <w:b/>
                <w:sz w:val="22"/>
                <w:szCs w:val="22"/>
              </w:rPr>
            </w:pPr>
            <w:r w:rsidRPr="006F722C">
              <w:rPr>
                <w:rFonts w:ascii="Tahoma" w:hAnsi="Tahoma" w:cs="Tahoma"/>
                <w:b/>
                <w:sz w:val="22"/>
                <w:szCs w:val="22"/>
              </w:rPr>
              <w:t xml:space="preserve">Distribucija in podpora uporabnikom </w:t>
            </w:r>
          </w:p>
        </w:tc>
        <w:tc>
          <w:tcPr>
            <w:tcW w:w="2449" w:type="pct"/>
            <w:shd w:val="clear" w:color="000000" w:fill="auto"/>
          </w:tcPr>
          <w:p w14:paraId="22F96C3F" w14:textId="77777777" w:rsidR="00E34B35" w:rsidRPr="006F722C" w:rsidRDefault="00E34B35" w:rsidP="00732ECC">
            <w:pPr>
              <w:rPr>
                <w:rFonts w:ascii="Tahoma" w:hAnsi="Tahoma" w:cs="Tahoma"/>
                <w:b/>
                <w:sz w:val="22"/>
                <w:szCs w:val="22"/>
              </w:rPr>
            </w:pPr>
          </w:p>
        </w:tc>
      </w:tr>
      <w:tr w:rsidR="006F722C" w:rsidRPr="006F722C" w14:paraId="42DF77E0" w14:textId="77777777" w:rsidTr="00732ECC">
        <w:trPr>
          <w:trHeight w:val="20"/>
        </w:trPr>
        <w:tc>
          <w:tcPr>
            <w:tcW w:w="299" w:type="pct"/>
            <w:shd w:val="clear" w:color="000000" w:fill="auto"/>
          </w:tcPr>
          <w:p w14:paraId="6F9301F5" w14:textId="77777777" w:rsidR="00E34B35" w:rsidRPr="006F722C" w:rsidRDefault="00E34B35" w:rsidP="00732ECC">
            <w:pPr>
              <w:rPr>
                <w:rFonts w:ascii="Tahoma" w:hAnsi="Tahoma" w:cs="Tahoma"/>
                <w:sz w:val="22"/>
                <w:szCs w:val="22"/>
              </w:rPr>
            </w:pPr>
            <w:r w:rsidRPr="006F722C">
              <w:rPr>
                <w:rFonts w:ascii="Tahoma" w:hAnsi="Tahoma" w:cs="Tahoma"/>
                <w:sz w:val="22"/>
                <w:szCs w:val="22"/>
              </w:rPr>
              <w:t>9.1</w:t>
            </w:r>
          </w:p>
        </w:tc>
        <w:tc>
          <w:tcPr>
            <w:tcW w:w="2252" w:type="pct"/>
            <w:shd w:val="clear" w:color="000000" w:fill="auto"/>
          </w:tcPr>
          <w:p w14:paraId="75BEF735" w14:textId="77777777" w:rsidR="00E34B35" w:rsidRPr="006F722C" w:rsidRDefault="00E34B35" w:rsidP="00732ECC">
            <w:pPr>
              <w:rPr>
                <w:rFonts w:ascii="Tahoma" w:hAnsi="Tahoma" w:cs="Tahoma"/>
                <w:sz w:val="22"/>
                <w:szCs w:val="22"/>
              </w:rPr>
            </w:pPr>
            <w:r w:rsidRPr="006F722C">
              <w:rPr>
                <w:rFonts w:ascii="Tahoma" w:hAnsi="Tahoma" w:cs="Tahoma"/>
                <w:sz w:val="22"/>
                <w:szCs w:val="22"/>
              </w:rPr>
              <w:t>Razvoj in podpora delovanju distribucijskega sistema</w:t>
            </w:r>
          </w:p>
        </w:tc>
        <w:tc>
          <w:tcPr>
            <w:tcW w:w="2449" w:type="pct"/>
            <w:shd w:val="clear" w:color="000000" w:fill="auto"/>
          </w:tcPr>
          <w:p w14:paraId="3A1E98FA" w14:textId="77777777" w:rsidR="00E34B35" w:rsidRPr="006F722C" w:rsidRDefault="00E34B35" w:rsidP="00732ECC">
            <w:pPr>
              <w:rPr>
                <w:rFonts w:ascii="Tahoma" w:hAnsi="Tahoma" w:cs="Tahoma"/>
                <w:sz w:val="22"/>
                <w:szCs w:val="22"/>
              </w:rPr>
            </w:pPr>
          </w:p>
        </w:tc>
      </w:tr>
      <w:tr w:rsidR="006F722C" w:rsidRPr="006F722C" w14:paraId="56E6AEBC" w14:textId="77777777" w:rsidTr="00732ECC">
        <w:trPr>
          <w:trHeight w:val="20"/>
        </w:trPr>
        <w:tc>
          <w:tcPr>
            <w:tcW w:w="299" w:type="pct"/>
            <w:shd w:val="clear" w:color="000000" w:fill="auto"/>
          </w:tcPr>
          <w:p w14:paraId="1206AA0A" w14:textId="77777777" w:rsidR="00E34B35" w:rsidRPr="006F722C" w:rsidRDefault="00E34B35" w:rsidP="00732ECC">
            <w:pPr>
              <w:rPr>
                <w:rFonts w:ascii="Tahoma" w:hAnsi="Tahoma" w:cs="Tahoma"/>
                <w:sz w:val="22"/>
                <w:szCs w:val="22"/>
              </w:rPr>
            </w:pPr>
            <w:r w:rsidRPr="006F722C">
              <w:rPr>
                <w:rFonts w:ascii="Tahoma" w:hAnsi="Tahoma" w:cs="Tahoma"/>
                <w:sz w:val="22"/>
                <w:szCs w:val="22"/>
              </w:rPr>
              <w:lastRenderedPageBreak/>
              <w:t> </w:t>
            </w:r>
          </w:p>
        </w:tc>
        <w:tc>
          <w:tcPr>
            <w:tcW w:w="2252" w:type="pct"/>
            <w:shd w:val="clear" w:color="000000" w:fill="auto"/>
          </w:tcPr>
          <w:p w14:paraId="24B5F70F" w14:textId="77777777" w:rsidR="00E34B35" w:rsidRPr="006F722C" w:rsidRDefault="00E34B35" w:rsidP="00732ECC">
            <w:pPr>
              <w:jc w:val="both"/>
              <w:rPr>
                <w:rFonts w:ascii="Tahoma" w:hAnsi="Tahoma" w:cs="Tahoma"/>
                <w:sz w:val="22"/>
                <w:szCs w:val="22"/>
              </w:rPr>
            </w:pPr>
            <w:r w:rsidRPr="006F722C">
              <w:rPr>
                <w:rFonts w:ascii="Tahoma" w:hAnsi="Tahoma" w:cs="Tahoma"/>
                <w:sz w:val="22"/>
                <w:szCs w:val="22"/>
              </w:rPr>
              <w:t xml:space="preserve">Zagotavljale se bodo informacije, podatki in storitve različnim uporabnikom – državna uprava, javna uprava, lokalne skupnosti, poslovni subjekti javnega in zasebnega prava, državljani, lastniki nepremičnin, strokovna in laična javnost ter institucije EU, preko elektronskih storitev kot tudi klasično preko okencev. </w:t>
            </w:r>
          </w:p>
          <w:p w14:paraId="73D3C17A" w14:textId="77777777" w:rsidR="00E34B35" w:rsidRPr="006F722C" w:rsidRDefault="00E34B35" w:rsidP="00732ECC">
            <w:pPr>
              <w:jc w:val="both"/>
              <w:rPr>
                <w:rFonts w:ascii="Tahoma" w:hAnsi="Tahoma" w:cs="Tahoma"/>
                <w:sz w:val="22"/>
                <w:szCs w:val="22"/>
              </w:rPr>
            </w:pPr>
          </w:p>
          <w:p w14:paraId="1DB26D05" w14:textId="77777777" w:rsidR="00E34B35" w:rsidRPr="006F722C" w:rsidRDefault="00E34B35" w:rsidP="00732ECC">
            <w:pPr>
              <w:jc w:val="both"/>
              <w:rPr>
                <w:rFonts w:ascii="Tahoma" w:hAnsi="Tahoma" w:cs="Tahoma"/>
                <w:sz w:val="22"/>
                <w:szCs w:val="22"/>
              </w:rPr>
            </w:pPr>
            <w:r w:rsidRPr="006F722C">
              <w:rPr>
                <w:rFonts w:ascii="Tahoma" w:hAnsi="Tahoma" w:cs="Tahoma"/>
                <w:sz w:val="22"/>
                <w:szCs w:val="22"/>
              </w:rPr>
              <w:t xml:space="preserve">Za potrebe dostopa in podpore uporabnikom je potrebno zagotavljati stalno informiranje, nadzor, podporo in neprekinjeno delovanje distribucijskega sistema, elektronskih storitev, portalov,  storitev, meta-podatkov in uporabniške podpore. </w:t>
            </w:r>
          </w:p>
          <w:p w14:paraId="610D0A7E" w14:textId="77777777" w:rsidR="00E34B35" w:rsidRPr="006F722C" w:rsidRDefault="00E34B35" w:rsidP="00732ECC">
            <w:pPr>
              <w:jc w:val="both"/>
              <w:rPr>
                <w:rFonts w:ascii="Tahoma" w:hAnsi="Tahoma" w:cs="Tahoma"/>
                <w:sz w:val="22"/>
                <w:szCs w:val="22"/>
              </w:rPr>
            </w:pPr>
            <w:r w:rsidRPr="006F722C">
              <w:rPr>
                <w:rFonts w:ascii="Tahoma" w:hAnsi="Tahoma" w:cs="Tahoma"/>
                <w:sz w:val="22"/>
                <w:szCs w:val="22"/>
              </w:rPr>
              <w:t xml:space="preserve"> </w:t>
            </w:r>
          </w:p>
        </w:tc>
        <w:tc>
          <w:tcPr>
            <w:tcW w:w="2449" w:type="pct"/>
            <w:shd w:val="clear" w:color="000000" w:fill="auto"/>
          </w:tcPr>
          <w:p w14:paraId="4C586E05" w14:textId="77777777" w:rsidR="00E34B35" w:rsidRPr="006F722C" w:rsidRDefault="00E34B35" w:rsidP="00732ECC">
            <w:pPr>
              <w:jc w:val="both"/>
              <w:rPr>
                <w:rFonts w:ascii="Tahoma" w:hAnsi="Tahoma" w:cs="Tahoma"/>
                <w:sz w:val="22"/>
                <w:szCs w:val="22"/>
              </w:rPr>
            </w:pPr>
            <w:r w:rsidRPr="006F722C">
              <w:rPr>
                <w:rFonts w:ascii="Tahoma" w:hAnsi="Tahoma" w:cs="Tahoma"/>
                <w:sz w:val="22"/>
                <w:szCs w:val="22"/>
              </w:rPr>
              <w:t xml:space="preserve">Podatki se bodo izdajali v skladu z veljavno zakonodajo (ZDIJZ, ZEN, ZIPI, ZMVN, ZKN in drugo zakonodajo) za namene javnih nalog, medijev in lastne uporabe, pri čemer se večina podatkov zagotavlja v obliki odprtih podatkov. </w:t>
            </w:r>
          </w:p>
          <w:p w14:paraId="7781A562" w14:textId="77777777" w:rsidR="00E34B35" w:rsidRPr="006F722C" w:rsidRDefault="00E34B35" w:rsidP="00732ECC">
            <w:pPr>
              <w:jc w:val="both"/>
              <w:rPr>
                <w:rFonts w:ascii="Tahoma" w:hAnsi="Tahoma" w:cs="Tahoma"/>
                <w:sz w:val="22"/>
                <w:szCs w:val="22"/>
              </w:rPr>
            </w:pPr>
          </w:p>
          <w:p w14:paraId="43B28C33" w14:textId="77777777" w:rsidR="00E34B35" w:rsidRPr="006F722C" w:rsidRDefault="00E34B35" w:rsidP="00732ECC">
            <w:pPr>
              <w:jc w:val="both"/>
              <w:rPr>
                <w:rFonts w:ascii="Tahoma" w:hAnsi="Tahoma" w:cs="Tahoma"/>
                <w:sz w:val="22"/>
                <w:szCs w:val="22"/>
              </w:rPr>
            </w:pPr>
            <w:r w:rsidRPr="006F722C">
              <w:rPr>
                <w:rFonts w:ascii="Tahoma" w:hAnsi="Tahoma" w:cs="Tahoma"/>
                <w:sz w:val="22"/>
                <w:szCs w:val="22"/>
              </w:rPr>
              <w:t>Izvajalo se bo redno vzdrževanje, podpora in nujne dopolnitve ter investicijsko vzdrževanje sistema distribucije, kar vsebuje:</w:t>
            </w:r>
          </w:p>
          <w:p w14:paraId="33B95413" w14:textId="77777777" w:rsidR="00E34B35" w:rsidRPr="006F722C" w:rsidRDefault="00E34B35" w:rsidP="00732ECC">
            <w:pPr>
              <w:numPr>
                <w:ilvl w:val="0"/>
                <w:numId w:val="16"/>
              </w:numPr>
              <w:ind w:left="379" w:hanging="283"/>
              <w:rPr>
                <w:rFonts w:ascii="Tahoma" w:hAnsi="Tahoma" w:cs="Tahoma"/>
                <w:sz w:val="22"/>
                <w:szCs w:val="22"/>
              </w:rPr>
            </w:pPr>
            <w:r w:rsidRPr="006F722C">
              <w:rPr>
                <w:rFonts w:ascii="Tahoma" w:hAnsi="Tahoma" w:cs="Tahoma"/>
                <w:sz w:val="22"/>
                <w:szCs w:val="22"/>
              </w:rPr>
              <w:t xml:space="preserve">zagotavljanje dnevnih replikacij podatkov v distribucijsko okolje, </w:t>
            </w:r>
          </w:p>
          <w:p w14:paraId="67DB24AE" w14:textId="77777777" w:rsidR="00E34B35" w:rsidRPr="006F722C" w:rsidRDefault="00E34B35" w:rsidP="00732ECC">
            <w:pPr>
              <w:numPr>
                <w:ilvl w:val="0"/>
                <w:numId w:val="16"/>
              </w:numPr>
              <w:ind w:left="379" w:hanging="283"/>
              <w:rPr>
                <w:rFonts w:ascii="Tahoma" w:hAnsi="Tahoma" w:cs="Tahoma"/>
                <w:sz w:val="22"/>
                <w:szCs w:val="22"/>
              </w:rPr>
            </w:pPr>
            <w:r w:rsidRPr="006F722C">
              <w:rPr>
                <w:rFonts w:ascii="Tahoma" w:hAnsi="Tahoma" w:cs="Tahoma"/>
                <w:sz w:val="22"/>
                <w:szCs w:val="22"/>
              </w:rPr>
              <w:t xml:space="preserve">vzdrževanje distribucijskega okolja, </w:t>
            </w:r>
          </w:p>
          <w:p w14:paraId="5D1B27DD" w14:textId="77777777" w:rsidR="00E34B35" w:rsidRPr="006F722C" w:rsidRDefault="00E34B35" w:rsidP="00732ECC">
            <w:pPr>
              <w:numPr>
                <w:ilvl w:val="0"/>
                <w:numId w:val="17"/>
              </w:numPr>
              <w:ind w:left="379" w:hanging="283"/>
              <w:rPr>
                <w:rFonts w:ascii="Tahoma" w:hAnsi="Tahoma" w:cs="Tahoma"/>
                <w:sz w:val="22"/>
                <w:szCs w:val="22"/>
              </w:rPr>
            </w:pPr>
            <w:r w:rsidRPr="006F722C">
              <w:rPr>
                <w:rFonts w:ascii="Tahoma" w:hAnsi="Tahoma" w:cs="Tahoma"/>
                <w:sz w:val="22"/>
                <w:szCs w:val="22"/>
              </w:rPr>
              <w:t xml:space="preserve">vzdrževanje infrastrukture spletnih servisov in spletnih storitev, </w:t>
            </w:r>
          </w:p>
          <w:p w14:paraId="75D51E67" w14:textId="77777777" w:rsidR="00E34B35" w:rsidRPr="006F722C" w:rsidRDefault="00E34B35" w:rsidP="00732ECC">
            <w:pPr>
              <w:numPr>
                <w:ilvl w:val="0"/>
                <w:numId w:val="17"/>
              </w:numPr>
              <w:ind w:left="379" w:hanging="283"/>
              <w:rPr>
                <w:rFonts w:ascii="Tahoma" w:hAnsi="Tahoma" w:cs="Tahoma"/>
                <w:sz w:val="22"/>
                <w:szCs w:val="22"/>
              </w:rPr>
            </w:pPr>
            <w:r w:rsidRPr="006F722C">
              <w:rPr>
                <w:rFonts w:ascii="Tahoma" w:hAnsi="Tahoma" w:cs="Tahoma"/>
                <w:sz w:val="22"/>
                <w:szCs w:val="22"/>
              </w:rPr>
              <w:t xml:space="preserve">vzdrževanje portala e-prostor, </w:t>
            </w:r>
          </w:p>
          <w:p w14:paraId="0BFC3C73" w14:textId="77777777" w:rsidR="00E34B35" w:rsidRPr="006F722C" w:rsidRDefault="00E34B35" w:rsidP="00732ECC">
            <w:pPr>
              <w:numPr>
                <w:ilvl w:val="0"/>
                <w:numId w:val="17"/>
              </w:numPr>
              <w:ind w:left="379" w:hanging="283"/>
              <w:rPr>
                <w:rFonts w:ascii="Tahoma" w:hAnsi="Tahoma" w:cs="Tahoma"/>
                <w:sz w:val="22"/>
                <w:szCs w:val="22"/>
              </w:rPr>
            </w:pPr>
            <w:r w:rsidRPr="006F722C">
              <w:rPr>
                <w:rFonts w:ascii="Tahoma" w:hAnsi="Tahoma" w:cs="Tahoma"/>
                <w:sz w:val="22"/>
                <w:szCs w:val="22"/>
              </w:rPr>
              <w:t xml:space="preserve">najem aplikacije za uporabniško podporo, </w:t>
            </w:r>
          </w:p>
          <w:p w14:paraId="66A7B1F6" w14:textId="77777777" w:rsidR="00E34B35" w:rsidRPr="006F722C" w:rsidRDefault="00E34B35" w:rsidP="00732ECC">
            <w:pPr>
              <w:numPr>
                <w:ilvl w:val="0"/>
                <w:numId w:val="17"/>
              </w:numPr>
              <w:ind w:left="379" w:hanging="283"/>
              <w:jc w:val="both"/>
              <w:rPr>
                <w:rFonts w:ascii="Tahoma" w:hAnsi="Tahoma" w:cs="Tahoma"/>
                <w:sz w:val="22"/>
                <w:szCs w:val="22"/>
              </w:rPr>
            </w:pPr>
            <w:r w:rsidRPr="006F722C">
              <w:rPr>
                <w:rFonts w:ascii="Tahoma" w:hAnsi="Tahoma" w:cs="Tahoma"/>
                <w:sz w:val="22"/>
                <w:szCs w:val="22"/>
              </w:rPr>
              <w:t>vzdrževanje in dopolnitve aplikacij za registrirane in javne uporabnike (PREG, javni vpogled v nepremičnine, osebni vpogled v nepremičnine, prevzem odprtih podatkov, priprava odprtih podatkov, priprava podatkov za lokalne skupnosti),</w:t>
            </w:r>
          </w:p>
          <w:p w14:paraId="4A630E52" w14:textId="77777777" w:rsidR="00E34B35" w:rsidRPr="006F722C" w:rsidRDefault="00E34B35" w:rsidP="00732ECC">
            <w:pPr>
              <w:numPr>
                <w:ilvl w:val="0"/>
                <w:numId w:val="17"/>
              </w:numPr>
              <w:ind w:left="379" w:hanging="283"/>
              <w:jc w:val="both"/>
              <w:rPr>
                <w:rFonts w:ascii="Tahoma" w:hAnsi="Tahoma" w:cs="Tahoma"/>
                <w:sz w:val="22"/>
                <w:szCs w:val="22"/>
              </w:rPr>
            </w:pPr>
            <w:r w:rsidRPr="006F722C">
              <w:rPr>
                <w:rFonts w:ascii="Tahoma" w:hAnsi="Tahoma" w:cs="Tahoma"/>
                <w:sz w:val="22"/>
                <w:szCs w:val="22"/>
              </w:rPr>
              <w:t>vzdrževanje aplikacij za blagajniško poslovanje,</w:t>
            </w:r>
          </w:p>
          <w:p w14:paraId="55294577" w14:textId="77777777" w:rsidR="00E34B35" w:rsidRPr="006F722C" w:rsidRDefault="00E34B35" w:rsidP="00732ECC">
            <w:pPr>
              <w:numPr>
                <w:ilvl w:val="0"/>
                <w:numId w:val="17"/>
              </w:numPr>
              <w:ind w:left="379" w:hanging="283"/>
              <w:jc w:val="both"/>
              <w:rPr>
                <w:rFonts w:ascii="Tahoma" w:hAnsi="Tahoma" w:cs="Tahoma"/>
                <w:sz w:val="22"/>
                <w:szCs w:val="22"/>
              </w:rPr>
            </w:pPr>
            <w:r w:rsidRPr="006F722C">
              <w:rPr>
                <w:rFonts w:ascii="Tahoma" w:hAnsi="Tahoma" w:cs="Tahoma"/>
                <w:sz w:val="22"/>
                <w:szCs w:val="22"/>
              </w:rPr>
              <w:t xml:space="preserve">vzdrževanje varnostne sheme in podpornih aplikacij za upravljanje uporabnikov, </w:t>
            </w:r>
          </w:p>
          <w:p w14:paraId="2B5AD2BA" w14:textId="77777777" w:rsidR="00E34B35" w:rsidRPr="006F722C" w:rsidRDefault="00E34B35" w:rsidP="00732ECC">
            <w:pPr>
              <w:numPr>
                <w:ilvl w:val="0"/>
                <w:numId w:val="17"/>
              </w:numPr>
              <w:ind w:left="379" w:hanging="283"/>
              <w:jc w:val="both"/>
              <w:rPr>
                <w:rFonts w:ascii="Tahoma" w:hAnsi="Tahoma" w:cs="Tahoma"/>
                <w:sz w:val="22"/>
                <w:szCs w:val="22"/>
              </w:rPr>
            </w:pPr>
            <w:r w:rsidRPr="006F722C">
              <w:rPr>
                <w:rFonts w:ascii="Tahoma" w:hAnsi="Tahoma" w:cs="Tahoma"/>
                <w:sz w:val="22"/>
                <w:szCs w:val="22"/>
              </w:rPr>
              <w:t>vzdrževanja sistema za nadzor delovanja spletnih servisov,</w:t>
            </w:r>
          </w:p>
          <w:p w14:paraId="56530402" w14:textId="77777777" w:rsidR="00E34B35" w:rsidRPr="006F722C" w:rsidRDefault="00E34B35" w:rsidP="00732ECC">
            <w:pPr>
              <w:numPr>
                <w:ilvl w:val="0"/>
                <w:numId w:val="17"/>
              </w:numPr>
              <w:ind w:left="379" w:hanging="283"/>
              <w:jc w:val="both"/>
              <w:rPr>
                <w:rFonts w:ascii="Tahoma" w:hAnsi="Tahoma" w:cs="Tahoma"/>
                <w:sz w:val="22"/>
                <w:szCs w:val="22"/>
              </w:rPr>
            </w:pPr>
            <w:r w:rsidRPr="006F722C">
              <w:rPr>
                <w:rFonts w:ascii="Tahoma" w:hAnsi="Tahoma" w:cs="Tahoma"/>
                <w:sz w:val="22"/>
                <w:szCs w:val="22"/>
              </w:rPr>
              <w:t>vzdrževanje in podpora procesu zagotavljanja podatkov za potrebe uporabnikov DRO MJU (sekundarna distribucija),</w:t>
            </w:r>
          </w:p>
          <w:p w14:paraId="49CDA3C8" w14:textId="77777777" w:rsidR="00E34B35" w:rsidRPr="006F722C" w:rsidRDefault="00E34B35" w:rsidP="00732ECC">
            <w:pPr>
              <w:numPr>
                <w:ilvl w:val="0"/>
                <w:numId w:val="17"/>
              </w:numPr>
              <w:ind w:left="379" w:hanging="283"/>
              <w:jc w:val="both"/>
              <w:rPr>
                <w:rFonts w:ascii="Tahoma" w:hAnsi="Tahoma" w:cs="Tahoma"/>
                <w:sz w:val="22"/>
                <w:szCs w:val="22"/>
              </w:rPr>
            </w:pPr>
            <w:r w:rsidRPr="006F722C">
              <w:rPr>
                <w:rFonts w:ascii="Tahoma" w:hAnsi="Tahoma" w:cs="Tahoma"/>
                <w:sz w:val="22"/>
                <w:szCs w:val="22"/>
              </w:rPr>
              <w:t xml:space="preserve">vzdrževanje podatkovnega skladišča za spremljanje in beleženje </w:t>
            </w:r>
            <w:r w:rsidRPr="006F722C">
              <w:rPr>
                <w:rFonts w:ascii="Tahoma" w:hAnsi="Tahoma" w:cs="Tahoma"/>
                <w:sz w:val="22"/>
                <w:szCs w:val="22"/>
              </w:rPr>
              <w:br/>
              <w:t xml:space="preserve">aktivnosti ter dostopa do osebnih podatkov. </w:t>
            </w:r>
          </w:p>
          <w:p w14:paraId="71110E70" w14:textId="77777777" w:rsidR="00E34B35" w:rsidRPr="006F722C" w:rsidRDefault="00E34B35" w:rsidP="00732ECC">
            <w:pPr>
              <w:rPr>
                <w:rFonts w:ascii="Tahoma" w:hAnsi="Tahoma" w:cs="Tahoma"/>
                <w:sz w:val="22"/>
                <w:szCs w:val="22"/>
              </w:rPr>
            </w:pPr>
          </w:p>
          <w:p w14:paraId="3663D646" w14:textId="77777777" w:rsidR="00E34B35" w:rsidRPr="006F722C" w:rsidRDefault="00E34B35" w:rsidP="00732ECC">
            <w:pPr>
              <w:jc w:val="both"/>
              <w:rPr>
                <w:rFonts w:ascii="Tahoma" w:hAnsi="Tahoma" w:cs="Tahoma"/>
                <w:sz w:val="22"/>
                <w:szCs w:val="22"/>
              </w:rPr>
            </w:pPr>
            <w:r w:rsidRPr="006F722C">
              <w:rPr>
                <w:rFonts w:ascii="Tahoma" w:hAnsi="Tahoma" w:cs="Tahoma"/>
                <w:sz w:val="22"/>
                <w:szCs w:val="22"/>
              </w:rPr>
              <w:t>Izvedena bo dopolnitev in prilagoditev storitev na distribuciji v skladu z zahtevami produkcije in uporabnikov.</w:t>
            </w:r>
          </w:p>
          <w:p w14:paraId="2F201160" w14:textId="77777777" w:rsidR="00E34B35" w:rsidRPr="006F722C" w:rsidRDefault="00E34B35" w:rsidP="00732ECC">
            <w:pPr>
              <w:jc w:val="both"/>
              <w:rPr>
                <w:rFonts w:ascii="Tahoma" w:hAnsi="Tahoma" w:cs="Tahoma"/>
                <w:sz w:val="22"/>
                <w:szCs w:val="22"/>
              </w:rPr>
            </w:pPr>
            <w:r w:rsidRPr="006F722C">
              <w:rPr>
                <w:rFonts w:ascii="Tahoma" w:hAnsi="Tahoma" w:cs="Tahoma"/>
                <w:sz w:val="22"/>
                <w:szCs w:val="22"/>
              </w:rPr>
              <w:t xml:space="preserve">Posebna pozornost in aktivnosti bodo usmerjene integarciji in prehodu storitev na nove vsebine in strukture, ki se razvijajo v okviru programa projekta eProstor. </w:t>
            </w:r>
          </w:p>
          <w:p w14:paraId="7C475076" w14:textId="77777777" w:rsidR="00E34B35" w:rsidRPr="006F722C" w:rsidRDefault="00E34B35" w:rsidP="00732ECC">
            <w:pPr>
              <w:jc w:val="both"/>
              <w:rPr>
                <w:rFonts w:ascii="Tahoma" w:hAnsi="Tahoma" w:cs="Tahoma"/>
                <w:sz w:val="22"/>
                <w:szCs w:val="22"/>
              </w:rPr>
            </w:pPr>
            <w:r w:rsidRPr="006F722C">
              <w:rPr>
                <w:rFonts w:ascii="Tahoma" w:hAnsi="Tahoma" w:cs="Tahoma"/>
                <w:sz w:val="22"/>
                <w:szCs w:val="22"/>
              </w:rPr>
              <w:t xml:space="preserve">V okviru aktivnosti se bodo financirale tudi  naloge za vzpostavitev </w:t>
            </w:r>
            <w:r w:rsidRPr="006F722C">
              <w:rPr>
                <w:rFonts w:ascii="Tahoma" w:hAnsi="Tahoma" w:cs="Tahoma"/>
                <w:sz w:val="22"/>
                <w:szCs w:val="22"/>
              </w:rPr>
              <w:lastRenderedPageBreak/>
              <w:t>sistem za upravljanje kakovosti podatkov in storitev.</w:t>
            </w:r>
          </w:p>
        </w:tc>
      </w:tr>
      <w:tr w:rsidR="006F722C" w:rsidRPr="006F722C" w14:paraId="632B743A" w14:textId="77777777" w:rsidTr="00732ECC">
        <w:trPr>
          <w:trHeight w:val="20"/>
        </w:trPr>
        <w:tc>
          <w:tcPr>
            <w:tcW w:w="299" w:type="pct"/>
            <w:tcBorders>
              <w:top w:val="single" w:sz="8" w:space="0" w:color="auto"/>
              <w:left w:val="single" w:sz="8" w:space="0" w:color="auto"/>
              <w:bottom w:val="single" w:sz="8" w:space="0" w:color="auto"/>
              <w:right w:val="single" w:sz="8" w:space="0" w:color="auto"/>
            </w:tcBorders>
            <w:shd w:val="clear" w:color="000000" w:fill="auto"/>
          </w:tcPr>
          <w:p w14:paraId="6ACA437A" w14:textId="77777777" w:rsidR="00E34B35" w:rsidRPr="006F722C" w:rsidRDefault="00E34B35" w:rsidP="00732ECC">
            <w:pPr>
              <w:rPr>
                <w:rFonts w:ascii="Tahoma" w:hAnsi="Tahoma" w:cs="Tahoma"/>
                <w:sz w:val="22"/>
                <w:szCs w:val="22"/>
              </w:rPr>
            </w:pPr>
            <w:r w:rsidRPr="006F722C">
              <w:rPr>
                <w:rFonts w:ascii="Tahoma" w:hAnsi="Tahoma" w:cs="Tahoma"/>
                <w:sz w:val="22"/>
                <w:szCs w:val="22"/>
              </w:rPr>
              <w:lastRenderedPageBreak/>
              <w:t>GI</w:t>
            </w:r>
          </w:p>
        </w:tc>
        <w:tc>
          <w:tcPr>
            <w:tcW w:w="2252" w:type="pct"/>
            <w:tcBorders>
              <w:top w:val="single" w:sz="8" w:space="0" w:color="auto"/>
              <w:left w:val="single" w:sz="8" w:space="0" w:color="auto"/>
              <w:bottom w:val="single" w:sz="8" w:space="0" w:color="auto"/>
              <w:right w:val="single" w:sz="8" w:space="0" w:color="auto"/>
            </w:tcBorders>
            <w:shd w:val="clear" w:color="000000" w:fill="auto"/>
          </w:tcPr>
          <w:p w14:paraId="6C8B8FB6" w14:textId="77777777" w:rsidR="00E34B35" w:rsidRPr="006F722C" w:rsidRDefault="00E34B35" w:rsidP="00732ECC">
            <w:pPr>
              <w:jc w:val="both"/>
              <w:rPr>
                <w:rFonts w:ascii="Tahoma" w:hAnsi="Tahoma" w:cs="Tahoma"/>
                <w:sz w:val="22"/>
                <w:szCs w:val="22"/>
              </w:rPr>
            </w:pPr>
            <w:r w:rsidRPr="006F722C">
              <w:rPr>
                <w:rFonts w:ascii="Tahoma" w:hAnsi="Tahoma" w:cs="Tahoma"/>
                <w:sz w:val="22"/>
                <w:szCs w:val="22"/>
              </w:rPr>
              <w:t xml:space="preserve">GI upravlja z arhivom snemanj, pripravlja informacije in izvaja posebne analize na zahtevo uporabnikov iz zbirke aerosnemanj na osnovi ZGeoD-1. </w:t>
            </w:r>
          </w:p>
        </w:tc>
        <w:tc>
          <w:tcPr>
            <w:tcW w:w="2449" w:type="pct"/>
            <w:tcBorders>
              <w:top w:val="single" w:sz="8" w:space="0" w:color="auto"/>
              <w:left w:val="single" w:sz="8" w:space="0" w:color="auto"/>
              <w:bottom w:val="single" w:sz="8" w:space="0" w:color="auto"/>
              <w:right w:val="single" w:sz="8" w:space="0" w:color="auto"/>
            </w:tcBorders>
            <w:shd w:val="clear" w:color="000000" w:fill="auto"/>
          </w:tcPr>
          <w:p w14:paraId="411524A4" w14:textId="77777777" w:rsidR="00E34B35" w:rsidRPr="006F722C" w:rsidRDefault="00E34B35" w:rsidP="00732ECC">
            <w:pPr>
              <w:jc w:val="both"/>
              <w:rPr>
                <w:rFonts w:ascii="Tahoma" w:hAnsi="Tahoma" w:cs="Tahoma"/>
                <w:sz w:val="22"/>
                <w:szCs w:val="22"/>
              </w:rPr>
            </w:pPr>
            <w:r w:rsidRPr="006F722C">
              <w:rPr>
                <w:rFonts w:ascii="Tahoma" w:hAnsi="Tahoma" w:cs="Tahoma"/>
                <w:sz w:val="22"/>
                <w:szCs w:val="22"/>
              </w:rPr>
              <w:t xml:space="preserve">GI po javnem pooblastilu upravlja z arhivom aerosnemanj, skrbi za varno in materialom primerno hranjenje analognih aerosnemanj, za potrebno opremo za hranjenje in obdelavo originalov ter za izvajanje storitev strankam (posredovane informacij, analize, izdelava kontaktnih in drugih kopij podatkov), posredovanje informacij in podatkov aerosnemanja (letno povprečno 800 strankam) in posredovanje skenogramov arhivskih katastrskih načrtov (letno povprečno 180 strankam). </w:t>
            </w:r>
          </w:p>
        </w:tc>
      </w:tr>
      <w:tr w:rsidR="006F722C" w:rsidRPr="006F722C" w14:paraId="7436F31B" w14:textId="77777777" w:rsidTr="00732ECC">
        <w:trPr>
          <w:trHeight w:val="20"/>
        </w:trPr>
        <w:tc>
          <w:tcPr>
            <w:tcW w:w="299" w:type="pct"/>
            <w:tcBorders>
              <w:top w:val="single" w:sz="8" w:space="0" w:color="auto"/>
              <w:left w:val="single" w:sz="8" w:space="0" w:color="auto"/>
              <w:bottom w:val="single" w:sz="8" w:space="0" w:color="auto"/>
              <w:right w:val="single" w:sz="8" w:space="0" w:color="auto"/>
            </w:tcBorders>
            <w:shd w:val="clear" w:color="000000" w:fill="auto"/>
          </w:tcPr>
          <w:p w14:paraId="1516CE4F" w14:textId="77777777" w:rsidR="00E34B35" w:rsidRPr="006F722C" w:rsidRDefault="00E34B35" w:rsidP="00732ECC">
            <w:pPr>
              <w:rPr>
                <w:rFonts w:ascii="Tahoma" w:hAnsi="Tahoma" w:cs="Tahoma"/>
                <w:sz w:val="22"/>
                <w:szCs w:val="22"/>
              </w:rPr>
            </w:pPr>
            <w:r w:rsidRPr="006F722C">
              <w:rPr>
                <w:rFonts w:ascii="Tahoma" w:hAnsi="Tahoma" w:cs="Tahoma"/>
                <w:sz w:val="22"/>
                <w:szCs w:val="22"/>
              </w:rPr>
              <w:t>GI</w:t>
            </w:r>
          </w:p>
        </w:tc>
        <w:tc>
          <w:tcPr>
            <w:tcW w:w="2252" w:type="pct"/>
            <w:tcBorders>
              <w:top w:val="single" w:sz="8" w:space="0" w:color="auto"/>
              <w:left w:val="single" w:sz="8" w:space="0" w:color="auto"/>
              <w:bottom w:val="single" w:sz="8" w:space="0" w:color="auto"/>
              <w:right w:val="single" w:sz="8" w:space="0" w:color="auto"/>
            </w:tcBorders>
            <w:shd w:val="clear" w:color="000000" w:fill="auto"/>
          </w:tcPr>
          <w:p w14:paraId="26F55C21" w14:textId="77777777" w:rsidR="00E34B35" w:rsidRPr="006F722C" w:rsidRDefault="00E34B35" w:rsidP="00732ECC">
            <w:pPr>
              <w:jc w:val="both"/>
              <w:rPr>
                <w:rFonts w:ascii="Tahoma" w:hAnsi="Tahoma" w:cs="Tahoma"/>
                <w:sz w:val="22"/>
                <w:szCs w:val="22"/>
              </w:rPr>
            </w:pPr>
            <w:r w:rsidRPr="006F722C">
              <w:rPr>
                <w:rFonts w:ascii="Tahoma" w:hAnsi="Tahoma" w:cs="Tahoma"/>
                <w:sz w:val="22"/>
                <w:szCs w:val="22"/>
              </w:rPr>
              <w:t>GI izvaja digitalizacijo zbirke aerosnemanj (filmi in kontaktne kopije) na podlagi skupnega financiranja aktivnosti s strani Geodetske uprave RS in Arhiva RS.</w:t>
            </w:r>
          </w:p>
        </w:tc>
        <w:tc>
          <w:tcPr>
            <w:tcW w:w="2449" w:type="pct"/>
            <w:tcBorders>
              <w:top w:val="single" w:sz="8" w:space="0" w:color="auto"/>
              <w:left w:val="single" w:sz="8" w:space="0" w:color="auto"/>
              <w:bottom w:val="single" w:sz="8" w:space="0" w:color="auto"/>
              <w:right w:val="single" w:sz="8" w:space="0" w:color="auto"/>
            </w:tcBorders>
            <w:shd w:val="clear" w:color="000000" w:fill="auto"/>
          </w:tcPr>
          <w:p w14:paraId="2DDC3701" w14:textId="77777777" w:rsidR="00E34B35" w:rsidRPr="006F722C" w:rsidRDefault="00E34B35" w:rsidP="00732ECC">
            <w:pPr>
              <w:jc w:val="both"/>
              <w:rPr>
                <w:rFonts w:ascii="Tahoma" w:hAnsi="Tahoma" w:cs="Tahoma"/>
                <w:sz w:val="22"/>
                <w:szCs w:val="22"/>
              </w:rPr>
            </w:pPr>
            <w:r w:rsidRPr="006F722C">
              <w:rPr>
                <w:rFonts w:ascii="Tahoma" w:hAnsi="Tahoma" w:cs="Tahoma"/>
                <w:sz w:val="22"/>
                <w:szCs w:val="22"/>
              </w:rPr>
              <w:t>Arhiv analognih aerosnemanj obsega velike količine filmov (cca 1.500), narezanih filmov in kontaktnih kopij (cca 150.000), ki vsebujejo podatke in informacije o dogajanju na območju Slovenije od leta 1943 do leta 2005. Geodetska uprava RS skupaj z Arhivom RS pripravlja sistematično in dolgoročno ureditev digitalizacije arhivskih aeroposnetkov, do takrat pa bo v okviru trenutnih možnosti izvajala skeniranja na visoko zmogljivem fotogrametričnem skenerju, s katerim razpolaga GI. Skener omogoča natančno geometrično skeniranje filmov in narezanih filmov ter kontaktnih kopij. V letu 2022 se načrtuje zajem oziroma digitalizacija cca 10% filmov oziroma aeroposnetkov.</w:t>
            </w:r>
          </w:p>
        </w:tc>
      </w:tr>
      <w:tr w:rsidR="006F722C" w:rsidRPr="006F722C" w14:paraId="117E27F4" w14:textId="77777777" w:rsidTr="00732ECC">
        <w:trPr>
          <w:trHeight w:val="20"/>
        </w:trPr>
        <w:tc>
          <w:tcPr>
            <w:tcW w:w="299" w:type="pct"/>
            <w:shd w:val="clear" w:color="000000" w:fill="auto"/>
          </w:tcPr>
          <w:p w14:paraId="7B195987" w14:textId="77777777" w:rsidR="00E34B35" w:rsidRPr="006F722C" w:rsidRDefault="00E34B35" w:rsidP="00732ECC">
            <w:pPr>
              <w:rPr>
                <w:rFonts w:ascii="Tahoma" w:hAnsi="Tahoma" w:cs="Tahoma"/>
                <w:sz w:val="22"/>
                <w:szCs w:val="22"/>
              </w:rPr>
            </w:pPr>
            <w:r w:rsidRPr="006F722C">
              <w:rPr>
                <w:rFonts w:ascii="Tahoma" w:hAnsi="Tahoma" w:cs="Tahoma"/>
                <w:sz w:val="22"/>
                <w:szCs w:val="22"/>
              </w:rPr>
              <w:t>9.2</w:t>
            </w:r>
          </w:p>
        </w:tc>
        <w:tc>
          <w:tcPr>
            <w:tcW w:w="2252" w:type="pct"/>
            <w:shd w:val="clear" w:color="000000" w:fill="auto"/>
          </w:tcPr>
          <w:p w14:paraId="168C80AA" w14:textId="77777777" w:rsidR="00E34B35" w:rsidRPr="006F722C" w:rsidRDefault="00E34B35" w:rsidP="00732ECC">
            <w:pPr>
              <w:rPr>
                <w:rFonts w:ascii="Tahoma" w:hAnsi="Tahoma" w:cs="Tahoma"/>
                <w:sz w:val="22"/>
                <w:szCs w:val="22"/>
              </w:rPr>
            </w:pPr>
            <w:r w:rsidRPr="006F722C">
              <w:rPr>
                <w:rFonts w:ascii="Tahoma" w:hAnsi="Tahoma" w:cs="Tahoma"/>
                <w:sz w:val="22"/>
                <w:szCs w:val="22"/>
              </w:rPr>
              <w:t xml:space="preserve">Izdajanje podatkov SIGNAL </w:t>
            </w:r>
          </w:p>
        </w:tc>
        <w:tc>
          <w:tcPr>
            <w:tcW w:w="2449" w:type="pct"/>
            <w:shd w:val="clear" w:color="000000" w:fill="auto"/>
          </w:tcPr>
          <w:p w14:paraId="2730AD89" w14:textId="77777777" w:rsidR="00E34B35" w:rsidRPr="006F722C" w:rsidRDefault="00E34B35" w:rsidP="00732ECC">
            <w:pPr>
              <w:rPr>
                <w:rFonts w:ascii="Tahoma" w:hAnsi="Tahoma" w:cs="Tahoma"/>
                <w:sz w:val="22"/>
                <w:szCs w:val="22"/>
              </w:rPr>
            </w:pPr>
          </w:p>
        </w:tc>
      </w:tr>
      <w:tr w:rsidR="006F722C" w:rsidRPr="006F722C" w14:paraId="0105712E" w14:textId="77777777" w:rsidTr="00732ECC">
        <w:trPr>
          <w:trHeight w:val="20"/>
        </w:trPr>
        <w:tc>
          <w:tcPr>
            <w:tcW w:w="299" w:type="pct"/>
            <w:shd w:val="clear" w:color="000000" w:fill="auto"/>
          </w:tcPr>
          <w:p w14:paraId="2FCF848C" w14:textId="77777777" w:rsidR="00E34B35" w:rsidRPr="006F722C" w:rsidRDefault="00E34B35" w:rsidP="00732ECC">
            <w:pPr>
              <w:rPr>
                <w:rFonts w:ascii="Tahoma" w:hAnsi="Tahoma" w:cs="Tahoma"/>
                <w:sz w:val="22"/>
                <w:szCs w:val="22"/>
              </w:rPr>
            </w:pPr>
          </w:p>
        </w:tc>
        <w:tc>
          <w:tcPr>
            <w:tcW w:w="2252" w:type="pct"/>
            <w:shd w:val="clear" w:color="000000" w:fill="auto"/>
          </w:tcPr>
          <w:p w14:paraId="471CBE95" w14:textId="77777777" w:rsidR="00E34B35" w:rsidRPr="006F722C" w:rsidRDefault="00E34B35" w:rsidP="00732ECC">
            <w:pPr>
              <w:jc w:val="both"/>
              <w:rPr>
                <w:rFonts w:ascii="Tahoma" w:hAnsi="Tahoma" w:cs="Tahoma"/>
                <w:sz w:val="22"/>
                <w:szCs w:val="22"/>
              </w:rPr>
            </w:pPr>
            <w:r w:rsidRPr="006F722C">
              <w:rPr>
                <w:rFonts w:ascii="Tahoma" w:hAnsi="Tahoma" w:cs="Tahoma"/>
                <w:sz w:val="22"/>
                <w:szCs w:val="22"/>
              </w:rPr>
              <w:t>Zagotavljanje storitve dostopa do podatkov omrežja SIGNAL v realnem času za končne uporabnike in izdajanje RINEX podatkov.</w:t>
            </w:r>
          </w:p>
        </w:tc>
        <w:tc>
          <w:tcPr>
            <w:tcW w:w="2449" w:type="pct"/>
            <w:tcBorders>
              <w:top w:val="nil"/>
              <w:left w:val="nil"/>
              <w:bottom w:val="single" w:sz="8" w:space="0" w:color="auto"/>
              <w:right w:val="single" w:sz="8" w:space="0" w:color="auto"/>
            </w:tcBorders>
          </w:tcPr>
          <w:p w14:paraId="34C83E29" w14:textId="77777777" w:rsidR="00E34B35" w:rsidRPr="006F722C" w:rsidRDefault="00E34B35" w:rsidP="00732ECC">
            <w:pPr>
              <w:jc w:val="both"/>
              <w:rPr>
                <w:rFonts w:ascii="Tahoma" w:hAnsi="Tahoma" w:cs="Tahoma"/>
                <w:sz w:val="22"/>
                <w:szCs w:val="22"/>
              </w:rPr>
            </w:pPr>
            <w:r w:rsidRPr="006F722C">
              <w:rPr>
                <w:rFonts w:ascii="Tahoma" w:hAnsi="Tahoma" w:cs="Tahoma"/>
                <w:sz w:val="22"/>
                <w:szCs w:val="22"/>
              </w:rPr>
              <w:t>Koordinacija zagotavljanja storitev posredovanja preoblikovanih podatkov stalnih postaj GNSS SIGNAL v realnem času in posredovanja preoblikovanih podatkov za naknadno obdelavo uporabnikom ter nudenje podpore uporabnikom. Storitve preoblikovanja podatkov in ponovne uporabe podatkov poteka skladno z ZIPI in Uredbo o podrobnejših merilih in pogojih za določanje stroškov za uporabo omrežnih storitev in pristojbine za souporabo podatkov in storitev (Uradni list RS, št. 66/12).</w:t>
            </w:r>
          </w:p>
        </w:tc>
      </w:tr>
      <w:tr w:rsidR="006F722C" w:rsidRPr="006F722C" w14:paraId="03798917" w14:textId="77777777" w:rsidTr="00732ECC">
        <w:trPr>
          <w:trHeight w:val="20"/>
        </w:trPr>
        <w:tc>
          <w:tcPr>
            <w:tcW w:w="299" w:type="pct"/>
            <w:shd w:val="clear" w:color="000000" w:fill="auto"/>
          </w:tcPr>
          <w:p w14:paraId="48D3B3B9" w14:textId="77777777" w:rsidR="00E34B35" w:rsidRPr="006F722C" w:rsidRDefault="00E34B35" w:rsidP="00732ECC">
            <w:pPr>
              <w:rPr>
                <w:rFonts w:ascii="Tahoma" w:hAnsi="Tahoma" w:cs="Tahoma"/>
                <w:sz w:val="22"/>
                <w:szCs w:val="22"/>
              </w:rPr>
            </w:pPr>
            <w:r w:rsidRPr="006F722C">
              <w:rPr>
                <w:rFonts w:ascii="Tahoma" w:hAnsi="Tahoma" w:cs="Tahoma"/>
                <w:sz w:val="22"/>
                <w:szCs w:val="22"/>
              </w:rPr>
              <w:t>GI</w:t>
            </w:r>
          </w:p>
        </w:tc>
        <w:tc>
          <w:tcPr>
            <w:tcW w:w="2252" w:type="pct"/>
            <w:shd w:val="clear" w:color="000000" w:fill="auto"/>
          </w:tcPr>
          <w:p w14:paraId="7CA29B05" w14:textId="77777777" w:rsidR="00E34B35" w:rsidRPr="006F722C" w:rsidRDefault="00E34B35" w:rsidP="00732ECC">
            <w:pPr>
              <w:rPr>
                <w:rFonts w:ascii="Tahoma" w:hAnsi="Tahoma" w:cs="Tahoma"/>
                <w:sz w:val="22"/>
                <w:szCs w:val="22"/>
              </w:rPr>
            </w:pPr>
            <w:r w:rsidRPr="006F722C">
              <w:rPr>
                <w:rFonts w:ascii="Tahoma" w:hAnsi="Tahoma" w:cs="Tahoma"/>
                <w:sz w:val="22"/>
                <w:szCs w:val="22"/>
              </w:rPr>
              <w:t>Izdajanje podatkov omrežja SIGNAL na GI kot javna služba.</w:t>
            </w:r>
          </w:p>
        </w:tc>
        <w:tc>
          <w:tcPr>
            <w:tcW w:w="2449" w:type="pct"/>
            <w:tcBorders>
              <w:top w:val="nil"/>
              <w:left w:val="nil"/>
              <w:bottom w:val="single" w:sz="8" w:space="0" w:color="auto"/>
              <w:right w:val="single" w:sz="8" w:space="0" w:color="auto"/>
            </w:tcBorders>
          </w:tcPr>
          <w:p w14:paraId="0521F9D1" w14:textId="77777777" w:rsidR="00E34B35" w:rsidRPr="006F722C" w:rsidRDefault="00E34B35" w:rsidP="00732ECC">
            <w:pPr>
              <w:jc w:val="both"/>
              <w:rPr>
                <w:rFonts w:ascii="Tahoma" w:hAnsi="Tahoma" w:cs="Tahoma"/>
                <w:sz w:val="22"/>
                <w:szCs w:val="22"/>
              </w:rPr>
            </w:pPr>
            <w:r w:rsidRPr="006F722C">
              <w:rPr>
                <w:rFonts w:ascii="Tahoma" w:hAnsi="Tahoma" w:cs="Tahoma"/>
                <w:sz w:val="22"/>
                <w:szCs w:val="22"/>
              </w:rPr>
              <w:t>GI bo izvajal naloge tehničnega vzdrževanja sistema posredovanje podatkov, izdajanje podatkov omrežja SIGNAL, vzdrževanje sistema za klicni dostop, registracije uporabnikov in podpore uporabnikom omrežja SIGNAL.</w:t>
            </w:r>
          </w:p>
        </w:tc>
      </w:tr>
      <w:tr w:rsidR="006F722C" w:rsidRPr="006F722C" w14:paraId="1245921D" w14:textId="77777777" w:rsidTr="00732E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299" w:type="pct"/>
            <w:tcBorders>
              <w:top w:val="single" w:sz="8" w:space="0" w:color="auto"/>
              <w:left w:val="single" w:sz="8" w:space="0" w:color="auto"/>
              <w:bottom w:val="single" w:sz="8" w:space="0" w:color="auto"/>
              <w:right w:val="single" w:sz="8" w:space="0" w:color="auto"/>
            </w:tcBorders>
            <w:shd w:val="clear" w:color="auto" w:fill="BFBFBF"/>
            <w:tcMar>
              <w:top w:w="0" w:type="dxa"/>
              <w:left w:w="70" w:type="dxa"/>
              <w:bottom w:w="0" w:type="dxa"/>
              <w:right w:w="70" w:type="dxa"/>
            </w:tcMar>
            <w:hideMark/>
          </w:tcPr>
          <w:p w14:paraId="688CF9BD" w14:textId="77777777" w:rsidR="00E34B35" w:rsidRPr="006F722C" w:rsidRDefault="00E34B35" w:rsidP="00732ECC">
            <w:pPr>
              <w:rPr>
                <w:rFonts w:ascii="Tahoma" w:hAnsi="Tahoma" w:cs="Tahoma"/>
                <w:b/>
                <w:bCs/>
                <w:sz w:val="22"/>
                <w:szCs w:val="22"/>
              </w:rPr>
            </w:pPr>
          </w:p>
        </w:tc>
        <w:tc>
          <w:tcPr>
            <w:tcW w:w="2252" w:type="pct"/>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hideMark/>
          </w:tcPr>
          <w:p w14:paraId="0355C552" w14:textId="77777777" w:rsidR="00E34B35" w:rsidRPr="006F722C" w:rsidRDefault="00E34B35" w:rsidP="00732ECC">
            <w:pPr>
              <w:rPr>
                <w:rFonts w:ascii="Tahoma" w:hAnsi="Tahoma" w:cs="Tahoma"/>
                <w:b/>
                <w:bCs/>
                <w:sz w:val="22"/>
                <w:szCs w:val="22"/>
              </w:rPr>
            </w:pPr>
            <w:r w:rsidRPr="006F722C">
              <w:rPr>
                <w:rFonts w:ascii="Tahoma" w:hAnsi="Tahoma" w:cs="Tahoma"/>
                <w:b/>
                <w:bCs/>
                <w:sz w:val="22"/>
                <w:szCs w:val="22"/>
              </w:rPr>
              <w:t>Kulturna in tehnična dediščina</w:t>
            </w:r>
          </w:p>
        </w:tc>
        <w:tc>
          <w:tcPr>
            <w:tcW w:w="2449" w:type="pct"/>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tcPr>
          <w:p w14:paraId="0C7F7F5C" w14:textId="77777777" w:rsidR="00E34B35" w:rsidRPr="006F722C" w:rsidRDefault="00E34B35" w:rsidP="00732ECC">
            <w:pPr>
              <w:rPr>
                <w:rFonts w:ascii="Tahoma" w:hAnsi="Tahoma" w:cs="Tahoma"/>
                <w:b/>
                <w:bCs/>
                <w:sz w:val="22"/>
                <w:szCs w:val="22"/>
              </w:rPr>
            </w:pPr>
          </w:p>
        </w:tc>
      </w:tr>
      <w:tr w:rsidR="006F722C" w:rsidRPr="006F722C" w14:paraId="4AA69793" w14:textId="77777777" w:rsidTr="00732ECC">
        <w:trPr>
          <w:trHeight w:val="20"/>
        </w:trPr>
        <w:tc>
          <w:tcPr>
            <w:tcW w:w="299" w:type="pct"/>
            <w:shd w:val="clear" w:color="000000" w:fill="auto"/>
          </w:tcPr>
          <w:p w14:paraId="12032407" w14:textId="77777777" w:rsidR="00E34B35" w:rsidRPr="006F722C" w:rsidRDefault="00E34B35" w:rsidP="00732ECC">
            <w:pPr>
              <w:rPr>
                <w:rFonts w:ascii="Tahoma" w:hAnsi="Tahoma" w:cs="Tahoma"/>
                <w:b/>
                <w:sz w:val="22"/>
                <w:szCs w:val="22"/>
              </w:rPr>
            </w:pPr>
            <w:r w:rsidRPr="006F722C">
              <w:rPr>
                <w:rFonts w:ascii="Tahoma" w:hAnsi="Tahoma" w:cs="Tahoma"/>
                <w:b/>
                <w:sz w:val="22"/>
                <w:szCs w:val="22"/>
              </w:rPr>
              <w:t>10</w:t>
            </w:r>
          </w:p>
        </w:tc>
        <w:tc>
          <w:tcPr>
            <w:tcW w:w="2252" w:type="pct"/>
            <w:shd w:val="clear" w:color="000000" w:fill="auto"/>
          </w:tcPr>
          <w:p w14:paraId="1D89CA95" w14:textId="77777777" w:rsidR="00E34B35" w:rsidRPr="006F722C" w:rsidRDefault="00E34B35" w:rsidP="00732ECC">
            <w:pPr>
              <w:rPr>
                <w:rFonts w:ascii="Tahoma" w:hAnsi="Tahoma" w:cs="Tahoma"/>
                <w:b/>
                <w:sz w:val="22"/>
                <w:szCs w:val="22"/>
              </w:rPr>
            </w:pPr>
            <w:r w:rsidRPr="006F722C">
              <w:rPr>
                <w:rFonts w:ascii="Tahoma" w:hAnsi="Tahoma" w:cs="Tahoma"/>
                <w:b/>
                <w:sz w:val="22"/>
                <w:szCs w:val="22"/>
              </w:rPr>
              <w:t xml:space="preserve">Kulturna in tehnična dediščina  </w:t>
            </w:r>
          </w:p>
        </w:tc>
        <w:tc>
          <w:tcPr>
            <w:tcW w:w="2449" w:type="pct"/>
            <w:shd w:val="clear" w:color="000000" w:fill="auto"/>
          </w:tcPr>
          <w:p w14:paraId="4A2D65C8" w14:textId="77777777" w:rsidR="00E34B35" w:rsidRPr="006F722C" w:rsidRDefault="00E34B35" w:rsidP="00732ECC">
            <w:pPr>
              <w:rPr>
                <w:rFonts w:ascii="Tahoma" w:hAnsi="Tahoma" w:cs="Tahoma"/>
                <w:b/>
                <w:sz w:val="22"/>
                <w:szCs w:val="22"/>
              </w:rPr>
            </w:pPr>
          </w:p>
        </w:tc>
      </w:tr>
      <w:tr w:rsidR="006F722C" w:rsidRPr="006F722C" w14:paraId="18F21925" w14:textId="77777777" w:rsidTr="00732ECC">
        <w:trPr>
          <w:trHeight w:val="20"/>
        </w:trPr>
        <w:tc>
          <w:tcPr>
            <w:tcW w:w="299" w:type="pct"/>
            <w:shd w:val="clear" w:color="000000" w:fill="auto"/>
          </w:tcPr>
          <w:p w14:paraId="7411CE25" w14:textId="77777777" w:rsidR="00E34B35" w:rsidRPr="006F722C" w:rsidRDefault="00E34B35" w:rsidP="00732ECC">
            <w:pPr>
              <w:rPr>
                <w:rFonts w:ascii="Tahoma" w:hAnsi="Tahoma" w:cs="Tahoma"/>
                <w:sz w:val="22"/>
                <w:szCs w:val="22"/>
              </w:rPr>
            </w:pPr>
            <w:r w:rsidRPr="006F722C">
              <w:rPr>
                <w:rFonts w:ascii="Tahoma" w:hAnsi="Tahoma" w:cs="Tahoma"/>
                <w:sz w:val="22"/>
                <w:szCs w:val="22"/>
              </w:rPr>
              <w:t>10.1</w:t>
            </w:r>
          </w:p>
        </w:tc>
        <w:tc>
          <w:tcPr>
            <w:tcW w:w="2252" w:type="pct"/>
            <w:shd w:val="clear" w:color="000000" w:fill="auto"/>
          </w:tcPr>
          <w:p w14:paraId="6A1E6949" w14:textId="77777777" w:rsidR="00E34B35" w:rsidRPr="006F722C" w:rsidRDefault="00E34B35" w:rsidP="00732ECC">
            <w:pPr>
              <w:rPr>
                <w:rFonts w:ascii="Tahoma" w:hAnsi="Tahoma" w:cs="Tahoma"/>
                <w:sz w:val="22"/>
                <w:szCs w:val="22"/>
              </w:rPr>
            </w:pPr>
            <w:r w:rsidRPr="006F722C">
              <w:rPr>
                <w:rFonts w:ascii="Tahoma" w:hAnsi="Tahoma" w:cs="Tahoma"/>
                <w:sz w:val="22"/>
                <w:szCs w:val="22"/>
              </w:rPr>
              <w:t xml:space="preserve">Upravljanje območja GEOSS </w:t>
            </w:r>
          </w:p>
        </w:tc>
        <w:tc>
          <w:tcPr>
            <w:tcW w:w="2449" w:type="pct"/>
            <w:shd w:val="clear" w:color="000000" w:fill="auto"/>
          </w:tcPr>
          <w:p w14:paraId="2BB9FB80" w14:textId="77777777" w:rsidR="00E34B35" w:rsidRPr="006F722C" w:rsidRDefault="00E34B35" w:rsidP="00732ECC">
            <w:pPr>
              <w:rPr>
                <w:rFonts w:ascii="Tahoma" w:hAnsi="Tahoma" w:cs="Tahoma"/>
                <w:sz w:val="22"/>
                <w:szCs w:val="22"/>
              </w:rPr>
            </w:pPr>
          </w:p>
        </w:tc>
      </w:tr>
      <w:tr w:rsidR="006F722C" w:rsidRPr="006F722C" w14:paraId="41847405" w14:textId="77777777" w:rsidTr="00732ECC">
        <w:trPr>
          <w:trHeight w:val="20"/>
        </w:trPr>
        <w:tc>
          <w:tcPr>
            <w:tcW w:w="299" w:type="pct"/>
            <w:shd w:val="clear" w:color="000000" w:fill="auto"/>
          </w:tcPr>
          <w:p w14:paraId="1ABB6A66" w14:textId="77777777" w:rsidR="00E34B35" w:rsidRPr="006F722C" w:rsidRDefault="00E34B35" w:rsidP="00732ECC">
            <w:pPr>
              <w:rPr>
                <w:rFonts w:ascii="Tahoma" w:hAnsi="Tahoma" w:cs="Tahoma"/>
                <w:sz w:val="22"/>
                <w:szCs w:val="22"/>
              </w:rPr>
            </w:pPr>
            <w:r w:rsidRPr="006F722C">
              <w:rPr>
                <w:rFonts w:ascii="Tahoma" w:hAnsi="Tahoma" w:cs="Tahoma"/>
                <w:sz w:val="22"/>
                <w:szCs w:val="22"/>
              </w:rPr>
              <w:t> </w:t>
            </w:r>
          </w:p>
        </w:tc>
        <w:tc>
          <w:tcPr>
            <w:tcW w:w="2252" w:type="pct"/>
            <w:shd w:val="clear" w:color="000000" w:fill="auto"/>
          </w:tcPr>
          <w:p w14:paraId="22ED893F" w14:textId="77777777" w:rsidR="00E34B35" w:rsidRPr="006F722C" w:rsidRDefault="00E34B35" w:rsidP="00732ECC">
            <w:pPr>
              <w:jc w:val="both"/>
              <w:rPr>
                <w:rFonts w:ascii="Tahoma" w:hAnsi="Tahoma" w:cs="Tahoma"/>
                <w:sz w:val="22"/>
                <w:szCs w:val="22"/>
              </w:rPr>
            </w:pPr>
            <w:r w:rsidRPr="006F722C">
              <w:rPr>
                <w:rFonts w:ascii="Tahoma" w:hAnsi="Tahoma" w:cs="Tahoma"/>
                <w:sz w:val="22"/>
                <w:szCs w:val="22"/>
              </w:rPr>
              <w:t>Skladno s koncesijsko pogodbo se koncesionarju na podlagi predloženega potrjenega l</w:t>
            </w:r>
            <w:r w:rsidRPr="006F722C">
              <w:rPr>
                <w:rFonts w:ascii="Tahoma" w:hAnsi="Tahoma" w:cs="Tahoma"/>
                <w:bCs/>
                <w:sz w:val="22"/>
                <w:szCs w:val="22"/>
                <w:lang w:eastAsia="sl-SI"/>
              </w:rPr>
              <w:t xml:space="preserve">etnega programa dela in razvoja za upravljanje območja geometričnega središča Republike Slovenije za posamezno koledarsko leto </w:t>
            </w:r>
            <w:r w:rsidRPr="006F722C">
              <w:rPr>
                <w:rFonts w:ascii="Tahoma" w:hAnsi="Tahoma" w:cs="Tahoma"/>
                <w:sz w:val="22"/>
                <w:szCs w:val="22"/>
              </w:rPr>
              <w:t>zagotavljajo ustrezna finančna sredstva za izvajanje koncesije.</w:t>
            </w:r>
          </w:p>
        </w:tc>
        <w:tc>
          <w:tcPr>
            <w:tcW w:w="2449" w:type="pct"/>
            <w:shd w:val="clear" w:color="000000" w:fill="auto"/>
          </w:tcPr>
          <w:p w14:paraId="0DB70696" w14:textId="77777777" w:rsidR="00E34B35" w:rsidRPr="006F722C" w:rsidRDefault="00E34B35" w:rsidP="00732ECC">
            <w:pPr>
              <w:jc w:val="both"/>
              <w:rPr>
                <w:rFonts w:ascii="Tahoma" w:hAnsi="Tahoma" w:cs="Tahoma"/>
                <w:sz w:val="22"/>
                <w:szCs w:val="22"/>
              </w:rPr>
            </w:pPr>
            <w:r w:rsidRPr="006F722C">
              <w:rPr>
                <w:rFonts w:ascii="Tahoma" w:hAnsi="Tahoma" w:cs="Tahoma"/>
                <w:sz w:val="22"/>
                <w:szCs w:val="22"/>
              </w:rPr>
              <w:t>V skladu s koncesijsko pogodbo, Uredbo o koncesiji za upravljanje območja geometričnega središča Republike Slovenije in Zakonom o geometričnem središču Slovenije bodo izvedene vse potrebne aktivnosti in postopki za sprejem poročila o delu za  leto 2021, potrditev programa dela za  leto 2022 in izplačilo koncesnine za leto 2022.</w:t>
            </w:r>
          </w:p>
        </w:tc>
      </w:tr>
      <w:tr w:rsidR="006F722C" w:rsidRPr="006F722C" w14:paraId="6912399D" w14:textId="77777777" w:rsidTr="00653A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299" w:type="pct"/>
            <w:tcBorders>
              <w:top w:val="single" w:sz="8" w:space="0" w:color="auto"/>
              <w:left w:val="single" w:sz="8" w:space="0" w:color="auto"/>
              <w:bottom w:val="single" w:sz="8" w:space="0" w:color="auto"/>
              <w:right w:val="single" w:sz="8" w:space="0" w:color="auto"/>
            </w:tcBorders>
            <w:shd w:val="clear" w:color="auto" w:fill="BFBFBF"/>
            <w:tcMar>
              <w:top w:w="0" w:type="dxa"/>
              <w:left w:w="70" w:type="dxa"/>
              <w:bottom w:w="0" w:type="dxa"/>
              <w:right w:w="70" w:type="dxa"/>
            </w:tcMar>
            <w:hideMark/>
          </w:tcPr>
          <w:p w14:paraId="1163C141" w14:textId="77777777" w:rsidR="00E34B35" w:rsidRPr="006F722C" w:rsidRDefault="00E34B35" w:rsidP="00653A59">
            <w:pPr>
              <w:rPr>
                <w:rFonts w:ascii="Tahoma" w:hAnsi="Tahoma" w:cs="Tahoma"/>
                <w:b/>
                <w:bCs/>
                <w:sz w:val="22"/>
                <w:szCs w:val="22"/>
              </w:rPr>
            </w:pPr>
          </w:p>
        </w:tc>
        <w:tc>
          <w:tcPr>
            <w:tcW w:w="2252" w:type="pct"/>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hideMark/>
          </w:tcPr>
          <w:p w14:paraId="3AF9A17F" w14:textId="77777777" w:rsidR="00E34B35" w:rsidRPr="006F722C" w:rsidRDefault="00E34B35" w:rsidP="00653A59">
            <w:pPr>
              <w:rPr>
                <w:rFonts w:ascii="Tahoma" w:hAnsi="Tahoma" w:cs="Tahoma"/>
                <w:b/>
                <w:bCs/>
                <w:sz w:val="22"/>
                <w:szCs w:val="22"/>
              </w:rPr>
            </w:pPr>
            <w:r w:rsidRPr="006F722C">
              <w:rPr>
                <w:rFonts w:ascii="Tahoma" w:hAnsi="Tahoma" w:cs="Tahoma"/>
                <w:b/>
                <w:sz w:val="22"/>
                <w:szCs w:val="22"/>
              </w:rPr>
              <w:t>Investicije, podporna dejavnost in administracija</w:t>
            </w:r>
            <w:r w:rsidRPr="006F722C">
              <w:rPr>
                <w:rFonts w:ascii="Tahoma" w:hAnsi="Tahoma" w:cs="Tahoma"/>
                <w:b/>
                <w:bCs/>
                <w:sz w:val="22"/>
                <w:szCs w:val="22"/>
              </w:rPr>
              <w:t xml:space="preserve"> </w:t>
            </w:r>
          </w:p>
        </w:tc>
        <w:tc>
          <w:tcPr>
            <w:tcW w:w="2449" w:type="pct"/>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tcPr>
          <w:p w14:paraId="15B55889" w14:textId="77777777" w:rsidR="00E34B35" w:rsidRPr="006F722C" w:rsidRDefault="00E34B35" w:rsidP="00653A59">
            <w:pPr>
              <w:rPr>
                <w:rFonts w:ascii="Tahoma" w:hAnsi="Tahoma" w:cs="Tahoma"/>
                <w:b/>
                <w:bCs/>
                <w:sz w:val="22"/>
                <w:szCs w:val="22"/>
              </w:rPr>
            </w:pPr>
          </w:p>
        </w:tc>
      </w:tr>
      <w:tr w:rsidR="006F722C" w:rsidRPr="006F722C" w14:paraId="5D9BC03C" w14:textId="77777777" w:rsidTr="00653A59">
        <w:trPr>
          <w:trHeight w:val="20"/>
        </w:trPr>
        <w:tc>
          <w:tcPr>
            <w:tcW w:w="299" w:type="pct"/>
            <w:shd w:val="clear" w:color="000000" w:fill="auto"/>
          </w:tcPr>
          <w:p w14:paraId="7B391E90" w14:textId="77777777" w:rsidR="00E34B35" w:rsidRPr="006F722C" w:rsidRDefault="00E34B35" w:rsidP="00653A59">
            <w:pPr>
              <w:rPr>
                <w:rFonts w:ascii="Tahoma" w:hAnsi="Tahoma" w:cs="Tahoma"/>
                <w:b/>
                <w:sz w:val="22"/>
                <w:szCs w:val="22"/>
              </w:rPr>
            </w:pPr>
            <w:r w:rsidRPr="006F722C">
              <w:rPr>
                <w:rFonts w:ascii="Tahoma" w:hAnsi="Tahoma" w:cs="Tahoma"/>
                <w:b/>
                <w:sz w:val="22"/>
                <w:szCs w:val="22"/>
              </w:rPr>
              <w:t>11</w:t>
            </w:r>
          </w:p>
        </w:tc>
        <w:tc>
          <w:tcPr>
            <w:tcW w:w="2252" w:type="pct"/>
            <w:shd w:val="clear" w:color="000000" w:fill="auto"/>
          </w:tcPr>
          <w:p w14:paraId="5956750B" w14:textId="77777777" w:rsidR="00E34B35" w:rsidRPr="006F722C" w:rsidRDefault="00E34B35" w:rsidP="00653A59">
            <w:pPr>
              <w:rPr>
                <w:rFonts w:ascii="Tahoma" w:hAnsi="Tahoma" w:cs="Tahoma"/>
                <w:b/>
                <w:sz w:val="22"/>
                <w:szCs w:val="22"/>
              </w:rPr>
            </w:pPr>
            <w:r w:rsidRPr="006F722C">
              <w:rPr>
                <w:rFonts w:ascii="Tahoma" w:hAnsi="Tahoma" w:cs="Tahoma"/>
                <w:b/>
                <w:sz w:val="22"/>
                <w:szCs w:val="22"/>
              </w:rPr>
              <w:t>Investicije, podporna dejavnost in administracija</w:t>
            </w:r>
          </w:p>
        </w:tc>
        <w:tc>
          <w:tcPr>
            <w:tcW w:w="2449" w:type="pct"/>
            <w:shd w:val="clear" w:color="000000" w:fill="auto"/>
          </w:tcPr>
          <w:p w14:paraId="64D51537" w14:textId="77777777" w:rsidR="00E34B35" w:rsidRPr="006F722C" w:rsidRDefault="00E34B35" w:rsidP="00653A59">
            <w:pPr>
              <w:rPr>
                <w:rFonts w:ascii="Tahoma" w:hAnsi="Tahoma" w:cs="Tahoma"/>
                <w:b/>
                <w:sz w:val="22"/>
                <w:szCs w:val="22"/>
              </w:rPr>
            </w:pPr>
          </w:p>
        </w:tc>
      </w:tr>
      <w:tr w:rsidR="006F722C" w:rsidRPr="006F722C" w14:paraId="7745F9BF" w14:textId="77777777" w:rsidTr="00653A59">
        <w:trPr>
          <w:trHeight w:val="20"/>
        </w:trPr>
        <w:tc>
          <w:tcPr>
            <w:tcW w:w="299" w:type="pct"/>
            <w:shd w:val="clear" w:color="000000" w:fill="auto"/>
          </w:tcPr>
          <w:p w14:paraId="3B2AB529" w14:textId="77777777" w:rsidR="00E34B35" w:rsidRPr="006F722C" w:rsidRDefault="00E34B35" w:rsidP="00653A59">
            <w:pPr>
              <w:rPr>
                <w:rFonts w:ascii="Tahoma" w:hAnsi="Tahoma" w:cs="Tahoma"/>
                <w:sz w:val="22"/>
                <w:szCs w:val="22"/>
              </w:rPr>
            </w:pPr>
            <w:r w:rsidRPr="006F722C">
              <w:rPr>
                <w:rFonts w:ascii="Tahoma" w:hAnsi="Tahoma" w:cs="Tahoma"/>
                <w:sz w:val="22"/>
                <w:szCs w:val="22"/>
              </w:rPr>
              <w:t>11.1</w:t>
            </w:r>
          </w:p>
        </w:tc>
        <w:tc>
          <w:tcPr>
            <w:tcW w:w="2252" w:type="pct"/>
            <w:shd w:val="clear" w:color="000000" w:fill="auto"/>
          </w:tcPr>
          <w:p w14:paraId="7074A6EE" w14:textId="77777777" w:rsidR="00E34B35" w:rsidRPr="006F722C" w:rsidRDefault="00E34B35" w:rsidP="00653A59">
            <w:pPr>
              <w:rPr>
                <w:rFonts w:ascii="Tahoma" w:hAnsi="Tahoma" w:cs="Tahoma"/>
                <w:sz w:val="22"/>
                <w:szCs w:val="22"/>
              </w:rPr>
            </w:pPr>
            <w:r w:rsidRPr="006F722C">
              <w:rPr>
                <w:rFonts w:ascii="Tahoma" w:hAnsi="Tahoma" w:cs="Tahoma"/>
                <w:sz w:val="22"/>
                <w:szCs w:val="22"/>
              </w:rPr>
              <w:t>Investicije brez računalniške opreme</w:t>
            </w:r>
          </w:p>
        </w:tc>
        <w:tc>
          <w:tcPr>
            <w:tcW w:w="2449" w:type="pct"/>
            <w:shd w:val="clear" w:color="000000" w:fill="auto"/>
          </w:tcPr>
          <w:p w14:paraId="4634EBC7" w14:textId="77777777" w:rsidR="00E34B35" w:rsidRPr="006F722C" w:rsidRDefault="00E34B35" w:rsidP="00653A59">
            <w:pPr>
              <w:rPr>
                <w:rFonts w:ascii="Tahoma" w:hAnsi="Tahoma" w:cs="Tahoma"/>
                <w:sz w:val="22"/>
                <w:szCs w:val="22"/>
              </w:rPr>
            </w:pPr>
          </w:p>
        </w:tc>
      </w:tr>
      <w:tr w:rsidR="006F722C" w:rsidRPr="006F722C" w14:paraId="2F07B9A2" w14:textId="77777777" w:rsidTr="00653A59">
        <w:trPr>
          <w:trHeight w:val="20"/>
        </w:trPr>
        <w:tc>
          <w:tcPr>
            <w:tcW w:w="299" w:type="pct"/>
            <w:shd w:val="clear" w:color="000000" w:fill="auto"/>
          </w:tcPr>
          <w:p w14:paraId="528B0707" w14:textId="77777777" w:rsidR="00E34B35" w:rsidRPr="006F722C" w:rsidRDefault="00E34B35" w:rsidP="00653A59">
            <w:pPr>
              <w:rPr>
                <w:rFonts w:ascii="Tahoma" w:hAnsi="Tahoma" w:cs="Tahoma"/>
                <w:sz w:val="22"/>
                <w:szCs w:val="22"/>
              </w:rPr>
            </w:pPr>
          </w:p>
        </w:tc>
        <w:tc>
          <w:tcPr>
            <w:tcW w:w="2252" w:type="pct"/>
            <w:shd w:val="clear" w:color="000000" w:fill="auto"/>
          </w:tcPr>
          <w:p w14:paraId="3A996E16"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Nakup potrebne pisarniške opreme ali dokup opreme zaradi selitev ali združevanja posameznih lokacij ter nakup službenih vozil.</w:t>
            </w:r>
          </w:p>
        </w:tc>
        <w:tc>
          <w:tcPr>
            <w:tcW w:w="2449" w:type="pct"/>
            <w:shd w:val="clear" w:color="000000" w:fill="auto"/>
          </w:tcPr>
          <w:p w14:paraId="2B2113F7"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Izveden bo nakup potrebne pisarniške opreme za zaposlene ali dokup opreme zaradi selitev ali združevanja posameznih lokacij. Zaradi dotrajanosti službenih vozil bo potreben nakup največ treh avtomobilov za potrebe izvajanja geodetskih nalog in terenskega dela.</w:t>
            </w:r>
          </w:p>
        </w:tc>
      </w:tr>
      <w:tr w:rsidR="006F722C" w:rsidRPr="006F722C" w14:paraId="6947B404" w14:textId="77777777" w:rsidTr="00653A59">
        <w:trPr>
          <w:trHeight w:val="20"/>
        </w:trPr>
        <w:tc>
          <w:tcPr>
            <w:tcW w:w="299" w:type="pct"/>
            <w:shd w:val="clear" w:color="000000" w:fill="auto"/>
          </w:tcPr>
          <w:p w14:paraId="56693997" w14:textId="77777777" w:rsidR="00E34B35" w:rsidRPr="006F722C" w:rsidRDefault="00E34B35" w:rsidP="00653A59">
            <w:pPr>
              <w:rPr>
                <w:rFonts w:ascii="Tahoma" w:hAnsi="Tahoma" w:cs="Tahoma"/>
                <w:sz w:val="22"/>
                <w:szCs w:val="22"/>
              </w:rPr>
            </w:pPr>
          </w:p>
        </w:tc>
        <w:tc>
          <w:tcPr>
            <w:tcW w:w="2252" w:type="pct"/>
            <w:shd w:val="clear" w:color="000000" w:fill="auto"/>
          </w:tcPr>
          <w:p w14:paraId="1DD34979" w14:textId="77777777" w:rsidR="00E34B35" w:rsidRPr="006F722C" w:rsidRDefault="00E34B35" w:rsidP="00653A59">
            <w:pPr>
              <w:rPr>
                <w:rFonts w:ascii="Tahoma" w:hAnsi="Tahoma" w:cs="Tahoma"/>
                <w:sz w:val="22"/>
                <w:szCs w:val="22"/>
              </w:rPr>
            </w:pPr>
            <w:r w:rsidRPr="006F722C">
              <w:rPr>
                <w:rFonts w:ascii="Tahoma" w:hAnsi="Tahoma" w:cs="Tahoma"/>
                <w:sz w:val="22"/>
                <w:szCs w:val="22"/>
              </w:rPr>
              <w:t>Nakup GNSS postaj (menjava 2)</w:t>
            </w:r>
          </w:p>
        </w:tc>
        <w:tc>
          <w:tcPr>
            <w:tcW w:w="2449" w:type="pct"/>
            <w:shd w:val="clear" w:color="000000" w:fill="auto"/>
          </w:tcPr>
          <w:p w14:paraId="4DB664D9" w14:textId="77777777" w:rsidR="00E34B35" w:rsidRPr="006F722C" w:rsidRDefault="00E34B35" w:rsidP="00653A59">
            <w:pPr>
              <w:rPr>
                <w:rFonts w:ascii="Tahoma" w:hAnsi="Tahoma" w:cs="Tahoma"/>
                <w:sz w:val="22"/>
                <w:szCs w:val="22"/>
              </w:rPr>
            </w:pPr>
            <w:r w:rsidRPr="006F722C">
              <w:rPr>
                <w:rFonts w:ascii="Tahoma" w:hAnsi="Tahoma" w:cs="Tahoma"/>
                <w:sz w:val="22"/>
                <w:szCs w:val="22"/>
              </w:rPr>
              <w:t>Nadgradnja dveh GNSS postaj omrežja SIGNAL</w:t>
            </w:r>
          </w:p>
        </w:tc>
      </w:tr>
      <w:tr w:rsidR="006F722C" w:rsidRPr="006F722C" w14:paraId="2F9265A2" w14:textId="77777777" w:rsidTr="00653A59">
        <w:trPr>
          <w:trHeight w:val="20"/>
        </w:trPr>
        <w:tc>
          <w:tcPr>
            <w:tcW w:w="299" w:type="pct"/>
            <w:shd w:val="clear" w:color="000000" w:fill="auto"/>
          </w:tcPr>
          <w:p w14:paraId="7ED1FFD3" w14:textId="77777777" w:rsidR="00E34B35" w:rsidRPr="006F722C" w:rsidRDefault="00E34B35" w:rsidP="00653A59">
            <w:pPr>
              <w:rPr>
                <w:rFonts w:ascii="Tahoma" w:hAnsi="Tahoma" w:cs="Tahoma"/>
                <w:sz w:val="22"/>
                <w:szCs w:val="22"/>
              </w:rPr>
            </w:pPr>
            <w:r w:rsidRPr="006F722C">
              <w:rPr>
                <w:rFonts w:ascii="Tahoma" w:hAnsi="Tahoma" w:cs="Tahoma"/>
                <w:sz w:val="22"/>
                <w:szCs w:val="22"/>
              </w:rPr>
              <w:t>11.2</w:t>
            </w:r>
          </w:p>
        </w:tc>
        <w:tc>
          <w:tcPr>
            <w:tcW w:w="2252" w:type="pct"/>
            <w:shd w:val="clear" w:color="000000" w:fill="auto"/>
          </w:tcPr>
          <w:p w14:paraId="595043F4"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Osnovna sredstva – sredstva kupnine od prodaje državnega premoženja</w:t>
            </w:r>
          </w:p>
        </w:tc>
        <w:tc>
          <w:tcPr>
            <w:tcW w:w="2449" w:type="pct"/>
            <w:shd w:val="clear" w:color="000000" w:fill="auto"/>
          </w:tcPr>
          <w:p w14:paraId="774BBCAE" w14:textId="77777777" w:rsidR="00E34B35" w:rsidRPr="006F722C" w:rsidRDefault="00E34B35" w:rsidP="00653A59">
            <w:pPr>
              <w:jc w:val="both"/>
              <w:rPr>
                <w:rFonts w:ascii="Tahoma" w:hAnsi="Tahoma" w:cs="Tahoma"/>
                <w:sz w:val="22"/>
                <w:szCs w:val="22"/>
              </w:rPr>
            </w:pPr>
          </w:p>
        </w:tc>
      </w:tr>
      <w:tr w:rsidR="006F722C" w:rsidRPr="006F722C" w14:paraId="1A364E46" w14:textId="77777777" w:rsidTr="00653A59">
        <w:trPr>
          <w:trHeight w:val="20"/>
        </w:trPr>
        <w:tc>
          <w:tcPr>
            <w:tcW w:w="299" w:type="pct"/>
            <w:shd w:val="clear" w:color="000000" w:fill="auto"/>
          </w:tcPr>
          <w:p w14:paraId="1E51CC99" w14:textId="77777777" w:rsidR="00E34B35" w:rsidRPr="006F722C" w:rsidRDefault="00E34B35" w:rsidP="00653A59">
            <w:pPr>
              <w:rPr>
                <w:rFonts w:ascii="Tahoma" w:hAnsi="Tahoma" w:cs="Tahoma"/>
                <w:sz w:val="22"/>
                <w:szCs w:val="22"/>
              </w:rPr>
            </w:pPr>
          </w:p>
        </w:tc>
        <w:tc>
          <w:tcPr>
            <w:tcW w:w="2252" w:type="pct"/>
            <w:shd w:val="clear" w:color="000000" w:fill="auto"/>
          </w:tcPr>
          <w:p w14:paraId="4322CDC4" w14:textId="77777777" w:rsidR="00E34B35" w:rsidRPr="006F722C" w:rsidRDefault="00E34B35" w:rsidP="00653A59">
            <w:pPr>
              <w:rPr>
                <w:rFonts w:ascii="Tahoma" w:hAnsi="Tahoma" w:cs="Tahoma"/>
                <w:sz w:val="22"/>
                <w:szCs w:val="22"/>
              </w:rPr>
            </w:pPr>
            <w:r w:rsidRPr="006F722C">
              <w:rPr>
                <w:rFonts w:ascii="Tahoma" w:hAnsi="Tahoma" w:cs="Tahoma"/>
                <w:sz w:val="22"/>
                <w:szCs w:val="22"/>
              </w:rPr>
              <w:t>Namenska postavka</w:t>
            </w:r>
          </w:p>
        </w:tc>
        <w:tc>
          <w:tcPr>
            <w:tcW w:w="2449" w:type="pct"/>
            <w:shd w:val="clear" w:color="000000" w:fill="auto"/>
          </w:tcPr>
          <w:p w14:paraId="293CBD48"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Namenska sredstva bodo porabljena skladno z zakonsko določenimi nameni.</w:t>
            </w:r>
          </w:p>
        </w:tc>
      </w:tr>
      <w:tr w:rsidR="006F722C" w:rsidRPr="006F722C" w14:paraId="57B21127" w14:textId="77777777" w:rsidTr="00653A59">
        <w:trPr>
          <w:trHeight w:val="20"/>
        </w:trPr>
        <w:tc>
          <w:tcPr>
            <w:tcW w:w="299" w:type="pct"/>
            <w:shd w:val="clear" w:color="000000" w:fill="auto"/>
          </w:tcPr>
          <w:p w14:paraId="3065821C" w14:textId="77777777" w:rsidR="00E34B35" w:rsidRPr="006F722C" w:rsidRDefault="00E34B35" w:rsidP="00653A59">
            <w:pPr>
              <w:rPr>
                <w:rFonts w:ascii="Tahoma" w:hAnsi="Tahoma" w:cs="Tahoma"/>
                <w:sz w:val="22"/>
                <w:szCs w:val="22"/>
              </w:rPr>
            </w:pPr>
            <w:r w:rsidRPr="006F722C">
              <w:rPr>
                <w:rFonts w:ascii="Tahoma" w:hAnsi="Tahoma" w:cs="Tahoma"/>
                <w:sz w:val="22"/>
                <w:szCs w:val="22"/>
              </w:rPr>
              <w:t>11.3</w:t>
            </w:r>
          </w:p>
        </w:tc>
        <w:tc>
          <w:tcPr>
            <w:tcW w:w="2252" w:type="pct"/>
            <w:shd w:val="clear" w:color="000000" w:fill="auto"/>
          </w:tcPr>
          <w:p w14:paraId="413D4C3B" w14:textId="77777777" w:rsidR="00E34B35" w:rsidRPr="006F722C" w:rsidRDefault="00E34B35" w:rsidP="00653A59">
            <w:pPr>
              <w:rPr>
                <w:rFonts w:ascii="Tahoma" w:hAnsi="Tahoma" w:cs="Tahoma"/>
                <w:sz w:val="22"/>
                <w:szCs w:val="22"/>
              </w:rPr>
            </w:pPr>
            <w:r w:rsidRPr="006F722C">
              <w:rPr>
                <w:rFonts w:ascii="Tahoma" w:hAnsi="Tahoma" w:cs="Tahoma"/>
                <w:sz w:val="22"/>
                <w:szCs w:val="22"/>
              </w:rPr>
              <w:t xml:space="preserve">Osnovna sredstva  in  aktivirane bančne garancije – sredstva odškodnine </w:t>
            </w:r>
          </w:p>
        </w:tc>
        <w:tc>
          <w:tcPr>
            <w:tcW w:w="2449" w:type="pct"/>
            <w:shd w:val="clear" w:color="000000" w:fill="auto"/>
          </w:tcPr>
          <w:p w14:paraId="67A24807" w14:textId="77777777" w:rsidR="00E34B35" w:rsidRPr="006F722C" w:rsidRDefault="00E34B35" w:rsidP="00653A59">
            <w:pPr>
              <w:jc w:val="both"/>
              <w:rPr>
                <w:rFonts w:ascii="Tahoma" w:hAnsi="Tahoma" w:cs="Tahoma"/>
                <w:sz w:val="22"/>
                <w:szCs w:val="22"/>
              </w:rPr>
            </w:pPr>
          </w:p>
        </w:tc>
      </w:tr>
      <w:tr w:rsidR="006F722C" w:rsidRPr="006F722C" w14:paraId="7EFA9B5B" w14:textId="77777777" w:rsidTr="00653A59">
        <w:trPr>
          <w:trHeight w:val="20"/>
        </w:trPr>
        <w:tc>
          <w:tcPr>
            <w:tcW w:w="299" w:type="pct"/>
            <w:shd w:val="clear" w:color="000000" w:fill="auto"/>
          </w:tcPr>
          <w:p w14:paraId="6548F27D" w14:textId="77777777" w:rsidR="00E34B35" w:rsidRPr="006F722C" w:rsidRDefault="00E34B35" w:rsidP="00653A59">
            <w:pPr>
              <w:rPr>
                <w:rFonts w:ascii="Tahoma" w:hAnsi="Tahoma" w:cs="Tahoma"/>
                <w:sz w:val="22"/>
                <w:szCs w:val="22"/>
              </w:rPr>
            </w:pPr>
          </w:p>
        </w:tc>
        <w:tc>
          <w:tcPr>
            <w:tcW w:w="2252" w:type="pct"/>
            <w:shd w:val="clear" w:color="000000" w:fill="auto"/>
          </w:tcPr>
          <w:p w14:paraId="3A8B7FC6" w14:textId="77777777" w:rsidR="00E34B35" w:rsidRPr="006F722C" w:rsidRDefault="00E34B35" w:rsidP="00653A59">
            <w:pPr>
              <w:rPr>
                <w:rFonts w:ascii="Tahoma" w:hAnsi="Tahoma" w:cs="Tahoma"/>
                <w:sz w:val="22"/>
                <w:szCs w:val="22"/>
              </w:rPr>
            </w:pPr>
            <w:r w:rsidRPr="006F722C">
              <w:rPr>
                <w:rFonts w:ascii="Tahoma" w:hAnsi="Tahoma" w:cs="Tahoma"/>
                <w:sz w:val="22"/>
                <w:szCs w:val="22"/>
              </w:rPr>
              <w:t>Namenska postavka</w:t>
            </w:r>
          </w:p>
        </w:tc>
        <w:tc>
          <w:tcPr>
            <w:tcW w:w="2449" w:type="pct"/>
            <w:shd w:val="clear" w:color="000000" w:fill="auto"/>
          </w:tcPr>
          <w:p w14:paraId="14B1AB05"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Namenska sredstva bodo porabljena skladno z zakonsko določenimi nameni.</w:t>
            </w:r>
          </w:p>
        </w:tc>
      </w:tr>
      <w:tr w:rsidR="006F722C" w:rsidRPr="006F722C" w14:paraId="22F10057" w14:textId="77777777" w:rsidTr="00653A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299"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14:paraId="6F26E944" w14:textId="77777777" w:rsidR="00E34B35" w:rsidRPr="006F722C" w:rsidRDefault="00E34B35" w:rsidP="00653A59">
            <w:pPr>
              <w:rPr>
                <w:rFonts w:ascii="Tahoma" w:hAnsi="Tahoma" w:cs="Tahoma"/>
                <w:sz w:val="22"/>
                <w:szCs w:val="22"/>
              </w:rPr>
            </w:pPr>
            <w:r w:rsidRPr="006F722C">
              <w:rPr>
                <w:rFonts w:ascii="Tahoma" w:hAnsi="Tahoma" w:cs="Tahoma"/>
                <w:sz w:val="22"/>
                <w:szCs w:val="22"/>
              </w:rPr>
              <w:t>11.4</w:t>
            </w:r>
          </w:p>
        </w:tc>
        <w:tc>
          <w:tcPr>
            <w:tcW w:w="2252" w:type="pct"/>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14:paraId="42CFD59B" w14:textId="77777777" w:rsidR="00E34B35" w:rsidRPr="006F722C" w:rsidRDefault="00E34B35" w:rsidP="00653A59">
            <w:pPr>
              <w:rPr>
                <w:rFonts w:ascii="Tahoma" w:hAnsi="Tahoma" w:cs="Tahoma"/>
                <w:sz w:val="22"/>
                <w:szCs w:val="22"/>
              </w:rPr>
            </w:pPr>
            <w:r w:rsidRPr="006F722C">
              <w:rPr>
                <w:rFonts w:ascii="Tahoma" w:hAnsi="Tahoma" w:cs="Tahoma"/>
                <w:sz w:val="22"/>
                <w:szCs w:val="22"/>
              </w:rPr>
              <w:t>Usposabljanje uslužbencev Geodetske uprave RS</w:t>
            </w:r>
          </w:p>
        </w:tc>
        <w:tc>
          <w:tcPr>
            <w:tcW w:w="2449" w:type="pct"/>
            <w:tcBorders>
              <w:top w:val="single" w:sz="8" w:space="0" w:color="auto"/>
              <w:left w:val="nil"/>
              <w:bottom w:val="single" w:sz="8" w:space="0" w:color="auto"/>
              <w:right w:val="single" w:sz="8" w:space="0" w:color="auto"/>
            </w:tcBorders>
            <w:tcMar>
              <w:top w:w="0" w:type="dxa"/>
              <w:left w:w="70" w:type="dxa"/>
              <w:bottom w:w="0" w:type="dxa"/>
              <w:right w:w="70" w:type="dxa"/>
            </w:tcMar>
          </w:tcPr>
          <w:p w14:paraId="3A42778C" w14:textId="77777777" w:rsidR="00E34B35" w:rsidRPr="006F722C" w:rsidRDefault="00E34B35" w:rsidP="00653A59">
            <w:pPr>
              <w:rPr>
                <w:rFonts w:ascii="Tahoma" w:hAnsi="Tahoma" w:cs="Tahoma"/>
                <w:sz w:val="22"/>
                <w:szCs w:val="22"/>
              </w:rPr>
            </w:pPr>
          </w:p>
        </w:tc>
      </w:tr>
      <w:tr w:rsidR="006F722C" w:rsidRPr="006F722C" w14:paraId="62D55DE6" w14:textId="77777777" w:rsidTr="00653A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299" w:type="pct"/>
            <w:tcBorders>
              <w:top w:val="nil"/>
              <w:left w:val="single" w:sz="8" w:space="0" w:color="auto"/>
              <w:bottom w:val="single" w:sz="8" w:space="0" w:color="auto"/>
              <w:right w:val="single" w:sz="8" w:space="0" w:color="auto"/>
            </w:tcBorders>
            <w:tcMar>
              <w:top w:w="0" w:type="dxa"/>
              <w:left w:w="70" w:type="dxa"/>
              <w:bottom w:w="0" w:type="dxa"/>
              <w:right w:w="70" w:type="dxa"/>
            </w:tcMar>
          </w:tcPr>
          <w:p w14:paraId="12A6D237" w14:textId="77777777" w:rsidR="00E34B35" w:rsidRPr="006F722C" w:rsidRDefault="00E34B35" w:rsidP="00653A59">
            <w:pPr>
              <w:rPr>
                <w:rFonts w:ascii="Tahoma" w:hAnsi="Tahoma" w:cs="Tahoma"/>
                <w:sz w:val="22"/>
                <w:szCs w:val="22"/>
              </w:rPr>
            </w:pPr>
          </w:p>
        </w:tc>
        <w:tc>
          <w:tcPr>
            <w:tcW w:w="2252" w:type="pct"/>
            <w:tcBorders>
              <w:top w:val="nil"/>
              <w:left w:val="nil"/>
              <w:bottom w:val="single" w:sz="8" w:space="0" w:color="auto"/>
              <w:right w:val="single" w:sz="8" w:space="0" w:color="auto"/>
            </w:tcBorders>
            <w:tcMar>
              <w:top w:w="0" w:type="dxa"/>
              <w:left w:w="70" w:type="dxa"/>
              <w:bottom w:w="0" w:type="dxa"/>
              <w:right w:w="70" w:type="dxa"/>
            </w:tcMar>
          </w:tcPr>
          <w:p w14:paraId="24DB3BD5"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Izvajalo se bo najnujnejše usposabljanje zaposlenih po posameznih strokovnih področjih dela. V primeru ugotovljenih potreb se bodo za javne uslužbence, ki so pooblaščeni za vodenje in/ali odločanje v upravnih postopkih, izvajala izobraževanja s področja upravnega postopka.</w:t>
            </w:r>
          </w:p>
          <w:p w14:paraId="09932888" w14:textId="77777777" w:rsidR="00E34B35" w:rsidRPr="006F722C" w:rsidRDefault="00E34B35" w:rsidP="00653A59">
            <w:pPr>
              <w:jc w:val="both"/>
              <w:rPr>
                <w:rFonts w:ascii="Tahoma" w:hAnsi="Tahoma" w:cs="Tahoma"/>
                <w:sz w:val="22"/>
                <w:szCs w:val="22"/>
              </w:rPr>
            </w:pPr>
          </w:p>
        </w:tc>
        <w:tc>
          <w:tcPr>
            <w:tcW w:w="2449" w:type="pct"/>
            <w:tcBorders>
              <w:top w:val="nil"/>
              <w:left w:val="nil"/>
              <w:bottom w:val="single" w:sz="8" w:space="0" w:color="auto"/>
              <w:right w:val="single" w:sz="8" w:space="0" w:color="auto"/>
            </w:tcBorders>
            <w:tcMar>
              <w:top w:w="0" w:type="dxa"/>
              <w:left w:w="70" w:type="dxa"/>
              <w:bottom w:w="0" w:type="dxa"/>
              <w:right w:w="70" w:type="dxa"/>
            </w:tcMar>
            <w:hideMark/>
          </w:tcPr>
          <w:p w14:paraId="6D86AE30"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lastRenderedPageBreak/>
              <w:t>Izvedeno bo sistematično usposabljanje zaposlenih po posameznih strokovnih področjih dela, ki so nujna za kvalitetno opravljanje nalog na vseh področjih, ki jih pokriva Geodetska uprava RS, kot tudi na področju vodenje in/ali odločanje v upravnih postopkih. Izobraževanje se bo izvajalo bodisi spletno ali v živo.</w:t>
            </w:r>
          </w:p>
        </w:tc>
      </w:tr>
      <w:tr w:rsidR="006F722C" w:rsidRPr="006F722C" w14:paraId="795FD9D2" w14:textId="77777777" w:rsidTr="00653A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299"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E802123" w14:textId="77777777" w:rsidR="00E34B35" w:rsidRPr="006F722C" w:rsidRDefault="00E34B35" w:rsidP="00653A59">
            <w:pPr>
              <w:rPr>
                <w:rFonts w:ascii="Tahoma" w:hAnsi="Tahoma" w:cs="Tahoma"/>
                <w:sz w:val="22"/>
                <w:szCs w:val="22"/>
              </w:rPr>
            </w:pPr>
            <w:r w:rsidRPr="006F722C">
              <w:rPr>
                <w:rFonts w:ascii="Tahoma" w:hAnsi="Tahoma" w:cs="Tahoma"/>
                <w:sz w:val="22"/>
                <w:szCs w:val="22"/>
              </w:rPr>
              <w:lastRenderedPageBreak/>
              <w:t>GI</w:t>
            </w:r>
          </w:p>
        </w:tc>
        <w:tc>
          <w:tcPr>
            <w:tcW w:w="2252" w:type="pct"/>
            <w:tcBorders>
              <w:top w:val="nil"/>
              <w:left w:val="nil"/>
              <w:bottom w:val="single" w:sz="8" w:space="0" w:color="auto"/>
              <w:right w:val="single" w:sz="8" w:space="0" w:color="auto"/>
            </w:tcBorders>
            <w:tcMar>
              <w:top w:w="0" w:type="dxa"/>
              <w:left w:w="70" w:type="dxa"/>
              <w:bottom w:w="0" w:type="dxa"/>
              <w:right w:w="70" w:type="dxa"/>
            </w:tcMar>
            <w:hideMark/>
          </w:tcPr>
          <w:p w14:paraId="04841ABA"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GI zagotavlja operativno tehnično podporo izvedbi usposabljanja in pripravlja strokovna gradiva za te potrebe.</w:t>
            </w:r>
          </w:p>
        </w:tc>
        <w:tc>
          <w:tcPr>
            <w:tcW w:w="2449" w:type="pct"/>
            <w:tcBorders>
              <w:top w:val="nil"/>
              <w:left w:val="nil"/>
              <w:bottom w:val="single" w:sz="8" w:space="0" w:color="auto"/>
              <w:right w:val="single" w:sz="8" w:space="0" w:color="auto"/>
            </w:tcBorders>
            <w:tcMar>
              <w:top w:w="0" w:type="dxa"/>
              <w:left w:w="70" w:type="dxa"/>
              <w:bottom w:w="0" w:type="dxa"/>
              <w:right w:w="70" w:type="dxa"/>
            </w:tcMar>
            <w:hideMark/>
          </w:tcPr>
          <w:p w14:paraId="5B021155"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GI bo v letu 2022 sodeloval pri tehnični podpori za potrebe usposabljanja zaposlenih, pri zagotavljanju operativne tehnične podpore spletnim izobraževanjem in strokovnim konferencam, pri izvedbi strokovnih usposabljanj na daljavo, pripravi strokovnih gradiv in publikacij za namene izobraževanja.</w:t>
            </w:r>
          </w:p>
        </w:tc>
      </w:tr>
      <w:tr w:rsidR="006F722C" w:rsidRPr="006F722C" w14:paraId="63E39788" w14:textId="77777777" w:rsidTr="008348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299"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14:paraId="6D34355D" w14:textId="77777777" w:rsidR="00E34B35" w:rsidRPr="006F722C" w:rsidRDefault="00E34B35">
            <w:pPr>
              <w:rPr>
                <w:rFonts w:ascii="Tahoma" w:hAnsi="Tahoma" w:cs="Tahoma"/>
                <w:sz w:val="22"/>
                <w:szCs w:val="22"/>
              </w:rPr>
            </w:pPr>
            <w:r w:rsidRPr="006F722C">
              <w:rPr>
                <w:rFonts w:ascii="Tahoma" w:hAnsi="Tahoma" w:cs="Tahoma"/>
                <w:sz w:val="22"/>
                <w:szCs w:val="22"/>
              </w:rPr>
              <w:t>11.5</w:t>
            </w:r>
          </w:p>
        </w:tc>
        <w:tc>
          <w:tcPr>
            <w:tcW w:w="2252" w:type="pct"/>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14:paraId="06F0162B" w14:textId="77777777" w:rsidR="00E34B35" w:rsidRPr="006F722C" w:rsidRDefault="00E34B35">
            <w:pPr>
              <w:rPr>
                <w:rFonts w:ascii="Tahoma" w:hAnsi="Tahoma" w:cs="Tahoma"/>
                <w:sz w:val="22"/>
                <w:szCs w:val="22"/>
              </w:rPr>
            </w:pPr>
            <w:r w:rsidRPr="006F722C">
              <w:rPr>
                <w:rFonts w:ascii="Tahoma" w:hAnsi="Tahoma" w:cs="Tahoma"/>
                <w:sz w:val="22"/>
                <w:szCs w:val="22"/>
              </w:rPr>
              <w:t>Mednarodno sodelovanje in članarine</w:t>
            </w:r>
          </w:p>
        </w:tc>
        <w:tc>
          <w:tcPr>
            <w:tcW w:w="2449" w:type="pct"/>
            <w:tcBorders>
              <w:top w:val="single" w:sz="8" w:space="0" w:color="auto"/>
              <w:left w:val="nil"/>
              <w:bottom w:val="single" w:sz="8" w:space="0" w:color="auto"/>
              <w:right w:val="single" w:sz="8" w:space="0" w:color="auto"/>
            </w:tcBorders>
            <w:tcMar>
              <w:top w:w="0" w:type="dxa"/>
              <w:left w:w="70" w:type="dxa"/>
              <w:bottom w:w="0" w:type="dxa"/>
              <w:right w:w="70" w:type="dxa"/>
            </w:tcMar>
          </w:tcPr>
          <w:p w14:paraId="438F19F5" w14:textId="77777777" w:rsidR="00E34B35" w:rsidRPr="006F722C" w:rsidRDefault="00E34B35">
            <w:pPr>
              <w:rPr>
                <w:rFonts w:ascii="Tahoma" w:hAnsi="Tahoma" w:cs="Tahoma"/>
                <w:sz w:val="22"/>
                <w:szCs w:val="22"/>
              </w:rPr>
            </w:pPr>
          </w:p>
        </w:tc>
      </w:tr>
      <w:tr w:rsidR="006F722C" w:rsidRPr="006F722C" w14:paraId="39E7EC91" w14:textId="77777777" w:rsidTr="008348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299" w:type="pct"/>
            <w:tcBorders>
              <w:top w:val="nil"/>
              <w:left w:val="single" w:sz="8" w:space="0" w:color="auto"/>
              <w:bottom w:val="single" w:sz="8" w:space="0" w:color="auto"/>
              <w:right w:val="single" w:sz="8" w:space="0" w:color="auto"/>
            </w:tcBorders>
            <w:tcMar>
              <w:top w:w="0" w:type="dxa"/>
              <w:left w:w="70" w:type="dxa"/>
              <w:bottom w:w="0" w:type="dxa"/>
              <w:right w:w="70" w:type="dxa"/>
            </w:tcMar>
          </w:tcPr>
          <w:p w14:paraId="2D3919D8" w14:textId="77777777" w:rsidR="00E34B35" w:rsidRPr="006F722C" w:rsidRDefault="00E34B35">
            <w:pPr>
              <w:rPr>
                <w:rFonts w:ascii="Tahoma" w:hAnsi="Tahoma" w:cs="Tahoma"/>
                <w:sz w:val="22"/>
                <w:szCs w:val="22"/>
              </w:rPr>
            </w:pPr>
          </w:p>
        </w:tc>
        <w:tc>
          <w:tcPr>
            <w:tcW w:w="2252" w:type="pct"/>
            <w:tcBorders>
              <w:top w:val="nil"/>
              <w:left w:val="nil"/>
              <w:bottom w:val="single" w:sz="8" w:space="0" w:color="auto"/>
              <w:right w:val="single" w:sz="8" w:space="0" w:color="auto"/>
            </w:tcBorders>
            <w:tcMar>
              <w:top w:w="0" w:type="dxa"/>
              <w:left w:w="70" w:type="dxa"/>
              <w:bottom w:w="0" w:type="dxa"/>
              <w:right w:w="70" w:type="dxa"/>
            </w:tcMar>
            <w:hideMark/>
          </w:tcPr>
          <w:p w14:paraId="02A13A5B" w14:textId="77777777" w:rsidR="00E34B35" w:rsidRPr="006F722C" w:rsidRDefault="00E34B35">
            <w:pPr>
              <w:jc w:val="both"/>
              <w:rPr>
                <w:rFonts w:ascii="Tahoma" w:hAnsi="Tahoma" w:cs="Tahoma"/>
                <w:sz w:val="22"/>
                <w:szCs w:val="22"/>
              </w:rPr>
            </w:pPr>
            <w:r w:rsidRPr="006F722C">
              <w:rPr>
                <w:rFonts w:ascii="Tahoma" w:hAnsi="Tahoma" w:cs="Tahoma"/>
                <w:sz w:val="22"/>
                <w:szCs w:val="22"/>
              </w:rPr>
              <w:t xml:space="preserve">Geodetska uprava RS bo v okviru te naloge poskrbela za plačilo članarine v združenju evropskih geodetskih uprav Eurogeographicsa, poleg tega pa bodo sredstva namenjena aktivnemu vključevanju v delo združenja Euro SDR in stalnega odbora za zemljiški kataster pri evropski komisiji – PCC. Geodetska uprava RS bo sodelovala pri delu stalnega obora za učinkovito upravljanje prostorskih informaciji – UN GGIM Evropa ter se vključevala v delo UNGEGEN, ter evropskega pododbora za referenčni geodetski okvir – EUREF in EUPOS. Prav tako bo aktivna v regionalnem povezovanju, pri izvedbi bilateralnih aktivnosti in sodelovanju pri multilateralnih dogodkih drugih resorjev. </w:t>
            </w:r>
          </w:p>
        </w:tc>
        <w:tc>
          <w:tcPr>
            <w:tcW w:w="2449" w:type="pct"/>
            <w:tcBorders>
              <w:top w:val="nil"/>
              <w:left w:val="nil"/>
              <w:bottom w:val="single" w:sz="8" w:space="0" w:color="auto"/>
              <w:right w:val="single" w:sz="8" w:space="0" w:color="auto"/>
            </w:tcBorders>
            <w:tcMar>
              <w:top w:w="0" w:type="dxa"/>
              <w:left w:w="70" w:type="dxa"/>
              <w:bottom w:w="0" w:type="dxa"/>
              <w:right w:w="70" w:type="dxa"/>
            </w:tcMar>
            <w:hideMark/>
          </w:tcPr>
          <w:p w14:paraId="7E486216" w14:textId="77777777" w:rsidR="00E34B35" w:rsidRPr="006F722C" w:rsidRDefault="00E34B35">
            <w:pPr>
              <w:jc w:val="both"/>
              <w:rPr>
                <w:rFonts w:ascii="Tahoma" w:hAnsi="Tahoma" w:cs="Tahoma"/>
                <w:sz w:val="22"/>
                <w:szCs w:val="22"/>
              </w:rPr>
            </w:pPr>
            <w:r w:rsidRPr="006F722C">
              <w:rPr>
                <w:rFonts w:ascii="Tahoma" w:hAnsi="Tahoma" w:cs="Tahoma"/>
                <w:sz w:val="22"/>
                <w:szCs w:val="22"/>
              </w:rPr>
              <w:t>Plačilo članarine v združenju evropskih geodetskih uprav EuroGeographicsa. Sredstva bodo namenjena tudi za aktivno vključevanje v delo skupine ekspertov za geoinformatiko pri Organizaciji združenih narodov – UN GGIM Evropa in v aktivnosti mednarodnih združenj EuroSDR, PCC, UNGEGEN ter EUREF in EUPOS. Geodetska uprava RS bo izvajala regionalno povezovanje in sodelovala pri multilateralnih dogodkih drugih resorjev. V letu 2022 bo izvedeno tudi zasedanje geodetskih uprav ki delujejo na območju bivše avstro-ogrske monarhije (K&amp;K). Slovenija bo v letu 2022 gostila tudi regionalno konferenco geodetskih uprav z območja zahodnega Balkana. Sodelovali bomo na zasedanjih in generalnih skupščinah drugih mednarodnih organizacij, v katerih aktivno delujejo uslužbenci Geodetske uprave RS.</w:t>
            </w:r>
          </w:p>
        </w:tc>
      </w:tr>
      <w:tr w:rsidR="006F722C" w:rsidRPr="006F722C" w14:paraId="6EBD5C55" w14:textId="77777777" w:rsidTr="008348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299"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16B49ED" w14:textId="77777777" w:rsidR="00E34B35" w:rsidRPr="006F722C" w:rsidRDefault="00E34B35">
            <w:pPr>
              <w:rPr>
                <w:rFonts w:ascii="Tahoma" w:hAnsi="Tahoma" w:cs="Tahoma"/>
                <w:sz w:val="22"/>
                <w:szCs w:val="22"/>
              </w:rPr>
            </w:pPr>
            <w:r w:rsidRPr="006F722C">
              <w:rPr>
                <w:rFonts w:ascii="Tahoma" w:hAnsi="Tahoma" w:cs="Tahoma"/>
                <w:sz w:val="22"/>
                <w:szCs w:val="22"/>
              </w:rPr>
              <w:t>GI</w:t>
            </w:r>
          </w:p>
        </w:tc>
        <w:tc>
          <w:tcPr>
            <w:tcW w:w="2252" w:type="pct"/>
            <w:tcBorders>
              <w:top w:val="nil"/>
              <w:left w:val="nil"/>
              <w:bottom w:val="single" w:sz="8" w:space="0" w:color="auto"/>
              <w:right w:val="single" w:sz="8" w:space="0" w:color="auto"/>
            </w:tcBorders>
            <w:tcMar>
              <w:top w:w="0" w:type="dxa"/>
              <w:left w:w="70" w:type="dxa"/>
              <w:bottom w:w="0" w:type="dxa"/>
              <w:right w:w="70" w:type="dxa"/>
            </w:tcMar>
            <w:hideMark/>
          </w:tcPr>
          <w:p w14:paraId="5BFFB501" w14:textId="77777777" w:rsidR="00E34B35" w:rsidRPr="006F722C" w:rsidRDefault="00E34B35">
            <w:pPr>
              <w:jc w:val="both"/>
              <w:rPr>
                <w:rFonts w:ascii="Tahoma" w:hAnsi="Tahoma" w:cs="Tahoma"/>
                <w:sz w:val="22"/>
                <w:szCs w:val="22"/>
              </w:rPr>
            </w:pPr>
            <w:r w:rsidRPr="006F722C">
              <w:rPr>
                <w:rFonts w:ascii="Tahoma" w:hAnsi="Tahoma" w:cs="Tahoma"/>
                <w:sz w:val="22"/>
                <w:szCs w:val="22"/>
              </w:rPr>
              <w:t xml:space="preserve">GI bo v okviru te naloge zagotovil strokovno tehnično podporo delovanju predstavnikov Geodetske uprave RS v okviru mednarodnih združenj, s poudarkom na vključevanju strokovnjakov v delo posameznih komisij, ki delujejo v okviru evropske raziskovalne platforme Euro SDR, v okviru katere se povezujejo evropske geodetske uprave z raziskovalnimi in razvojnimi organizacijami iz držav članic. </w:t>
            </w:r>
          </w:p>
        </w:tc>
        <w:tc>
          <w:tcPr>
            <w:tcW w:w="2449" w:type="pct"/>
            <w:tcBorders>
              <w:top w:val="nil"/>
              <w:left w:val="nil"/>
              <w:bottom w:val="single" w:sz="8" w:space="0" w:color="auto"/>
              <w:right w:val="single" w:sz="8" w:space="0" w:color="auto"/>
            </w:tcBorders>
            <w:tcMar>
              <w:top w:w="0" w:type="dxa"/>
              <w:left w:w="70" w:type="dxa"/>
              <w:bottom w:w="0" w:type="dxa"/>
              <w:right w:w="70" w:type="dxa"/>
            </w:tcMar>
            <w:hideMark/>
          </w:tcPr>
          <w:p w14:paraId="7BCFD222" w14:textId="77777777" w:rsidR="00E34B35" w:rsidRPr="006F722C" w:rsidRDefault="00E34B35">
            <w:pPr>
              <w:jc w:val="both"/>
              <w:rPr>
                <w:rFonts w:ascii="Tahoma" w:hAnsi="Tahoma" w:cs="Tahoma"/>
                <w:sz w:val="22"/>
                <w:szCs w:val="22"/>
              </w:rPr>
            </w:pPr>
            <w:r w:rsidRPr="006F722C">
              <w:rPr>
                <w:rFonts w:ascii="Tahoma" w:hAnsi="Tahoma" w:cs="Tahoma"/>
                <w:sz w:val="22"/>
                <w:szCs w:val="22"/>
              </w:rPr>
              <w:t xml:space="preserve">Zagotavljanje strokovno tehnične podpore delovanju predstavnikov Geodetske uprave RS in GI v okviru združenja Euro SDR s pripravo letnega poročila in analiz za potrebe vključevanja v delo odbora delegatov Euro SDR. </w:t>
            </w:r>
          </w:p>
        </w:tc>
      </w:tr>
      <w:tr w:rsidR="006F722C" w:rsidRPr="006F722C" w14:paraId="6C7C5CC3" w14:textId="77777777" w:rsidTr="00653A59">
        <w:trPr>
          <w:trHeight w:val="20"/>
        </w:trPr>
        <w:tc>
          <w:tcPr>
            <w:tcW w:w="299" w:type="pct"/>
            <w:shd w:val="clear" w:color="000000" w:fill="auto"/>
          </w:tcPr>
          <w:p w14:paraId="718C1DFD" w14:textId="77777777" w:rsidR="00E34B35" w:rsidRPr="006F722C" w:rsidRDefault="00E34B35" w:rsidP="00653A59">
            <w:pPr>
              <w:rPr>
                <w:rFonts w:ascii="Tahoma" w:hAnsi="Tahoma" w:cs="Tahoma"/>
                <w:sz w:val="22"/>
                <w:szCs w:val="22"/>
              </w:rPr>
            </w:pPr>
            <w:r w:rsidRPr="006F722C">
              <w:rPr>
                <w:rFonts w:ascii="Tahoma" w:hAnsi="Tahoma" w:cs="Tahoma"/>
                <w:sz w:val="22"/>
                <w:szCs w:val="22"/>
              </w:rPr>
              <w:t>11.6</w:t>
            </w:r>
          </w:p>
        </w:tc>
        <w:tc>
          <w:tcPr>
            <w:tcW w:w="2252" w:type="pct"/>
            <w:shd w:val="clear" w:color="000000" w:fill="auto"/>
            <w:vAlign w:val="bottom"/>
          </w:tcPr>
          <w:p w14:paraId="27676F85" w14:textId="77777777" w:rsidR="00E34B35" w:rsidRPr="006F722C" w:rsidRDefault="00E34B35" w:rsidP="00653A59">
            <w:pPr>
              <w:rPr>
                <w:rFonts w:ascii="Tahoma" w:hAnsi="Tahoma" w:cs="Tahoma"/>
                <w:sz w:val="22"/>
                <w:szCs w:val="22"/>
              </w:rPr>
            </w:pPr>
            <w:r w:rsidRPr="006F722C">
              <w:rPr>
                <w:rFonts w:ascii="Tahoma" w:hAnsi="Tahoma" w:cs="Tahoma"/>
                <w:sz w:val="22"/>
                <w:szCs w:val="22"/>
              </w:rPr>
              <w:t>Ostali materialni stroški</w:t>
            </w:r>
          </w:p>
        </w:tc>
        <w:tc>
          <w:tcPr>
            <w:tcW w:w="2449" w:type="pct"/>
            <w:shd w:val="clear" w:color="000000" w:fill="auto"/>
          </w:tcPr>
          <w:p w14:paraId="462DF77D" w14:textId="77777777" w:rsidR="00E34B35" w:rsidRPr="006F722C" w:rsidRDefault="00E34B35" w:rsidP="00653A59">
            <w:pPr>
              <w:rPr>
                <w:rFonts w:ascii="Tahoma" w:hAnsi="Tahoma" w:cs="Tahoma"/>
                <w:sz w:val="22"/>
                <w:szCs w:val="22"/>
              </w:rPr>
            </w:pPr>
          </w:p>
        </w:tc>
      </w:tr>
      <w:tr w:rsidR="006F722C" w:rsidRPr="006F722C" w14:paraId="1F515B55" w14:textId="77777777" w:rsidTr="00653A59">
        <w:trPr>
          <w:trHeight w:val="20"/>
        </w:trPr>
        <w:tc>
          <w:tcPr>
            <w:tcW w:w="299" w:type="pct"/>
            <w:shd w:val="clear" w:color="000000" w:fill="auto"/>
          </w:tcPr>
          <w:p w14:paraId="79FF8352" w14:textId="77777777" w:rsidR="00E34B35" w:rsidRPr="006F722C" w:rsidRDefault="00E34B35" w:rsidP="00653A59">
            <w:pPr>
              <w:rPr>
                <w:rFonts w:ascii="Tahoma" w:hAnsi="Tahoma" w:cs="Tahoma"/>
                <w:sz w:val="22"/>
                <w:szCs w:val="22"/>
              </w:rPr>
            </w:pPr>
          </w:p>
        </w:tc>
        <w:tc>
          <w:tcPr>
            <w:tcW w:w="2252" w:type="pct"/>
            <w:shd w:val="clear" w:color="000000" w:fill="auto"/>
          </w:tcPr>
          <w:p w14:paraId="5A5DE2F0"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t xml:space="preserve">V okviru materialnih stroškov se bodo pokrivale najemnine za GNSS postaje, zagotavljal se bo pisarniški material za vse naše lokacije in ostali materialni izdatki ter tekoče vzdrževanje po </w:t>
            </w:r>
            <w:r w:rsidRPr="006F722C">
              <w:rPr>
                <w:rFonts w:ascii="Tahoma" w:hAnsi="Tahoma" w:cs="Tahoma"/>
                <w:sz w:val="22"/>
                <w:szCs w:val="22"/>
              </w:rPr>
              <w:lastRenderedPageBreak/>
              <w:t>lokacijah po Sloveniji.</w:t>
            </w:r>
          </w:p>
        </w:tc>
        <w:tc>
          <w:tcPr>
            <w:tcW w:w="2449" w:type="pct"/>
            <w:shd w:val="clear" w:color="000000" w:fill="auto"/>
          </w:tcPr>
          <w:p w14:paraId="5ED7FEA8" w14:textId="77777777" w:rsidR="00E34B35" w:rsidRPr="006F722C" w:rsidRDefault="00E34B35" w:rsidP="00653A59">
            <w:pPr>
              <w:jc w:val="both"/>
              <w:rPr>
                <w:rFonts w:ascii="Tahoma" w:hAnsi="Tahoma" w:cs="Tahoma"/>
                <w:sz w:val="22"/>
                <w:szCs w:val="22"/>
              </w:rPr>
            </w:pPr>
            <w:r w:rsidRPr="006F722C">
              <w:rPr>
                <w:rFonts w:ascii="Tahoma" w:hAnsi="Tahoma" w:cs="Tahoma"/>
                <w:sz w:val="22"/>
                <w:szCs w:val="22"/>
              </w:rPr>
              <w:lastRenderedPageBreak/>
              <w:t xml:space="preserve">Financiral se bo potreben pisarniški material za vse naše lokacije po Sloveniji in krili se bodo izdatki za tekoče vzdrževanje po lokacijah, nakup varovalne zaščitne opreme v boju s COVID in ostali materialni </w:t>
            </w:r>
            <w:r w:rsidRPr="006F722C">
              <w:rPr>
                <w:rFonts w:ascii="Tahoma" w:hAnsi="Tahoma" w:cs="Tahoma"/>
                <w:sz w:val="22"/>
                <w:szCs w:val="22"/>
              </w:rPr>
              <w:lastRenderedPageBreak/>
              <w:t xml:space="preserve">stroški, ki niso predmet centralizacije. </w:t>
            </w:r>
          </w:p>
        </w:tc>
      </w:tr>
      <w:tr w:rsidR="006F722C" w:rsidRPr="006F722C" w14:paraId="5A4427F9" w14:textId="77777777" w:rsidTr="00653A59">
        <w:trPr>
          <w:trHeight w:val="20"/>
        </w:trPr>
        <w:tc>
          <w:tcPr>
            <w:tcW w:w="299" w:type="pct"/>
            <w:shd w:val="clear" w:color="000000" w:fill="auto"/>
          </w:tcPr>
          <w:p w14:paraId="0F299FBA" w14:textId="77777777" w:rsidR="00E34B35" w:rsidRPr="006F722C" w:rsidRDefault="00E34B35" w:rsidP="00653A59">
            <w:pPr>
              <w:rPr>
                <w:rFonts w:ascii="Tahoma" w:hAnsi="Tahoma" w:cs="Tahoma"/>
                <w:sz w:val="22"/>
                <w:szCs w:val="22"/>
              </w:rPr>
            </w:pPr>
            <w:r w:rsidRPr="006F722C">
              <w:rPr>
                <w:rFonts w:ascii="Tahoma" w:hAnsi="Tahoma" w:cs="Tahoma"/>
                <w:sz w:val="22"/>
                <w:szCs w:val="22"/>
              </w:rPr>
              <w:lastRenderedPageBreak/>
              <w:t>11.7</w:t>
            </w:r>
          </w:p>
        </w:tc>
        <w:tc>
          <w:tcPr>
            <w:tcW w:w="2252" w:type="pct"/>
            <w:shd w:val="clear" w:color="000000" w:fill="auto"/>
            <w:vAlign w:val="bottom"/>
          </w:tcPr>
          <w:p w14:paraId="4AE15FDC" w14:textId="77777777" w:rsidR="00E34B35" w:rsidRPr="006F722C" w:rsidRDefault="00E34B35" w:rsidP="00653A59">
            <w:pPr>
              <w:rPr>
                <w:rFonts w:ascii="Tahoma" w:hAnsi="Tahoma" w:cs="Tahoma"/>
                <w:sz w:val="22"/>
                <w:szCs w:val="22"/>
              </w:rPr>
            </w:pPr>
            <w:r w:rsidRPr="006F722C">
              <w:rPr>
                <w:rFonts w:ascii="Tahoma" w:hAnsi="Tahoma" w:cs="Tahoma"/>
                <w:sz w:val="22"/>
                <w:szCs w:val="22"/>
              </w:rPr>
              <w:t>Plače</w:t>
            </w:r>
          </w:p>
        </w:tc>
        <w:tc>
          <w:tcPr>
            <w:tcW w:w="2449" w:type="pct"/>
            <w:shd w:val="clear" w:color="000000" w:fill="auto"/>
          </w:tcPr>
          <w:p w14:paraId="43276B17" w14:textId="77777777" w:rsidR="00E34B35" w:rsidRPr="006F722C" w:rsidRDefault="00E34B35" w:rsidP="00653A59">
            <w:pPr>
              <w:rPr>
                <w:rFonts w:ascii="Tahoma" w:hAnsi="Tahoma" w:cs="Tahoma"/>
                <w:sz w:val="22"/>
                <w:szCs w:val="22"/>
              </w:rPr>
            </w:pPr>
          </w:p>
        </w:tc>
      </w:tr>
      <w:tr w:rsidR="006F722C" w:rsidRPr="006F722C" w14:paraId="519883A7" w14:textId="77777777" w:rsidTr="00653A59">
        <w:trPr>
          <w:trHeight w:val="20"/>
        </w:trPr>
        <w:tc>
          <w:tcPr>
            <w:tcW w:w="299" w:type="pct"/>
            <w:shd w:val="clear" w:color="000000" w:fill="auto"/>
          </w:tcPr>
          <w:p w14:paraId="03BE5467" w14:textId="77777777" w:rsidR="00E34B35" w:rsidRPr="006F722C" w:rsidRDefault="00E34B35" w:rsidP="00653A59">
            <w:pPr>
              <w:rPr>
                <w:rFonts w:ascii="Tahoma" w:hAnsi="Tahoma" w:cs="Tahoma"/>
                <w:sz w:val="22"/>
                <w:szCs w:val="22"/>
              </w:rPr>
            </w:pPr>
          </w:p>
        </w:tc>
        <w:tc>
          <w:tcPr>
            <w:tcW w:w="2252" w:type="pct"/>
            <w:shd w:val="clear" w:color="000000" w:fill="auto"/>
          </w:tcPr>
          <w:p w14:paraId="37B897D5" w14:textId="77777777" w:rsidR="00E34B35" w:rsidRPr="006F722C" w:rsidRDefault="00E34B35" w:rsidP="00653A59">
            <w:pPr>
              <w:rPr>
                <w:rFonts w:ascii="Tahoma" w:hAnsi="Tahoma" w:cs="Tahoma"/>
                <w:sz w:val="22"/>
                <w:szCs w:val="22"/>
              </w:rPr>
            </w:pPr>
            <w:r w:rsidRPr="006F722C">
              <w:rPr>
                <w:rFonts w:ascii="Tahoma" w:hAnsi="Tahoma" w:cs="Tahoma"/>
                <w:sz w:val="22"/>
                <w:szCs w:val="22"/>
              </w:rPr>
              <w:t>Zagotavljanje celoletnih plač za zaposlene Geodetske uprave RS.</w:t>
            </w:r>
          </w:p>
        </w:tc>
        <w:tc>
          <w:tcPr>
            <w:tcW w:w="2449" w:type="pct"/>
            <w:shd w:val="clear" w:color="000000" w:fill="auto"/>
          </w:tcPr>
          <w:p w14:paraId="3FA5AADC" w14:textId="77777777" w:rsidR="00E34B35" w:rsidRPr="006F722C" w:rsidRDefault="00E34B35" w:rsidP="00653A59">
            <w:pPr>
              <w:rPr>
                <w:rFonts w:ascii="Tahoma" w:hAnsi="Tahoma" w:cs="Tahoma"/>
                <w:sz w:val="22"/>
                <w:szCs w:val="22"/>
              </w:rPr>
            </w:pPr>
            <w:r w:rsidRPr="006F722C">
              <w:rPr>
                <w:rFonts w:ascii="Tahoma" w:hAnsi="Tahoma" w:cs="Tahoma"/>
                <w:sz w:val="22"/>
                <w:szCs w:val="22"/>
              </w:rPr>
              <w:t>Zagotavljanje celoletnih plač in regresa za zaposlene Geodetske uprave RS v letu 2022.</w:t>
            </w:r>
          </w:p>
        </w:tc>
      </w:tr>
    </w:tbl>
    <w:p w14:paraId="62FF6D51" w14:textId="77777777" w:rsidR="00E34B35" w:rsidRDefault="00E34B35" w:rsidP="00BA2B78">
      <w:pPr>
        <w:rPr>
          <w:rFonts w:ascii="Tahoma" w:hAnsi="Tahoma" w:cs="Tahoma"/>
          <w:b/>
          <w:sz w:val="22"/>
          <w:szCs w:val="22"/>
        </w:rPr>
      </w:pPr>
    </w:p>
    <w:p w14:paraId="7C11997C" w14:textId="77777777" w:rsidR="00E34B35" w:rsidRDefault="00E34B35">
      <w:pPr>
        <w:spacing w:line="240" w:lineRule="auto"/>
        <w:rPr>
          <w:rFonts w:ascii="Tahoma" w:hAnsi="Tahoma" w:cs="Tahoma"/>
          <w:b/>
          <w:sz w:val="22"/>
          <w:szCs w:val="22"/>
        </w:rPr>
      </w:pPr>
      <w:r>
        <w:rPr>
          <w:rFonts w:ascii="Tahoma" w:hAnsi="Tahoma" w:cs="Tahoma"/>
          <w:b/>
          <w:sz w:val="22"/>
          <w:szCs w:val="22"/>
        </w:rPr>
        <w:br w:type="page"/>
      </w:r>
    </w:p>
    <w:p w14:paraId="4A3A1AD0" w14:textId="77777777" w:rsidR="00E34B35" w:rsidRPr="000D293A" w:rsidRDefault="00E34B35" w:rsidP="00BA2B78">
      <w:pPr>
        <w:rPr>
          <w:rFonts w:ascii="Tahoma" w:hAnsi="Tahoma" w:cs="Tahoma"/>
          <w:b/>
          <w:sz w:val="22"/>
          <w:szCs w:val="22"/>
        </w:rPr>
      </w:pPr>
      <w:r w:rsidRPr="000D293A">
        <w:rPr>
          <w:rFonts w:ascii="Tahoma" w:hAnsi="Tahoma" w:cs="Tahoma"/>
          <w:b/>
          <w:sz w:val="22"/>
          <w:szCs w:val="22"/>
        </w:rPr>
        <w:lastRenderedPageBreak/>
        <w:t>B.</w:t>
      </w:r>
      <w:r w:rsidRPr="000D293A">
        <w:rPr>
          <w:rFonts w:ascii="Tahoma" w:hAnsi="Tahoma" w:cs="Tahoma"/>
          <w:b/>
          <w:sz w:val="22"/>
          <w:szCs w:val="22"/>
        </w:rPr>
        <w:tab/>
        <w:t>Naloge Geodetskega inštituta Slovenije za leto 202</w:t>
      </w:r>
      <w:r>
        <w:rPr>
          <w:rFonts w:ascii="Tahoma" w:hAnsi="Tahoma" w:cs="Tahoma"/>
          <w:b/>
          <w:sz w:val="22"/>
          <w:szCs w:val="22"/>
        </w:rPr>
        <w:t>2</w:t>
      </w:r>
      <w:r w:rsidRPr="000D293A">
        <w:rPr>
          <w:rFonts w:ascii="Tahoma" w:hAnsi="Tahoma" w:cs="Tahoma"/>
          <w:b/>
          <w:sz w:val="22"/>
          <w:szCs w:val="22"/>
        </w:rPr>
        <w:t xml:space="preserve"> s področja dela drugih resorjev</w:t>
      </w:r>
    </w:p>
    <w:p w14:paraId="322385A4" w14:textId="77777777" w:rsidR="00E34B35" w:rsidRDefault="00E34B35" w:rsidP="00BA2B78">
      <w:pPr>
        <w:rPr>
          <w:rFonts w:ascii="Tahoma" w:hAnsi="Tahoma" w:cs="Tahoma"/>
          <w:sz w:val="22"/>
          <w:szCs w:val="22"/>
        </w:rPr>
      </w:pPr>
      <w:r w:rsidRPr="00E97402">
        <w:rPr>
          <w:rFonts w:ascii="Tahoma" w:hAnsi="Tahoma" w:cs="Tahoma"/>
          <w:sz w:val="22"/>
          <w:szCs w:val="22"/>
        </w:rPr>
        <w:t xml:space="preserve"> </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7"/>
        <w:gridCol w:w="13891"/>
      </w:tblGrid>
      <w:tr w:rsidR="00E34B35" w:rsidRPr="009357AB" w14:paraId="36AF8F23" w14:textId="77777777" w:rsidTr="00B501A9">
        <w:trPr>
          <w:trHeight w:val="20"/>
          <w:tblHeader/>
        </w:trPr>
        <w:tc>
          <w:tcPr>
            <w:tcW w:w="335" w:type="pct"/>
            <w:tcBorders>
              <w:bottom w:val="double" w:sz="4" w:space="0" w:color="auto"/>
            </w:tcBorders>
            <w:vAlign w:val="center"/>
          </w:tcPr>
          <w:p w14:paraId="17CAA385" w14:textId="77777777" w:rsidR="00E34B35" w:rsidRPr="009357AB" w:rsidRDefault="00E34B35" w:rsidP="00653A59">
            <w:pPr>
              <w:rPr>
                <w:rFonts w:ascii="Tahoma" w:hAnsi="Tahoma" w:cs="Tahoma"/>
                <w:sz w:val="22"/>
                <w:szCs w:val="22"/>
              </w:rPr>
            </w:pPr>
            <w:r w:rsidRPr="009357AB">
              <w:rPr>
                <w:rFonts w:ascii="Tahoma" w:hAnsi="Tahoma" w:cs="Tahoma"/>
                <w:sz w:val="22"/>
                <w:szCs w:val="22"/>
              </w:rPr>
              <w:t>Zap. št.</w:t>
            </w:r>
          </w:p>
        </w:tc>
        <w:tc>
          <w:tcPr>
            <w:tcW w:w="4665" w:type="pct"/>
            <w:tcBorders>
              <w:bottom w:val="double" w:sz="4" w:space="0" w:color="auto"/>
            </w:tcBorders>
            <w:vAlign w:val="center"/>
          </w:tcPr>
          <w:p w14:paraId="53EFEEF8" w14:textId="77777777" w:rsidR="00E34B35" w:rsidRPr="009357AB" w:rsidRDefault="00E34B35" w:rsidP="00653A59">
            <w:pPr>
              <w:rPr>
                <w:rFonts w:ascii="Tahoma" w:hAnsi="Tahoma" w:cs="Tahoma"/>
                <w:sz w:val="22"/>
                <w:szCs w:val="22"/>
              </w:rPr>
            </w:pPr>
            <w:r w:rsidRPr="009357AB">
              <w:rPr>
                <w:rFonts w:ascii="Tahoma" w:hAnsi="Tahoma" w:cs="Tahoma"/>
                <w:sz w:val="22"/>
                <w:szCs w:val="22"/>
              </w:rPr>
              <w:t>Opis naloge</w:t>
            </w:r>
          </w:p>
        </w:tc>
      </w:tr>
      <w:tr w:rsidR="00E34B35" w:rsidRPr="009357AB" w14:paraId="5836FEA6" w14:textId="77777777" w:rsidTr="00B501A9">
        <w:trPr>
          <w:trHeight w:val="20"/>
        </w:trPr>
        <w:tc>
          <w:tcPr>
            <w:tcW w:w="335" w:type="pct"/>
            <w:vAlign w:val="center"/>
          </w:tcPr>
          <w:p w14:paraId="081312E7" w14:textId="77777777" w:rsidR="00E34B35" w:rsidRPr="009357AB" w:rsidRDefault="00E34B35" w:rsidP="00653A59">
            <w:pPr>
              <w:rPr>
                <w:rFonts w:ascii="Tahoma" w:hAnsi="Tahoma" w:cs="Tahoma"/>
                <w:b/>
                <w:color w:val="000000" w:themeColor="text1"/>
                <w:sz w:val="22"/>
                <w:szCs w:val="22"/>
              </w:rPr>
            </w:pPr>
            <w:r w:rsidRPr="009357AB">
              <w:rPr>
                <w:rFonts w:ascii="Tahoma" w:hAnsi="Tahoma" w:cs="Tahoma"/>
                <w:b/>
                <w:color w:val="000000" w:themeColor="text1"/>
                <w:sz w:val="22"/>
                <w:szCs w:val="22"/>
              </w:rPr>
              <w:t>12</w:t>
            </w:r>
          </w:p>
        </w:tc>
        <w:tc>
          <w:tcPr>
            <w:tcW w:w="4665" w:type="pct"/>
            <w:vAlign w:val="center"/>
          </w:tcPr>
          <w:p w14:paraId="5EC8CB95" w14:textId="77777777" w:rsidR="00E34B35" w:rsidRPr="009357AB" w:rsidRDefault="00E34B35" w:rsidP="00653A59">
            <w:pPr>
              <w:rPr>
                <w:rFonts w:ascii="Tahoma" w:hAnsi="Tahoma" w:cs="Tahoma"/>
                <w:b/>
                <w:color w:val="000000" w:themeColor="text1"/>
                <w:sz w:val="22"/>
                <w:szCs w:val="22"/>
              </w:rPr>
            </w:pPr>
            <w:r w:rsidRPr="009357AB">
              <w:rPr>
                <w:rFonts w:ascii="Tahoma" w:hAnsi="Tahoma" w:cs="Tahoma"/>
                <w:b/>
                <w:color w:val="000000" w:themeColor="text1"/>
                <w:sz w:val="22"/>
                <w:szCs w:val="22"/>
              </w:rPr>
              <w:t>Naloge</w:t>
            </w:r>
            <w:r w:rsidRPr="00587A7C">
              <w:rPr>
                <w:rFonts w:ascii="Tahoma" w:hAnsi="Tahoma" w:cs="Tahoma"/>
                <w:b/>
                <w:color w:val="FF0000"/>
                <w:sz w:val="22"/>
                <w:szCs w:val="22"/>
              </w:rPr>
              <w:t xml:space="preserve"> </w:t>
            </w:r>
            <w:r w:rsidRPr="007B0F2E">
              <w:rPr>
                <w:rFonts w:ascii="Tahoma" w:hAnsi="Tahoma" w:cs="Tahoma"/>
                <w:b/>
                <w:sz w:val="22"/>
                <w:szCs w:val="22"/>
              </w:rPr>
              <w:t>GI</w:t>
            </w:r>
            <w:r>
              <w:rPr>
                <w:rFonts w:ascii="Tahoma" w:hAnsi="Tahoma" w:cs="Tahoma"/>
                <w:b/>
                <w:color w:val="000000" w:themeColor="text1"/>
                <w:sz w:val="22"/>
                <w:szCs w:val="22"/>
              </w:rPr>
              <w:t xml:space="preserve"> </w:t>
            </w:r>
            <w:r w:rsidRPr="009357AB">
              <w:rPr>
                <w:rFonts w:ascii="Tahoma" w:hAnsi="Tahoma" w:cs="Tahoma"/>
                <w:b/>
                <w:color w:val="000000" w:themeColor="text1"/>
                <w:sz w:val="22"/>
                <w:szCs w:val="22"/>
              </w:rPr>
              <w:t xml:space="preserve">s področja dela drugih resorjev </w:t>
            </w:r>
          </w:p>
        </w:tc>
      </w:tr>
      <w:tr w:rsidR="00E34B35" w:rsidRPr="009357AB" w14:paraId="73238C4B" w14:textId="77777777" w:rsidTr="00B501A9">
        <w:trPr>
          <w:trHeight w:val="20"/>
        </w:trPr>
        <w:tc>
          <w:tcPr>
            <w:tcW w:w="335" w:type="pct"/>
            <w:shd w:val="clear" w:color="auto" w:fill="C0C0C0"/>
            <w:vAlign w:val="center"/>
          </w:tcPr>
          <w:p w14:paraId="50D4193E" w14:textId="77777777" w:rsidR="00E34B35" w:rsidRPr="009357AB" w:rsidRDefault="00E34B35" w:rsidP="00653A59">
            <w:pPr>
              <w:rPr>
                <w:rFonts w:ascii="Tahoma" w:hAnsi="Tahoma" w:cs="Tahoma"/>
                <w:b/>
                <w:color w:val="000000" w:themeColor="text1"/>
                <w:sz w:val="22"/>
                <w:szCs w:val="22"/>
              </w:rPr>
            </w:pPr>
            <w:bookmarkStart w:id="3" w:name="_Hlk530747376"/>
            <w:r w:rsidRPr="009357AB">
              <w:rPr>
                <w:rFonts w:ascii="Tahoma" w:hAnsi="Tahoma" w:cs="Tahoma"/>
                <w:b/>
                <w:color w:val="000000" w:themeColor="text1"/>
                <w:sz w:val="22"/>
                <w:szCs w:val="22"/>
              </w:rPr>
              <w:t>12.1</w:t>
            </w:r>
          </w:p>
        </w:tc>
        <w:tc>
          <w:tcPr>
            <w:tcW w:w="4665" w:type="pct"/>
            <w:shd w:val="clear" w:color="auto" w:fill="C0C0C0"/>
            <w:vAlign w:val="center"/>
          </w:tcPr>
          <w:p w14:paraId="73D951C9" w14:textId="77777777" w:rsidR="00E34B35" w:rsidRPr="009357AB" w:rsidRDefault="00E34B35" w:rsidP="00653A59">
            <w:pPr>
              <w:spacing w:line="360" w:lineRule="auto"/>
              <w:rPr>
                <w:rFonts w:ascii="Tahoma" w:hAnsi="Tahoma" w:cs="Tahoma"/>
                <w:b/>
                <w:color w:val="000000" w:themeColor="text1"/>
                <w:sz w:val="22"/>
                <w:szCs w:val="22"/>
              </w:rPr>
            </w:pPr>
            <w:r w:rsidRPr="009357AB">
              <w:rPr>
                <w:rFonts w:ascii="Tahoma" w:hAnsi="Tahoma" w:cs="Tahoma"/>
                <w:b/>
                <w:color w:val="000000" w:themeColor="text1"/>
                <w:sz w:val="22"/>
                <w:szCs w:val="22"/>
              </w:rPr>
              <w:t>Ministrstvo za infrastrukturo (MzI)</w:t>
            </w:r>
          </w:p>
        </w:tc>
      </w:tr>
      <w:bookmarkEnd w:id="3"/>
      <w:tr w:rsidR="00E34B35" w:rsidRPr="009357AB" w14:paraId="1DB5B0CA" w14:textId="77777777" w:rsidTr="00B501A9">
        <w:trPr>
          <w:trHeight w:val="20"/>
        </w:trPr>
        <w:tc>
          <w:tcPr>
            <w:tcW w:w="335" w:type="pct"/>
          </w:tcPr>
          <w:p w14:paraId="35CA1840" w14:textId="77777777" w:rsidR="00E34B35" w:rsidRPr="009357AB" w:rsidRDefault="00E34B35" w:rsidP="00653A59">
            <w:pPr>
              <w:rPr>
                <w:rFonts w:ascii="Tahoma" w:hAnsi="Tahoma" w:cs="Tahoma"/>
                <w:b/>
                <w:color w:val="000000" w:themeColor="text1"/>
                <w:sz w:val="22"/>
                <w:szCs w:val="22"/>
              </w:rPr>
            </w:pPr>
            <w:r w:rsidRPr="009357AB">
              <w:rPr>
                <w:rFonts w:ascii="Tahoma" w:hAnsi="Tahoma" w:cs="Tahoma"/>
                <w:b/>
                <w:color w:val="000000" w:themeColor="text1"/>
                <w:sz w:val="22"/>
                <w:szCs w:val="22"/>
              </w:rPr>
              <w:t>12.1.1</w:t>
            </w:r>
          </w:p>
        </w:tc>
        <w:tc>
          <w:tcPr>
            <w:tcW w:w="4665" w:type="pct"/>
          </w:tcPr>
          <w:p w14:paraId="25112498" w14:textId="77777777" w:rsidR="00E34B35" w:rsidRPr="009357AB" w:rsidRDefault="00E34B35" w:rsidP="00653A59">
            <w:pPr>
              <w:rPr>
                <w:rFonts w:ascii="Tahoma" w:hAnsi="Tahoma" w:cs="Tahoma"/>
                <w:b/>
                <w:color w:val="000000" w:themeColor="text1"/>
                <w:sz w:val="22"/>
                <w:szCs w:val="22"/>
              </w:rPr>
            </w:pPr>
            <w:r w:rsidRPr="009357AB">
              <w:rPr>
                <w:rFonts w:ascii="Tahoma" w:hAnsi="Tahoma" w:cs="Tahoma"/>
                <w:b/>
                <w:color w:val="000000" w:themeColor="text1"/>
                <w:sz w:val="22"/>
                <w:szCs w:val="22"/>
              </w:rPr>
              <w:t xml:space="preserve">Tehnična pomoč, svetovanje, vzdrževanje hidrografskih baz in kart ter distribucija uporabnikom </w:t>
            </w:r>
          </w:p>
        </w:tc>
      </w:tr>
      <w:tr w:rsidR="00E34B35" w:rsidRPr="009357AB" w14:paraId="138CA157" w14:textId="77777777" w:rsidTr="00B501A9">
        <w:trPr>
          <w:trHeight w:val="20"/>
        </w:trPr>
        <w:tc>
          <w:tcPr>
            <w:tcW w:w="335" w:type="pct"/>
          </w:tcPr>
          <w:p w14:paraId="5E4BF97E" w14:textId="77777777" w:rsidR="00E34B35" w:rsidRPr="009357AB" w:rsidRDefault="00E34B35" w:rsidP="00653A59">
            <w:pPr>
              <w:rPr>
                <w:rFonts w:ascii="Tahoma" w:hAnsi="Tahoma" w:cs="Tahoma"/>
                <w:color w:val="000000" w:themeColor="text1"/>
                <w:sz w:val="22"/>
                <w:szCs w:val="22"/>
              </w:rPr>
            </w:pPr>
          </w:p>
        </w:tc>
        <w:tc>
          <w:tcPr>
            <w:tcW w:w="4665" w:type="pct"/>
          </w:tcPr>
          <w:p w14:paraId="23AF34E3" w14:textId="77777777" w:rsidR="00E34B35" w:rsidRPr="009357AB" w:rsidRDefault="00E34B35" w:rsidP="00653A59">
            <w:pPr>
              <w:jc w:val="both"/>
              <w:rPr>
                <w:rFonts w:ascii="Tahoma" w:hAnsi="Tahoma" w:cs="Tahoma"/>
                <w:color w:val="000000" w:themeColor="text1"/>
                <w:sz w:val="22"/>
                <w:szCs w:val="22"/>
              </w:rPr>
            </w:pPr>
            <w:r w:rsidRPr="00B968B5">
              <w:rPr>
                <w:rFonts w:ascii="Tahoma" w:hAnsi="Tahoma" w:cs="Tahoma"/>
                <w:color w:val="000000" w:themeColor="text1"/>
                <w:sz w:val="22"/>
                <w:szCs w:val="22"/>
              </w:rPr>
              <w:t>Naloga predstavlja permanentno nalogo in obsega strokovno-tehnično in razvojno podporo pri stikih Ministrstva za infrastrukturo, Sektorja za pomorstvo z domačimi institucijami, ki uporabljajo hidrografske podatke in karte, pri obveznih stikih naročnika z Mednarodno hidrografsko organizacijo (IHO), ki izhajajo iz članstva Slovenije v tej organizaciji, pri stikih Republike Slovenije s posameznimi hidrografskimi uradi (HO) drugih držav, pri sodelovanju in izmenjavi podatkov z Regional Electronical Navigation Chart centri (RENC IC-ENC). Obsega tudi vzdrževanje pomorskih kart in publikacij, dopolnjevanje digitalne baze hidrografskih meritev z novimi meritvami, vodenje tehničnih postopkov pri pridobivanju novih ter distribuciji obstoječih hidrografskih podatkov drugim uporabnikom za potrebe različnih operativnih in znanstvenih projektov, izmenjavo hidrografskih podatkov in informacij ter pomorskih kart s tujimi hidrografskimi uradi in vodenje arhiva kartografskih in hidrografskih podatkov.</w:t>
            </w:r>
          </w:p>
        </w:tc>
      </w:tr>
      <w:tr w:rsidR="00E34B35" w:rsidRPr="009357AB" w14:paraId="52DA1DE8" w14:textId="77777777" w:rsidTr="00B501A9">
        <w:trPr>
          <w:trHeight w:val="20"/>
        </w:trPr>
        <w:tc>
          <w:tcPr>
            <w:tcW w:w="335" w:type="pct"/>
          </w:tcPr>
          <w:p w14:paraId="151634EA" w14:textId="77777777" w:rsidR="00E34B35" w:rsidRPr="009357AB" w:rsidRDefault="00E34B35" w:rsidP="00653A59">
            <w:pPr>
              <w:rPr>
                <w:rFonts w:ascii="Tahoma" w:hAnsi="Tahoma" w:cs="Tahoma"/>
                <w:b/>
                <w:color w:val="000000" w:themeColor="text1"/>
                <w:sz w:val="22"/>
                <w:szCs w:val="22"/>
              </w:rPr>
            </w:pPr>
            <w:r w:rsidRPr="009357AB">
              <w:rPr>
                <w:rFonts w:ascii="Tahoma" w:hAnsi="Tahoma" w:cs="Tahoma"/>
                <w:b/>
                <w:color w:val="000000" w:themeColor="text1"/>
                <w:sz w:val="22"/>
                <w:szCs w:val="22"/>
              </w:rPr>
              <w:t>12.1.2</w:t>
            </w:r>
          </w:p>
        </w:tc>
        <w:tc>
          <w:tcPr>
            <w:tcW w:w="4665" w:type="pct"/>
          </w:tcPr>
          <w:p w14:paraId="0FF8B23A" w14:textId="77777777" w:rsidR="00E34B35" w:rsidRPr="009357AB" w:rsidRDefault="00E34B35" w:rsidP="00653A59">
            <w:pPr>
              <w:jc w:val="both"/>
              <w:rPr>
                <w:rFonts w:ascii="Tahoma" w:hAnsi="Tahoma" w:cs="Tahoma"/>
                <w:b/>
                <w:color w:val="000000" w:themeColor="text1"/>
                <w:sz w:val="22"/>
                <w:szCs w:val="22"/>
              </w:rPr>
            </w:pPr>
            <w:r w:rsidRPr="009357AB">
              <w:rPr>
                <w:rFonts w:ascii="Tahoma" w:hAnsi="Tahoma" w:cs="Tahoma"/>
                <w:b/>
                <w:color w:val="000000" w:themeColor="text1"/>
                <w:sz w:val="22"/>
                <w:szCs w:val="22"/>
              </w:rPr>
              <w:t>Organizacija in nadzor izvedbe hidrografskih meritev v slovenskem morju za potrebe rednega posodabljanja pomorskih kart in publikacij</w:t>
            </w:r>
          </w:p>
        </w:tc>
      </w:tr>
      <w:tr w:rsidR="00E34B35" w:rsidRPr="009357AB" w14:paraId="0680F9A5" w14:textId="77777777" w:rsidTr="00B501A9">
        <w:trPr>
          <w:trHeight w:val="20"/>
        </w:trPr>
        <w:tc>
          <w:tcPr>
            <w:tcW w:w="335" w:type="pct"/>
          </w:tcPr>
          <w:p w14:paraId="14BA2806" w14:textId="77777777" w:rsidR="00E34B35" w:rsidRPr="009357AB" w:rsidRDefault="00E34B35" w:rsidP="00653A59">
            <w:pPr>
              <w:rPr>
                <w:rFonts w:ascii="Tahoma" w:hAnsi="Tahoma" w:cs="Tahoma"/>
                <w:color w:val="000000" w:themeColor="text1"/>
                <w:sz w:val="22"/>
                <w:szCs w:val="22"/>
              </w:rPr>
            </w:pPr>
          </w:p>
        </w:tc>
        <w:tc>
          <w:tcPr>
            <w:tcW w:w="4665" w:type="pct"/>
          </w:tcPr>
          <w:p w14:paraId="449E2062" w14:textId="77777777" w:rsidR="00E34B35" w:rsidRPr="00B968B5" w:rsidRDefault="00E34B35" w:rsidP="00653A59">
            <w:pPr>
              <w:jc w:val="both"/>
              <w:rPr>
                <w:rFonts w:ascii="Tahoma" w:hAnsi="Tahoma" w:cs="Tahoma"/>
                <w:color w:val="000000" w:themeColor="text1"/>
                <w:sz w:val="22"/>
                <w:szCs w:val="22"/>
              </w:rPr>
            </w:pPr>
            <w:r w:rsidRPr="00B968B5">
              <w:rPr>
                <w:rFonts w:ascii="Tahoma" w:hAnsi="Tahoma" w:cs="Tahoma"/>
                <w:color w:val="000000" w:themeColor="text1"/>
                <w:sz w:val="22"/>
                <w:szCs w:val="22"/>
              </w:rPr>
              <w:t>V skladu z dolgoročnim planom izvedbe hidrografskih meritev bo po postopkih javnega naročanja sklenjena pogodba o izvedbi meritev in pripravljen načrt hidrografske izmere v letu 2022. Nad izvedenimi hidrografskimi meritvami bo izveden nadzor in preverjena kvaliteta in natančnost podatkov.</w:t>
            </w:r>
          </w:p>
          <w:p w14:paraId="014D1DE8" w14:textId="77777777" w:rsidR="00E34B35" w:rsidRPr="009357AB" w:rsidRDefault="00E34B35" w:rsidP="00653A59">
            <w:pPr>
              <w:jc w:val="both"/>
              <w:rPr>
                <w:rFonts w:ascii="Tahoma" w:hAnsi="Tahoma" w:cs="Tahoma"/>
                <w:color w:val="000000" w:themeColor="text1"/>
                <w:sz w:val="22"/>
                <w:szCs w:val="22"/>
              </w:rPr>
            </w:pPr>
            <w:r w:rsidRPr="00B968B5">
              <w:rPr>
                <w:rFonts w:ascii="Tahoma" w:hAnsi="Tahoma" w:cs="Tahoma"/>
                <w:color w:val="000000" w:themeColor="text1"/>
                <w:sz w:val="22"/>
                <w:szCs w:val="22"/>
              </w:rPr>
              <w:t>V letu 2021 se je začel nov petletni plan hidrografskih meritev in s tem ponovitev hidrografskih meritev na območju meritev iz prvega petletnega cikla, kar omogoča primerjavo globin slovenskega morja.</w:t>
            </w:r>
          </w:p>
        </w:tc>
      </w:tr>
      <w:tr w:rsidR="00E34B35" w:rsidRPr="009357AB" w14:paraId="3F971A45" w14:textId="77777777" w:rsidTr="00B501A9">
        <w:trPr>
          <w:trHeight w:val="20"/>
        </w:trPr>
        <w:tc>
          <w:tcPr>
            <w:tcW w:w="335" w:type="pct"/>
          </w:tcPr>
          <w:p w14:paraId="1CF5D070" w14:textId="77777777" w:rsidR="00E34B35" w:rsidRPr="009357AB" w:rsidRDefault="00E34B35" w:rsidP="00653A59">
            <w:pPr>
              <w:rPr>
                <w:rFonts w:ascii="Tahoma" w:hAnsi="Tahoma" w:cs="Tahoma"/>
                <w:b/>
                <w:color w:val="000000" w:themeColor="text1"/>
                <w:sz w:val="22"/>
                <w:szCs w:val="22"/>
              </w:rPr>
            </w:pPr>
            <w:r w:rsidRPr="009357AB">
              <w:rPr>
                <w:rFonts w:ascii="Tahoma" w:hAnsi="Tahoma" w:cs="Tahoma"/>
                <w:b/>
                <w:color w:val="000000" w:themeColor="text1"/>
                <w:sz w:val="22"/>
                <w:szCs w:val="22"/>
              </w:rPr>
              <w:t>12.1.3</w:t>
            </w:r>
          </w:p>
        </w:tc>
        <w:tc>
          <w:tcPr>
            <w:tcW w:w="4665" w:type="pct"/>
          </w:tcPr>
          <w:p w14:paraId="1D4A1F15" w14:textId="77777777" w:rsidR="00E34B35" w:rsidRPr="009357AB" w:rsidRDefault="00E34B35" w:rsidP="00653A59">
            <w:pPr>
              <w:rPr>
                <w:rFonts w:ascii="Tahoma" w:hAnsi="Tahoma" w:cs="Tahoma"/>
                <w:b/>
                <w:color w:val="000000" w:themeColor="text1"/>
                <w:sz w:val="22"/>
                <w:szCs w:val="22"/>
              </w:rPr>
            </w:pPr>
            <w:r w:rsidRPr="00B968B5">
              <w:rPr>
                <w:rFonts w:ascii="Tahoma" w:hAnsi="Tahoma" w:cs="Tahoma"/>
                <w:b/>
                <w:color w:val="000000" w:themeColor="text1"/>
                <w:sz w:val="22"/>
                <w:szCs w:val="22"/>
              </w:rPr>
              <w:t>GNSS izmera obalne linije in popis objektov za navigacijo</w:t>
            </w:r>
          </w:p>
        </w:tc>
      </w:tr>
      <w:tr w:rsidR="00E34B35" w:rsidRPr="009357AB" w14:paraId="7F87C339" w14:textId="77777777" w:rsidTr="00B501A9">
        <w:trPr>
          <w:trHeight w:val="20"/>
        </w:trPr>
        <w:tc>
          <w:tcPr>
            <w:tcW w:w="335" w:type="pct"/>
          </w:tcPr>
          <w:p w14:paraId="22D79CA7" w14:textId="77777777" w:rsidR="00E34B35" w:rsidRPr="009357AB" w:rsidRDefault="00E34B35" w:rsidP="00653A59">
            <w:pPr>
              <w:rPr>
                <w:rFonts w:ascii="Tahoma" w:hAnsi="Tahoma" w:cs="Tahoma"/>
                <w:color w:val="000000" w:themeColor="text1"/>
                <w:sz w:val="22"/>
                <w:szCs w:val="22"/>
              </w:rPr>
            </w:pPr>
          </w:p>
        </w:tc>
        <w:tc>
          <w:tcPr>
            <w:tcW w:w="4665" w:type="pct"/>
          </w:tcPr>
          <w:p w14:paraId="44A16AB7" w14:textId="77777777" w:rsidR="00E34B35" w:rsidRPr="00B968B5" w:rsidRDefault="00E34B35" w:rsidP="00653A59">
            <w:pPr>
              <w:jc w:val="both"/>
              <w:rPr>
                <w:rFonts w:ascii="Tahoma" w:hAnsi="Tahoma" w:cs="Tahoma"/>
                <w:color w:val="000000" w:themeColor="text1"/>
                <w:sz w:val="22"/>
                <w:szCs w:val="22"/>
              </w:rPr>
            </w:pPr>
            <w:r w:rsidRPr="00B968B5">
              <w:rPr>
                <w:rFonts w:ascii="Tahoma" w:hAnsi="Tahoma" w:cs="Tahoma"/>
                <w:color w:val="000000" w:themeColor="text1"/>
                <w:sz w:val="22"/>
                <w:szCs w:val="22"/>
              </w:rPr>
              <w:t>V letu 2022 se nadaljuje triletna naloga GNSS izmere obalne črte z namenom vzdrževanja baze podatkov in pomorskih kart. Predvidena je GNSS izmera druge tretjine slovenske obale.</w:t>
            </w:r>
          </w:p>
        </w:tc>
      </w:tr>
      <w:tr w:rsidR="00E34B35" w:rsidRPr="009357AB" w14:paraId="7BAAA727" w14:textId="77777777" w:rsidTr="00B501A9">
        <w:trPr>
          <w:trHeight w:val="20"/>
        </w:trPr>
        <w:tc>
          <w:tcPr>
            <w:tcW w:w="335" w:type="pct"/>
          </w:tcPr>
          <w:p w14:paraId="16594C42" w14:textId="77777777" w:rsidR="00E34B35" w:rsidRPr="009357AB" w:rsidRDefault="00E34B35" w:rsidP="00653A59">
            <w:pPr>
              <w:rPr>
                <w:rFonts w:ascii="Tahoma" w:hAnsi="Tahoma" w:cs="Tahoma"/>
                <w:b/>
                <w:color w:val="000000" w:themeColor="text1"/>
                <w:sz w:val="22"/>
                <w:szCs w:val="22"/>
              </w:rPr>
            </w:pPr>
            <w:r w:rsidRPr="009357AB">
              <w:rPr>
                <w:rFonts w:ascii="Tahoma" w:hAnsi="Tahoma" w:cs="Tahoma"/>
                <w:b/>
                <w:color w:val="000000" w:themeColor="text1"/>
                <w:sz w:val="22"/>
                <w:szCs w:val="22"/>
              </w:rPr>
              <w:t>12.1.4</w:t>
            </w:r>
          </w:p>
        </w:tc>
        <w:tc>
          <w:tcPr>
            <w:tcW w:w="4665" w:type="pct"/>
          </w:tcPr>
          <w:p w14:paraId="7ACF3ED7" w14:textId="77777777" w:rsidR="00E34B35" w:rsidRPr="009357AB" w:rsidRDefault="00E34B35" w:rsidP="00653A59">
            <w:pPr>
              <w:rPr>
                <w:rFonts w:ascii="Tahoma" w:hAnsi="Tahoma" w:cs="Tahoma"/>
                <w:b/>
                <w:color w:val="000000" w:themeColor="text1"/>
                <w:sz w:val="22"/>
                <w:szCs w:val="22"/>
              </w:rPr>
            </w:pPr>
            <w:r w:rsidRPr="00B968B5">
              <w:rPr>
                <w:rFonts w:ascii="Tahoma" w:hAnsi="Tahoma" w:cs="Tahoma"/>
                <w:b/>
                <w:color w:val="000000" w:themeColor="text1"/>
                <w:sz w:val="22"/>
                <w:szCs w:val="22"/>
              </w:rPr>
              <w:t>Organizacija in nadzor izvedbe določitve tipa morskega dna v slovenskem morju</w:t>
            </w:r>
          </w:p>
        </w:tc>
      </w:tr>
      <w:tr w:rsidR="00E34B35" w:rsidRPr="009357AB" w14:paraId="17668B79" w14:textId="77777777" w:rsidTr="00B501A9">
        <w:trPr>
          <w:trHeight w:val="20"/>
        </w:trPr>
        <w:tc>
          <w:tcPr>
            <w:tcW w:w="335" w:type="pct"/>
          </w:tcPr>
          <w:p w14:paraId="5CDB767B" w14:textId="77777777" w:rsidR="00E34B35" w:rsidRPr="009357AB" w:rsidRDefault="00E34B35" w:rsidP="00653A59">
            <w:pPr>
              <w:rPr>
                <w:rFonts w:ascii="Tahoma" w:hAnsi="Tahoma" w:cs="Tahoma"/>
                <w:b/>
                <w:color w:val="000000" w:themeColor="text1"/>
                <w:sz w:val="22"/>
                <w:szCs w:val="22"/>
              </w:rPr>
            </w:pPr>
          </w:p>
        </w:tc>
        <w:tc>
          <w:tcPr>
            <w:tcW w:w="4665" w:type="pct"/>
          </w:tcPr>
          <w:p w14:paraId="6A5D3B80" w14:textId="77777777" w:rsidR="00E34B35" w:rsidRPr="00B968B5" w:rsidRDefault="00E34B35" w:rsidP="00587A7C">
            <w:pPr>
              <w:jc w:val="both"/>
              <w:rPr>
                <w:rFonts w:ascii="Tahoma" w:hAnsi="Tahoma" w:cs="Tahoma"/>
                <w:color w:val="000000" w:themeColor="text1"/>
                <w:sz w:val="22"/>
                <w:szCs w:val="22"/>
              </w:rPr>
            </w:pPr>
            <w:r w:rsidRPr="00B968B5">
              <w:rPr>
                <w:rFonts w:ascii="Tahoma" w:hAnsi="Tahoma" w:cs="Tahoma"/>
                <w:color w:val="000000" w:themeColor="text1"/>
                <w:sz w:val="22"/>
                <w:szCs w:val="22"/>
              </w:rPr>
              <w:t>Naloga obsega pripravo plana izvedbe določitve tipa morskega dna z namenom vzdrževanja baze podatkov in pomorskih kart. Območja določitve tipa dna za posamezno leto bi bila enaka kot za hidrografske meritve. Predvideno je, da bi podatke o tipu dna za celotno slovensko morje pridobili v petih letih.</w:t>
            </w:r>
          </w:p>
          <w:p w14:paraId="15C09025" w14:textId="77777777" w:rsidR="00E34B35" w:rsidRPr="009357AB" w:rsidRDefault="00E34B35" w:rsidP="00587A7C">
            <w:pPr>
              <w:jc w:val="both"/>
              <w:rPr>
                <w:rFonts w:ascii="Tahoma" w:hAnsi="Tahoma" w:cs="Tahoma"/>
                <w:b/>
                <w:color w:val="000000" w:themeColor="text1"/>
                <w:sz w:val="22"/>
                <w:szCs w:val="22"/>
              </w:rPr>
            </w:pPr>
            <w:r w:rsidRPr="00B968B5">
              <w:rPr>
                <w:rFonts w:ascii="Tahoma" w:hAnsi="Tahoma" w:cs="Tahoma"/>
                <w:color w:val="000000" w:themeColor="text1"/>
                <w:sz w:val="22"/>
                <w:szCs w:val="22"/>
              </w:rPr>
              <w:t>Naloga obsega pripravo metodologije določitve tipa dna. Po postopkih javnega naročanja bo sklenjena pogodba o izvedbi in pripravljen načrt izvedbe. Nad izvedbo določitve tipa dna bo izveden nadzor ob prisotnosti predstavnika</w:t>
            </w:r>
            <w:r>
              <w:rPr>
                <w:rFonts w:ascii="Tahoma" w:hAnsi="Tahoma" w:cs="Tahoma"/>
                <w:color w:val="000000" w:themeColor="text1"/>
                <w:sz w:val="22"/>
                <w:szCs w:val="22"/>
              </w:rPr>
              <w:t xml:space="preserve"> </w:t>
            </w:r>
            <w:r w:rsidRPr="00A61999">
              <w:rPr>
                <w:rFonts w:ascii="Tahoma" w:hAnsi="Tahoma" w:cs="Tahoma"/>
                <w:sz w:val="22"/>
                <w:szCs w:val="22"/>
              </w:rPr>
              <w:t xml:space="preserve">GI, pred prevzemom podatkov bo preverjena </w:t>
            </w:r>
            <w:r w:rsidRPr="00B968B5">
              <w:rPr>
                <w:rFonts w:ascii="Tahoma" w:hAnsi="Tahoma" w:cs="Tahoma"/>
                <w:color w:val="000000" w:themeColor="text1"/>
                <w:sz w:val="22"/>
                <w:szCs w:val="22"/>
              </w:rPr>
              <w:t>njihova kvaliteta in natančnost.</w:t>
            </w:r>
          </w:p>
        </w:tc>
      </w:tr>
      <w:tr w:rsidR="00E34B35" w:rsidRPr="009357AB" w14:paraId="22D034DD" w14:textId="77777777" w:rsidTr="00B501A9">
        <w:trPr>
          <w:trHeight w:val="20"/>
        </w:trPr>
        <w:tc>
          <w:tcPr>
            <w:tcW w:w="335" w:type="pct"/>
          </w:tcPr>
          <w:p w14:paraId="540164FE" w14:textId="77777777" w:rsidR="00E34B35" w:rsidRPr="009357AB" w:rsidRDefault="00E34B35" w:rsidP="00653A59">
            <w:pPr>
              <w:rPr>
                <w:rFonts w:ascii="Tahoma" w:hAnsi="Tahoma" w:cs="Tahoma"/>
                <w:b/>
                <w:color w:val="000000" w:themeColor="text1"/>
                <w:sz w:val="22"/>
                <w:szCs w:val="22"/>
              </w:rPr>
            </w:pPr>
            <w:r>
              <w:rPr>
                <w:rFonts w:ascii="Tahoma" w:hAnsi="Tahoma" w:cs="Tahoma"/>
                <w:b/>
                <w:color w:val="000000" w:themeColor="text1"/>
                <w:sz w:val="22"/>
                <w:szCs w:val="22"/>
              </w:rPr>
              <w:lastRenderedPageBreak/>
              <w:t>12.1.5</w:t>
            </w:r>
          </w:p>
        </w:tc>
        <w:tc>
          <w:tcPr>
            <w:tcW w:w="4665" w:type="pct"/>
          </w:tcPr>
          <w:p w14:paraId="548C3B6A" w14:textId="77777777" w:rsidR="00E34B35" w:rsidRPr="00A61999" w:rsidRDefault="00E34B35" w:rsidP="00653A59">
            <w:pPr>
              <w:rPr>
                <w:rFonts w:ascii="Tahoma" w:hAnsi="Tahoma" w:cs="Tahoma"/>
                <w:b/>
                <w:sz w:val="22"/>
                <w:szCs w:val="22"/>
              </w:rPr>
            </w:pPr>
            <w:r w:rsidRPr="00A61999">
              <w:rPr>
                <w:rFonts w:ascii="Tahoma" w:hAnsi="Tahoma" w:cs="Tahoma"/>
                <w:b/>
                <w:sz w:val="22"/>
                <w:szCs w:val="22"/>
              </w:rPr>
              <w:t>Organizacija konference Hidrografske komisije za Sredozemsko morje in Črno morje (MBSHC)</w:t>
            </w:r>
          </w:p>
        </w:tc>
      </w:tr>
      <w:tr w:rsidR="00E34B35" w:rsidRPr="009357AB" w14:paraId="07235939" w14:textId="77777777" w:rsidTr="00B501A9">
        <w:trPr>
          <w:trHeight w:val="20"/>
        </w:trPr>
        <w:tc>
          <w:tcPr>
            <w:tcW w:w="335" w:type="pct"/>
          </w:tcPr>
          <w:p w14:paraId="2888D695" w14:textId="77777777" w:rsidR="00E34B35" w:rsidRPr="009357AB" w:rsidRDefault="00E34B35" w:rsidP="00653A59">
            <w:pPr>
              <w:rPr>
                <w:rFonts w:ascii="Tahoma" w:hAnsi="Tahoma" w:cs="Tahoma"/>
                <w:b/>
                <w:color w:val="000000" w:themeColor="text1"/>
                <w:sz w:val="22"/>
                <w:szCs w:val="22"/>
              </w:rPr>
            </w:pPr>
          </w:p>
        </w:tc>
        <w:tc>
          <w:tcPr>
            <w:tcW w:w="4665" w:type="pct"/>
          </w:tcPr>
          <w:p w14:paraId="249CD2DE" w14:textId="77777777" w:rsidR="00E34B35" w:rsidRPr="00A61999" w:rsidRDefault="00E34B35" w:rsidP="00587A7C">
            <w:pPr>
              <w:jc w:val="both"/>
              <w:rPr>
                <w:rFonts w:ascii="Tahoma" w:hAnsi="Tahoma" w:cs="Tahoma"/>
                <w:sz w:val="22"/>
                <w:szCs w:val="22"/>
              </w:rPr>
            </w:pPr>
            <w:r w:rsidRPr="00A61999">
              <w:rPr>
                <w:rFonts w:ascii="Tahoma" w:hAnsi="Tahoma" w:cs="Tahoma"/>
                <w:sz w:val="22"/>
                <w:szCs w:val="22"/>
              </w:rPr>
              <w:t xml:space="preserve">V letu 2022 je med 29.3. in 1.4. predvidena organizacija konference Hidrografske komisije za Sredozemsko morje in Črno morje (MBSHC - Mediterranean and Black Seas Hydrographic Commission), ki naj bi bila organizirana v Ljubljani. </w:t>
            </w:r>
          </w:p>
          <w:p w14:paraId="2F526617" w14:textId="77777777" w:rsidR="00E34B35" w:rsidRPr="00A61999" w:rsidRDefault="00E34B35" w:rsidP="00587A7C">
            <w:pPr>
              <w:jc w:val="both"/>
              <w:rPr>
                <w:rFonts w:ascii="Tahoma" w:hAnsi="Tahoma" w:cs="Tahoma"/>
                <w:b/>
                <w:sz w:val="22"/>
                <w:szCs w:val="22"/>
              </w:rPr>
            </w:pPr>
            <w:r w:rsidRPr="00A61999">
              <w:rPr>
                <w:rFonts w:ascii="Tahoma" w:hAnsi="Tahoma" w:cs="Tahoma"/>
                <w:sz w:val="22"/>
                <w:szCs w:val="22"/>
              </w:rPr>
              <w:t>Ker trenutno stanje zaradi COVID-19 še vedno močno vpliva na samo organizacijo konference, je potrebno stalno spremljanje situacije in temu primerno bodo v naslednjih mesecih sprejete ustrezne odločitve o izvedbi konference. Obstaja tudi možnost, da bo konferenca potekala v hibridnem načinu.</w:t>
            </w:r>
          </w:p>
        </w:tc>
      </w:tr>
      <w:tr w:rsidR="00E34B35" w:rsidRPr="009357AB" w14:paraId="1CAAFBF1" w14:textId="77777777" w:rsidTr="00B501A9">
        <w:trPr>
          <w:trHeight w:val="20"/>
        </w:trPr>
        <w:tc>
          <w:tcPr>
            <w:tcW w:w="335" w:type="pct"/>
          </w:tcPr>
          <w:p w14:paraId="7222A384" w14:textId="77777777" w:rsidR="00E34B35" w:rsidRPr="009357AB" w:rsidRDefault="00E34B35" w:rsidP="00653A59">
            <w:pPr>
              <w:rPr>
                <w:rFonts w:ascii="Tahoma" w:hAnsi="Tahoma" w:cs="Tahoma"/>
                <w:b/>
                <w:color w:val="000000" w:themeColor="text1"/>
                <w:sz w:val="22"/>
                <w:szCs w:val="22"/>
              </w:rPr>
            </w:pPr>
            <w:r>
              <w:rPr>
                <w:rFonts w:ascii="Tahoma" w:hAnsi="Tahoma" w:cs="Tahoma"/>
                <w:b/>
                <w:color w:val="000000" w:themeColor="text1"/>
                <w:sz w:val="22"/>
                <w:szCs w:val="22"/>
              </w:rPr>
              <w:t>12.1.6</w:t>
            </w:r>
          </w:p>
        </w:tc>
        <w:tc>
          <w:tcPr>
            <w:tcW w:w="4665" w:type="pct"/>
          </w:tcPr>
          <w:p w14:paraId="35E7E78E" w14:textId="77777777" w:rsidR="00E34B35" w:rsidRPr="009357AB" w:rsidRDefault="00E34B35" w:rsidP="00653A59">
            <w:pPr>
              <w:rPr>
                <w:rFonts w:ascii="Tahoma" w:hAnsi="Tahoma" w:cs="Tahoma"/>
                <w:b/>
                <w:color w:val="000000" w:themeColor="text1"/>
                <w:sz w:val="22"/>
                <w:szCs w:val="22"/>
              </w:rPr>
            </w:pPr>
            <w:r w:rsidRPr="009357AB">
              <w:rPr>
                <w:rFonts w:ascii="Tahoma" w:hAnsi="Tahoma" w:cs="Tahoma"/>
                <w:b/>
                <w:color w:val="000000" w:themeColor="text1"/>
                <w:sz w:val="22"/>
                <w:szCs w:val="22"/>
              </w:rPr>
              <w:t>Omogočanje multimodalne mobilnosti oseb z različnimi oviranostmi</w:t>
            </w:r>
          </w:p>
        </w:tc>
      </w:tr>
      <w:tr w:rsidR="00E34B35" w:rsidRPr="009357AB" w14:paraId="23E03982" w14:textId="77777777" w:rsidTr="00B501A9">
        <w:trPr>
          <w:trHeight w:val="20"/>
        </w:trPr>
        <w:tc>
          <w:tcPr>
            <w:tcW w:w="335" w:type="pct"/>
          </w:tcPr>
          <w:p w14:paraId="66901FB8" w14:textId="77777777" w:rsidR="00E34B35" w:rsidRPr="009357AB" w:rsidRDefault="00E34B35" w:rsidP="00653A59">
            <w:pPr>
              <w:rPr>
                <w:rFonts w:ascii="Tahoma" w:hAnsi="Tahoma" w:cs="Tahoma"/>
                <w:color w:val="000000" w:themeColor="text1"/>
                <w:sz w:val="22"/>
                <w:szCs w:val="22"/>
              </w:rPr>
            </w:pPr>
          </w:p>
        </w:tc>
        <w:tc>
          <w:tcPr>
            <w:tcW w:w="4665" w:type="pct"/>
          </w:tcPr>
          <w:p w14:paraId="421DC783" w14:textId="77777777" w:rsidR="00E34B35" w:rsidRPr="00262E54" w:rsidRDefault="00E34B35" w:rsidP="00653A59">
            <w:pPr>
              <w:jc w:val="both"/>
              <w:rPr>
                <w:rFonts w:ascii="Tahoma" w:hAnsi="Tahoma" w:cs="Tahoma"/>
                <w:color w:val="000000" w:themeColor="text1"/>
                <w:sz w:val="22"/>
                <w:szCs w:val="22"/>
              </w:rPr>
            </w:pPr>
            <w:r w:rsidRPr="00262E54">
              <w:rPr>
                <w:rFonts w:ascii="Tahoma" w:hAnsi="Tahoma" w:cs="Tahoma"/>
                <w:color w:val="000000" w:themeColor="text1"/>
                <w:sz w:val="22"/>
                <w:szCs w:val="22"/>
              </w:rPr>
              <w:t>Večletna naloga se nadaljuje tudi v letu 2022</w:t>
            </w:r>
            <w:r>
              <w:rPr>
                <w:rFonts w:ascii="Tahoma" w:hAnsi="Tahoma" w:cs="Tahoma"/>
                <w:color w:val="000000" w:themeColor="text1"/>
                <w:sz w:val="22"/>
                <w:szCs w:val="22"/>
              </w:rPr>
              <w:t>.</w:t>
            </w:r>
            <w:r w:rsidRPr="00262E54">
              <w:rPr>
                <w:rFonts w:ascii="Tahoma" w:hAnsi="Tahoma" w:cs="Tahoma"/>
                <w:color w:val="000000" w:themeColor="text1"/>
                <w:sz w:val="22"/>
                <w:szCs w:val="22"/>
              </w:rPr>
              <w:t xml:space="preserve"> Cilj nadaljevanja projekta je omogočiti dvig kakovosti življenja oseb z različnimi oviranostmi z izvedbo operativnih rešitev na izbranih območjih v Sloveniji, ki omogočajo dostopnost in varno gibanje v multimodalnem prometu. Predpogoj za dosego cilja je aktiven in redno vzdrževan sloj prostorskih podatkov multimodalne mobilnosti. </w:t>
            </w:r>
          </w:p>
          <w:p w14:paraId="0B7BB520" w14:textId="77777777" w:rsidR="00E34B35" w:rsidRPr="009357AB" w:rsidRDefault="00E34B35" w:rsidP="00653A59">
            <w:pPr>
              <w:jc w:val="both"/>
              <w:rPr>
                <w:rFonts w:ascii="Tahoma" w:hAnsi="Tahoma" w:cs="Tahoma"/>
                <w:color w:val="000000" w:themeColor="text1"/>
                <w:sz w:val="22"/>
                <w:szCs w:val="22"/>
              </w:rPr>
            </w:pPr>
            <w:r w:rsidRPr="00262E54">
              <w:rPr>
                <w:rFonts w:ascii="Tahoma" w:hAnsi="Tahoma" w:cs="Tahoma"/>
                <w:color w:val="000000" w:themeColor="text1"/>
                <w:sz w:val="22"/>
                <w:szCs w:val="22"/>
              </w:rPr>
              <w:t>Aktivnosti bodo usmerjene v vključevanje novih občin, vzdrževanje podatkov že vključenih občin, nadgradnjo podatkovnega modela z upoštevanjem izboljšanih metod zajema (nove tehnologije, participativnost oseb z različnimi oviranostmi). Dodatno bodo aktivnosti obsegale povezovanje in vključevanje vsebin v procese urejanja prostora (priprava smernic, uporaba podatkovnih slojev za uporabo v prostorskem načrtovanju). Naloga vsebuje tudi vzdrževanje obstoječe platforme in nadgradnjo spletnih storitev za nadaljnjo uporabo (omogočanje spletnih storitev za posredovanje podatkov),</w:t>
            </w:r>
            <w:r>
              <w:rPr>
                <w:rFonts w:ascii="Tahoma" w:hAnsi="Tahoma" w:cs="Tahoma"/>
                <w:color w:val="000000" w:themeColor="text1"/>
                <w:sz w:val="22"/>
                <w:szCs w:val="22"/>
              </w:rPr>
              <w:t xml:space="preserve"> </w:t>
            </w:r>
            <w:r w:rsidRPr="00262E54">
              <w:rPr>
                <w:rFonts w:ascii="Tahoma" w:hAnsi="Tahoma" w:cs="Tahoma"/>
                <w:color w:val="000000" w:themeColor="text1"/>
                <w:sz w:val="22"/>
                <w:szCs w:val="22"/>
              </w:rPr>
              <w:t xml:space="preserve">prenos znanja ciljnim skupinam ter promocijske aktivnosti o </w:t>
            </w:r>
            <w:r>
              <w:rPr>
                <w:rFonts w:ascii="Tahoma" w:hAnsi="Tahoma" w:cs="Tahoma"/>
                <w:color w:val="000000" w:themeColor="text1"/>
                <w:sz w:val="22"/>
                <w:szCs w:val="22"/>
              </w:rPr>
              <w:t>o</w:t>
            </w:r>
            <w:r w:rsidRPr="00262E54">
              <w:rPr>
                <w:rFonts w:ascii="Tahoma" w:hAnsi="Tahoma" w:cs="Tahoma"/>
                <w:color w:val="000000" w:themeColor="text1"/>
                <w:sz w:val="22"/>
                <w:szCs w:val="22"/>
              </w:rPr>
              <w:t>zaveščanju različnih potreb ranljivih skupin glede mobilnosti in dostopnosti.</w:t>
            </w:r>
          </w:p>
        </w:tc>
      </w:tr>
      <w:tr w:rsidR="00E34B35" w:rsidRPr="009357AB" w14:paraId="26D53A57" w14:textId="77777777" w:rsidTr="00B501A9">
        <w:trPr>
          <w:trHeight w:val="20"/>
        </w:trPr>
        <w:tc>
          <w:tcPr>
            <w:tcW w:w="335" w:type="pct"/>
          </w:tcPr>
          <w:p w14:paraId="6C0B027F" w14:textId="77777777" w:rsidR="00E34B35" w:rsidRDefault="00E34B35" w:rsidP="00653A59">
            <w:pPr>
              <w:rPr>
                <w:rFonts w:ascii="Tahoma" w:hAnsi="Tahoma" w:cs="Tahoma"/>
                <w:b/>
                <w:color w:val="000000" w:themeColor="text1"/>
                <w:sz w:val="22"/>
                <w:szCs w:val="22"/>
              </w:rPr>
            </w:pPr>
            <w:r>
              <w:rPr>
                <w:rFonts w:ascii="Tahoma" w:hAnsi="Tahoma" w:cs="Tahoma"/>
                <w:b/>
                <w:color w:val="000000" w:themeColor="text1"/>
                <w:sz w:val="22"/>
                <w:szCs w:val="22"/>
              </w:rPr>
              <w:t>12.1.7</w:t>
            </w:r>
          </w:p>
        </w:tc>
        <w:tc>
          <w:tcPr>
            <w:tcW w:w="4665" w:type="pct"/>
          </w:tcPr>
          <w:p w14:paraId="7D6BACE8" w14:textId="77777777" w:rsidR="00E34B35" w:rsidRPr="00681394" w:rsidRDefault="00E34B35" w:rsidP="00653A59">
            <w:pPr>
              <w:rPr>
                <w:rFonts w:ascii="Tahoma" w:hAnsi="Tahoma" w:cs="Tahoma"/>
                <w:b/>
                <w:color w:val="000000" w:themeColor="text1"/>
                <w:sz w:val="22"/>
                <w:szCs w:val="22"/>
              </w:rPr>
            </w:pPr>
            <w:r w:rsidRPr="00681394">
              <w:rPr>
                <w:rFonts w:ascii="Tahoma" w:hAnsi="Tahoma" w:cs="Tahoma"/>
                <w:b/>
                <w:color w:val="000000" w:themeColor="text1"/>
                <w:sz w:val="22"/>
                <w:szCs w:val="22"/>
              </w:rPr>
              <w:t>Prostorska podatkovna podpora upravljanju javnega potniškega prometa</w:t>
            </w:r>
          </w:p>
        </w:tc>
      </w:tr>
      <w:tr w:rsidR="00E34B35" w:rsidRPr="009357AB" w14:paraId="08C1174A" w14:textId="77777777" w:rsidTr="00B501A9">
        <w:trPr>
          <w:trHeight w:val="20"/>
        </w:trPr>
        <w:tc>
          <w:tcPr>
            <w:tcW w:w="335" w:type="pct"/>
          </w:tcPr>
          <w:p w14:paraId="5D2BF166" w14:textId="77777777" w:rsidR="00E34B35" w:rsidRDefault="00E34B35" w:rsidP="00653A59">
            <w:pPr>
              <w:rPr>
                <w:rFonts w:ascii="Tahoma" w:hAnsi="Tahoma" w:cs="Tahoma"/>
                <w:b/>
                <w:color w:val="000000" w:themeColor="text1"/>
                <w:sz w:val="22"/>
                <w:szCs w:val="22"/>
              </w:rPr>
            </w:pPr>
          </w:p>
        </w:tc>
        <w:tc>
          <w:tcPr>
            <w:tcW w:w="4665" w:type="pct"/>
          </w:tcPr>
          <w:p w14:paraId="79D8AF11" w14:textId="77777777" w:rsidR="00E34B35" w:rsidRPr="00806D16" w:rsidRDefault="00E34B35" w:rsidP="0075512F">
            <w:pPr>
              <w:jc w:val="both"/>
              <w:rPr>
                <w:rFonts w:ascii="Tahoma" w:hAnsi="Tahoma" w:cs="Tahoma"/>
                <w:color w:val="000000" w:themeColor="text1"/>
                <w:sz w:val="22"/>
                <w:szCs w:val="22"/>
              </w:rPr>
            </w:pPr>
            <w:r w:rsidRPr="00806D16">
              <w:rPr>
                <w:rFonts w:ascii="Tahoma" w:hAnsi="Tahoma" w:cs="Tahoma"/>
                <w:color w:val="000000" w:themeColor="text1"/>
                <w:sz w:val="22"/>
                <w:szCs w:val="22"/>
              </w:rPr>
              <w:t>Naloga je nadaljevanje razvoja vsebin za podporo javnemu potniškemu prometu</w:t>
            </w:r>
            <w:r>
              <w:rPr>
                <w:rFonts w:ascii="Tahoma" w:hAnsi="Tahoma" w:cs="Tahoma"/>
                <w:color w:val="000000" w:themeColor="text1"/>
                <w:sz w:val="22"/>
                <w:szCs w:val="22"/>
              </w:rPr>
              <w:t xml:space="preserve"> </w:t>
            </w:r>
            <w:r w:rsidRPr="00806D16">
              <w:rPr>
                <w:rFonts w:ascii="Tahoma" w:hAnsi="Tahoma" w:cs="Tahoma"/>
                <w:color w:val="000000" w:themeColor="text1"/>
                <w:sz w:val="22"/>
                <w:szCs w:val="22"/>
              </w:rPr>
              <w:t>(JPP) na področju invalidov. V nalogi bo izdelan in testno preizkušen model participativnega zbiranja podatkov o javnem potniškem prometu za invalide. Aktivno bo vključen Nacionalni svet invalidskih organizacij Slovenije, ki združuje večino invalidskih organizacij v državi in s pomočjo katerega bodo zasnovane metode in podatkovni model za pridobitev detajlnih podatkov o uporabi javnega potniškega prometa. Dodatno bodo posodobljeni obstoječi (statistični) podatki, ki opredeljujejo poznavanje udeležbe invalidov v javnem potniškem prometu.</w:t>
            </w:r>
          </w:p>
        </w:tc>
      </w:tr>
      <w:tr w:rsidR="00E34B35" w:rsidRPr="009357AB" w14:paraId="557E34A3" w14:textId="77777777" w:rsidTr="00B501A9">
        <w:trPr>
          <w:trHeight w:val="20"/>
        </w:trPr>
        <w:tc>
          <w:tcPr>
            <w:tcW w:w="335" w:type="pct"/>
          </w:tcPr>
          <w:p w14:paraId="72A72BF3" w14:textId="77777777" w:rsidR="00E34B35" w:rsidRDefault="00E34B35" w:rsidP="00653A59">
            <w:pPr>
              <w:rPr>
                <w:rFonts w:ascii="Tahoma" w:hAnsi="Tahoma" w:cs="Tahoma"/>
                <w:b/>
                <w:color w:val="000000" w:themeColor="text1"/>
                <w:sz w:val="22"/>
                <w:szCs w:val="22"/>
              </w:rPr>
            </w:pPr>
            <w:r>
              <w:rPr>
                <w:rFonts w:ascii="Tahoma" w:hAnsi="Tahoma" w:cs="Tahoma"/>
                <w:b/>
                <w:color w:val="000000" w:themeColor="text1"/>
                <w:sz w:val="22"/>
                <w:szCs w:val="22"/>
              </w:rPr>
              <w:t>12.1.8</w:t>
            </w:r>
          </w:p>
        </w:tc>
        <w:tc>
          <w:tcPr>
            <w:tcW w:w="4665" w:type="pct"/>
          </w:tcPr>
          <w:p w14:paraId="124E00B7" w14:textId="77777777" w:rsidR="00E34B35" w:rsidRPr="0078455A" w:rsidRDefault="00E34B35" w:rsidP="00653A59">
            <w:pPr>
              <w:rPr>
                <w:rFonts w:ascii="Tahoma" w:hAnsi="Tahoma" w:cs="Tahoma"/>
                <w:b/>
                <w:color w:val="000000" w:themeColor="text1"/>
                <w:sz w:val="22"/>
                <w:szCs w:val="22"/>
              </w:rPr>
            </w:pPr>
            <w:r w:rsidRPr="0078455A">
              <w:rPr>
                <w:rFonts w:ascii="Tahoma" w:hAnsi="Tahoma" w:cs="Tahoma"/>
                <w:b/>
                <w:sz w:val="22"/>
                <w:szCs w:val="22"/>
              </w:rPr>
              <w:t>Mreža polnilnic alternativnih goriv</w:t>
            </w:r>
          </w:p>
        </w:tc>
      </w:tr>
      <w:tr w:rsidR="00E34B35" w:rsidRPr="009357AB" w14:paraId="6BD0BB59" w14:textId="77777777" w:rsidTr="00B501A9">
        <w:trPr>
          <w:trHeight w:val="20"/>
        </w:trPr>
        <w:tc>
          <w:tcPr>
            <w:tcW w:w="335" w:type="pct"/>
          </w:tcPr>
          <w:p w14:paraId="65B627FB" w14:textId="77777777" w:rsidR="00E34B35" w:rsidRDefault="00E34B35" w:rsidP="00653A59">
            <w:pPr>
              <w:rPr>
                <w:rFonts w:ascii="Tahoma" w:hAnsi="Tahoma" w:cs="Tahoma"/>
                <w:b/>
                <w:color w:val="000000" w:themeColor="text1"/>
                <w:sz w:val="22"/>
                <w:szCs w:val="22"/>
              </w:rPr>
            </w:pPr>
          </w:p>
        </w:tc>
        <w:tc>
          <w:tcPr>
            <w:tcW w:w="4665" w:type="pct"/>
          </w:tcPr>
          <w:p w14:paraId="1828AF10" w14:textId="77777777" w:rsidR="00E34B35" w:rsidRPr="00C413F8" w:rsidRDefault="00E34B35" w:rsidP="0075512F">
            <w:pPr>
              <w:jc w:val="both"/>
              <w:rPr>
                <w:rFonts w:ascii="Tahoma" w:hAnsi="Tahoma" w:cs="Tahoma"/>
                <w:sz w:val="22"/>
                <w:szCs w:val="22"/>
              </w:rPr>
            </w:pPr>
            <w:r w:rsidRPr="00C413F8">
              <w:rPr>
                <w:rFonts w:ascii="Tahoma" w:hAnsi="Tahoma" w:cs="Tahoma"/>
                <w:sz w:val="22"/>
                <w:szCs w:val="22"/>
              </w:rPr>
              <w:t>Z razvojem električnih vozil postaja zelo pomembna vsebina spremljajoča infrastruktura, ki zajema tudi mrežo polnilnic. Naloga vključuje pripravo metodologije inicialnega zajema podatkov ter parametrov za spremljanje razvoja in podatkov na tem področju. Drugi del vsebine je na osnovi izdelane metodologije izvesti inicialni zajem podatkov v celotni državi (inicialni podatkovni sloj mreže polnilnic alternativnih goriv).</w:t>
            </w:r>
          </w:p>
        </w:tc>
      </w:tr>
      <w:tr w:rsidR="00E34B35" w:rsidRPr="009357AB" w14:paraId="07C641AD" w14:textId="77777777" w:rsidTr="00B501A9">
        <w:trPr>
          <w:trHeight w:val="20"/>
        </w:trPr>
        <w:tc>
          <w:tcPr>
            <w:tcW w:w="335" w:type="pct"/>
          </w:tcPr>
          <w:p w14:paraId="41B02A8F" w14:textId="77777777" w:rsidR="00E34B35" w:rsidRPr="009357AB" w:rsidRDefault="00E34B35" w:rsidP="00653A59">
            <w:pPr>
              <w:rPr>
                <w:rFonts w:ascii="Tahoma" w:hAnsi="Tahoma" w:cs="Tahoma"/>
                <w:b/>
                <w:color w:val="000000" w:themeColor="text1"/>
                <w:sz w:val="22"/>
                <w:szCs w:val="22"/>
              </w:rPr>
            </w:pPr>
            <w:bookmarkStart w:id="4" w:name="_Hlk26777638"/>
            <w:r>
              <w:rPr>
                <w:rFonts w:ascii="Tahoma" w:hAnsi="Tahoma" w:cs="Tahoma"/>
                <w:b/>
                <w:color w:val="000000" w:themeColor="text1"/>
                <w:sz w:val="22"/>
                <w:szCs w:val="22"/>
              </w:rPr>
              <w:t>12.1.9</w:t>
            </w:r>
          </w:p>
        </w:tc>
        <w:tc>
          <w:tcPr>
            <w:tcW w:w="4665" w:type="pct"/>
          </w:tcPr>
          <w:p w14:paraId="1E5D9913" w14:textId="77777777" w:rsidR="00E34B35" w:rsidRPr="009357AB" w:rsidRDefault="00E34B35" w:rsidP="00653A59">
            <w:pPr>
              <w:rPr>
                <w:rFonts w:ascii="Tahoma" w:hAnsi="Tahoma" w:cs="Tahoma"/>
                <w:b/>
                <w:color w:val="000000" w:themeColor="text1"/>
                <w:sz w:val="22"/>
                <w:szCs w:val="22"/>
              </w:rPr>
            </w:pPr>
            <w:r w:rsidRPr="009357AB">
              <w:rPr>
                <w:rFonts w:ascii="Tahoma" w:hAnsi="Tahoma" w:cs="Tahoma"/>
                <w:b/>
                <w:color w:val="000000" w:themeColor="text1"/>
                <w:sz w:val="22"/>
                <w:szCs w:val="22"/>
              </w:rPr>
              <w:t>Zagotavljanje, vzdrževanje in verificiranje geodetskih podatkov za potrebe civilnega letalstva</w:t>
            </w:r>
          </w:p>
        </w:tc>
      </w:tr>
      <w:tr w:rsidR="00E34B35" w:rsidRPr="009357AB" w14:paraId="638DB1E3" w14:textId="77777777" w:rsidTr="00B501A9">
        <w:trPr>
          <w:trHeight w:val="20"/>
        </w:trPr>
        <w:tc>
          <w:tcPr>
            <w:tcW w:w="335" w:type="pct"/>
          </w:tcPr>
          <w:p w14:paraId="5BD2402B" w14:textId="77777777" w:rsidR="00E34B35" w:rsidRPr="009357AB" w:rsidRDefault="00E34B35" w:rsidP="00653A59">
            <w:pPr>
              <w:rPr>
                <w:rFonts w:ascii="Tahoma" w:hAnsi="Tahoma" w:cs="Tahoma"/>
                <w:color w:val="000000" w:themeColor="text1"/>
                <w:sz w:val="22"/>
                <w:szCs w:val="22"/>
              </w:rPr>
            </w:pPr>
          </w:p>
        </w:tc>
        <w:tc>
          <w:tcPr>
            <w:tcW w:w="4665" w:type="pct"/>
          </w:tcPr>
          <w:p w14:paraId="2BF4A5E9" w14:textId="77777777" w:rsidR="00E34B35" w:rsidRPr="009357AB" w:rsidRDefault="00E34B35" w:rsidP="00653A59">
            <w:pPr>
              <w:jc w:val="both"/>
              <w:rPr>
                <w:rFonts w:ascii="Tahoma" w:hAnsi="Tahoma" w:cs="Tahoma"/>
                <w:color w:val="000000" w:themeColor="text1"/>
                <w:sz w:val="22"/>
                <w:szCs w:val="22"/>
              </w:rPr>
            </w:pPr>
            <w:r w:rsidRPr="009357AB">
              <w:rPr>
                <w:rFonts w:ascii="Tahoma" w:hAnsi="Tahoma" w:cs="Tahoma"/>
                <w:color w:val="000000" w:themeColor="text1"/>
                <w:sz w:val="22"/>
                <w:szCs w:val="22"/>
              </w:rPr>
              <w:t xml:space="preserve">V skladu z Uredbo o izvajanju Uredbe Komisije (EU) o zahtevah glede kakovosti letalskih podatkov in letalskih informacij za enotno evropsko nebo (Uradni list RS, št. 60/17) se izvaja trajna naloga zagotavljanja standardiziranih geodetskih podatkov in njihovega vzdrževanja ter verificiranja za potrebe civilnega letalstva. Med te podatke sodijo predvsem elektronski podatki o terenu in ovirah (eTOD, electronic terrain and obstacle data) in podatki o magnetni deklinaciji. V zvezi z njimi se bodo sproti obnavljali postopki upravljanja s podatki in vodenja arhiva, </w:t>
            </w:r>
            <w:r w:rsidRPr="009357AB">
              <w:rPr>
                <w:rFonts w:ascii="Tahoma" w:hAnsi="Tahoma" w:cs="Tahoma"/>
                <w:color w:val="000000" w:themeColor="text1"/>
                <w:sz w:val="22"/>
                <w:szCs w:val="22"/>
              </w:rPr>
              <w:lastRenderedPageBreak/>
              <w:t>nadzirala distribucija in izmenjava podatkov ob vodenju evidence o tem, izvajala podatkovna in kartografska podpora proceduram v civilnem letalstvu, pripravljale strokovne podlage, navodila in druga strokovna gradiva, ter izvajalo sodelovanje z upravljalci aerodromov in strokovno-tehnična podpora Javni agenciji za civilno letalstvo pri razvoju potrebnih informacijskih rešitev.</w:t>
            </w:r>
          </w:p>
        </w:tc>
      </w:tr>
      <w:tr w:rsidR="00E34B35" w:rsidRPr="009357AB" w14:paraId="449F9D4A" w14:textId="77777777" w:rsidTr="00B501A9">
        <w:trPr>
          <w:trHeight w:val="20"/>
        </w:trPr>
        <w:tc>
          <w:tcPr>
            <w:tcW w:w="335" w:type="pct"/>
            <w:shd w:val="clear" w:color="auto" w:fill="C0C0C0"/>
          </w:tcPr>
          <w:p w14:paraId="4DEE2DED" w14:textId="77777777" w:rsidR="00E34B35" w:rsidRPr="009357AB" w:rsidRDefault="00E34B35" w:rsidP="00653A59">
            <w:pPr>
              <w:rPr>
                <w:rFonts w:ascii="Tahoma" w:hAnsi="Tahoma" w:cs="Tahoma"/>
                <w:b/>
                <w:color w:val="000000" w:themeColor="text1"/>
                <w:sz w:val="22"/>
                <w:szCs w:val="22"/>
              </w:rPr>
            </w:pPr>
            <w:bookmarkStart w:id="5" w:name="_Hlk56074312"/>
            <w:bookmarkEnd w:id="4"/>
            <w:r w:rsidRPr="009357AB">
              <w:rPr>
                <w:rFonts w:ascii="Tahoma" w:hAnsi="Tahoma" w:cs="Tahoma"/>
                <w:b/>
                <w:color w:val="000000" w:themeColor="text1"/>
                <w:sz w:val="22"/>
                <w:szCs w:val="22"/>
              </w:rPr>
              <w:lastRenderedPageBreak/>
              <w:t>12.2</w:t>
            </w:r>
          </w:p>
        </w:tc>
        <w:tc>
          <w:tcPr>
            <w:tcW w:w="4665" w:type="pct"/>
            <w:shd w:val="clear" w:color="auto" w:fill="C0C0C0"/>
          </w:tcPr>
          <w:p w14:paraId="4564BC7B" w14:textId="77777777" w:rsidR="00E34B35" w:rsidRPr="009357AB" w:rsidRDefault="00E34B35" w:rsidP="00653A59">
            <w:pPr>
              <w:spacing w:line="360" w:lineRule="auto"/>
              <w:rPr>
                <w:rFonts w:ascii="Tahoma" w:hAnsi="Tahoma" w:cs="Tahoma"/>
                <w:b/>
                <w:color w:val="000000" w:themeColor="text1"/>
                <w:sz w:val="22"/>
                <w:szCs w:val="22"/>
              </w:rPr>
            </w:pPr>
            <w:r w:rsidRPr="009357AB">
              <w:rPr>
                <w:rFonts w:ascii="Tahoma" w:hAnsi="Tahoma" w:cs="Tahoma"/>
                <w:b/>
                <w:color w:val="000000" w:themeColor="text1"/>
                <w:sz w:val="22"/>
                <w:szCs w:val="22"/>
              </w:rPr>
              <w:t>Ministrstvo za zunanje zadeve (MZZ)</w:t>
            </w:r>
          </w:p>
        </w:tc>
      </w:tr>
      <w:tr w:rsidR="00E34B35" w:rsidRPr="009357AB" w14:paraId="0DA679F2" w14:textId="77777777" w:rsidTr="00B501A9">
        <w:trPr>
          <w:trHeight w:val="20"/>
        </w:trPr>
        <w:tc>
          <w:tcPr>
            <w:tcW w:w="335" w:type="pct"/>
          </w:tcPr>
          <w:p w14:paraId="3A61FB39" w14:textId="77777777" w:rsidR="00E34B35" w:rsidRPr="009357AB" w:rsidRDefault="00E34B35" w:rsidP="00653A59">
            <w:pPr>
              <w:rPr>
                <w:rFonts w:ascii="Tahoma" w:hAnsi="Tahoma" w:cs="Tahoma"/>
                <w:b/>
                <w:color w:val="000000" w:themeColor="text1"/>
                <w:sz w:val="22"/>
                <w:szCs w:val="22"/>
              </w:rPr>
            </w:pPr>
            <w:r w:rsidRPr="009357AB">
              <w:rPr>
                <w:rFonts w:ascii="Tahoma" w:hAnsi="Tahoma" w:cs="Tahoma"/>
                <w:b/>
                <w:color w:val="000000" w:themeColor="text1"/>
                <w:sz w:val="22"/>
                <w:szCs w:val="22"/>
              </w:rPr>
              <w:t>12.2.1</w:t>
            </w:r>
          </w:p>
        </w:tc>
        <w:tc>
          <w:tcPr>
            <w:tcW w:w="4665" w:type="pct"/>
          </w:tcPr>
          <w:p w14:paraId="5BEF7D4A" w14:textId="77777777" w:rsidR="00E34B35" w:rsidRPr="009357AB" w:rsidRDefault="00E34B35" w:rsidP="00653A59">
            <w:pPr>
              <w:rPr>
                <w:rFonts w:ascii="Tahoma" w:hAnsi="Tahoma" w:cs="Tahoma"/>
                <w:b/>
                <w:color w:val="000000" w:themeColor="text1"/>
                <w:sz w:val="22"/>
                <w:szCs w:val="22"/>
              </w:rPr>
            </w:pPr>
            <w:r w:rsidRPr="009357AB">
              <w:rPr>
                <w:rFonts w:ascii="Tahoma" w:hAnsi="Tahoma" w:cs="Tahoma"/>
                <w:b/>
                <w:color w:val="000000" w:themeColor="text1"/>
                <w:sz w:val="22"/>
                <w:szCs w:val="22"/>
              </w:rPr>
              <w:t xml:space="preserve">Tehnična pomoč in svetovanje MZZ </w:t>
            </w:r>
          </w:p>
        </w:tc>
      </w:tr>
      <w:tr w:rsidR="00E34B35" w:rsidRPr="009357AB" w14:paraId="3A2F3B67" w14:textId="77777777" w:rsidTr="00B501A9">
        <w:trPr>
          <w:trHeight w:val="20"/>
        </w:trPr>
        <w:tc>
          <w:tcPr>
            <w:tcW w:w="335" w:type="pct"/>
          </w:tcPr>
          <w:p w14:paraId="46A0E845" w14:textId="77777777" w:rsidR="00E34B35" w:rsidRPr="009357AB" w:rsidRDefault="00E34B35" w:rsidP="00653A59">
            <w:pPr>
              <w:rPr>
                <w:rFonts w:ascii="Tahoma" w:hAnsi="Tahoma" w:cs="Tahoma"/>
                <w:color w:val="000000" w:themeColor="text1"/>
                <w:sz w:val="22"/>
                <w:szCs w:val="22"/>
              </w:rPr>
            </w:pPr>
          </w:p>
        </w:tc>
        <w:tc>
          <w:tcPr>
            <w:tcW w:w="4665" w:type="pct"/>
          </w:tcPr>
          <w:p w14:paraId="25FB711D" w14:textId="77777777" w:rsidR="00E34B35" w:rsidRPr="009357AB" w:rsidRDefault="00E34B35" w:rsidP="00653A59">
            <w:pPr>
              <w:jc w:val="both"/>
              <w:rPr>
                <w:rFonts w:ascii="Tahoma" w:hAnsi="Tahoma" w:cs="Tahoma"/>
                <w:color w:val="000000" w:themeColor="text1"/>
                <w:sz w:val="22"/>
                <w:szCs w:val="22"/>
              </w:rPr>
            </w:pPr>
            <w:r w:rsidRPr="009357AB">
              <w:rPr>
                <w:rFonts w:ascii="Tahoma" w:hAnsi="Tahoma" w:cs="Tahoma"/>
                <w:color w:val="000000" w:themeColor="text1"/>
                <w:sz w:val="22"/>
                <w:szCs w:val="22"/>
              </w:rPr>
              <w:t xml:space="preserve">Naloge se izvajajo skladno z zahtevami in potrebami naročnika po geoinformacijski, kartografski, nepremičninski in geodetski podpori. Naloge so stalne narave in potekajo v daljšem časovnem obdobju, pogodba </w:t>
            </w:r>
            <w:r>
              <w:rPr>
                <w:rFonts w:ascii="Tahoma" w:hAnsi="Tahoma" w:cs="Tahoma"/>
                <w:color w:val="000000" w:themeColor="text1"/>
                <w:sz w:val="22"/>
                <w:szCs w:val="22"/>
              </w:rPr>
              <w:t>se nadaljuje za obdobje 2022</w:t>
            </w:r>
            <w:r w:rsidRPr="009357AB">
              <w:rPr>
                <w:rFonts w:ascii="Tahoma" w:hAnsi="Tahoma" w:cs="Tahoma"/>
                <w:color w:val="000000" w:themeColor="text1"/>
                <w:sz w:val="22"/>
                <w:szCs w:val="22"/>
              </w:rPr>
              <w:t>-2023.</w:t>
            </w:r>
          </w:p>
        </w:tc>
      </w:tr>
      <w:bookmarkEnd w:id="5"/>
      <w:tr w:rsidR="00E34B35" w:rsidRPr="009357AB" w14:paraId="6FEFDDBA" w14:textId="77777777" w:rsidTr="00B501A9">
        <w:trPr>
          <w:trHeight w:val="20"/>
        </w:trPr>
        <w:tc>
          <w:tcPr>
            <w:tcW w:w="335" w:type="pct"/>
            <w:shd w:val="clear" w:color="auto" w:fill="C0C0C0"/>
          </w:tcPr>
          <w:p w14:paraId="4106BE67" w14:textId="77777777" w:rsidR="00E34B35" w:rsidRPr="009357AB" w:rsidRDefault="00E34B35" w:rsidP="00653A59">
            <w:pPr>
              <w:rPr>
                <w:rFonts w:ascii="Tahoma" w:hAnsi="Tahoma" w:cs="Tahoma"/>
                <w:b/>
                <w:color w:val="000000" w:themeColor="text1"/>
                <w:sz w:val="22"/>
                <w:szCs w:val="22"/>
              </w:rPr>
            </w:pPr>
            <w:r w:rsidRPr="009357AB">
              <w:rPr>
                <w:rFonts w:ascii="Tahoma" w:hAnsi="Tahoma" w:cs="Tahoma"/>
                <w:b/>
                <w:color w:val="000000" w:themeColor="text1"/>
                <w:sz w:val="22"/>
                <w:szCs w:val="22"/>
              </w:rPr>
              <w:t>12.3</w:t>
            </w:r>
          </w:p>
        </w:tc>
        <w:tc>
          <w:tcPr>
            <w:tcW w:w="4665" w:type="pct"/>
            <w:shd w:val="clear" w:color="auto" w:fill="C0C0C0"/>
          </w:tcPr>
          <w:p w14:paraId="3AC3430B" w14:textId="77777777" w:rsidR="00E34B35" w:rsidRPr="009357AB" w:rsidRDefault="00E34B35" w:rsidP="00653A59">
            <w:pPr>
              <w:spacing w:line="360" w:lineRule="auto"/>
              <w:rPr>
                <w:rFonts w:ascii="Tahoma" w:hAnsi="Tahoma" w:cs="Tahoma"/>
                <w:b/>
                <w:color w:val="000000" w:themeColor="text1"/>
                <w:sz w:val="22"/>
                <w:szCs w:val="22"/>
              </w:rPr>
            </w:pPr>
            <w:r w:rsidRPr="009357AB">
              <w:rPr>
                <w:rFonts w:ascii="Tahoma" w:hAnsi="Tahoma" w:cs="Tahoma"/>
                <w:b/>
                <w:color w:val="000000" w:themeColor="text1"/>
                <w:sz w:val="22"/>
                <w:szCs w:val="22"/>
              </w:rPr>
              <w:t>Ministrstvo za kmetijstvo gozdarstvo in prehrano</w:t>
            </w:r>
          </w:p>
        </w:tc>
      </w:tr>
      <w:tr w:rsidR="00E34B35" w:rsidRPr="009357AB" w14:paraId="2F88302D" w14:textId="77777777" w:rsidTr="00B501A9">
        <w:trPr>
          <w:trHeight w:val="20"/>
        </w:trPr>
        <w:tc>
          <w:tcPr>
            <w:tcW w:w="335" w:type="pct"/>
          </w:tcPr>
          <w:p w14:paraId="601A1584" w14:textId="77777777" w:rsidR="00E34B35" w:rsidRPr="009357AB" w:rsidRDefault="00E34B35" w:rsidP="00653A59">
            <w:pPr>
              <w:rPr>
                <w:rFonts w:ascii="Tahoma" w:hAnsi="Tahoma" w:cs="Tahoma"/>
                <w:b/>
                <w:color w:val="000000" w:themeColor="text1"/>
                <w:sz w:val="22"/>
                <w:szCs w:val="22"/>
              </w:rPr>
            </w:pPr>
            <w:r w:rsidRPr="009357AB">
              <w:rPr>
                <w:rFonts w:ascii="Tahoma" w:hAnsi="Tahoma" w:cs="Tahoma"/>
                <w:b/>
                <w:color w:val="000000" w:themeColor="text1"/>
                <w:sz w:val="22"/>
                <w:szCs w:val="22"/>
              </w:rPr>
              <w:t>12.3.1</w:t>
            </w:r>
          </w:p>
        </w:tc>
        <w:tc>
          <w:tcPr>
            <w:tcW w:w="4665" w:type="pct"/>
          </w:tcPr>
          <w:p w14:paraId="63B846FC" w14:textId="77777777" w:rsidR="00E34B35" w:rsidRPr="009357AB" w:rsidRDefault="00E34B35" w:rsidP="00653A59">
            <w:pPr>
              <w:jc w:val="both"/>
              <w:rPr>
                <w:rFonts w:ascii="Tahoma" w:hAnsi="Tahoma" w:cs="Tahoma"/>
                <w:b/>
                <w:color w:val="000000" w:themeColor="text1"/>
                <w:sz w:val="22"/>
                <w:szCs w:val="22"/>
              </w:rPr>
            </w:pPr>
            <w:r w:rsidRPr="009357AB">
              <w:rPr>
                <w:rFonts w:ascii="Tahoma" w:hAnsi="Tahoma" w:cs="Tahoma"/>
                <w:b/>
                <w:color w:val="000000" w:themeColor="text1"/>
                <w:sz w:val="22"/>
                <w:szCs w:val="22"/>
              </w:rPr>
              <w:t>Obnova podatkov evidence dejanske rabe kmetijskih in gozdnih zemljišč na podlagi razpoložljivih ortofoto (DOF) posnetkov</w:t>
            </w:r>
          </w:p>
        </w:tc>
      </w:tr>
      <w:tr w:rsidR="00E34B35" w:rsidRPr="009357AB" w14:paraId="66B1A017" w14:textId="77777777" w:rsidTr="00B501A9">
        <w:trPr>
          <w:trHeight w:val="20"/>
        </w:trPr>
        <w:tc>
          <w:tcPr>
            <w:tcW w:w="335" w:type="pct"/>
          </w:tcPr>
          <w:p w14:paraId="16AD0724" w14:textId="77777777" w:rsidR="00E34B35" w:rsidRPr="009357AB" w:rsidRDefault="00E34B35" w:rsidP="00653A59">
            <w:pPr>
              <w:rPr>
                <w:rFonts w:ascii="Tahoma" w:hAnsi="Tahoma" w:cs="Tahoma"/>
                <w:color w:val="000000" w:themeColor="text1"/>
                <w:sz w:val="22"/>
                <w:szCs w:val="22"/>
              </w:rPr>
            </w:pPr>
          </w:p>
        </w:tc>
        <w:tc>
          <w:tcPr>
            <w:tcW w:w="4665" w:type="pct"/>
          </w:tcPr>
          <w:p w14:paraId="06F7ACEC" w14:textId="77777777" w:rsidR="00E34B35" w:rsidRPr="00DA0902" w:rsidRDefault="00E34B35" w:rsidP="00653A59">
            <w:pPr>
              <w:jc w:val="both"/>
              <w:rPr>
                <w:rFonts w:ascii="Tahoma" w:hAnsi="Tahoma" w:cs="Tahoma"/>
                <w:sz w:val="22"/>
                <w:szCs w:val="22"/>
              </w:rPr>
            </w:pPr>
            <w:r w:rsidRPr="00DA0902">
              <w:rPr>
                <w:rFonts w:ascii="Tahoma" w:hAnsi="Tahoma" w:cs="Tahoma"/>
                <w:sz w:val="22"/>
                <w:szCs w:val="22"/>
              </w:rPr>
              <w:t xml:space="preserve">Stalna naloga GI je izvajanje vzdrževanja evidence dejanske rabe kmetijskih in gozdnih zemljišč skladno z določili Pravilnika o evidenci dejanske rabe kmetijskih in gozdnih zemljišč (Uradni list RS, št. 122/08, 4/10 in 110/10). Dinamika vzdrževanja te evidence je vezana na nove ortofoto načrte v skladu z dinamiko njihove izdelave (za izdelavo ortofoto načrtov je pristojna Geodetska uprava RS). V sklopu vzdrževanja evidence dejanske rabe kmetijskih in gozdnih zemljišč bodo evidentirane spremembe dejanske rabe in izvedene kontrole v skladu z metodologijo vzdrževanja evidence resornega ministrstva. Nadaljevanje izvedbe v okviru triletnih ciklov. </w:t>
            </w:r>
          </w:p>
        </w:tc>
      </w:tr>
      <w:tr w:rsidR="00E34B35" w:rsidRPr="009357AB" w14:paraId="389820C1" w14:textId="77777777" w:rsidTr="00B501A9">
        <w:trPr>
          <w:trHeight w:val="285"/>
        </w:trPr>
        <w:tc>
          <w:tcPr>
            <w:tcW w:w="335" w:type="pct"/>
            <w:shd w:val="clear" w:color="auto" w:fill="CCCCCC"/>
          </w:tcPr>
          <w:p w14:paraId="475781B3" w14:textId="77777777" w:rsidR="00E34B35" w:rsidRPr="009357AB" w:rsidRDefault="00E34B35" w:rsidP="00653A59">
            <w:pPr>
              <w:rPr>
                <w:rFonts w:ascii="Tahoma" w:hAnsi="Tahoma" w:cs="Tahoma"/>
                <w:b/>
                <w:color w:val="000000" w:themeColor="text1"/>
                <w:sz w:val="22"/>
                <w:szCs w:val="22"/>
              </w:rPr>
            </w:pPr>
            <w:r w:rsidRPr="009357AB">
              <w:rPr>
                <w:rFonts w:ascii="Tahoma" w:hAnsi="Tahoma" w:cs="Tahoma"/>
                <w:b/>
                <w:color w:val="000000" w:themeColor="text1"/>
                <w:sz w:val="22"/>
                <w:szCs w:val="22"/>
              </w:rPr>
              <w:t>12.4</w:t>
            </w:r>
          </w:p>
        </w:tc>
        <w:tc>
          <w:tcPr>
            <w:tcW w:w="4665" w:type="pct"/>
            <w:shd w:val="clear" w:color="auto" w:fill="CCCCCC"/>
          </w:tcPr>
          <w:p w14:paraId="031786B9" w14:textId="77777777" w:rsidR="00E34B35" w:rsidRPr="009357AB" w:rsidRDefault="00E34B35" w:rsidP="00653A59">
            <w:pPr>
              <w:spacing w:line="360" w:lineRule="auto"/>
              <w:rPr>
                <w:rFonts w:ascii="Tahoma" w:hAnsi="Tahoma" w:cs="Tahoma"/>
                <w:b/>
                <w:color w:val="000000" w:themeColor="text1"/>
                <w:sz w:val="22"/>
                <w:szCs w:val="22"/>
              </w:rPr>
            </w:pPr>
            <w:r w:rsidRPr="009357AB">
              <w:rPr>
                <w:rFonts w:ascii="Tahoma" w:hAnsi="Tahoma" w:cs="Tahoma"/>
                <w:b/>
                <w:color w:val="000000" w:themeColor="text1"/>
                <w:sz w:val="22"/>
                <w:szCs w:val="22"/>
              </w:rPr>
              <w:t xml:space="preserve">Ministrstvo za okolje in prostor </w:t>
            </w:r>
          </w:p>
        </w:tc>
      </w:tr>
      <w:tr w:rsidR="00E34B35" w:rsidRPr="009357AB" w14:paraId="06D351BE" w14:textId="77777777" w:rsidTr="00B501A9">
        <w:trPr>
          <w:trHeight w:val="285"/>
        </w:trPr>
        <w:tc>
          <w:tcPr>
            <w:tcW w:w="335" w:type="pct"/>
            <w:shd w:val="clear" w:color="auto" w:fill="auto"/>
          </w:tcPr>
          <w:p w14:paraId="3F2D52C6" w14:textId="77777777" w:rsidR="00E34B35" w:rsidRPr="0053618A" w:rsidRDefault="00E34B35" w:rsidP="00653A59">
            <w:pPr>
              <w:rPr>
                <w:rFonts w:ascii="Tahoma" w:hAnsi="Tahoma" w:cs="Tahoma"/>
                <w:b/>
                <w:color w:val="000000" w:themeColor="text1"/>
                <w:sz w:val="22"/>
                <w:szCs w:val="22"/>
              </w:rPr>
            </w:pPr>
            <w:r w:rsidRPr="0053618A">
              <w:rPr>
                <w:rFonts w:ascii="Tahoma" w:hAnsi="Tahoma" w:cs="Tahoma"/>
                <w:b/>
                <w:bCs/>
                <w:color w:val="000000"/>
                <w:sz w:val="22"/>
                <w:szCs w:val="22"/>
              </w:rPr>
              <w:t>12.4.1</w:t>
            </w:r>
          </w:p>
        </w:tc>
        <w:tc>
          <w:tcPr>
            <w:tcW w:w="4665" w:type="pct"/>
            <w:shd w:val="clear" w:color="auto" w:fill="auto"/>
          </w:tcPr>
          <w:p w14:paraId="48CD4B6C" w14:textId="77777777" w:rsidR="00E34B35" w:rsidRPr="0053618A" w:rsidRDefault="00E34B35" w:rsidP="00653A59">
            <w:pPr>
              <w:rPr>
                <w:rFonts w:ascii="Tahoma" w:hAnsi="Tahoma" w:cs="Tahoma"/>
                <w:b/>
                <w:color w:val="000000" w:themeColor="text1"/>
                <w:sz w:val="22"/>
                <w:szCs w:val="22"/>
              </w:rPr>
            </w:pPr>
            <w:r w:rsidRPr="0053618A">
              <w:rPr>
                <w:rFonts w:ascii="Tahoma" w:hAnsi="Tahoma" w:cs="Tahoma"/>
                <w:b/>
                <w:bCs/>
                <w:color w:val="000000"/>
                <w:sz w:val="22"/>
                <w:szCs w:val="22"/>
              </w:rPr>
              <w:t>Razvojne in strokovno tehnične naloge na področju urejanja prostora (pogodba 2021)</w:t>
            </w:r>
          </w:p>
        </w:tc>
      </w:tr>
      <w:tr w:rsidR="00E34B35" w:rsidRPr="009357AB" w14:paraId="7DB9E646" w14:textId="77777777" w:rsidTr="00B501A9">
        <w:trPr>
          <w:trHeight w:val="285"/>
        </w:trPr>
        <w:tc>
          <w:tcPr>
            <w:tcW w:w="335" w:type="pct"/>
            <w:shd w:val="clear" w:color="auto" w:fill="auto"/>
          </w:tcPr>
          <w:p w14:paraId="73F3A1E3" w14:textId="77777777" w:rsidR="00E34B35" w:rsidRPr="0053618A" w:rsidRDefault="00E34B35" w:rsidP="00653A59">
            <w:pPr>
              <w:rPr>
                <w:rFonts w:ascii="Tahoma" w:hAnsi="Tahoma" w:cs="Tahoma"/>
                <w:color w:val="000000" w:themeColor="text1"/>
                <w:sz w:val="22"/>
                <w:szCs w:val="22"/>
              </w:rPr>
            </w:pPr>
          </w:p>
        </w:tc>
        <w:tc>
          <w:tcPr>
            <w:tcW w:w="4665" w:type="pct"/>
            <w:shd w:val="clear" w:color="auto" w:fill="auto"/>
          </w:tcPr>
          <w:p w14:paraId="649686AF" w14:textId="77777777" w:rsidR="00E34B35" w:rsidRPr="00DA0902" w:rsidRDefault="00E34B35" w:rsidP="00653A59">
            <w:pPr>
              <w:jc w:val="both"/>
              <w:rPr>
                <w:rFonts w:ascii="Tahoma" w:hAnsi="Tahoma" w:cs="Tahoma"/>
                <w:sz w:val="22"/>
                <w:szCs w:val="22"/>
              </w:rPr>
            </w:pPr>
            <w:r w:rsidRPr="00DA0902">
              <w:rPr>
                <w:rFonts w:ascii="Tahoma" w:hAnsi="Tahoma" w:cs="Tahoma"/>
                <w:sz w:val="22"/>
                <w:szCs w:val="22"/>
              </w:rPr>
              <w:t>V okviru teh nalog je bila v 2021 sklenjena dvoletna pogodba in razpisanih več nalog, od katerih sta bili v 2021 že zaključeno oziroma izvedeno ovrednotenje kazalnikov za spremljanje izvajanja pomorskega prostorskega načrta (PPN). Ostale naloge (uskladitev in vzdrževanje podatkov evidence stavbnih zemljišč na državni ravni, tehnični pregledi gradiv v postopkih priprave prostorskih aktov in vzdrževanje zbirk prostorskih podatkov, zajem podatkov monitoringa posegov v prostor, posodobitev kazalnikov prostorskega razvoja in vzdrževanje pripadajoče spletne aplikacije) bodo zaključene in izplačane v letu 2022.</w:t>
            </w:r>
          </w:p>
        </w:tc>
      </w:tr>
      <w:tr w:rsidR="00E34B35" w:rsidRPr="009357AB" w14:paraId="22F6B62D" w14:textId="77777777" w:rsidTr="00B501A9">
        <w:trPr>
          <w:trHeight w:val="285"/>
        </w:trPr>
        <w:tc>
          <w:tcPr>
            <w:tcW w:w="335" w:type="pct"/>
            <w:shd w:val="clear" w:color="auto" w:fill="auto"/>
          </w:tcPr>
          <w:p w14:paraId="5FC4118D" w14:textId="77777777" w:rsidR="00E34B35" w:rsidRPr="0053618A" w:rsidRDefault="00E34B35" w:rsidP="00653A59">
            <w:pPr>
              <w:rPr>
                <w:rFonts w:ascii="Tahoma" w:hAnsi="Tahoma" w:cs="Tahoma"/>
                <w:color w:val="000000" w:themeColor="text1"/>
                <w:sz w:val="22"/>
                <w:szCs w:val="22"/>
              </w:rPr>
            </w:pPr>
            <w:r w:rsidRPr="0053618A">
              <w:rPr>
                <w:rFonts w:ascii="Tahoma" w:hAnsi="Tahoma" w:cs="Tahoma"/>
                <w:b/>
                <w:bCs/>
                <w:color w:val="000000"/>
                <w:sz w:val="22"/>
                <w:szCs w:val="22"/>
              </w:rPr>
              <w:t>12.4.2</w:t>
            </w:r>
          </w:p>
        </w:tc>
        <w:tc>
          <w:tcPr>
            <w:tcW w:w="4665" w:type="pct"/>
            <w:shd w:val="clear" w:color="auto" w:fill="auto"/>
          </w:tcPr>
          <w:p w14:paraId="7FE22D74" w14:textId="77777777" w:rsidR="00E34B35" w:rsidRPr="0053618A" w:rsidRDefault="00E34B35" w:rsidP="00653A59">
            <w:pPr>
              <w:jc w:val="both"/>
              <w:rPr>
                <w:rFonts w:ascii="Tahoma" w:hAnsi="Tahoma" w:cs="Tahoma"/>
                <w:color w:val="000000" w:themeColor="text1"/>
                <w:sz w:val="22"/>
                <w:szCs w:val="22"/>
              </w:rPr>
            </w:pPr>
            <w:r w:rsidRPr="0053618A">
              <w:rPr>
                <w:rFonts w:ascii="Tahoma" w:hAnsi="Tahoma" w:cs="Tahoma"/>
                <w:b/>
                <w:bCs/>
                <w:color w:val="000000"/>
                <w:sz w:val="22"/>
                <w:szCs w:val="22"/>
              </w:rPr>
              <w:t>Razvojne in strokovno tehnične naloge na področju urejanja prostora (pogodba 2022)</w:t>
            </w:r>
          </w:p>
        </w:tc>
      </w:tr>
      <w:tr w:rsidR="00E34B35" w:rsidRPr="009357AB" w14:paraId="49DEDA42" w14:textId="77777777" w:rsidTr="00B501A9">
        <w:trPr>
          <w:trHeight w:val="285"/>
        </w:trPr>
        <w:tc>
          <w:tcPr>
            <w:tcW w:w="335" w:type="pct"/>
            <w:shd w:val="clear" w:color="auto" w:fill="auto"/>
          </w:tcPr>
          <w:p w14:paraId="6DB799B6" w14:textId="77777777" w:rsidR="00E34B35" w:rsidRPr="0053618A" w:rsidRDefault="00E34B35" w:rsidP="00653A59">
            <w:pPr>
              <w:rPr>
                <w:rFonts w:ascii="Tahoma" w:hAnsi="Tahoma" w:cs="Tahoma"/>
                <w:color w:val="000000" w:themeColor="text1"/>
                <w:sz w:val="22"/>
                <w:szCs w:val="22"/>
              </w:rPr>
            </w:pPr>
          </w:p>
        </w:tc>
        <w:tc>
          <w:tcPr>
            <w:tcW w:w="4665" w:type="pct"/>
            <w:shd w:val="clear" w:color="auto" w:fill="auto"/>
          </w:tcPr>
          <w:p w14:paraId="3790D241" w14:textId="77777777" w:rsidR="00E34B35" w:rsidRPr="0053618A" w:rsidRDefault="00E34B35" w:rsidP="00653A59">
            <w:pPr>
              <w:jc w:val="both"/>
              <w:rPr>
                <w:rFonts w:ascii="Tahoma" w:hAnsi="Tahoma" w:cs="Tahoma"/>
                <w:color w:val="000000" w:themeColor="text1"/>
                <w:sz w:val="22"/>
                <w:szCs w:val="22"/>
              </w:rPr>
            </w:pPr>
            <w:r w:rsidRPr="0053618A">
              <w:rPr>
                <w:rFonts w:ascii="Tahoma" w:hAnsi="Tahoma" w:cs="Tahoma"/>
                <w:sz w:val="22"/>
                <w:szCs w:val="22"/>
              </w:rPr>
              <w:t>V letu 2022 bo v okviru razvojnih in strokovno tehničnih nalog zagotovljena pomoč pri tehničnih pregledih gradiv v postopkih priprave prostorskih aktov in vzdrževanju zbirk prostorskih podatkov, zajemu podatkov monitoringa posegov v prostor,</w:t>
            </w:r>
            <w:r>
              <w:rPr>
                <w:rFonts w:ascii="Tahoma" w:hAnsi="Tahoma" w:cs="Tahoma"/>
                <w:sz w:val="22"/>
                <w:szCs w:val="22"/>
              </w:rPr>
              <w:t xml:space="preserve"> </w:t>
            </w:r>
            <w:r w:rsidRPr="00FF2744">
              <w:rPr>
                <w:rFonts w:ascii="Tahoma" w:hAnsi="Tahoma" w:cs="Tahoma"/>
                <w:color w:val="000000"/>
                <w:sz w:val="22"/>
                <w:szCs w:val="22"/>
              </w:rPr>
              <w:t>zagotovitvi podatkov urejenega pravnega stanja v prostoru na državni ravni</w:t>
            </w:r>
            <w:r>
              <w:rPr>
                <w:rFonts w:ascii="Tahoma" w:hAnsi="Tahoma" w:cs="Tahoma"/>
                <w:color w:val="000000"/>
                <w:sz w:val="22"/>
                <w:szCs w:val="22"/>
              </w:rPr>
              <w:t xml:space="preserve">, </w:t>
            </w:r>
            <w:r w:rsidRPr="00FF2744">
              <w:rPr>
                <w:rFonts w:ascii="Tahoma" w:hAnsi="Tahoma" w:cs="Tahoma"/>
                <w:sz w:val="22"/>
                <w:szCs w:val="22"/>
              </w:rPr>
              <w:t>t</w:t>
            </w:r>
            <w:r w:rsidRPr="0053618A">
              <w:rPr>
                <w:rFonts w:ascii="Tahoma" w:hAnsi="Tahoma" w:cs="Tahoma"/>
                <w:sz w:val="22"/>
                <w:szCs w:val="22"/>
              </w:rPr>
              <w:t>ransformaciji podatkov o poseljenih zemljiščih iz D48/GK v D96/TM na osnovi premika ZK točk, vzpostavitvi in vzdrževanju podatkov o razvrednotenih območjih  ter drugih strokovno tehničnih nalogah na področju urejanja prostora. Načrtuje se sklenitev dvoletne pogodbe za leti 2022 in 2023.</w:t>
            </w:r>
          </w:p>
        </w:tc>
      </w:tr>
      <w:tr w:rsidR="00E34B35" w:rsidRPr="009357AB" w14:paraId="6DA82F66" w14:textId="77777777" w:rsidTr="00B501A9">
        <w:trPr>
          <w:trHeight w:val="285"/>
        </w:trPr>
        <w:tc>
          <w:tcPr>
            <w:tcW w:w="335" w:type="pct"/>
            <w:shd w:val="clear" w:color="auto" w:fill="auto"/>
          </w:tcPr>
          <w:p w14:paraId="0567FD3B" w14:textId="77777777" w:rsidR="00E34B35" w:rsidRPr="0053618A" w:rsidRDefault="00E34B35" w:rsidP="00653A59">
            <w:pPr>
              <w:rPr>
                <w:rFonts w:ascii="Tahoma" w:hAnsi="Tahoma" w:cs="Tahoma"/>
                <w:color w:val="000000" w:themeColor="text1"/>
                <w:sz w:val="22"/>
                <w:szCs w:val="22"/>
              </w:rPr>
            </w:pPr>
            <w:r w:rsidRPr="0053618A">
              <w:rPr>
                <w:rFonts w:ascii="Tahoma" w:hAnsi="Tahoma" w:cs="Tahoma"/>
                <w:b/>
                <w:bCs/>
                <w:color w:val="000000"/>
                <w:sz w:val="22"/>
                <w:szCs w:val="22"/>
              </w:rPr>
              <w:t>12.4.3</w:t>
            </w:r>
          </w:p>
        </w:tc>
        <w:tc>
          <w:tcPr>
            <w:tcW w:w="4665" w:type="pct"/>
            <w:shd w:val="clear" w:color="auto" w:fill="auto"/>
          </w:tcPr>
          <w:p w14:paraId="016A7F74" w14:textId="77777777" w:rsidR="00E34B35" w:rsidRPr="0053618A" w:rsidRDefault="00E34B35" w:rsidP="00653A59">
            <w:pPr>
              <w:jc w:val="both"/>
              <w:rPr>
                <w:rFonts w:ascii="Tahoma" w:hAnsi="Tahoma" w:cs="Tahoma"/>
                <w:color w:val="000000" w:themeColor="text1"/>
                <w:sz w:val="22"/>
                <w:szCs w:val="22"/>
              </w:rPr>
            </w:pPr>
            <w:r w:rsidRPr="0053618A">
              <w:rPr>
                <w:rFonts w:ascii="Tahoma" w:hAnsi="Tahoma" w:cs="Tahoma"/>
                <w:b/>
                <w:bCs/>
                <w:color w:val="000000"/>
                <w:sz w:val="22"/>
                <w:szCs w:val="22"/>
              </w:rPr>
              <w:t>Pilotni projekt za implementacijo prostorske in gradbene zakonodaje</w:t>
            </w:r>
          </w:p>
        </w:tc>
      </w:tr>
      <w:tr w:rsidR="00E34B35" w:rsidRPr="009357AB" w14:paraId="64FEC9B3" w14:textId="77777777" w:rsidTr="00B501A9">
        <w:trPr>
          <w:trHeight w:val="285"/>
        </w:trPr>
        <w:tc>
          <w:tcPr>
            <w:tcW w:w="335" w:type="pct"/>
            <w:shd w:val="clear" w:color="auto" w:fill="auto"/>
          </w:tcPr>
          <w:p w14:paraId="682F46FA" w14:textId="77777777" w:rsidR="00E34B35" w:rsidRPr="0053618A" w:rsidRDefault="00E34B35" w:rsidP="00653A59">
            <w:pPr>
              <w:rPr>
                <w:rFonts w:ascii="Tahoma" w:hAnsi="Tahoma" w:cs="Tahoma"/>
                <w:color w:val="000000" w:themeColor="text1"/>
                <w:sz w:val="22"/>
                <w:szCs w:val="22"/>
              </w:rPr>
            </w:pPr>
          </w:p>
        </w:tc>
        <w:tc>
          <w:tcPr>
            <w:tcW w:w="4665" w:type="pct"/>
            <w:shd w:val="clear" w:color="auto" w:fill="auto"/>
          </w:tcPr>
          <w:p w14:paraId="78C2D1FD" w14:textId="77777777" w:rsidR="00E34B35" w:rsidRPr="00DA0902" w:rsidRDefault="00E34B35" w:rsidP="00653A59">
            <w:pPr>
              <w:jc w:val="both"/>
              <w:rPr>
                <w:rFonts w:ascii="Tahoma" w:hAnsi="Tahoma" w:cs="Tahoma"/>
                <w:sz w:val="22"/>
                <w:szCs w:val="22"/>
              </w:rPr>
            </w:pPr>
            <w:r w:rsidRPr="00DA0902">
              <w:rPr>
                <w:rFonts w:ascii="Tahoma" w:hAnsi="Tahoma" w:cs="Tahoma"/>
                <w:sz w:val="22"/>
                <w:szCs w:val="22"/>
              </w:rPr>
              <w:t xml:space="preserve">Za izvedbo pilotnega projekta je bila v letu 2021 sklenjena dvoletna pogodba. V okviru pilotnega projekta za implementacijo prostorske in </w:t>
            </w:r>
            <w:r w:rsidRPr="00DA0902">
              <w:rPr>
                <w:rFonts w:ascii="Tahoma" w:hAnsi="Tahoma" w:cs="Tahoma"/>
                <w:sz w:val="22"/>
                <w:szCs w:val="22"/>
              </w:rPr>
              <w:lastRenderedPageBreak/>
              <w:t>gradbene zakonodaje bo izvedena strokovna, tehnična in organizacijska podpora. Naloga vključuje organizacijsko podporo pri izvedbi pilota, izdelavo investicijske dokumentacije za izvedbo pilota, izdelavo načrta in metodologije za vzpostavitev infrastrukture za prostorske informacije na lokalni, regionalni in državni ravni, pripravo metodologij in predlogov določenih aktov in dokumentov, ki jih določata ZUreP-2 in GZ (npr. regionalnega prostorskega plana, prečiščenih območij državnih prostorskih načrtov, občinskega prostorskega načrta, evidence stavbnih zemljišč, izdelavo predloga območij plačevanja taks, izdelavo odloka o predkupni pravici občin, izdelavo predloga načrta preskrbe z zemljišči, izdelavo predlogov strokovnih podlag, idr.), preizkušena bo uporaba naprednih tehnologij pri vizualizaciji in interpretaciji prostorskih podatkov. Naloge bodo izvedene na območju izbranih občin oziroma regij. Izdelane metodologije in predlogi prostorskih aktov bodo vključevali zahteve zakonodaje in sledili ciljem na področju podnebnih sprememb. Načrtuje se dvoletna pogodba za leti 2022 in 2023.</w:t>
            </w:r>
          </w:p>
        </w:tc>
      </w:tr>
      <w:tr w:rsidR="00E34B35" w:rsidRPr="009357AB" w14:paraId="41C102DF" w14:textId="77777777" w:rsidTr="00B501A9">
        <w:trPr>
          <w:trHeight w:val="420"/>
        </w:trPr>
        <w:tc>
          <w:tcPr>
            <w:tcW w:w="335" w:type="pct"/>
            <w:tcBorders>
              <w:top w:val="single" w:sz="4" w:space="0" w:color="auto"/>
              <w:left w:val="single" w:sz="4" w:space="0" w:color="auto"/>
              <w:bottom w:val="single" w:sz="4" w:space="0" w:color="auto"/>
              <w:right w:val="single" w:sz="4" w:space="0" w:color="auto"/>
            </w:tcBorders>
            <w:shd w:val="clear" w:color="auto" w:fill="CCCCCC"/>
          </w:tcPr>
          <w:p w14:paraId="1D8CBC5C" w14:textId="77777777" w:rsidR="00E34B35" w:rsidRPr="009357AB" w:rsidRDefault="00E34B35" w:rsidP="00653A59">
            <w:pPr>
              <w:rPr>
                <w:rFonts w:ascii="Tahoma" w:hAnsi="Tahoma" w:cs="Tahoma"/>
                <w:b/>
                <w:color w:val="000000" w:themeColor="text1"/>
                <w:sz w:val="22"/>
                <w:szCs w:val="22"/>
              </w:rPr>
            </w:pPr>
            <w:r w:rsidRPr="009357AB">
              <w:rPr>
                <w:rFonts w:ascii="Tahoma" w:hAnsi="Tahoma" w:cs="Tahoma"/>
                <w:b/>
                <w:color w:val="000000" w:themeColor="text1"/>
                <w:sz w:val="22"/>
                <w:szCs w:val="22"/>
              </w:rPr>
              <w:lastRenderedPageBreak/>
              <w:t>12.5</w:t>
            </w:r>
          </w:p>
        </w:tc>
        <w:tc>
          <w:tcPr>
            <w:tcW w:w="4665" w:type="pct"/>
            <w:tcBorders>
              <w:top w:val="single" w:sz="4" w:space="0" w:color="auto"/>
              <w:left w:val="single" w:sz="4" w:space="0" w:color="auto"/>
              <w:bottom w:val="single" w:sz="4" w:space="0" w:color="auto"/>
              <w:right w:val="single" w:sz="4" w:space="0" w:color="auto"/>
            </w:tcBorders>
            <w:shd w:val="clear" w:color="auto" w:fill="CCCCCC"/>
          </w:tcPr>
          <w:p w14:paraId="3B22D137" w14:textId="77777777" w:rsidR="00E34B35" w:rsidRPr="009357AB" w:rsidRDefault="00E34B35" w:rsidP="00653A59">
            <w:pPr>
              <w:rPr>
                <w:rFonts w:ascii="Tahoma" w:hAnsi="Tahoma" w:cs="Tahoma"/>
                <w:b/>
                <w:color w:val="000000" w:themeColor="text1"/>
                <w:sz w:val="22"/>
                <w:szCs w:val="22"/>
              </w:rPr>
            </w:pPr>
            <w:r w:rsidRPr="009357AB">
              <w:rPr>
                <w:rFonts w:ascii="Tahoma" w:hAnsi="Tahoma" w:cs="Tahoma"/>
                <w:b/>
                <w:color w:val="000000" w:themeColor="text1"/>
                <w:sz w:val="22"/>
                <w:szCs w:val="22"/>
              </w:rPr>
              <w:t>Ministrstvo za okolje in prostor – Agencija RS za okolje</w:t>
            </w:r>
          </w:p>
        </w:tc>
      </w:tr>
      <w:tr w:rsidR="00E34B35" w:rsidRPr="009357AB" w14:paraId="660C3E6E" w14:textId="77777777" w:rsidTr="00B501A9">
        <w:trPr>
          <w:trHeight w:val="343"/>
        </w:trPr>
        <w:tc>
          <w:tcPr>
            <w:tcW w:w="335" w:type="pct"/>
            <w:tcBorders>
              <w:top w:val="single" w:sz="4" w:space="0" w:color="auto"/>
              <w:left w:val="single" w:sz="4" w:space="0" w:color="auto"/>
              <w:bottom w:val="single" w:sz="4" w:space="0" w:color="auto"/>
              <w:right w:val="single" w:sz="4" w:space="0" w:color="auto"/>
            </w:tcBorders>
            <w:vAlign w:val="center"/>
          </w:tcPr>
          <w:p w14:paraId="24980153" w14:textId="77777777" w:rsidR="00E34B35" w:rsidRPr="009357AB" w:rsidRDefault="00E34B35" w:rsidP="00653A59">
            <w:pPr>
              <w:rPr>
                <w:rFonts w:ascii="Tahoma" w:hAnsi="Tahoma" w:cs="Tahoma"/>
                <w:b/>
                <w:color w:val="000000" w:themeColor="text1"/>
                <w:sz w:val="22"/>
                <w:szCs w:val="22"/>
              </w:rPr>
            </w:pPr>
            <w:r w:rsidRPr="009357AB">
              <w:rPr>
                <w:rFonts w:ascii="Tahoma" w:hAnsi="Tahoma" w:cs="Tahoma"/>
                <w:b/>
                <w:color w:val="000000" w:themeColor="text1"/>
                <w:sz w:val="22"/>
                <w:szCs w:val="22"/>
              </w:rPr>
              <w:t>12.5.1</w:t>
            </w:r>
          </w:p>
        </w:tc>
        <w:tc>
          <w:tcPr>
            <w:tcW w:w="4665" w:type="pct"/>
            <w:tcBorders>
              <w:top w:val="single" w:sz="4" w:space="0" w:color="auto"/>
              <w:left w:val="single" w:sz="4" w:space="0" w:color="auto"/>
              <w:bottom w:val="single" w:sz="4" w:space="0" w:color="auto"/>
              <w:right w:val="single" w:sz="4" w:space="0" w:color="auto"/>
            </w:tcBorders>
            <w:vAlign w:val="center"/>
          </w:tcPr>
          <w:p w14:paraId="76779E99" w14:textId="77777777" w:rsidR="00E34B35" w:rsidRPr="009357AB" w:rsidRDefault="00E34B35" w:rsidP="00653A59">
            <w:pPr>
              <w:rPr>
                <w:rFonts w:ascii="Tahoma" w:hAnsi="Tahoma" w:cs="Tahoma"/>
                <w:b/>
                <w:color w:val="000000" w:themeColor="text1"/>
                <w:sz w:val="22"/>
                <w:szCs w:val="22"/>
              </w:rPr>
            </w:pPr>
            <w:r w:rsidRPr="009357AB">
              <w:rPr>
                <w:rFonts w:ascii="Tahoma" w:hAnsi="Tahoma" w:cs="Tahoma"/>
                <w:b/>
                <w:color w:val="000000" w:themeColor="text1"/>
                <w:sz w:val="22"/>
                <w:szCs w:val="22"/>
              </w:rPr>
              <w:t>Storitev permanentne distribucije podatkov RINEX z omrežja državnih postaj GNSS z minimalno zakasnitvijo</w:t>
            </w:r>
          </w:p>
        </w:tc>
      </w:tr>
      <w:tr w:rsidR="00E34B35" w:rsidRPr="009357AB" w14:paraId="212270AC" w14:textId="77777777" w:rsidTr="00B501A9">
        <w:trPr>
          <w:trHeight w:val="420"/>
        </w:trPr>
        <w:tc>
          <w:tcPr>
            <w:tcW w:w="335" w:type="pct"/>
            <w:tcBorders>
              <w:top w:val="single" w:sz="4" w:space="0" w:color="auto"/>
              <w:left w:val="single" w:sz="4" w:space="0" w:color="auto"/>
              <w:bottom w:val="single" w:sz="4" w:space="0" w:color="auto"/>
              <w:right w:val="single" w:sz="4" w:space="0" w:color="auto"/>
            </w:tcBorders>
          </w:tcPr>
          <w:p w14:paraId="7EC3DCB2" w14:textId="77777777" w:rsidR="00E34B35" w:rsidRPr="009357AB" w:rsidRDefault="00E34B35" w:rsidP="00653A59">
            <w:pPr>
              <w:rPr>
                <w:rFonts w:ascii="Tahoma" w:hAnsi="Tahoma" w:cs="Tahoma"/>
                <w:b/>
                <w:color w:val="000000" w:themeColor="text1"/>
                <w:sz w:val="22"/>
                <w:szCs w:val="22"/>
              </w:rPr>
            </w:pPr>
          </w:p>
        </w:tc>
        <w:tc>
          <w:tcPr>
            <w:tcW w:w="4665" w:type="pct"/>
            <w:tcBorders>
              <w:top w:val="single" w:sz="4" w:space="0" w:color="auto"/>
              <w:left w:val="single" w:sz="4" w:space="0" w:color="auto"/>
              <w:bottom w:val="single" w:sz="4" w:space="0" w:color="auto"/>
              <w:right w:val="single" w:sz="4" w:space="0" w:color="auto"/>
            </w:tcBorders>
          </w:tcPr>
          <w:p w14:paraId="3AF69798" w14:textId="77777777" w:rsidR="00E34B35" w:rsidRPr="009357AB" w:rsidRDefault="00E34B35" w:rsidP="00653A59">
            <w:pPr>
              <w:jc w:val="both"/>
              <w:rPr>
                <w:rFonts w:ascii="Tahoma" w:hAnsi="Tahoma" w:cs="Tahoma"/>
                <w:color w:val="000000" w:themeColor="text1"/>
                <w:sz w:val="22"/>
                <w:szCs w:val="22"/>
              </w:rPr>
            </w:pPr>
            <w:r w:rsidRPr="00986253">
              <w:rPr>
                <w:rFonts w:ascii="Tahoma" w:hAnsi="Tahoma" w:cs="Tahoma"/>
                <w:color w:val="000000" w:themeColor="text1"/>
                <w:sz w:val="22"/>
                <w:szCs w:val="22"/>
              </w:rPr>
              <w:t>Stalno in neprekinjeno distribuiranje posameznih urnih paketov podatkov RINEX z državnih postaj GNSS in z vzorčenjem 30 s, na ftp naslov naročnika z minimalno možno zakasnitvijo; nadzor delovanja distribucijske</w:t>
            </w:r>
            <w:r>
              <w:rPr>
                <w:rFonts w:ascii="Tahoma" w:hAnsi="Tahoma" w:cs="Tahoma"/>
                <w:color w:val="000000" w:themeColor="text1"/>
                <w:sz w:val="22"/>
                <w:szCs w:val="22"/>
              </w:rPr>
              <w:t>ga modula za obdobje enega leta (nadaljevanje iz leta 2021).</w:t>
            </w:r>
          </w:p>
        </w:tc>
      </w:tr>
      <w:tr w:rsidR="00E34B35" w:rsidRPr="009357AB" w14:paraId="6BD2C112" w14:textId="77777777" w:rsidTr="00B501A9">
        <w:trPr>
          <w:trHeight w:val="420"/>
        </w:trPr>
        <w:tc>
          <w:tcPr>
            <w:tcW w:w="335" w:type="pct"/>
            <w:tcBorders>
              <w:top w:val="single" w:sz="4" w:space="0" w:color="auto"/>
              <w:left w:val="single" w:sz="4" w:space="0" w:color="auto"/>
              <w:bottom w:val="single" w:sz="4" w:space="0" w:color="auto"/>
              <w:right w:val="single" w:sz="4" w:space="0" w:color="auto"/>
            </w:tcBorders>
            <w:vAlign w:val="center"/>
          </w:tcPr>
          <w:p w14:paraId="414930C7" w14:textId="77777777" w:rsidR="00E34B35" w:rsidRPr="009357AB" w:rsidRDefault="00E34B35" w:rsidP="00653A59">
            <w:pPr>
              <w:spacing w:line="240" w:lineRule="auto"/>
              <w:rPr>
                <w:rFonts w:ascii="Tahoma" w:hAnsi="Tahoma" w:cs="Tahoma"/>
                <w:b/>
                <w:color w:val="000000" w:themeColor="text1"/>
                <w:sz w:val="22"/>
                <w:szCs w:val="22"/>
              </w:rPr>
            </w:pPr>
            <w:r w:rsidRPr="009357AB">
              <w:rPr>
                <w:rFonts w:ascii="Tahoma" w:hAnsi="Tahoma" w:cs="Tahoma"/>
                <w:b/>
                <w:color w:val="000000" w:themeColor="text1"/>
                <w:sz w:val="22"/>
                <w:szCs w:val="22"/>
              </w:rPr>
              <w:t>12.5.2</w:t>
            </w:r>
          </w:p>
        </w:tc>
        <w:tc>
          <w:tcPr>
            <w:tcW w:w="4665" w:type="pct"/>
            <w:tcBorders>
              <w:top w:val="single" w:sz="4" w:space="0" w:color="auto"/>
              <w:left w:val="single" w:sz="4" w:space="0" w:color="auto"/>
              <w:bottom w:val="single" w:sz="4" w:space="0" w:color="auto"/>
              <w:right w:val="single" w:sz="4" w:space="0" w:color="auto"/>
            </w:tcBorders>
            <w:vAlign w:val="center"/>
          </w:tcPr>
          <w:p w14:paraId="2FE12846" w14:textId="77777777" w:rsidR="00E34B35" w:rsidRPr="009357AB" w:rsidRDefault="00E34B35" w:rsidP="00653A59">
            <w:pPr>
              <w:spacing w:line="240" w:lineRule="auto"/>
              <w:rPr>
                <w:rFonts w:ascii="Tahoma" w:hAnsi="Tahoma" w:cs="Tahoma"/>
                <w:b/>
                <w:color w:val="000000" w:themeColor="text1"/>
                <w:sz w:val="22"/>
                <w:szCs w:val="22"/>
              </w:rPr>
            </w:pPr>
            <w:r w:rsidRPr="009357AB">
              <w:rPr>
                <w:rFonts w:ascii="Tahoma" w:hAnsi="Tahoma" w:cs="Tahoma"/>
                <w:b/>
                <w:color w:val="000000" w:themeColor="text1"/>
                <w:sz w:val="22"/>
                <w:szCs w:val="22"/>
              </w:rPr>
              <w:t>Izvajanje nalog Nacionalnega referenčnega centra za pokrovnost (NRC Land Cover) v okviru omrežja EIONET-SI</w:t>
            </w:r>
          </w:p>
        </w:tc>
      </w:tr>
      <w:tr w:rsidR="00E34B35" w:rsidRPr="009357AB" w14:paraId="40791E1B" w14:textId="77777777" w:rsidTr="00B501A9">
        <w:trPr>
          <w:trHeight w:val="420"/>
        </w:trPr>
        <w:tc>
          <w:tcPr>
            <w:tcW w:w="335" w:type="pct"/>
            <w:tcBorders>
              <w:top w:val="single" w:sz="4" w:space="0" w:color="auto"/>
              <w:left w:val="single" w:sz="4" w:space="0" w:color="auto"/>
              <w:bottom w:val="single" w:sz="4" w:space="0" w:color="auto"/>
              <w:right w:val="single" w:sz="4" w:space="0" w:color="auto"/>
            </w:tcBorders>
          </w:tcPr>
          <w:p w14:paraId="0F45BFDC" w14:textId="77777777" w:rsidR="00E34B35" w:rsidRPr="009357AB" w:rsidRDefault="00E34B35" w:rsidP="00653A59">
            <w:pPr>
              <w:rPr>
                <w:rFonts w:ascii="Tahoma" w:hAnsi="Tahoma" w:cs="Tahoma"/>
                <w:b/>
                <w:color w:val="000000" w:themeColor="text1"/>
                <w:sz w:val="22"/>
                <w:szCs w:val="22"/>
              </w:rPr>
            </w:pPr>
          </w:p>
        </w:tc>
        <w:tc>
          <w:tcPr>
            <w:tcW w:w="4665" w:type="pct"/>
            <w:tcBorders>
              <w:top w:val="single" w:sz="4" w:space="0" w:color="auto"/>
              <w:left w:val="single" w:sz="4" w:space="0" w:color="auto"/>
              <w:bottom w:val="single" w:sz="4" w:space="0" w:color="auto"/>
              <w:right w:val="single" w:sz="4" w:space="0" w:color="auto"/>
            </w:tcBorders>
          </w:tcPr>
          <w:p w14:paraId="01DE1931" w14:textId="77777777" w:rsidR="00E34B35" w:rsidRPr="009357AB" w:rsidRDefault="00E34B35" w:rsidP="00653A59">
            <w:pPr>
              <w:jc w:val="both"/>
              <w:rPr>
                <w:rFonts w:ascii="Tahoma" w:hAnsi="Tahoma" w:cs="Tahoma"/>
                <w:color w:val="000000" w:themeColor="text1"/>
                <w:sz w:val="22"/>
                <w:szCs w:val="22"/>
              </w:rPr>
            </w:pPr>
            <w:r w:rsidRPr="009357AB">
              <w:rPr>
                <w:rFonts w:ascii="Tahoma" w:hAnsi="Tahoma" w:cs="Tahoma"/>
                <w:color w:val="000000" w:themeColor="text1"/>
                <w:sz w:val="22"/>
                <w:szCs w:val="22"/>
              </w:rPr>
              <w:t>Izvajanje nalog Nacionalnega referenčnega centra za pokrovnost (NRC Land Cover) v okviru omrežja EIONET-SI se izvaja glede na večletni delovni program EEA, letni delovni plan EEA ter opis del NRC vključno s podporo Nacionalnemu koordinatorju EIONET nacionalnega omrežja (NFP EIONET-SI), za področje pokrovnosti – naloge so v celoti financirane s strani Evropske agencije za okolje (EEA).</w:t>
            </w:r>
          </w:p>
        </w:tc>
      </w:tr>
      <w:tr w:rsidR="00E34B35" w:rsidRPr="009357AB" w14:paraId="4C14B768" w14:textId="77777777" w:rsidTr="00B501A9">
        <w:trPr>
          <w:trHeight w:val="420"/>
        </w:trPr>
        <w:tc>
          <w:tcPr>
            <w:tcW w:w="335" w:type="pct"/>
            <w:tcBorders>
              <w:top w:val="single" w:sz="4" w:space="0" w:color="auto"/>
              <w:left w:val="single" w:sz="4" w:space="0" w:color="auto"/>
              <w:bottom w:val="single" w:sz="4" w:space="0" w:color="auto"/>
              <w:right w:val="single" w:sz="4" w:space="0" w:color="auto"/>
            </w:tcBorders>
            <w:shd w:val="clear" w:color="auto" w:fill="CCCCCC"/>
          </w:tcPr>
          <w:p w14:paraId="0184B939" w14:textId="77777777" w:rsidR="00E34B35" w:rsidRPr="009357AB" w:rsidRDefault="00E34B35" w:rsidP="00653A59">
            <w:pPr>
              <w:rPr>
                <w:rFonts w:ascii="Tahoma" w:hAnsi="Tahoma" w:cs="Tahoma"/>
                <w:b/>
                <w:color w:val="000000" w:themeColor="text1"/>
                <w:sz w:val="22"/>
                <w:szCs w:val="22"/>
              </w:rPr>
            </w:pPr>
            <w:r w:rsidRPr="009357AB">
              <w:rPr>
                <w:rFonts w:ascii="Tahoma" w:hAnsi="Tahoma" w:cs="Tahoma"/>
                <w:b/>
                <w:color w:val="000000" w:themeColor="text1"/>
                <w:sz w:val="22"/>
                <w:szCs w:val="22"/>
              </w:rPr>
              <w:t>12.6</w:t>
            </w:r>
          </w:p>
        </w:tc>
        <w:tc>
          <w:tcPr>
            <w:tcW w:w="4665" w:type="pct"/>
            <w:tcBorders>
              <w:top w:val="single" w:sz="4" w:space="0" w:color="auto"/>
              <w:left w:val="single" w:sz="4" w:space="0" w:color="auto"/>
              <w:bottom w:val="single" w:sz="4" w:space="0" w:color="auto"/>
              <w:right w:val="single" w:sz="4" w:space="0" w:color="auto"/>
            </w:tcBorders>
            <w:shd w:val="clear" w:color="auto" w:fill="CCCCCC"/>
          </w:tcPr>
          <w:p w14:paraId="5BC267CB" w14:textId="77777777" w:rsidR="00E34B35" w:rsidRPr="009357AB" w:rsidRDefault="00E34B35" w:rsidP="00653A59">
            <w:pPr>
              <w:rPr>
                <w:rFonts w:ascii="Tahoma" w:hAnsi="Tahoma" w:cs="Tahoma"/>
                <w:b/>
                <w:color w:val="000000" w:themeColor="text1"/>
                <w:sz w:val="22"/>
                <w:szCs w:val="22"/>
              </w:rPr>
            </w:pPr>
            <w:r w:rsidRPr="009357AB">
              <w:rPr>
                <w:rFonts w:ascii="Tahoma" w:hAnsi="Tahoma" w:cs="Tahoma"/>
                <w:b/>
                <w:color w:val="000000" w:themeColor="text1"/>
                <w:sz w:val="22"/>
                <w:szCs w:val="22"/>
              </w:rPr>
              <w:t>Ministrstvo za okolje in prostor – Direkcija RS za vode</w:t>
            </w:r>
          </w:p>
        </w:tc>
      </w:tr>
      <w:tr w:rsidR="00E34B35" w:rsidRPr="009357AB" w14:paraId="2461AA41" w14:textId="77777777" w:rsidTr="00B501A9">
        <w:trPr>
          <w:trHeight w:val="420"/>
        </w:trPr>
        <w:tc>
          <w:tcPr>
            <w:tcW w:w="335" w:type="pct"/>
            <w:tcBorders>
              <w:top w:val="single" w:sz="4" w:space="0" w:color="auto"/>
              <w:left w:val="single" w:sz="4" w:space="0" w:color="auto"/>
              <w:bottom w:val="single" w:sz="4" w:space="0" w:color="auto"/>
              <w:right w:val="single" w:sz="4" w:space="0" w:color="auto"/>
            </w:tcBorders>
          </w:tcPr>
          <w:p w14:paraId="51CCDBDC" w14:textId="77777777" w:rsidR="00E34B35" w:rsidRPr="009357AB" w:rsidRDefault="00E34B35" w:rsidP="00653A59">
            <w:pPr>
              <w:rPr>
                <w:rFonts w:ascii="Tahoma" w:hAnsi="Tahoma" w:cs="Tahoma"/>
                <w:b/>
                <w:color w:val="000000" w:themeColor="text1"/>
                <w:sz w:val="22"/>
                <w:szCs w:val="22"/>
              </w:rPr>
            </w:pPr>
            <w:r w:rsidRPr="009357AB">
              <w:rPr>
                <w:rFonts w:ascii="Tahoma" w:hAnsi="Tahoma" w:cs="Tahoma"/>
                <w:b/>
                <w:color w:val="000000" w:themeColor="text1"/>
                <w:sz w:val="22"/>
                <w:szCs w:val="22"/>
              </w:rPr>
              <w:t>12.6.1</w:t>
            </w:r>
          </w:p>
        </w:tc>
        <w:tc>
          <w:tcPr>
            <w:tcW w:w="4665" w:type="pct"/>
            <w:tcBorders>
              <w:top w:val="single" w:sz="4" w:space="0" w:color="auto"/>
              <w:left w:val="single" w:sz="4" w:space="0" w:color="auto"/>
              <w:bottom w:val="single" w:sz="4" w:space="0" w:color="auto"/>
              <w:right w:val="single" w:sz="4" w:space="0" w:color="auto"/>
            </w:tcBorders>
          </w:tcPr>
          <w:p w14:paraId="3B1B60E9" w14:textId="77777777" w:rsidR="00E34B35" w:rsidRPr="009357AB" w:rsidRDefault="00E34B35" w:rsidP="00653A59">
            <w:pPr>
              <w:jc w:val="both"/>
              <w:rPr>
                <w:rFonts w:ascii="Tahoma" w:hAnsi="Tahoma" w:cs="Tahoma"/>
                <w:b/>
                <w:color w:val="000000" w:themeColor="text1"/>
                <w:sz w:val="22"/>
                <w:szCs w:val="22"/>
              </w:rPr>
            </w:pPr>
            <w:r w:rsidRPr="009357AB">
              <w:rPr>
                <w:rFonts w:ascii="Tahoma" w:hAnsi="Tahoma" w:cs="Tahoma"/>
                <w:b/>
                <w:color w:val="000000" w:themeColor="text1"/>
                <w:sz w:val="22"/>
                <w:szCs w:val="22"/>
              </w:rPr>
              <w:t>Strokovno tehnična pomoč pri vzdrževanju prostorskih podatkovnih zbirk hidrografije in vodnih zemljišč ter razvoju sistema za njihovo vzdrževanje</w:t>
            </w:r>
          </w:p>
        </w:tc>
      </w:tr>
      <w:tr w:rsidR="00E34B35" w:rsidRPr="009357AB" w14:paraId="34BE71A3" w14:textId="77777777" w:rsidTr="00B501A9">
        <w:trPr>
          <w:trHeight w:val="420"/>
        </w:trPr>
        <w:tc>
          <w:tcPr>
            <w:tcW w:w="335" w:type="pct"/>
            <w:tcBorders>
              <w:top w:val="single" w:sz="4" w:space="0" w:color="auto"/>
              <w:left w:val="single" w:sz="4" w:space="0" w:color="auto"/>
              <w:bottom w:val="single" w:sz="4" w:space="0" w:color="auto"/>
              <w:right w:val="single" w:sz="4" w:space="0" w:color="auto"/>
            </w:tcBorders>
          </w:tcPr>
          <w:p w14:paraId="51CD50C3" w14:textId="77777777" w:rsidR="00E34B35" w:rsidRPr="009357AB" w:rsidRDefault="00E34B35" w:rsidP="00653A59">
            <w:pPr>
              <w:rPr>
                <w:rFonts w:ascii="Tahoma" w:hAnsi="Tahoma" w:cs="Tahoma"/>
                <w:b/>
                <w:color w:val="000000" w:themeColor="text1"/>
                <w:sz w:val="22"/>
                <w:szCs w:val="22"/>
              </w:rPr>
            </w:pPr>
          </w:p>
        </w:tc>
        <w:tc>
          <w:tcPr>
            <w:tcW w:w="4665" w:type="pct"/>
            <w:tcBorders>
              <w:top w:val="single" w:sz="4" w:space="0" w:color="auto"/>
              <w:left w:val="single" w:sz="4" w:space="0" w:color="auto"/>
              <w:bottom w:val="single" w:sz="4" w:space="0" w:color="auto"/>
              <w:right w:val="single" w:sz="4" w:space="0" w:color="auto"/>
            </w:tcBorders>
          </w:tcPr>
          <w:p w14:paraId="4CA017D0" w14:textId="77777777" w:rsidR="00E34B35" w:rsidRPr="004A0018" w:rsidRDefault="00E34B35" w:rsidP="00653A59">
            <w:pPr>
              <w:jc w:val="both"/>
              <w:rPr>
                <w:rFonts w:ascii="Tahoma" w:hAnsi="Tahoma" w:cs="Tahoma"/>
                <w:sz w:val="22"/>
                <w:szCs w:val="22"/>
              </w:rPr>
            </w:pPr>
            <w:r w:rsidRPr="004A0018">
              <w:rPr>
                <w:rFonts w:ascii="Tahoma" w:hAnsi="Tahoma" w:cs="Tahoma"/>
                <w:sz w:val="22"/>
                <w:szCs w:val="22"/>
              </w:rPr>
              <w:t>Strokovno-tehnična pomoč pri vzdrževanju prostorskih podatkovnih zbirk hidrografije in vodnih zemljišč ter razvoju sistema za njihovo vzdrževanje, vključno z zbiranjem, vnašanjem in popravljanjem podatkov, usposabljanjem in izobraževanjem uslužbencev Direkcije za vode  in izvajalcev GJS upravljanja z vodami na področju vodenja in vzdrževanja podatkovnih zbirk hidrografije in vodnih zemljišč, postopno urejanje interne baze nepremičnin v državni lasti in upravljanju DRSV, zasnova informacijskega sistema in izvedba kartografskih in analitičnih nalog – večletna naloga, nadaljevanje iz leta 2021.</w:t>
            </w:r>
          </w:p>
        </w:tc>
      </w:tr>
      <w:tr w:rsidR="00E34B35" w:rsidRPr="009357AB" w14:paraId="58AAA43F" w14:textId="77777777" w:rsidTr="00B501A9">
        <w:trPr>
          <w:trHeight w:val="296"/>
        </w:trPr>
        <w:tc>
          <w:tcPr>
            <w:tcW w:w="335" w:type="pct"/>
            <w:tcBorders>
              <w:top w:val="single" w:sz="4" w:space="0" w:color="auto"/>
              <w:left w:val="single" w:sz="4" w:space="0" w:color="auto"/>
              <w:bottom w:val="single" w:sz="4" w:space="0" w:color="auto"/>
              <w:right w:val="single" w:sz="4" w:space="0" w:color="auto"/>
            </w:tcBorders>
            <w:shd w:val="clear" w:color="auto" w:fill="CCCCCC"/>
          </w:tcPr>
          <w:p w14:paraId="091A4359" w14:textId="77777777" w:rsidR="00E34B35" w:rsidRPr="009357AB" w:rsidRDefault="00E34B35" w:rsidP="00653A59">
            <w:pPr>
              <w:spacing w:line="360" w:lineRule="auto"/>
              <w:rPr>
                <w:rFonts w:ascii="Tahoma" w:hAnsi="Tahoma" w:cs="Tahoma"/>
                <w:b/>
                <w:color w:val="000000" w:themeColor="text1"/>
                <w:sz w:val="22"/>
                <w:szCs w:val="22"/>
              </w:rPr>
            </w:pPr>
            <w:r w:rsidRPr="009357AB">
              <w:rPr>
                <w:rFonts w:ascii="Tahoma" w:hAnsi="Tahoma" w:cs="Tahoma"/>
                <w:b/>
                <w:color w:val="000000" w:themeColor="text1"/>
                <w:sz w:val="22"/>
                <w:szCs w:val="22"/>
              </w:rPr>
              <w:t>12.7</w:t>
            </w:r>
          </w:p>
        </w:tc>
        <w:tc>
          <w:tcPr>
            <w:tcW w:w="4665" w:type="pct"/>
            <w:tcBorders>
              <w:top w:val="single" w:sz="4" w:space="0" w:color="auto"/>
              <w:left w:val="single" w:sz="4" w:space="0" w:color="auto"/>
              <w:bottom w:val="single" w:sz="4" w:space="0" w:color="auto"/>
              <w:right w:val="single" w:sz="4" w:space="0" w:color="auto"/>
            </w:tcBorders>
            <w:shd w:val="clear" w:color="auto" w:fill="CCCCCC"/>
          </w:tcPr>
          <w:p w14:paraId="4F966B99" w14:textId="77777777" w:rsidR="00E34B35" w:rsidRPr="009357AB" w:rsidRDefault="00E34B35" w:rsidP="00653A59">
            <w:pPr>
              <w:spacing w:line="360" w:lineRule="auto"/>
              <w:rPr>
                <w:rFonts w:ascii="Tahoma" w:hAnsi="Tahoma" w:cs="Tahoma"/>
                <w:b/>
                <w:color w:val="000000" w:themeColor="text1"/>
                <w:sz w:val="22"/>
                <w:szCs w:val="22"/>
              </w:rPr>
            </w:pPr>
            <w:r w:rsidRPr="009357AB">
              <w:rPr>
                <w:rFonts w:ascii="Tahoma" w:hAnsi="Tahoma" w:cs="Tahoma"/>
                <w:b/>
                <w:color w:val="000000" w:themeColor="text1"/>
                <w:sz w:val="22"/>
                <w:szCs w:val="22"/>
              </w:rPr>
              <w:t>Stanovanjski sklad Republike Slovenije</w:t>
            </w:r>
          </w:p>
        </w:tc>
      </w:tr>
      <w:tr w:rsidR="00E34B35" w:rsidRPr="009357AB" w14:paraId="3EE5C5D4" w14:textId="77777777" w:rsidTr="00B501A9">
        <w:trPr>
          <w:trHeight w:val="417"/>
        </w:trPr>
        <w:tc>
          <w:tcPr>
            <w:tcW w:w="335" w:type="pct"/>
            <w:tcBorders>
              <w:top w:val="single" w:sz="4" w:space="0" w:color="auto"/>
              <w:left w:val="single" w:sz="4" w:space="0" w:color="auto"/>
              <w:bottom w:val="single" w:sz="4" w:space="0" w:color="auto"/>
              <w:right w:val="single" w:sz="4" w:space="0" w:color="auto"/>
            </w:tcBorders>
          </w:tcPr>
          <w:p w14:paraId="256BF2A9" w14:textId="77777777" w:rsidR="00E34B35" w:rsidRPr="009357AB" w:rsidRDefault="00E34B35" w:rsidP="00653A59">
            <w:pPr>
              <w:spacing w:line="240" w:lineRule="auto"/>
              <w:rPr>
                <w:rFonts w:ascii="Tahoma" w:hAnsi="Tahoma" w:cs="Tahoma"/>
                <w:b/>
                <w:color w:val="000000" w:themeColor="text1"/>
                <w:sz w:val="22"/>
                <w:szCs w:val="22"/>
              </w:rPr>
            </w:pPr>
            <w:r w:rsidRPr="009357AB">
              <w:rPr>
                <w:rFonts w:ascii="Tahoma" w:hAnsi="Tahoma" w:cs="Tahoma"/>
                <w:b/>
                <w:color w:val="000000" w:themeColor="text1"/>
                <w:sz w:val="22"/>
                <w:szCs w:val="22"/>
              </w:rPr>
              <w:t>12.7.1</w:t>
            </w:r>
          </w:p>
        </w:tc>
        <w:tc>
          <w:tcPr>
            <w:tcW w:w="4665" w:type="pct"/>
            <w:tcBorders>
              <w:top w:val="single" w:sz="4" w:space="0" w:color="auto"/>
              <w:left w:val="single" w:sz="4" w:space="0" w:color="auto"/>
              <w:bottom w:val="single" w:sz="4" w:space="0" w:color="auto"/>
              <w:right w:val="single" w:sz="4" w:space="0" w:color="auto"/>
            </w:tcBorders>
          </w:tcPr>
          <w:p w14:paraId="3948F4D8" w14:textId="77777777" w:rsidR="00E34B35" w:rsidRPr="009357AB" w:rsidRDefault="00E34B35" w:rsidP="00653A59">
            <w:pPr>
              <w:spacing w:line="240" w:lineRule="auto"/>
              <w:rPr>
                <w:rFonts w:ascii="Tahoma" w:hAnsi="Tahoma" w:cs="Tahoma"/>
                <w:b/>
                <w:color w:val="000000" w:themeColor="text1"/>
                <w:sz w:val="22"/>
                <w:szCs w:val="22"/>
              </w:rPr>
            </w:pPr>
            <w:r>
              <w:rPr>
                <w:rFonts w:ascii="Tahoma" w:hAnsi="Tahoma" w:cs="Tahoma"/>
                <w:b/>
                <w:color w:val="000000" w:themeColor="text1"/>
                <w:sz w:val="22"/>
                <w:szCs w:val="22"/>
              </w:rPr>
              <w:t>Podpora izvajanju</w:t>
            </w:r>
            <w:r w:rsidRPr="009357AB">
              <w:rPr>
                <w:rFonts w:ascii="Tahoma" w:hAnsi="Tahoma" w:cs="Tahoma"/>
                <w:b/>
                <w:color w:val="000000" w:themeColor="text1"/>
                <w:sz w:val="22"/>
                <w:szCs w:val="22"/>
              </w:rPr>
              <w:t xml:space="preserve"> javne najemne službe v Sloveniji</w:t>
            </w:r>
          </w:p>
        </w:tc>
      </w:tr>
      <w:tr w:rsidR="00E34B35" w:rsidRPr="009357AB" w14:paraId="10774451" w14:textId="77777777" w:rsidTr="00B501A9">
        <w:trPr>
          <w:trHeight w:val="420"/>
        </w:trPr>
        <w:tc>
          <w:tcPr>
            <w:tcW w:w="335" w:type="pct"/>
            <w:tcBorders>
              <w:top w:val="single" w:sz="4" w:space="0" w:color="auto"/>
              <w:left w:val="single" w:sz="4" w:space="0" w:color="auto"/>
              <w:bottom w:val="single" w:sz="4" w:space="0" w:color="auto"/>
              <w:right w:val="single" w:sz="4" w:space="0" w:color="auto"/>
            </w:tcBorders>
          </w:tcPr>
          <w:p w14:paraId="0FE33B2C" w14:textId="77777777" w:rsidR="00E34B35" w:rsidRPr="009357AB" w:rsidRDefault="00E34B35" w:rsidP="00653A59">
            <w:pPr>
              <w:rPr>
                <w:rFonts w:ascii="Tahoma" w:hAnsi="Tahoma" w:cs="Tahoma"/>
                <w:b/>
                <w:color w:val="000000" w:themeColor="text1"/>
                <w:sz w:val="22"/>
                <w:szCs w:val="22"/>
              </w:rPr>
            </w:pPr>
          </w:p>
        </w:tc>
        <w:tc>
          <w:tcPr>
            <w:tcW w:w="4665" w:type="pct"/>
            <w:tcBorders>
              <w:top w:val="single" w:sz="4" w:space="0" w:color="auto"/>
              <w:left w:val="single" w:sz="4" w:space="0" w:color="auto"/>
              <w:bottom w:val="single" w:sz="4" w:space="0" w:color="auto"/>
              <w:right w:val="single" w:sz="4" w:space="0" w:color="auto"/>
            </w:tcBorders>
          </w:tcPr>
          <w:p w14:paraId="1B61C2B4" w14:textId="77777777" w:rsidR="00E34B35" w:rsidRPr="004A0018" w:rsidRDefault="00E34B35" w:rsidP="00653A59">
            <w:pPr>
              <w:jc w:val="both"/>
              <w:rPr>
                <w:rFonts w:ascii="Tahoma" w:hAnsi="Tahoma" w:cs="Tahoma"/>
                <w:sz w:val="22"/>
                <w:szCs w:val="22"/>
              </w:rPr>
            </w:pPr>
            <w:r w:rsidRPr="004A0018">
              <w:rPr>
                <w:rFonts w:ascii="Tahoma" w:hAnsi="Tahoma" w:cs="Tahoma"/>
                <w:sz w:val="22"/>
                <w:szCs w:val="22"/>
              </w:rPr>
              <w:t xml:space="preserve">Eden od temeljnih ciljev stanovanjske politike v RS je vzpostavitev »javne najemne službe« (JNS), ki prične svoje operativno delovanje s </w:t>
            </w:r>
            <w:r w:rsidRPr="004A0018">
              <w:rPr>
                <w:rFonts w:ascii="Tahoma" w:hAnsi="Tahoma" w:cs="Tahoma"/>
                <w:sz w:val="22"/>
                <w:szCs w:val="22"/>
              </w:rPr>
              <w:lastRenderedPageBreak/>
              <w:t>1.1.2022. Pravno podlago za vzpostavitev zagotavlja dopolnjen stanovanjski zakon (SZ-1E).  Operativna vzpostavitev JNS ter procesi izvedbe bodo podrobneje predpisani v  novi uredbi (v procesu priprave). JNS je usmerjena v spodbujanje oddaje stanovanj zasebnih lastnikov nenaseljenih ali zanje neustreznih stanovanj za dolgoročni najem. Naloga glede na določila zakonskih in drugih predpisov obsega vzpostavitev podpornega in izvedbenega okolja javne najemne službe, vključno z analitično podporo, gradnjo mreže izvajalcev, podporo projektni pisarni, spremljanju kakovosti izvajanja  ter  promociji.</w:t>
            </w:r>
          </w:p>
        </w:tc>
      </w:tr>
      <w:tr w:rsidR="00E34B35" w:rsidRPr="009357AB" w14:paraId="3FFF8DA0" w14:textId="77777777" w:rsidTr="00B501A9">
        <w:trPr>
          <w:trHeight w:val="420"/>
        </w:trPr>
        <w:tc>
          <w:tcPr>
            <w:tcW w:w="335" w:type="pct"/>
            <w:tcBorders>
              <w:top w:val="single" w:sz="4" w:space="0" w:color="auto"/>
              <w:left w:val="single" w:sz="4" w:space="0" w:color="auto"/>
              <w:bottom w:val="single" w:sz="4" w:space="0" w:color="auto"/>
              <w:right w:val="single" w:sz="4" w:space="0" w:color="auto"/>
            </w:tcBorders>
            <w:shd w:val="clear" w:color="auto" w:fill="CCCCCC"/>
          </w:tcPr>
          <w:p w14:paraId="4A84917F" w14:textId="77777777" w:rsidR="00E34B35" w:rsidRPr="009357AB" w:rsidRDefault="00E34B35" w:rsidP="00653A59">
            <w:pPr>
              <w:rPr>
                <w:rFonts w:ascii="Tahoma" w:hAnsi="Tahoma" w:cs="Tahoma"/>
                <w:b/>
                <w:color w:val="000000" w:themeColor="text1"/>
                <w:sz w:val="22"/>
                <w:szCs w:val="22"/>
              </w:rPr>
            </w:pPr>
            <w:bookmarkStart w:id="6" w:name="_Hlk60054785"/>
            <w:r w:rsidRPr="009357AB">
              <w:rPr>
                <w:rFonts w:ascii="Tahoma" w:hAnsi="Tahoma" w:cs="Tahoma"/>
                <w:b/>
                <w:color w:val="000000" w:themeColor="text1"/>
                <w:sz w:val="22"/>
                <w:szCs w:val="22"/>
              </w:rPr>
              <w:lastRenderedPageBreak/>
              <w:t>12.8</w:t>
            </w:r>
            <w:r w:rsidRPr="009357AB">
              <w:rPr>
                <w:rFonts w:ascii="Tahoma" w:hAnsi="Tahoma" w:cs="Tahoma"/>
                <w:b/>
                <w:color w:val="000000" w:themeColor="text1"/>
                <w:sz w:val="22"/>
                <w:szCs w:val="22"/>
              </w:rPr>
              <w:tab/>
            </w:r>
          </w:p>
        </w:tc>
        <w:tc>
          <w:tcPr>
            <w:tcW w:w="4665" w:type="pct"/>
            <w:tcBorders>
              <w:top w:val="single" w:sz="4" w:space="0" w:color="auto"/>
              <w:left w:val="single" w:sz="4" w:space="0" w:color="auto"/>
              <w:bottom w:val="single" w:sz="4" w:space="0" w:color="auto"/>
              <w:right w:val="single" w:sz="4" w:space="0" w:color="auto"/>
            </w:tcBorders>
            <w:shd w:val="clear" w:color="auto" w:fill="CCCCCC"/>
          </w:tcPr>
          <w:p w14:paraId="5ACE8635" w14:textId="77777777" w:rsidR="00E34B35" w:rsidRPr="009357AB" w:rsidRDefault="00E34B35" w:rsidP="00653A59">
            <w:pPr>
              <w:rPr>
                <w:rFonts w:ascii="Tahoma" w:hAnsi="Tahoma" w:cs="Tahoma"/>
                <w:b/>
                <w:color w:val="000000" w:themeColor="text1"/>
                <w:sz w:val="22"/>
                <w:szCs w:val="22"/>
              </w:rPr>
            </w:pPr>
            <w:r w:rsidRPr="009357AB">
              <w:rPr>
                <w:rFonts w:ascii="Tahoma" w:hAnsi="Tahoma" w:cs="Tahoma"/>
                <w:b/>
                <w:color w:val="000000" w:themeColor="text1"/>
                <w:sz w:val="22"/>
                <w:szCs w:val="22"/>
              </w:rPr>
              <w:t>Ministrstvo za pravosodje</w:t>
            </w:r>
          </w:p>
        </w:tc>
      </w:tr>
      <w:bookmarkEnd w:id="6"/>
      <w:tr w:rsidR="00E34B35" w:rsidRPr="009357AB" w14:paraId="233B30A1" w14:textId="77777777" w:rsidTr="00B501A9">
        <w:trPr>
          <w:trHeight w:val="420"/>
        </w:trPr>
        <w:tc>
          <w:tcPr>
            <w:tcW w:w="335" w:type="pct"/>
            <w:tcBorders>
              <w:top w:val="single" w:sz="4" w:space="0" w:color="auto"/>
              <w:left w:val="single" w:sz="4" w:space="0" w:color="auto"/>
              <w:bottom w:val="single" w:sz="4" w:space="0" w:color="auto"/>
              <w:right w:val="single" w:sz="4" w:space="0" w:color="auto"/>
            </w:tcBorders>
          </w:tcPr>
          <w:p w14:paraId="49E8FBF4" w14:textId="77777777" w:rsidR="00E34B35" w:rsidRPr="009357AB" w:rsidRDefault="00E34B35" w:rsidP="00653A59">
            <w:pPr>
              <w:rPr>
                <w:rFonts w:ascii="Tahoma" w:hAnsi="Tahoma" w:cs="Tahoma"/>
                <w:b/>
                <w:color w:val="000000" w:themeColor="text1"/>
                <w:sz w:val="22"/>
                <w:szCs w:val="22"/>
              </w:rPr>
            </w:pPr>
            <w:r w:rsidRPr="009357AB">
              <w:rPr>
                <w:rFonts w:ascii="Tahoma" w:hAnsi="Tahoma" w:cs="Tahoma"/>
                <w:b/>
                <w:color w:val="000000" w:themeColor="text1"/>
                <w:sz w:val="22"/>
                <w:szCs w:val="22"/>
              </w:rPr>
              <w:t>12.8.1</w:t>
            </w:r>
          </w:p>
        </w:tc>
        <w:tc>
          <w:tcPr>
            <w:tcW w:w="4665" w:type="pct"/>
            <w:tcBorders>
              <w:top w:val="single" w:sz="4" w:space="0" w:color="auto"/>
              <w:left w:val="single" w:sz="4" w:space="0" w:color="auto"/>
              <w:bottom w:val="single" w:sz="4" w:space="0" w:color="auto"/>
              <w:right w:val="single" w:sz="4" w:space="0" w:color="auto"/>
            </w:tcBorders>
          </w:tcPr>
          <w:p w14:paraId="0A16AEC3" w14:textId="77777777" w:rsidR="00E34B35" w:rsidRPr="009357AB" w:rsidRDefault="00E34B35" w:rsidP="00653A59">
            <w:pPr>
              <w:jc w:val="both"/>
              <w:rPr>
                <w:rFonts w:ascii="Tahoma" w:hAnsi="Tahoma" w:cs="Tahoma"/>
                <w:b/>
                <w:color w:val="000000" w:themeColor="text1"/>
                <w:sz w:val="22"/>
                <w:szCs w:val="22"/>
              </w:rPr>
            </w:pPr>
            <w:r w:rsidRPr="009357AB">
              <w:rPr>
                <w:rFonts w:ascii="Tahoma" w:hAnsi="Tahoma" w:cs="Tahoma"/>
                <w:b/>
                <w:color w:val="000000" w:themeColor="text1"/>
                <w:sz w:val="22"/>
                <w:szCs w:val="22"/>
              </w:rPr>
              <w:t>Nepremičnine v lasti Republike Slovenije in upravljanju Ministrstva za pravosodje – Nadgradnja evidence podatkov o nepremičninah in prostorskega informacijskega sistema</w:t>
            </w:r>
          </w:p>
        </w:tc>
      </w:tr>
      <w:tr w:rsidR="00E34B35" w:rsidRPr="009357AB" w14:paraId="43D705E9" w14:textId="77777777" w:rsidTr="00B501A9">
        <w:trPr>
          <w:trHeight w:val="420"/>
        </w:trPr>
        <w:tc>
          <w:tcPr>
            <w:tcW w:w="335" w:type="pct"/>
            <w:tcBorders>
              <w:top w:val="single" w:sz="4" w:space="0" w:color="auto"/>
              <w:left w:val="single" w:sz="4" w:space="0" w:color="auto"/>
              <w:bottom w:val="single" w:sz="4" w:space="0" w:color="auto"/>
              <w:right w:val="single" w:sz="4" w:space="0" w:color="auto"/>
            </w:tcBorders>
          </w:tcPr>
          <w:p w14:paraId="30C55666" w14:textId="77777777" w:rsidR="00E34B35" w:rsidRPr="009357AB" w:rsidRDefault="00E34B35" w:rsidP="00653A59">
            <w:pPr>
              <w:rPr>
                <w:rFonts w:ascii="Tahoma" w:hAnsi="Tahoma" w:cs="Tahoma"/>
                <w:b/>
                <w:color w:val="000000" w:themeColor="text1"/>
                <w:sz w:val="22"/>
                <w:szCs w:val="22"/>
              </w:rPr>
            </w:pPr>
          </w:p>
        </w:tc>
        <w:tc>
          <w:tcPr>
            <w:tcW w:w="4665" w:type="pct"/>
            <w:tcBorders>
              <w:top w:val="single" w:sz="4" w:space="0" w:color="auto"/>
              <w:left w:val="single" w:sz="4" w:space="0" w:color="auto"/>
              <w:bottom w:val="single" w:sz="4" w:space="0" w:color="auto"/>
              <w:right w:val="single" w:sz="4" w:space="0" w:color="auto"/>
            </w:tcBorders>
          </w:tcPr>
          <w:p w14:paraId="1D904C97" w14:textId="77777777" w:rsidR="00E34B35" w:rsidRPr="009357AB" w:rsidRDefault="00E34B35" w:rsidP="00653A59">
            <w:pPr>
              <w:jc w:val="both"/>
              <w:rPr>
                <w:rFonts w:ascii="Tahoma" w:hAnsi="Tahoma" w:cs="Tahoma"/>
                <w:color w:val="000000" w:themeColor="text1"/>
                <w:sz w:val="22"/>
                <w:szCs w:val="22"/>
              </w:rPr>
            </w:pPr>
            <w:r w:rsidRPr="00BC72B6">
              <w:rPr>
                <w:rFonts w:ascii="Tahoma" w:hAnsi="Tahoma" w:cs="Tahoma"/>
                <w:color w:val="000000" w:themeColor="text1"/>
                <w:sz w:val="22"/>
                <w:szCs w:val="22"/>
              </w:rPr>
              <w:t>Tretja faza projekta obsega urejanje in nadaljnjo vektorizacijo podatkov o stavbah ter nadgradnjo informacijskega sistema z vključitvijo novih vsebin: spremljanje porabe energije v realnem času, povezava s podatki o osnovnih sredstvih, vključitev podatkov o gradbenih in uporabnih dovoljenjih. Nadgradnja bo ravno tako zajemala pilotni poskus informacijske povezave za spremljanje sprememb v izvornih evidencah GURS.</w:t>
            </w:r>
            <w:r>
              <w:rPr>
                <w:rFonts w:ascii="Tahoma" w:hAnsi="Tahoma" w:cs="Tahoma"/>
                <w:color w:val="000000" w:themeColor="text1"/>
                <w:sz w:val="22"/>
                <w:szCs w:val="22"/>
              </w:rPr>
              <w:t xml:space="preserve"> </w:t>
            </w:r>
            <w:r w:rsidRPr="009357AB">
              <w:rPr>
                <w:rFonts w:ascii="Tahoma" w:hAnsi="Tahoma" w:cs="Tahoma"/>
                <w:color w:val="000000" w:themeColor="text1"/>
                <w:sz w:val="22"/>
                <w:szCs w:val="22"/>
              </w:rPr>
              <w:t>Naloga je večletna.</w:t>
            </w:r>
          </w:p>
        </w:tc>
      </w:tr>
      <w:tr w:rsidR="00E34B35" w:rsidRPr="009357AB" w14:paraId="5D0B8FA8" w14:textId="77777777" w:rsidTr="00B501A9">
        <w:trPr>
          <w:trHeight w:val="420"/>
        </w:trPr>
        <w:tc>
          <w:tcPr>
            <w:tcW w:w="335" w:type="pct"/>
            <w:tcBorders>
              <w:top w:val="single" w:sz="4" w:space="0" w:color="auto"/>
              <w:left w:val="single" w:sz="4" w:space="0" w:color="auto"/>
              <w:bottom w:val="single" w:sz="4" w:space="0" w:color="auto"/>
              <w:right w:val="single" w:sz="4" w:space="0" w:color="auto"/>
            </w:tcBorders>
          </w:tcPr>
          <w:p w14:paraId="2B0A994E" w14:textId="77777777" w:rsidR="00E34B35" w:rsidRPr="009357AB" w:rsidRDefault="00E34B35" w:rsidP="00653A59">
            <w:pPr>
              <w:rPr>
                <w:rFonts w:ascii="Tahoma" w:hAnsi="Tahoma" w:cs="Tahoma"/>
                <w:b/>
                <w:color w:val="000000" w:themeColor="text1"/>
                <w:sz w:val="22"/>
                <w:szCs w:val="22"/>
              </w:rPr>
            </w:pPr>
            <w:r w:rsidRPr="009357AB">
              <w:rPr>
                <w:rFonts w:ascii="Tahoma" w:hAnsi="Tahoma" w:cs="Tahoma"/>
                <w:b/>
                <w:color w:val="000000" w:themeColor="text1"/>
                <w:sz w:val="22"/>
                <w:szCs w:val="22"/>
              </w:rPr>
              <w:t>1</w:t>
            </w:r>
            <w:r>
              <w:rPr>
                <w:rFonts w:ascii="Tahoma" w:hAnsi="Tahoma" w:cs="Tahoma"/>
                <w:b/>
                <w:color w:val="000000" w:themeColor="text1"/>
                <w:sz w:val="22"/>
                <w:szCs w:val="22"/>
              </w:rPr>
              <w:t>2.8.2</w:t>
            </w:r>
          </w:p>
        </w:tc>
        <w:tc>
          <w:tcPr>
            <w:tcW w:w="4665" w:type="pct"/>
            <w:tcBorders>
              <w:top w:val="single" w:sz="4" w:space="0" w:color="auto"/>
              <w:left w:val="single" w:sz="4" w:space="0" w:color="auto"/>
              <w:bottom w:val="single" w:sz="4" w:space="0" w:color="auto"/>
              <w:right w:val="single" w:sz="4" w:space="0" w:color="auto"/>
            </w:tcBorders>
          </w:tcPr>
          <w:p w14:paraId="50A8211F" w14:textId="77777777" w:rsidR="00E34B35" w:rsidRPr="00840962" w:rsidRDefault="00E34B35" w:rsidP="00653A59">
            <w:pPr>
              <w:jc w:val="both"/>
              <w:rPr>
                <w:rFonts w:ascii="Tahoma" w:hAnsi="Tahoma" w:cs="Tahoma"/>
                <w:b/>
                <w:color w:val="000000" w:themeColor="text1"/>
                <w:sz w:val="22"/>
                <w:szCs w:val="22"/>
              </w:rPr>
            </w:pPr>
            <w:r w:rsidRPr="00840962">
              <w:rPr>
                <w:rFonts w:ascii="Tahoma" w:hAnsi="Tahoma" w:cs="Tahoma"/>
                <w:b/>
                <w:sz w:val="22"/>
                <w:szCs w:val="22"/>
              </w:rPr>
              <w:t>Zajem podatkov in vzpostavitev podatkovne baze o dostopnosti objektov pravosodnih organov na območju Republike Slovenije za funkcionalno ovirane osebe</w:t>
            </w:r>
          </w:p>
        </w:tc>
      </w:tr>
      <w:tr w:rsidR="00E34B35" w:rsidRPr="009357AB" w14:paraId="7E96BD07" w14:textId="77777777" w:rsidTr="00B501A9">
        <w:trPr>
          <w:trHeight w:val="420"/>
        </w:trPr>
        <w:tc>
          <w:tcPr>
            <w:tcW w:w="335" w:type="pct"/>
            <w:tcBorders>
              <w:top w:val="single" w:sz="4" w:space="0" w:color="auto"/>
              <w:left w:val="single" w:sz="4" w:space="0" w:color="auto"/>
              <w:bottom w:val="single" w:sz="4" w:space="0" w:color="auto"/>
              <w:right w:val="single" w:sz="4" w:space="0" w:color="auto"/>
            </w:tcBorders>
          </w:tcPr>
          <w:p w14:paraId="1F93015E" w14:textId="77777777" w:rsidR="00E34B35" w:rsidRPr="009357AB" w:rsidRDefault="00E34B35" w:rsidP="00653A59">
            <w:pPr>
              <w:rPr>
                <w:rFonts w:ascii="Tahoma" w:hAnsi="Tahoma" w:cs="Tahoma"/>
                <w:b/>
                <w:color w:val="000000" w:themeColor="text1"/>
                <w:sz w:val="22"/>
                <w:szCs w:val="22"/>
              </w:rPr>
            </w:pPr>
          </w:p>
        </w:tc>
        <w:tc>
          <w:tcPr>
            <w:tcW w:w="4665" w:type="pct"/>
            <w:tcBorders>
              <w:top w:val="single" w:sz="4" w:space="0" w:color="auto"/>
              <w:left w:val="single" w:sz="4" w:space="0" w:color="auto"/>
              <w:bottom w:val="single" w:sz="4" w:space="0" w:color="auto"/>
              <w:right w:val="single" w:sz="4" w:space="0" w:color="auto"/>
            </w:tcBorders>
          </w:tcPr>
          <w:p w14:paraId="65A824C0" w14:textId="77777777" w:rsidR="00E34B35" w:rsidRPr="00840962" w:rsidRDefault="00E34B35" w:rsidP="00653A59">
            <w:pPr>
              <w:jc w:val="both"/>
              <w:rPr>
                <w:rFonts w:ascii="Tahoma" w:hAnsi="Tahoma" w:cs="Tahoma"/>
                <w:color w:val="000000" w:themeColor="text1"/>
                <w:sz w:val="22"/>
                <w:szCs w:val="22"/>
              </w:rPr>
            </w:pPr>
            <w:r w:rsidRPr="00220A41">
              <w:rPr>
                <w:rFonts w:ascii="Tahoma" w:hAnsi="Tahoma" w:cs="Tahoma"/>
                <w:sz w:val="22"/>
                <w:szCs w:val="22"/>
              </w:rPr>
              <w:t>Vsebina naloge obsega zajem podatkov o dostopnosti objektov pravosodnih organov na območju Slovenije za funkcionalno ovirane osebe ter vzpostavitev podatkovne baze, za še preostale lokacije, ki jih uporabljajo pravosodni organi in ki so v večjem delu v najemu. Število novih objektov za zajem je ocenjeno na okvirno do 30, ob tem pa bodo posodobljeni še podatki že popisanih lokacij (do 10 lokacij). Osnova za zajem je metodologija za ocenjevanje dostopnosti stavb pravosodnih organov, ki je bila razvita v Ciljnem raziskovalnem projektu v letu 2020 (CRP 2019) in vključuje ocenjevanje zunanjega dostopa ter ocenjevanje notranjega dostopa za funkcionalno ovirane osebe. Končni rezultat bo enovita in celostna pokritost vseh objektov pravosodnih organov v RS s podatki o dostopnosti za funkcionalno ovirane osebe. S tem bodo na enem mestu zbrani vsi podatki, ki bodo koristni funkcionalno oviranim osebam pri načrtovanju njihovih poti, Ministrstvu za pravosodje pa v pomoč pri načrtovanju nadaljnjih investicij za zagotovitev dostopnosti na tem področju. Gre za nadaljevanje že sklenjene pogodbe iz leta 2021 v leto 2022 in s tem zaključek naloge. Ob koncu naloge bo narejen tudi celostni pregled popisanega stanja v preteklih in tekočem letu ter v poročilu kot zaključek predstavljen kratek povzetek izvedenega z nadaljnjimi navodili glede vzdrževanja podatkov v spletnih pregledovalnikih.</w:t>
            </w:r>
          </w:p>
        </w:tc>
      </w:tr>
      <w:tr w:rsidR="00E34B35" w:rsidRPr="009357AB" w14:paraId="44712F2C" w14:textId="77777777" w:rsidTr="00B501A9">
        <w:trPr>
          <w:trHeight w:val="420"/>
        </w:trPr>
        <w:tc>
          <w:tcPr>
            <w:tcW w:w="335"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7DEA93B" w14:textId="77777777" w:rsidR="00E34B35" w:rsidRPr="009357AB" w:rsidRDefault="00E34B35" w:rsidP="00653A59">
            <w:pPr>
              <w:rPr>
                <w:rFonts w:ascii="Tahoma" w:hAnsi="Tahoma" w:cs="Tahoma"/>
                <w:b/>
                <w:color w:val="000000" w:themeColor="text1"/>
                <w:sz w:val="22"/>
                <w:szCs w:val="22"/>
              </w:rPr>
            </w:pPr>
            <w:r w:rsidRPr="009357AB">
              <w:rPr>
                <w:rFonts w:ascii="Tahoma" w:hAnsi="Tahoma" w:cs="Tahoma"/>
                <w:b/>
                <w:color w:val="000000" w:themeColor="text1"/>
                <w:sz w:val="22"/>
                <w:szCs w:val="22"/>
              </w:rPr>
              <w:t>12.9</w:t>
            </w:r>
            <w:r w:rsidRPr="009357AB">
              <w:rPr>
                <w:rFonts w:ascii="Tahoma" w:hAnsi="Tahoma" w:cs="Tahoma"/>
                <w:b/>
                <w:color w:val="000000" w:themeColor="text1"/>
                <w:sz w:val="22"/>
                <w:szCs w:val="22"/>
              </w:rPr>
              <w:tab/>
            </w:r>
          </w:p>
        </w:tc>
        <w:tc>
          <w:tcPr>
            <w:tcW w:w="4665"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40F27A8" w14:textId="77777777" w:rsidR="00E34B35" w:rsidRPr="009357AB" w:rsidRDefault="00E34B35" w:rsidP="00653A59">
            <w:pPr>
              <w:jc w:val="both"/>
              <w:rPr>
                <w:rFonts w:ascii="Tahoma" w:hAnsi="Tahoma" w:cs="Tahoma"/>
                <w:b/>
                <w:color w:val="000000" w:themeColor="text1"/>
                <w:sz w:val="22"/>
                <w:szCs w:val="22"/>
              </w:rPr>
            </w:pPr>
            <w:r w:rsidRPr="009357AB">
              <w:rPr>
                <w:rFonts w:ascii="Tahoma" w:hAnsi="Tahoma" w:cs="Tahoma"/>
                <w:b/>
                <w:color w:val="000000" w:themeColor="text1"/>
                <w:sz w:val="22"/>
                <w:szCs w:val="22"/>
              </w:rPr>
              <w:t>Ministrstvo za obrambo</w:t>
            </w:r>
          </w:p>
        </w:tc>
      </w:tr>
      <w:tr w:rsidR="00E34B35" w:rsidRPr="009357AB" w14:paraId="336B25A8" w14:textId="77777777" w:rsidTr="00B501A9">
        <w:tc>
          <w:tcPr>
            <w:tcW w:w="335" w:type="pct"/>
            <w:tcBorders>
              <w:top w:val="single" w:sz="4" w:space="0" w:color="auto"/>
              <w:left w:val="single" w:sz="4" w:space="0" w:color="auto"/>
              <w:bottom w:val="single" w:sz="4" w:space="0" w:color="auto"/>
              <w:right w:val="single" w:sz="4" w:space="0" w:color="auto"/>
            </w:tcBorders>
          </w:tcPr>
          <w:p w14:paraId="452B8E57" w14:textId="77777777" w:rsidR="00E34B35" w:rsidRPr="009357AB" w:rsidRDefault="00E34B35" w:rsidP="00653A59">
            <w:pPr>
              <w:rPr>
                <w:rFonts w:ascii="Tahoma" w:hAnsi="Tahoma" w:cs="Tahoma"/>
                <w:b/>
                <w:color w:val="000000" w:themeColor="text1"/>
                <w:sz w:val="22"/>
                <w:szCs w:val="22"/>
              </w:rPr>
            </w:pPr>
            <w:r w:rsidRPr="009357AB">
              <w:rPr>
                <w:rFonts w:ascii="Tahoma" w:hAnsi="Tahoma" w:cs="Tahoma"/>
                <w:b/>
                <w:color w:val="000000" w:themeColor="text1"/>
                <w:sz w:val="22"/>
                <w:szCs w:val="22"/>
              </w:rPr>
              <w:t>12.9.1</w:t>
            </w:r>
          </w:p>
        </w:tc>
        <w:tc>
          <w:tcPr>
            <w:tcW w:w="4665" w:type="pct"/>
            <w:tcBorders>
              <w:top w:val="single" w:sz="4" w:space="0" w:color="auto"/>
              <w:left w:val="single" w:sz="4" w:space="0" w:color="auto"/>
              <w:bottom w:val="single" w:sz="4" w:space="0" w:color="auto"/>
              <w:right w:val="single" w:sz="4" w:space="0" w:color="auto"/>
            </w:tcBorders>
          </w:tcPr>
          <w:p w14:paraId="330073E7" w14:textId="77777777" w:rsidR="00E34B35" w:rsidRPr="009357AB" w:rsidRDefault="00E34B35" w:rsidP="00653A59">
            <w:pPr>
              <w:jc w:val="both"/>
              <w:rPr>
                <w:rFonts w:ascii="Tahoma" w:hAnsi="Tahoma" w:cs="Tahoma"/>
                <w:b/>
                <w:color w:val="000000" w:themeColor="text1"/>
                <w:sz w:val="22"/>
                <w:szCs w:val="22"/>
              </w:rPr>
            </w:pPr>
            <w:r w:rsidRPr="009357AB">
              <w:rPr>
                <w:rFonts w:ascii="Tahoma" w:hAnsi="Tahoma" w:cs="Tahoma"/>
                <w:b/>
                <w:sz w:val="22"/>
                <w:szCs w:val="22"/>
              </w:rPr>
              <w:t>Razvoj aplikacije za hitro orientacijo posnetkov, narejenih iz roke za hitro izvidništvo</w:t>
            </w:r>
          </w:p>
        </w:tc>
      </w:tr>
      <w:tr w:rsidR="00E34B35" w:rsidRPr="009357AB" w14:paraId="21561177" w14:textId="77777777" w:rsidTr="00B501A9">
        <w:tc>
          <w:tcPr>
            <w:tcW w:w="335" w:type="pct"/>
            <w:tcBorders>
              <w:top w:val="single" w:sz="4" w:space="0" w:color="auto"/>
              <w:left w:val="single" w:sz="4" w:space="0" w:color="auto"/>
              <w:bottom w:val="single" w:sz="4" w:space="0" w:color="auto"/>
              <w:right w:val="single" w:sz="4" w:space="0" w:color="auto"/>
            </w:tcBorders>
          </w:tcPr>
          <w:p w14:paraId="30907579" w14:textId="77777777" w:rsidR="00E34B35" w:rsidRPr="009357AB" w:rsidRDefault="00E34B35" w:rsidP="00653A59">
            <w:pPr>
              <w:rPr>
                <w:rFonts w:ascii="Tahoma" w:hAnsi="Tahoma" w:cs="Tahoma"/>
                <w:b/>
                <w:color w:val="000000" w:themeColor="text1"/>
                <w:sz w:val="22"/>
                <w:szCs w:val="22"/>
              </w:rPr>
            </w:pPr>
          </w:p>
        </w:tc>
        <w:tc>
          <w:tcPr>
            <w:tcW w:w="4665" w:type="pct"/>
            <w:tcBorders>
              <w:top w:val="single" w:sz="4" w:space="0" w:color="auto"/>
              <w:left w:val="single" w:sz="4" w:space="0" w:color="auto"/>
              <w:bottom w:val="single" w:sz="4" w:space="0" w:color="auto"/>
              <w:right w:val="single" w:sz="4" w:space="0" w:color="auto"/>
            </w:tcBorders>
          </w:tcPr>
          <w:p w14:paraId="30F77BD3" w14:textId="77777777" w:rsidR="00E34B35" w:rsidRPr="009357AB" w:rsidRDefault="00E34B35" w:rsidP="00653A59">
            <w:pPr>
              <w:jc w:val="both"/>
              <w:rPr>
                <w:rFonts w:ascii="Tahoma" w:hAnsi="Tahoma" w:cs="Tahoma"/>
                <w:color w:val="000000" w:themeColor="text1"/>
                <w:sz w:val="22"/>
                <w:szCs w:val="22"/>
              </w:rPr>
            </w:pPr>
            <w:r w:rsidRPr="009357AB">
              <w:rPr>
                <w:rFonts w:ascii="Tahoma" w:hAnsi="Tahoma" w:cs="Tahoma"/>
                <w:sz w:val="22"/>
                <w:szCs w:val="22"/>
              </w:rPr>
              <w:t xml:space="preserve">Cilj projekta je razviti postopke in programsko opremo za hitro orientacijo in geolociranje posameznih amaterskih nemerskih fotografij stranskega pogleda, narejenih iz roke (npr. s telefonom, fotoaparatom) ali z letalnika. Pri tem že ena sama fotografija lahko omogoči </w:t>
            </w:r>
            <w:r w:rsidRPr="009357AB">
              <w:rPr>
                <w:rFonts w:ascii="Tahoma" w:hAnsi="Tahoma" w:cs="Tahoma"/>
                <w:sz w:val="22"/>
                <w:szCs w:val="22"/>
              </w:rPr>
              <w:lastRenderedPageBreak/>
              <w:t xml:space="preserve">prepoznavo spremembe premičnega ali nepremičnega objekta v prostoru v skoraj realnem času. Omogočeno bo hitro izvidništvo z izmero osnovnih parametrov: koordinat točke na fotografiji, oddaljenost objekta na fotografiji, od stojišča in enostavne površine objekta (npr. površine plazovine), ki se v celoti nahaja na fotografiji. Naloga </w:t>
            </w:r>
            <w:r w:rsidRPr="004A0018">
              <w:rPr>
                <w:rFonts w:ascii="Tahoma" w:hAnsi="Tahoma" w:cs="Tahoma"/>
                <w:sz w:val="22"/>
                <w:szCs w:val="22"/>
              </w:rPr>
              <w:t xml:space="preserve">se izvaja </w:t>
            </w:r>
            <w:r w:rsidRPr="009357AB">
              <w:rPr>
                <w:rFonts w:ascii="Tahoma" w:hAnsi="Tahoma" w:cs="Tahoma"/>
                <w:sz w:val="22"/>
                <w:szCs w:val="22"/>
              </w:rPr>
              <w:t>v letih 2021 in 2022, v razmerju financiranja 45,2% : 54,8%.</w:t>
            </w:r>
            <w:r>
              <w:rPr>
                <w:rFonts w:ascii="Tahoma" w:hAnsi="Tahoma" w:cs="Tahoma"/>
                <w:sz w:val="22"/>
                <w:szCs w:val="22"/>
              </w:rPr>
              <w:t xml:space="preserve"> </w:t>
            </w:r>
            <w:r w:rsidRPr="009357AB">
              <w:rPr>
                <w:rFonts w:ascii="Tahoma" w:hAnsi="Tahoma" w:cs="Tahoma"/>
                <w:sz w:val="22"/>
                <w:szCs w:val="22"/>
              </w:rPr>
              <w:t>V letu 2022 bosta izvedena razvoj in optimizacija aplikacije za delo na namiznem računalniku. Izdelana bodo navodila za uporabo in tehnično poročilo.</w:t>
            </w:r>
          </w:p>
        </w:tc>
      </w:tr>
      <w:tr w:rsidR="00E34B35" w:rsidRPr="009357AB" w14:paraId="76EC5585" w14:textId="77777777" w:rsidTr="00B501A9">
        <w:trPr>
          <w:trHeight w:val="20"/>
        </w:trPr>
        <w:tc>
          <w:tcPr>
            <w:tcW w:w="335" w:type="pct"/>
            <w:shd w:val="clear" w:color="auto" w:fill="C0C0C0"/>
          </w:tcPr>
          <w:p w14:paraId="7DE8C477" w14:textId="77777777" w:rsidR="00E34B35" w:rsidRPr="009357AB" w:rsidRDefault="00E34B35" w:rsidP="00653A59">
            <w:pPr>
              <w:rPr>
                <w:rFonts w:ascii="Tahoma" w:hAnsi="Tahoma" w:cs="Tahoma"/>
                <w:b/>
                <w:color w:val="000000" w:themeColor="text1"/>
                <w:sz w:val="22"/>
                <w:szCs w:val="22"/>
              </w:rPr>
            </w:pPr>
            <w:r w:rsidRPr="009357AB">
              <w:rPr>
                <w:rFonts w:ascii="Tahoma" w:hAnsi="Tahoma" w:cs="Tahoma"/>
                <w:b/>
                <w:color w:val="000000" w:themeColor="text1"/>
                <w:sz w:val="22"/>
                <w:szCs w:val="22"/>
              </w:rPr>
              <w:lastRenderedPageBreak/>
              <w:t>12.1</w:t>
            </w:r>
            <w:r>
              <w:rPr>
                <w:rFonts w:ascii="Tahoma" w:hAnsi="Tahoma" w:cs="Tahoma"/>
                <w:b/>
                <w:color w:val="000000" w:themeColor="text1"/>
                <w:sz w:val="22"/>
                <w:szCs w:val="22"/>
              </w:rPr>
              <w:t>0</w:t>
            </w:r>
          </w:p>
        </w:tc>
        <w:tc>
          <w:tcPr>
            <w:tcW w:w="4665" w:type="pct"/>
            <w:shd w:val="clear" w:color="auto" w:fill="C0C0C0"/>
          </w:tcPr>
          <w:p w14:paraId="65C5F8F2" w14:textId="77777777" w:rsidR="00E34B35" w:rsidRPr="009357AB" w:rsidRDefault="00E34B35" w:rsidP="00653A59">
            <w:pPr>
              <w:spacing w:line="360" w:lineRule="auto"/>
              <w:rPr>
                <w:rFonts w:ascii="Tahoma" w:hAnsi="Tahoma" w:cs="Tahoma"/>
                <w:b/>
                <w:color w:val="000000" w:themeColor="text1"/>
                <w:sz w:val="22"/>
                <w:szCs w:val="22"/>
              </w:rPr>
            </w:pPr>
            <w:r w:rsidRPr="009357AB">
              <w:rPr>
                <w:rFonts w:ascii="Tahoma" w:hAnsi="Tahoma" w:cs="Tahoma"/>
                <w:b/>
                <w:color w:val="000000" w:themeColor="text1"/>
                <w:sz w:val="22"/>
                <w:szCs w:val="22"/>
              </w:rPr>
              <w:t>Ministrstvo za izobraževanje, znanost in šport</w:t>
            </w:r>
          </w:p>
        </w:tc>
      </w:tr>
      <w:tr w:rsidR="00E34B35" w:rsidRPr="009357AB" w14:paraId="0346A617" w14:textId="77777777" w:rsidTr="00B501A9">
        <w:trPr>
          <w:trHeight w:val="20"/>
        </w:trPr>
        <w:tc>
          <w:tcPr>
            <w:tcW w:w="335" w:type="pct"/>
          </w:tcPr>
          <w:p w14:paraId="6399C7F3" w14:textId="77777777" w:rsidR="00E34B35" w:rsidRPr="009357AB" w:rsidRDefault="00E34B35" w:rsidP="00653A59">
            <w:pPr>
              <w:rPr>
                <w:rFonts w:ascii="Tahoma" w:hAnsi="Tahoma" w:cs="Tahoma"/>
                <w:b/>
                <w:color w:val="000000" w:themeColor="text1"/>
                <w:sz w:val="22"/>
                <w:szCs w:val="22"/>
              </w:rPr>
            </w:pPr>
            <w:r w:rsidRPr="009357AB">
              <w:rPr>
                <w:rFonts w:ascii="Tahoma" w:hAnsi="Tahoma" w:cs="Tahoma"/>
                <w:b/>
                <w:color w:val="000000" w:themeColor="text1"/>
                <w:sz w:val="22"/>
                <w:szCs w:val="22"/>
              </w:rPr>
              <w:t>12.1</w:t>
            </w:r>
            <w:r>
              <w:rPr>
                <w:rFonts w:ascii="Tahoma" w:hAnsi="Tahoma" w:cs="Tahoma"/>
                <w:b/>
                <w:color w:val="000000" w:themeColor="text1"/>
                <w:sz w:val="22"/>
                <w:szCs w:val="22"/>
              </w:rPr>
              <w:t>0</w:t>
            </w:r>
            <w:r w:rsidRPr="009357AB">
              <w:rPr>
                <w:rFonts w:ascii="Tahoma" w:hAnsi="Tahoma" w:cs="Tahoma"/>
                <w:b/>
                <w:color w:val="000000" w:themeColor="text1"/>
                <w:sz w:val="22"/>
                <w:szCs w:val="22"/>
              </w:rPr>
              <w:t>.1</w:t>
            </w:r>
          </w:p>
        </w:tc>
        <w:tc>
          <w:tcPr>
            <w:tcW w:w="4665" w:type="pct"/>
          </w:tcPr>
          <w:p w14:paraId="1D98A034" w14:textId="77777777" w:rsidR="00E34B35" w:rsidRPr="009357AB" w:rsidRDefault="00E34B35" w:rsidP="00653A59">
            <w:pPr>
              <w:spacing w:line="259" w:lineRule="auto"/>
              <w:jc w:val="both"/>
              <w:rPr>
                <w:rFonts w:ascii="Tahoma" w:hAnsi="Tahoma" w:cs="Tahoma"/>
                <w:b/>
                <w:color w:val="000000" w:themeColor="text1"/>
                <w:sz w:val="22"/>
                <w:szCs w:val="22"/>
              </w:rPr>
            </w:pPr>
            <w:r w:rsidRPr="009357AB">
              <w:rPr>
                <w:rFonts w:ascii="Tahoma" w:eastAsia="Calibri" w:hAnsi="Tahoma" w:cs="Tahoma"/>
                <w:b/>
                <w:sz w:val="22"/>
                <w:szCs w:val="22"/>
              </w:rPr>
              <w:t xml:space="preserve">Varna in trajnostna mobilnost šolskih otrok </w:t>
            </w:r>
            <w:r w:rsidRPr="009357AB">
              <w:rPr>
                <w:rFonts w:ascii="Tahoma" w:hAnsi="Tahoma" w:cs="Tahoma"/>
                <w:b/>
                <w:color w:val="000000" w:themeColor="text1"/>
                <w:sz w:val="22"/>
                <w:szCs w:val="22"/>
              </w:rPr>
              <w:t xml:space="preserve">– </w:t>
            </w:r>
            <w:r w:rsidRPr="009357AB">
              <w:rPr>
                <w:rFonts w:ascii="Tahoma" w:eastAsia="Calibri" w:hAnsi="Tahoma" w:cs="Tahoma"/>
                <w:b/>
                <w:sz w:val="22"/>
                <w:szCs w:val="22"/>
              </w:rPr>
              <w:t xml:space="preserve">digitalizacija in standardizacija vsebin ter povezovanje podatkov za spremljanje ter podporo mobilnosti šolskih otrok. </w:t>
            </w:r>
          </w:p>
        </w:tc>
      </w:tr>
      <w:tr w:rsidR="00E34B35" w:rsidRPr="009357AB" w14:paraId="55761F53" w14:textId="77777777" w:rsidTr="00B501A9">
        <w:trPr>
          <w:trHeight w:val="20"/>
        </w:trPr>
        <w:tc>
          <w:tcPr>
            <w:tcW w:w="335" w:type="pct"/>
          </w:tcPr>
          <w:p w14:paraId="485E6080" w14:textId="77777777" w:rsidR="00E34B35" w:rsidRPr="009357AB" w:rsidRDefault="00E34B35" w:rsidP="00653A59">
            <w:pPr>
              <w:rPr>
                <w:rFonts w:ascii="Tahoma" w:hAnsi="Tahoma" w:cs="Tahoma"/>
                <w:color w:val="000000" w:themeColor="text1"/>
                <w:sz w:val="22"/>
                <w:szCs w:val="22"/>
              </w:rPr>
            </w:pPr>
          </w:p>
        </w:tc>
        <w:tc>
          <w:tcPr>
            <w:tcW w:w="4665" w:type="pct"/>
          </w:tcPr>
          <w:p w14:paraId="67A8E56B" w14:textId="77777777" w:rsidR="00E34B35" w:rsidRPr="009357AB" w:rsidRDefault="00E34B35" w:rsidP="00653A59">
            <w:pPr>
              <w:jc w:val="both"/>
              <w:rPr>
                <w:rFonts w:ascii="Tahoma" w:hAnsi="Tahoma" w:cs="Tahoma"/>
                <w:color w:val="000000" w:themeColor="text1"/>
                <w:sz w:val="22"/>
                <w:szCs w:val="22"/>
              </w:rPr>
            </w:pPr>
            <w:r w:rsidRPr="009357AB">
              <w:rPr>
                <w:rFonts w:ascii="Tahoma" w:eastAsia="Calibri" w:hAnsi="Tahoma" w:cs="Tahoma"/>
                <w:sz w:val="22"/>
                <w:szCs w:val="22"/>
              </w:rPr>
              <w:t>Vsebina naloge je usmerjena v digitalizacijo in standardizacijo podatkov za učinkovito spremljanje mobilnosti šolskih otrok ter pripravo koncepta spremljanja</w:t>
            </w:r>
            <w:r w:rsidRPr="009357AB">
              <w:rPr>
                <w:rFonts w:ascii="Tahoma" w:eastAsia="Calibri" w:hAnsi="Tahoma" w:cs="Tahoma"/>
                <w:bCs/>
                <w:sz w:val="22"/>
                <w:szCs w:val="22"/>
              </w:rPr>
              <w:t xml:space="preserve"> mobilnosti otrok v  osnovnih šolah v Sloveniji. </w:t>
            </w:r>
            <w:r w:rsidRPr="009357AB">
              <w:rPr>
                <w:rFonts w:ascii="Tahoma" w:eastAsia="Calibri" w:hAnsi="Tahoma" w:cs="Tahoma"/>
                <w:sz w:val="22"/>
                <w:szCs w:val="22"/>
              </w:rPr>
              <w:t xml:space="preserve">Vsebine o šolskih poteh so povezljive s spoznavanjem domačega okolja,  še posebej okolice šole.  S pravilnim pristopom vplivamo na zavest o pomembnosti šolskih poti ter gibanja šolskih otrok. Izvedena bo anketa, ki bo usmerjena v pridobitev rezultatov, na kako trajnosten način hodijo otroci ter zaposleni v šole. Anketa bo izvedena na najmanj 50 osnovnih šolah. Poleg trajnostne mobilnosti in gibanja bo poudarek tudi na socialnih odnosih. Predlog aktivnosti za povečanje trajnostne mobilnosti šolskih otrok bo usmerjen v izbrane vsebine za spodbujanje gibanja in sicer preko varnih točk v okolici šol. Pripravljene bodo vsebine, ki jih vzgojitelji in učitelji lahko uporabijo pri delu z otroci na področju gibanja in socialnih odnosov. </w:t>
            </w:r>
            <w:r w:rsidRPr="009357AB">
              <w:rPr>
                <w:rFonts w:ascii="Tahoma" w:eastAsia="Calibri" w:hAnsi="Tahoma" w:cs="Tahoma"/>
                <w:bCs/>
                <w:sz w:val="22"/>
                <w:szCs w:val="22"/>
              </w:rPr>
              <w:t xml:space="preserve">Slednje bo omogočalo </w:t>
            </w:r>
            <w:r w:rsidRPr="009357AB">
              <w:rPr>
                <w:rFonts w:ascii="Tahoma" w:eastAsia="Calibri" w:hAnsi="Tahoma" w:cs="Tahoma"/>
                <w:sz w:val="22"/>
                <w:szCs w:val="22"/>
              </w:rPr>
              <w:t>možnost primerjave med šolami, oblikovanje primerov dobrih praks ter prenos znanja.</w:t>
            </w:r>
            <w:r>
              <w:rPr>
                <w:rFonts w:ascii="Tahoma" w:eastAsia="Calibri" w:hAnsi="Tahoma" w:cs="Tahoma"/>
                <w:sz w:val="22"/>
                <w:szCs w:val="22"/>
              </w:rPr>
              <w:t xml:space="preserve"> Neizvedena naloga - prenos iz leta 2021 v izvedbo leta 2022.</w:t>
            </w:r>
          </w:p>
        </w:tc>
      </w:tr>
      <w:tr w:rsidR="00E34B35" w:rsidRPr="003F2AD9" w14:paraId="07185D96" w14:textId="77777777" w:rsidTr="003F2A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335" w:type="pct"/>
            <w:tcBorders>
              <w:top w:val="single" w:sz="8" w:space="0" w:color="auto"/>
              <w:left w:val="single" w:sz="8" w:space="0" w:color="auto"/>
              <w:bottom w:val="single" w:sz="8" w:space="0" w:color="auto"/>
              <w:right w:val="single" w:sz="8" w:space="0" w:color="auto"/>
            </w:tcBorders>
            <w:shd w:val="clear" w:color="auto" w:fill="C0C0C0"/>
            <w:tcMar>
              <w:top w:w="0" w:type="dxa"/>
              <w:left w:w="70" w:type="dxa"/>
              <w:bottom w:w="0" w:type="dxa"/>
              <w:right w:w="70" w:type="dxa"/>
            </w:tcMar>
            <w:hideMark/>
          </w:tcPr>
          <w:p w14:paraId="2F9C8ABF" w14:textId="77777777" w:rsidR="00E34B35" w:rsidRPr="003F2AD9" w:rsidRDefault="00E34B35">
            <w:pPr>
              <w:rPr>
                <w:rFonts w:ascii="Tahoma" w:hAnsi="Tahoma" w:cs="Tahoma"/>
                <w:b/>
                <w:bCs/>
                <w:color w:val="000000"/>
                <w:sz w:val="22"/>
                <w:szCs w:val="22"/>
              </w:rPr>
            </w:pPr>
            <w:r w:rsidRPr="003F2AD9">
              <w:rPr>
                <w:rFonts w:ascii="Tahoma" w:hAnsi="Tahoma" w:cs="Tahoma"/>
                <w:b/>
                <w:bCs/>
                <w:color w:val="000000"/>
                <w:sz w:val="22"/>
                <w:szCs w:val="22"/>
              </w:rPr>
              <w:t>12.1</w:t>
            </w:r>
            <w:r>
              <w:rPr>
                <w:rFonts w:ascii="Tahoma" w:hAnsi="Tahoma" w:cs="Tahoma"/>
                <w:b/>
                <w:bCs/>
                <w:color w:val="000000"/>
                <w:sz w:val="22"/>
                <w:szCs w:val="22"/>
              </w:rPr>
              <w:t>1</w:t>
            </w:r>
          </w:p>
        </w:tc>
        <w:tc>
          <w:tcPr>
            <w:tcW w:w="4665" w:type="pct"/>
            <w:tcBorders>
              <w:top w:val="single" w:sz="8" w:space="0" w:color="auto"/>
              <w:left w:val="nil"/>
              <w:bottom w:val="single" w:sz="8" w:space="0" w:color="auto"/>
              <w:right w:val="single" w:sz="8" w:space="0" w:color="auto"/>
            </w:tcBorders>
            <w:shd w:val="clear" w:color="auto" w:fill="C0C0C0"/>
            <w:tcMar>
              <w:top w:w="0" w:type="dxa"/>
              <w:left w:w="70" w:type="dxa"/>
              <w:bottom w:w="0" w:type="dxa"/>
              <w:right w:w="70" w:type="dxa"/>
            </w:tcMar>
            <w:hideMark/>
          </w:tcPr>
          <w:p w14:paraId="238381D4" w14:textId="77777777" w:rsidR="00E34B35" w:rsidRPr="003F2AD9" w:rsidRDefault="00E34B35">
            <w:pPr>
              <w:spacing w:line="360" w:lineRule="auto"/>
              <w:rPr>
                <w:rFonts w:ascii="Tahoma" w:hAnsi="Tahoma" w:cs="Tahoma"/>
                <w:b/>
                <w:bCs/>
                <w:color w:val="000000"/>
                <w:sz w:val="22"/>
                <w:szCs w:val="22"/>
              </w:rPr>
            </w:pPr>
            <w:r w:rsidRPr="003F2AD9">
              <w:rPr>
                <w:rFonts w:ascii="Tahoma" w:hAnsi="Tahoma" w:cs="Tahoma"/>
                <w:b/>
                <w:bCs/>
                <w:color w:val="000000"/>
                <w:sz w:val="22"/>
                <w:szCs w:val="22"/>
              </w:rPr>
              <w:t>Agencija za varnost v prometu</w:t>
            </w:r>
          </w:p>
        </w:tc>
      </w:tr>
      <w:tr w:rsidR="00E34B35" w:rsidRPr="003F2AD9" w14:paraId="3F7D2CF6" w14:textId="77777777" w:rsidTr="003F2A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335"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CCB067A" w14:textId="77777777" w:rsidR="00E34B35" w:rsidRPr="003F2AD9" w:rsidRDefault="00E34B35">
            <w:pPr>
              <w:rPr>
                <w:rFonts w:ascii="Tahoma" w:hAnsi="Tahoma" w:cs="Tahoma"/>
                <w:b/>
                <w:bCs/>
                <w:color w:val="000000"/>
                <w:sz w:val="22"/>
                <w:szCs w:val="22"/>
              </w:rPr>
            </w:pPr>
            <w:r w:rsidRPr="003F2AD9">
              <w:rPr>
                <w:rFonts w:ascii="Tahoma" w:hAnsi="Tahoma" w:cs="Tahoma"/>
                <w:b/>
                <w:bCs/>
                <w:color w:val="000000"/>
                <w:sz w:val="22"/>
                <w:szCs w:val="22"/>
              </w:rPr>
              <w:t>12.1</w:t>
            </w:r>
            <w:r>
              <w:rPr>
                <w:rFonts w:ascii="Tahoma" w:hAnsi="Tahoma" w:cs="Tahoma"/>
                <w:b/>
                <w:bCs/>
                <w:color w:val="000000"/>
                <w:sz w:val="22"/>
                <w:szCs w:val="22"/>
              </w:rPr>
              <w:t>1</w:t>
            </w:r>
            <w:r w:rsidRPr="003F2AD9">
              <w:rPr>
                <w:rFonts w:ascii="Tahoma" w:hAnsi="Tahoma" w:cs="Tahoma"/>
                <w:b/>
                <w:bCs/>
                <w:color w:val="000000"/>
                <w:sz w:val="22"/>
                <w:szCs w:val="22"/>
              </w:rPr>
              <w:t>.1</w:t>
            </w:r>
          </w:p>
        </w:tc>
        <w:tc>
          <w:tcPr>
            <w:tcW w:w="4665" w:type="pct"/>
            <w:tcBorders>
              <w:top w:val="nil"/>
              <w:left w:val="nil"/>
              <w:bottom w:val="single" w:sz="8" w:space="0" w:color="auto"/>
              <w:right w:val="single" w:sz="8" w:space="0" w:color="auto"/>
            </w:tcBorders>
            <w:tcMar>
              <w:top w:w="0" w:type="dxa"/>
              <w:left w:w="70" w:type="dxa"/>
              <w:bottom w:w="0" w:type="dxa"/>
              <w:right w:w="70" w:type="dxa"/>
            </w:tcMar>
            <w:hideMark/>
          </w:tcPr>
          <w:p w14:paraId="23C45EFF" w14:textId="77777777" w:rsidR="00E34B35" w:rsidRPr="003F2AD9" w:rsidRDefault="00E34B35">
            <w:pPr>
              <w:rPr>
                <w:rFonts w:ascii="Tahoma" w:hAnsi="Tahoma" w:cs="Tahoma"/>
                <w:b/>
                <w:bCs/>
                <w:color w:val="000000"/>
                <w:sz w:val="22"/>
                <w:szCs w:val="22"/>
              </w:rPr>
            </w:pPr>
            <w:r w:rsidRPr="003F2AD9">
              <w:rPr>
                <w:rFonts w:ascii="Tahoma" w:hAnsi="Tahoma" w:cs="Tahoma"/>
                <w:b/>
                <w:bCs/>
                <w:sz w:val="22"/>
                <w:szCs w:val="22"/>
              </w:rPr>
              <w:t>Prostorska podatkovna podpora upravljanju šolskih poti</w:t>
            </w:r>
          </w:p>
        </w:tc>
      </w:tr>
      <w:tr w:rsidR="00E34B35" w:rsidRPr="003F2AD9" w14:paraId="61E0D23B" w14:textId="77777777" w:rsidTr="003F2A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335" w:type="pct"/>
            <w:tcBorders>
              <w:top w:val="nil"/>
              <w:left w:val="single" w:sz="8" w:space="0" w:color="auto"/>
              <w:bottom w:val="single" w:sz="8" w:space="0" w:color="auto"/>
              <w:right w:val="single" w:sz="8" w:space="0" w:color="auto"/>
            </w:tcBorders>
            <w:tcMar>
              <w:top w:w="0" w:type="dxa"/>
              <w:left w:w="70" w:type="dxa"/>
              <w:bottom w:w="0" w:type="dxa"/>
              <w:right w:w="70" w:type="dxa"/>
            </w:tcMar>
          </w:tcPr>
          <w:p w14:paraId="4032A86B" w14:textId="77777777" w:rsidR="00E34B35" w:rsidRPr="003F2AD9" w:rsidRDefault="00E34B35">
            <w:pPr>
              <w:rPr>
                <w:rFonts w:ascii="Tahoma" w:hAnsi="Tahoma" w:cs="Tahoma"/>
                <w:color w:val="000000"/>
                <w:sz w:val="22"/>
                <w:szCs w:val="22"/>
              </w:rPr>
            </w:pPr>
          </w:p>
        </w:tc>
        <w:tc>
          <w:tcPr>
            <w:tcW w:w="4665" w:type="pct"/>
            <w:tcBorders>
              <w:top w:val="nil"/>
              <w:left w:val="nil"/>
              <w:bottom w:val="single" w:sz="8" w:space="0" w:color="auto"/>
              <w:right w:val="single" w:sz="8" w:space="0" w:color="auto"/>
            </w:tcBorders>
            <w:tcMar>
              <w:top w:w="0" w:type="dxa"/>
              <w:left w:w="70" w:type="dxa"/>
              <w:bottom w:w="0" w:type="dxa"/>
              <w:right w:w="70" w:type="dxa"/>
            </w:tcMar>
            <w:hideMark/>
          </w:tcPr>
          <w:p w14:paraId="7273DC8C" w14:textId="77777777" w:rsidR="00E34B35" w:rsidRPr="003F2AD9" w:rsidRDefault="00E34B35">
            <w:pPr>
              <w:jc w:val="both"/>
              <w:rPr>
                <w:rFonts w:ascii="Tahoma" w:hAnsi="Tahoma" w:cs="Tahoma"/>
                <w:color w:val="000000"/>
                <w:sz w:val="22"/>
                <w:szCs w:val="22"/>
              </w:rPr>
            </w:pPr>
            <w:r w:rsidRPr="003F2AD9">
              <w:rPr>
                <w:rFonts w:ascii="Tahoma" w:hAnsi="Tahoma" w:cs="Tahoma"/>
                <w:sz w:val="22"/>
                <w:szCs w:val="22"/>
              </w:rPr>
              <w:t>Naloga je usmerjena v ranljivo skupino šolajočih otrok v prometu in sicer v prostorsko podporo  upravljanju vsebin šolskih poti. Smernice za izdelavo učinkovitih načrtov šolskih poti, kriteriji in pregled varnosti na šolskih poteh ter označevanje šolskih poti, vsebujejo tudi priporočila za izdelavo grafičnih prikazov šolskih poti. Glede na raznolikost šolskih okolišev, različno znanje pripravljavcev ter različno dostopne prostorske podlage je smiselno obstoječe smernice nadgraditi s podatkovnim standardom, ki bo omogočal enoličen pogled na šolske poti v celi državi. Na osnovi takšne standardizacije bo mogoče izvajati tudi  periodične analize stanja z možnostjo priprave ukrepov. Vsebina naloge vključuje tri faze: pripravo metodologije-standarda za pripravo in zapis grafičnih prikazov šolskih poti, analizo obstoječih podatkov in priprava migracijskih pravil za prenos v novo obliko ter testno izvedbo v izbranem okolju občin.</w:t>
            </w:r>
          </w:p>
        </w:tc>
      </w:tr>
    </w:tbl>
    <w:p w14:paraId="08EE0684" w14:textId="77777777" w:rsidR="00E34B35" w:rsidRPr="00CF7E43" w:rsidRDefault="00E34B35" w:rsidP="00BA2B78">
      <w:pPr>
        <w:rPr>
          <w:rFonts w:ascii="Tahoma" w:hAnsi="Tahoma" w:cs="Tahoma"/>
          <w:sz w:val="22"/>
          <w:szCs w:val="22"/>
        </w:rPr>
        <w:sectPr w:rsidR="00E34B35" w:rsidRPr="00CF7E43" w:rsidSect="00BA2B78">
          <w:footerReference w:type="default" r:id="rId25"/>
          <w:headerReference w:type="first" r:id="rId26"/>
          <w:footerReference w:type="first" r:id="rId27"/>
          <w:pgSz w:w="16840" w:h="11900" w:orient="landscape" w:code="9"/>
          <w:pgMar w:top="1701" w:right="964" w:bottom="1701" w:left="1134" w:header="964" w:footer="469" w:gutter="0"/>
          <w:cols w:space="708"/>
          <w:titlePg/>
          <w:docGrid w:linePitch="272"/>
        </w:sectPr>
      </w:pPr>
    </w:p>
    <w:p w14:paraId="2E7CAAB4" w14:textId="77777777" w:rsidR="00E34B35" w:rsidRPr="00D00868" w:rsidRDefault="00E34B35" w:rsidP="00BA2B78">
      <w:pPr>
        <w:rPr>
          <w:rFonts w:ascii="Tahoma" w:hAnsi="Tahoma" w:cs="Tahoma"/>
          <w:b/>
          <w:sz w:val="22"/>
          <w:szCs w:val="22"/>
        </w:rPr>
      </w:pPr>
      <w:r>
        <w:rPr>
          <w:rFonts w:ascii="Tahoma" w:hAnsi="Tahoma" w:cs="Tahoma"/>
          <w:b/>
          <w:sz w:val="22"/>
          <w:szCs w:val="22"/>
        </w:rPr>
        <w:lastRenderedPageBreak/>
        <w:t>C</w:t>
      </w:r>
      <w:r w:rsidRPr="00D00868">
        <w:rPr>
          <w:rFonts w:ascii="Tahoma" w:hAnsi="Tahoma" w:cs="Tahoma"/>
          <w:b/>
          <w:sz w:val="22"/>
          <w:szCs w:val="22"/>
        </w:rPr>
        <w:t>.</w:t>
      </w:r>
      <w:r w:rsidRPr="00D00868">
        <w:rPr>
          <w:rFonts w:ascii="Tahoma" w:hAnsi="Tahoma" w:cs="Tahoma"/>
          <w:b/>
          <w:sz w:val="22"/>
          <w:szCs w:val="22"/>
        </w:rPr>
        <w:tab/>
        <w:t>Program projektov eProstor</w:t>
      </w:r>
    </w:p>
    <w:p w14:paraId="7FAD906E" w14:textId="77777777" w:rsidR="00E34B35" w:rsidRPr="00D00868" w:rsidRDefault="00E34B35" w:rsidP="00BA2B78">
      <w:pPr>
        <w:rPr>
          <w:rFonts w:ascii="Tahoma" w:hAnsi="Tahoma" w:cs="Tahoma"/>
          <w:sz w:val="22"/>
          <w:szCs w:val="22"/>
        </w:rPr>
      </w:pPr>
    </w:p>
    <w:tbl>
      <w:tblPr>
        <w:tblW w:w="497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888"/>
        <w:gridCol w:w="6985"/>
        <w:gridCol w:w="6926"/>
        <w:gridCol w:w="12"/>
      </w:tblGrid>
      <w:tr w:rsidR="00E34B35" w:rsidRPr="008E7513" w14:paraId="354CDD08" w14:textId="77777777" w:rsidTr="00BC5C4F">
        <w:trPr>
          <w:gridAfter w:val="1"/>
          <w:wAfter w:w="4" w:type="pct"/>
          <w:trHeight w:val="20"/>
          <w:tblHeader/>
        </w:trPr>
        <w:tc>
          <w:tcPr>
            <w:tcW w:w="300" w:type="pct"/>
            <w:tcBorders>
              <w:bottom w:val="double" w:sz="4" w:space="0" w:color="auto"/>
            </w:tcBorders>
          </w:tcPr>
          <w:p w14:paraId="408AD262" w14:textId="77777777" w:rsidR="00E34B35" w:rsidRPr="008E7513" w:rsidRDefault="00E34B35" w:rsidP="00BA2B78">
            <w:pPr>
              <w:rPr>
                <w:rFonts w:ascii="Tahoma" w:hAnsi="Tahoma" w:cs="Tahoma"/>
                <w:sz w:val="22"/>
                <w:szCs w:val="22"/>
              </w:rPr>
            </w:pPr>
            <w:r w:rsidRPr="008E7513">
              <w:rPr>
                <w:rFonts w:ascii="Tahoma" w:hAnsi="Tahoma" w:cs="Tahoma"/>
                <w:sz w:val="22"/>
                <w:szCs w:val="22"/>
              </w:rPr>
              <w:t>Zap. št.</w:t>
            </w:r>
          </w:p>
        </w:tc>
        <w:tc>
          <w:tcPr>
            <w:tcW w:w="2358" w:type="pct"/>
            <w:tcBorders>
              <w:bottom w:val="double" w:sz="4" w:space="0" w:color="auto"/>
            </w:tcBorders>
          </w:tcPr>
          <w:p w14:paraId="28B5CE59" w14:textId="77777777" w:rsidR="00E34B35" w:rsidRPr="008E7513" w:rsidRDefault="00E34B35" w:rsidP="00BA2B78">
            <w:pPr>
              <w:rPr>
                <w:rFonts w:ascii="Tahoma" w:hAnsi="Tahoma" w:cs="Tahoma"/>
                <w:sz w:val="22"/>
                <w:szCs w:val="22"/>
              </w:rPr>
            </w:pPr>
            <w:r w:rsidRPr="008E7513">
              <w:rPr>
                <w:rFonts w:ascii="Tahoma" w:hAnsi="Tahoma" w:cs="Tahoma"/>
                <w:sz w:val="22"/>
                <w:szCs w:val="22"/>
              </w:rPr>
              <w:t>Opis naloge</w:t>
            </w:r>
          </w:p>
        </w:tc>
        <w:tc>
          <w:tcPr>
            <w:tcW w:w="2338" w:type="pct"/>
            <w:tcBorders>
              <w:bottom w:val="double" w:sz="4" w:space="0" w:color="auto"/>
            </w:tcBorders>
          </w:tcPr>
          <w:p w14:paraId="61B9F084" w14:textId="77777777" w:rsidR="00E34B35" w:rsidRPr="008E7513" w:rsidRDefault="00E34B35" w:rsidP="00BA2B78">
            <w:pPr>
              <w:rPr>
                <w:rFonts w:ascii="Tahoma" w:hAnsi="Tahoma" w:cs="Tahoma"/>
                <w:sz w:val="22"/>
                <w:szCs w:val="22"/>
              </w:rPr>
            </w:pPr>
            <w:r w:rsidRPr="008E7513">
              <w:rPr>
                <w:rFonts w:ascii="Tahoma" w:hAnsi="Tahoma" w:cs="Tahoma"/>
                <w:sz w:val="22"/>
                <w:szCs w:val="22"/>
              </w:rPr>
              <w:t>Program 202</w:t>
            </w:r>
            <w:r>
              <w:rPr>
                <w:rFonts w:ascii="Tahoma" w:hAnsi="Tahoma" w:cs="Tahoma"/>
                <w:sz w:val="22"/>
                <w:szCs w:val="22"/>
              </w:rPr>
              <w:t>2</w:t>
            </w:r>
          </w:p>
        </w:tc>
      </w:tr>
      <w:tr w:rsidR="00E34B35" w:rsidRPr="008E7513" w14:paraId="159273C8" w14:textId="77777777" w:rsidTr="00BC5C4F">
        <w:trPr>
          <w:gridAfter w:val="1"/>
          <w:wAfter w:w="4" w:type="pct"/>
          <w:trHeight w:val="20"/>
        </w:trPr>
        <w:tc>
          <w:tcPr>
            <w:tcW w:w="300" w:type="pct"/>
            <w:shd w:val="clear" w:color="auto" w:fill="B8CCE4"/>
          </w:tcPr>
          <w:p w14:paraId="60C85704" w14:textId="77777777" w:rsidR="00E34B35" w:rsidRPr="008E7513" w:rsidRDefault="00E34B35" w:rsidP="00BA2B78">
            <w:pPr>
              <w:rPr>
                <w:rFonts w:ascii="Tahoma" w:hAnsi="Tahoma" w:cs="Tahoma"/>
                <w:sz w:val="22"/>
                <w:szCs w:val="22"/>
              </w:rPr>
            </w:pPr>
            <w:r w:rsidRPr="008E7513">
              <w:rPr>
                <w:rFonts w:ascii="Tahoma" w:hAnsi="Tahoma" w:cs="Tahoma"/>
                <w:sz w:val="22"/>
                <w:szCs w:val="22"/>
              </w:rPr>
              <w:t>I.</w:t>
            </w:r>
          </w:p>
        </w:tc>
        <w:tc>
          <w:tcPr>
            <w:tcW w:w="2358" w:type="pct"/>
            <w:shd w:val="clear" w:color="auto" w:fill="B8CCE4"/>
          </w:tcPr>
          <w:p w14:paraId="00BF2FDD" w14:textId="77777777" w:rsidR="00E34B35" w:rsidRPr="008E7513" w:rsidRDefault="00E34B35" w:rsidP="00BA2B78">
            <w:pPr>
              <w:rPr>
                <w:rFonts w:ascii="Tahoma" w:hAnsi="Tahoma" w:cs="Tahoma"/>
                <w:sz w:val="22"/>
                <w:szCs w:val="22"/>
              </w:rPr>
            </w:pPr>
            <w:r w:rsidRPr="008E7513">
              <w:rPr>
                <w:rFonts w:ascii="Tahoma" w:hAnsi="Tahoma" w:cs="Tahoma"/>
                <w:sz w:val="22"/>
                <w:szCs w:val="22"/>
              </w:rPr>
              <w:t>Skupna informacijska infrastruktura za eProstor</w:t>
            </w:r>
          </w:p>
        </w:tc>
        <w:tc>
          <w:tcPr>
            <w:tcW w:w="2338" w:type="pct"/>
            <w:shd w:val="clear" w:color="auto" w:fill="B8CCE4"/>
          </w:tcPr>
          <w:p w14:paraId="419BEAFB" w14:textId="77777777" w:rsidR="00E34B35" w:rsidRPr="008E7513" w:rsidRDefault="00E34B35" w:rsidP="00BA2B78">
            <w:pPr>
              <w:rPr>
                <w:rFonts w:ascii="Tahoma" w:hAnsi="Tahoma" w:cs="Tahoma"/>
                <w:sz w:val="22"/>
                <w:szCs w:val="22"/>
              </w:rPr>
            </w:pPr>
          </w:p>
        </w:tc>
      </w:tr>
      <w:tr w:rsidR="00E34B35" w:rsidRPr="008E7513" w14:paraId="07FB91CB" w14:textId="77777777" w:rsidTr="00BC5C4F">
        <w:trPr>
          <w:gridAfter w:val="1"/>
          <w:wAfter w:w="4" w:type="pct"/>
          <w:trHeight w:val="20"/>
        </w:trPr>
        <w:tc>
          <w:tcPr>
            <w:tcW w:w="300" w:type="pct"/>
          </w:tcPr>
          <w:p w14:paraId="2E70815F" w14:textId="77777777" w:rsidR="00E34B35" w:rsidRPr="008E7513" w:rsidRDefault="00E34B35" w:rsidP="00BA2B78">
            <w:pPr>
              <w:rPr>
                <w:rFonts w:ascii="Tahoma" w:hAnsi="Tahoma" w:cs="Tahoma"/>
                <w:sz w:val="22"/>
                <w:szCs w:val="22"/>
              </w:rPr>
            </w:pPr>
            <w:r w:rsidRPr="008E7513">
              <w:rPr>
                <w:rFonts w:ascii="Tahoma" w:hAnsi="Tahoma" w:cs="Tahoma"/>
                <w:sz w:val="22"/>
                <w:szCs w:val="22"/>
              </w:rPr>
              <w:t>I. 1.</w:t>
            </w:r>
          </w:p>
        </w:tc>
        <w:tc>
          <w:tcPr>
            <w:tcW w:w="2358" w:type="pct"/>
          </w:tcPr>
          <w:p w14:paraId="2D1FD874" w14:textId="77777777" w:rsidR="00E34B35" w:rsidRPr="008E7513" w:rsidRDefault="00E34B35" w:rsidP="00BA2B78">
            <w:pPr>
              <w:rPr>
                <w:rFonts w:ascii="Tahoma" w:hAnsi="Tahoma" w:cs="Tahoma"/>
                <w:sz w:val="22"/>
                <w:szCs w:val="22"/>
              </w:rPr>
            </w:pPr>
            <w:r w:rsidRPr="008E7513">
              <w:rPr>
                <w:rFonts w:ascii="Tahoma" w:hAnsi="Tahoma" w:cs="Tahoma"/>
                <w:sz w:val="22"/>
                <w:szCs w:val="22"/>
              </w:rPr>
              <w:t>Organizacija infrastrukture</w:t>
            </w:r>
            <w:r>
              <w:rPr>
                <w:rFonts w:ascii="Tahoma" w:hAnsi="Tahoma" w:cs="Tahoma"/>
                <w:sz w:val="22"/>
                <w:szCs w:val="22"/>
              </w:rPr>
              <w:t>,</w:t>
            </w:r>
            <w:r w:rsidRPr="008E7513">
              <w:rPr>
                <w:rFonts w:ascii="Tahoma" w:hAnsi="Tahoma" w:cs="Tahoma"/>
                <w:sz w:val="22"/>
                <w:szCs w:val="22"/>
              </w:rPr>
              <w:t xml:space="preserve"> spremljanje in poročanje</w:t>
            </w:r>
          </w:p>
        </w:tc>
        <w:tc>
          <w:tcPr>
            <w:tcW w:w="2338" w:type="pct"/>
          </w:tcPr>
          <w:p w14:paraId="39BFA3CC" w14:textId="77777777" w:rsidR="00E34B35" w:rsidRPr="008E7513" w:rsidRDefault="00E34B35" w:rsidP="00BA2B78">
            <w:pPr>
              <w:rPr>
                <w:rFonts w:ascii="Tahoma" w:hAnsi="Tahoma" w:cs="Tahoma"/>
                <w:sz w:val="22"/>
                <w:szCs w:val="22"/>
              </w:rPr>
            </w:pPr>
            <w:r w:rsidRPr="008E7513">
              <w:rPr>
                <w:rFonts w:ascii="Tahoma" w:hAnsi="Tahoma" w:cs="Tahoma"/>
                <w:sz w:val="22"/>
                <w:szCs w:val="22"/>
              </w:rPr>
              <w:t>Naloge so bile z</w:t>
            </w:r>
            <w:r>
              <w:rPr>
                <w:rFonts w:ascii="Tahoma" w:hAnsi="Tahoma" w:cs="Tahoma"/>
                <w:sz w:val="22"/>
                <w:szCs w:val="22"/>
              </w:rPr>
              <w:t>a</w:t>
            </w:r>
            <w:r w:rsidRPr="008E7513">
              <w:rPr>
                <w:rFonts w:ascii="Tahoma" w:hAnsi="Tahoma" w:cs="Tahoma"/>
                <w:sz w:val="22"/>
                <w:szCs w:val="22"/>
              </w:rPr>
              <w:t>ključene v letu 2021</w:t>
            </w:r>
          </w:p>
        </w:tc>
      </w:tr>
      <w:tr w:rsidR="00E34B35" w:rsidRPr="008E7513" w14:paraId="15537496" w14:textId="77777777" w:rsidTr="00BC5C4F">
        <w:trPr>
          <w:gridAfter w:val="1"/>
          <w:wAfter w:w="4" w:type="pct"/>
          <w:trHeight w:val="20"/>
        </w:trPr>
        <w:tc>
          <w:tcPr>
            <w:tcW w:w="300" w:type="pct"/>
          </w:tcPr>
          <w:p w14:paraId="5914D390" w14:textId="77777777" w:rsidR="00E34B35" w:rsidRPr="008E7513" w:rsidRDefault="00E34B35" w:rsidP="00BA2B78">
            <w:pPr>
              <w:rPr>
                <w:rFonts w:ascii="Tahoma" w:hAnsi="Tahoma" w:cs="Tahoma"/>
                <w:sz w:val="22"/>
                <w:szCs w:val="22"/>
              </w:rPr>
            </w:pPr>
            <w:r w:rsidRPr="008E7513">
              <w:rPr>
                <w:rFonts w:ascii="Tahoma" w:hAnsi="Tahoma" w:cs="Tahoma"/>
                <w:sz w:val="22"/>
                <w:szCs w:val="22"/>
              </w:rPr>
              <w:t>I. 2.</w:t>
            </w:r>
          </w:p>
        </w:tc>
        <w:tc>
          <w:tcPr>
            <w:tcW w:w="2358" w:type="pct"/>
          </w:tcPr>
          <w:p w14:paraId="0F052BB5" w14:textId="77777777" w:rsidR="00E34B35" w:rsidRPr="008E7513" w:rsidRDefault="00E34B35" w:rsidP="00BA2B78">
            <w:pPr>
              <w:rPr>
                <w:rFonts w:ascii="Tahoma" w:hAnsi="Tahoma" w:cs="Tahoma"/>
                <w:sz w:val="22"/>
                <w:szCs w:val="22"/>
              </w:rPr>
            </w:pPr>
            <w:r w:rsidRPr="008E7513">
              <w:rPr>
                <w:rFonts w:ascii="Tahoma" w:hAnsi="Tahoma" w:cs="Tahoma"/>
                <w:sz w:val="22"/>
                <w:szCs w:val="22"/>
              </w:rPr>
              <w:t>Vzpostavitev skupne infrastrukture za prostorske informacije</w:t>
            </w:r>
          </w:p>
        </w:tc>
        <w:tc>
          <w:tcPr>
            <w:tcW w:w="2338" w:type="pct"/>
          </w:tcPr>
          <w:p w14:paraId="546A83E9" w14:textId="77777777" w:rsidR="00E34B35" w:rsidRPr="008E7513" w:rsidRDefault="00E34B35" w:rsidP="00BA2B78">
            <w:pPr>
              <w:jc w:val="both"/>
              <w:rPr>
                <w:rFonts w:ascii="Tahoma" w:hAnsi="Tahoma" w:cs="Tahoma"/>
                <w:sz w:val="22"/>
                <w:szCs w:val="22"/>
              </w:rPr>
            </w:pPr>
            <w:r w:rsidRPr="008E7513">
              <w:rPr>
                <w:rFonts w:ascii="Tahoma" w:hAnsi="Tahoma" w:cs="Tahoma"/>
                <w:sz w:val="22"/>
                <w:szCs w:val="22"/>
              </w:rPr>
              <w:t>Naloge so bile z</w:t>
            </w:r>
            <w:r>
              <w:rPr>
                <w:rFonts w:ascii="Tahoma" w:hAnsi="Tahoma" w:cs="Tahoma"/>
                <w:sz w:val="22"/>
                <w:szCs w:val="22"/>
              </w:rPr>
              <w:t>a</w:t>
            </w:r>
            <w:r w:rsidRPr="008E7513">
              <w:rPr>
                <w:rFonts w:ascii="Tahoma" w:hAnsi="Tahoma" w:cs="Tahoma"/>
                <w:sz w:val="22"/>
                <w:szCs w:val="22"/>
              </w:rPr>
              <w:t>ključene v letu 2021</w:t>
            </w:r>
          </w:p>
        </w:tc>
      </w:tr>
      <w:tr w:rsidR="00E34B35" w:rsidRPr="008E7513" w14:paraId="0D2AB78D" w14:textId="77777777" w:rsidTr="00BC5C4F">
        <w:trPr>
          <w:gridAfter w:val="1"/>
          <w:wAfter w:w="4" w:type="pct"/>
          <w:trHeight w:val="20"/>
        </w:trPr>
        <w:tc>
          <w:tcPr>
            <w:tcW w:w="300" w:type="pct"/>
          </w:tcPr>
          <w:p w14:paraId="3DAC6A65" w14:textId="77777777" w:rsidR="00E34B35" w:rsidRPr="008E7513" w:rsidRDefault="00E34B35" w:rsidP="00BA2B78">
            <w:pPr>
              <w:rPr>
                <w:rFonts w:ascii="Tahoma" w:hAnsi="Tahoma" w:cs="Tahoma"/>
                <w:sz w:val="22"/>
                <w:szCs w:val="22"/>
              </w:rPr>
            </w:pPr>
            <w:r w:rsidRPr="008E7513">
              <w:rPr>
                <w:rFonts w:ascii="Tahoma" w:hAnsi="Tahoma" w:cs="Tahoma"/>
                <w:sz w:val="22"/>
                <w:szCs w:val="22"/>
              </w:rPr>
              <w:t>I. 3.</w:t>
            </w:r>
          </w:p>
        </w:tc>
        <w:tc>
          <w:tcPr>
            <w:tcW w:w="2358" w:type="pct"/>
          </w:tcPr>
          <w:p w14:paraId="1A7A7E9C" w14:textId="77777777" w:rsidR="00E34B35" w:rsidRPr="008E7513" w:rsidRDefault="00E34B35" w:rsidP="00BA2B78">
            <w:pPr>
              <w:rPr>
                <w:rFonts w:ascii="Tahoma" w:hAnsi="Tahoma" w:cs="Tahoma"/>
                <w:sz w:val="22"/>
                <w:szCs w:val="22"/>
              </w:rPr>
            </w:pPr>
            <w:r w:rsidRPr="008E7513">
              <w:rPr>
                <w:rFonts w:ascii="Tahoma" w:hAnsi="Tahoma" w:cs="Tahoma"/>
                <w:sz w:val="22"/>
                <w:szCs w:val="22"/>
              </w:rPr>
              <w:t>Izmenjava podatkov in omrežne storitve</w:t>
            </w:r>
          </w:p>
        </w:tc>
        <w:tc>
          <w:tcPr>
            <w:tcW w:w="2338" w:type="pct"/>
          </w:tcPr>
          <w:p w14:paraId="6857D8F2" w14:textId="77777777" w:rsidR="00E34B35" w:rsidRPr="008E7513" w:rsidRDefault="00E34B35" w:rsidP="00BA2B78">
            <w:pPr>
              <w:jc w:val="both"/>
              <w:rPr>
                <w:rFonts w:ascii="Tahoma" w:hAnsi="Tahoma" w:cs="Tahoma"/>
                <w:sz w:val="22"/>
                <w:szCs w:val="22"/>
              </w:rPr>
            </w:pPr>
            <w:r w:rsidRPr="008E7513">
              <w:rPr>
                <w:rFonts w:ascii="Tahoma" w:hAnsi="Tahoma" w:cs="Tahoma"/>
                <w:sz w:val="22"/>
                <w:szCs w:val="22"/>
              </w:rPr>
              <w:t>Naloge so bile z</w:t>
            </w:r>
            <w:r>
              <w:rPr>
                <w:rFonts w:ascii="Tahoma" w:hAnsi="Tahoma" w:cs="Tahoma"/>
                <w:sz w:val="22"/>
                <w:szCs w:val="22"/>
              </w:rPr>
              <w:t>a</w:t>
            </w:r>
            <w:r w:rsidRPr="008E7513">
              <w:rPr>
                <w:rFonts w:ascii="Tahoma" w:hAnsi="Tahoma" w:cs="Tahoma"/>
                <w:sz w:val="22"/>
                <w:szCs w:val="22"/>
              </w:rPr>
              <w:t>ključene v letu 2021</w:t>
            </w:r>
          </w:p>
        </w:tc>
      </w:tr>
      <w:tr w:rsidR="00E34B35" w:rsidRPr="008E7513" w14:paraId="6054A3AE" w14:textId="77777777" w:rsidTr="00BC5C4F">
        <w:trPr>
          <w:gridAfter w:val="1"/>
          <w:wAfter w:w="4" w:type="pct"/>
          <w:trHeight w:val="20"/>
        </w:trPr>
        <w:tc>
          <w:tcPr>
            <w:tcW w:w="300" w:type="pct"/>
          </w:tcPr>
          <w:p w14:paraId="3AD04476" w14:textId="77777777" w:rsidR="00E34B35" w:rsidRPr="008E7513" w:rsidRDefault="00E34B35" w:rsidP="00BA2B78">
            <w:pPr>
              <w:rPr>
                <w:rFonts w:ascii="Tahoma" w:hAnsi="Tahoma" w:cs="Tahoma"/>
                <w:sz w:val="22"/>
                <w:szCs w:val="22"/>
              </w:rPr>
            </w:pPr>
            <w:r w:rsidRPr="008E7513">
              <w:rPr>
                <w:rFonts w:ascii="Tahoma" w:hAnsi="Tahoma" w:cs="Tahoma"/>
                <w:sz w:val="22"/>
                <w:szCs w:val="22"/>
              </w:rPr>
              <w:t>I. 4.</w:t>
            </w:r>
          </w:p>
        </w:tc>
        <w:tc>
          <w:tcPr>
            <w:tcW w:w="2358" w:type="pct"/>
          </w:tcPr>
          <w:p w14:paraId="62DF2B19" w14:textId="77777777" w:rsidR="00E34B35" w:rsidRPr="008E7513" w:rsidRDefault="00E34B35" w:rsidP="00BA2B78">
            <w:pPr>
              <w:rPr>
                <w:rFonts w:ascii="Tahoma" w:hAnsi="Tahoma" w:cs="Tahoma"/>
                <w:sz w:val="22"/>
                <w:szCs w:val="22"/>
              </w:rPr>
            </w:pPr>
            <w:r w:rsidRPr="008E7513">
              <w:rPr>
                <w:rFonts w:ascii="Tahoma" w:hAnsi="Tahoma" w:cs="Tahoma"/>
                <w:sz w:val="22"/>
                <w:szCs w:val="22"/>
              </w:rPr>
              <w:t>Distribucijsko okolje in infrastruktura</w:t>
            </w:r>
          </w:p>
        </w:tc>
        <w:tc>
          <w:tcPr>
            <w:tcW w:w="2338" w:type="pct"/>
          </w:tcPr>
          <w:p w14:paraId="26853BD2" w14:textId="77777777" w:rsidR="00E34B35" w:rsidRPr="008E7513" w:rsidRDefault="00E34B35" w:rsidP="00BA2B78">
            <w:pPr>
              <w:jc w:val="both"/>
              <w:rPr>
                <w:rFonts w:ascii="Tahoma" w:hAnsi="Tahoma" w:cs="Tahoma"/>
                <w:sz w:val="22"/>
                <w:szCs w:val="22"/>
              </w:rPr>
            </w:pPr>
          </w:p>
        </w:tc>
      </w:tr>
      <w:tr w:rsidR="00E34B35" w:rsidRPr="00D00868" w14:paraId="4A1B2632" w14:textId="77777777" w:rsidTr="00BC5C4F">
        <w:trPr>
          <w:gridAfter w:val="1"/>
          <w:wAfter w:w="4" w:type="pct"/>
          <w:trHeight w:val="20"/>
        </w:trPr>
        <w:tc>
          <w:tcPr>
            <w:tcW w:w="300" w:type="pct"/>
          </w:tcPr>
          <w:p w14:paraId="2A18337D" w14:textId="77777777" w:rsidR="00E34B35" w:rsidRPr="008E7513" w:rsidRDefault="00E34B35" w:rsidP="008E7513">
            <w:pPr>
              <w:rPr>
                <w:rFonts w:ascii="Tahoma" w:hAnsi="Tahoma" w:cs="Tahoma"/>
                <w:sz w:val="22"/>
                <w:szCs w:val="22"/>
              </w:rPr>
            </w:pPr>
          </w:p>
        </w:tc>
        <w:tc>
          <w:tcPr>
            <w:tcW w:w="2358" w:type="pct"/>
          </w:tcPr>
          <w:p w14:paraId="7D7BFDC0" w14:textId="77777777" w:rsidR="00E34B35" w:rsidRPr="008E7513" w:rsidRDefault="00E34B35" w:rsidP="008E7513">
            <w:pPr>
              <w:jc w:val="both"/>
              <w:rPr>
                <w:rFonts w:ascii="Tahoma" w:hAnsi="Tahoma" w:cs="Tahoma"/>
                <w:sz w:val="22"/>
                <w:szCs w:val="22"/>
              </w:rPr>
            </w:pPr>
            <w:r w:rsidRPr="008E7513">
              <w:rPr>
                <w:rFonts w:ascii="Tahoma" w:hAnsi="Tahoma" w:cs="Tahoma"/>
                <w:sz w:val="22"/>
                <w:szCs w:val="22"/>
              </w:rPr>
              <w:t xml:space="preserve">V okviru projektnega sklopa se v sodelovanju z Ministrstvom za javno upravo vzpostavlja prenovljena informacijska infrastruktura za delovanje sistema e-prostor, kar pokriva potrebe produkcijskega sistema Geodetske uprave RS, produkcijskega sistema za Prostorski informacijski sistem MOP, skupno distribucijsko okolje prostorskih in nepremičninskih podatkov, infrastrukturo za potrebe INSPIRE in za potrebe distribucije podatkov. </w:t>
            </w:r>
          </w:p>
          <w:p w14:paraId="18C2A98F" w14:textId="77777777" w:rsidR="00E34B35" w:rsidRPr="008E7513" w:rsidRDefault="00E34B35" w:rsidP="008E7513">
            <w:pPr>
              <w:jc w:val="both"/>
              <w:rPr>
                <w:rFonts w:ascii="Tahoma" w:hAnsi="Tahoma" w:cs="Tahoma"/>
                <w:sz w:val="22"/>
                <w:szCs w:val="22"/>
              </w:rPr>
            </w:pPr>
            <w:r w:rsidRPr="008E7513">
              <w:rPr>
                <w:rFonts w:ascii="Tahoma" w:hAnsi="Tahoma" w:cs="Tahoma"/>
                <w:sz w:val="22"/>
                <w:szCs w:val="22"/>
              </w:rPr>
              <w:t xml:space="preserve">Razvija se nova programska oprema za potrebe distribucije podatkov in informacij, ki bo nameščena v distribucijskem okolju. </w:t>
            </w:r>
          </w:p>
        </w:tc>
        <w:tc>
          <w:tcPr>
            <w:tcW w:w="2338" w:type="pct"/>
          </w:tcPr>
          <w:p w14:paraId="7EEFA1B2" w14:textId="77777777" w:rsidR="00E34B35" w:rsidRPr="00D00868" w:rsidRDefault="00E34B35" w:rsidP="008E7513">
            <w:pPr>
              <w:jc w:val="both"/>
              <w:rPr>
                <w:rFonts w:ascii="Tahoma" w:hAnsi="Tahoma" w:cs="Tahoma"/>
                <w:sz w:val="22"/>
                <w:szCs w:val="22"/>
              </w:rPr>
            </w:pPr>
            <w:r w:rsidRPr="008E7513">
              <w:rPr>
                <w:rFonts w:ascii="Tahoma" w:hAnsi="Tahoma" w:cs="Tahoma"/>
                <w:sz w:val="22"/>
                <w:szCs w:val="22"/>
              </w:rPr>
              <w:t>Naloge se  nadaljujejo tudi v letu 2022 na osnovi koncepta distribucije in PZI dokumenta. Izvajal se bo razvoj distribucije ter novega portala,  izvedba migracij,</w:t>
            </w:r>
            <w:r>
              <w:rPr>
                <w:rFonts w:ascii="Tahoma" w:hAnsi="Tahoma" w:cs="Tahoma"/>
                <w:sz w:val="22"/>
                <w:szCs w:val="22"/>
              </w:rPr>
              <w:t xml:space="preserve"> </w:t>
            </w:r>
            <w:r w:rsidRPr="008E7513">
              <w:rPr>
                <w:rFonts w:ascii="Tahoma" w:hAnsi="Tahoma" w:cs="Tahoma"/>
                <w:sz w:val="22"/>
                <w:szCs w:val="22"/>
              </w:rPr>
              <w:t xml:space="preserve">uvedba v redno delovanje, informiranje in podpora uporabnikom za potrebe prehoda na nove storitve. </w:t>
            </w:r>
          </w:p>
        </w:tc>
      </w:tr>
      <w:tr w:rsidR="00E34B35" w:rsidRPr="007E2FF2" w14:paraId="4AE93644" w14:textId="77777777" w:rsidTr="00BC5C4F">
        <w:trPr>
          <w:gridAfter w:val="1"/>
          <w:wAfter w:w="4" w:type="pct"/>
          <w:trHeight w:val="20"/>
        </w:trPr>
        <w:tc>
          <w:tcPr>
            <w:tcW w:w="300" w:type="pct"/>
            <w:shd w:val="clear" w:color="auto" w:fill="B8CCE4"/>
          </w:tcPr>
          <w:p w14:paraId="0E9521CF" w14:textId="77777777" w:rsidR="00E34B35" w:rsidRPr="007E2FF2" w:rsidRDefault="00E34B35" w:rsidP="00653A59">
            <w:pPr>
              <w:rPr>
                <w:rFonts w:ascii="Tahoma" w:hAnsi="Tahoma" w:cs="Tahoma"/>
                <w:sz w:val="22"/>
                <w:szCs w:val="22"/>
              </w:rPr>
            </w:pPr>
            <w:r w:rsidRPr="007E2FF2">
              <w:rPr>
                <w:rFonts w:ascii="Tahoma" w:hAnsi="Tahoma" w:cs="Tahoma"/>
                <w:sz w:val="22"/>
                <w:szCs w:val="22"/>
              </w:rPr>
              <w:t>II.</w:t>
            </w:r>
          </w:p>
        </w:tc>
        <w:tc>
          <w:tcPr>
            <w:tcW w:w="2358" w:type="pct"/>
            <w:shd w:val="clear" w:color="auto" w:fill="B8CCE4"/>
          </w:tcPr>
          <w:p w14:paraId="0A3ECD48" w14:textId="77777777" w:rsidR="00E34B35" w:rsidRPr="007E2FF2" w:rsidRDefault="00E34B35" w:rsidP="00653A59">
            <w:pPr>
              <w:rPr>
                <w:rFonts w:ascii="Tahoma" w:hAnsi="Tahoma" w:cs="Tahoma"/>
                <w:sz w:val="22"/>
                <w:szCs w:val="22"/>
              </w:rPr>
            </w:pPr>
            <w:r w:rsidRPr="007E2FF2">
              <w:rPr>
                <w:rFonts w:ascii="Tahoma" w:hAnsi="Tahoma" w:cs="Tahoma"/>
                <w:sz w:val="22"/>
                <w:szCs w:val="22"/>
              </w:rPr>
              <w:t>Vzpostavitev prostorskega informacijskega sistema (PIS)</w:t>
            </w:r>
          </w:p>
        </w:tc>
        <w:tc>
          <w:tcPr>
            <w:tcW w:w="2338" w:type="pct"/>
            <w:shd w:val="clear" w:color="auto" w:fill="B8CCE4"/>
          </w:tcPr>
          <w:p w14:paraId="2655F6C9" w14:textId="77777777" w:rsidR="00E34B35" w:rsidRPr="007E2FF2" w:rsidRDefault="00E34B35" w:rsidP="00653A59">
            <w:pPr>
              <w:rPr>
                <w:rFonts w:ascii="Tahoma" w:hAnsi="Tahoma" w:cs="Tahoma"/>
                <w:sz w:val="22"/>
                <w:szCs w:val="22"/>
              </w:rPr>
            </w:pPr>
          </w:p>
        </w:tc>
      </w:tr>
      <w:tr w:rsidR="00E34B35" w:rsidRPr="007E2FF2" w14:paraId="50FE8689" w14:textId="77777777" w:rsidTr="00BC5C4F">
        <w:trPr>
          <w:gridAfter w:val="1"/>
          <w:wAfter w:w="4" w:type="pct"/>
          <w:trHeight w:val="20"/>
        </w:trPr>
        <w:tc>
          <w:tcPr>
            <w:tcW w:w="300" w:type="pct"/>
          </w:tcPr>
          <w:p w14:paraId="6FD39FD9" w14:textId="77777777" w:rsidR="00E34B35" w:rsidRPr="007E2FF2" w:rsidRDefault="00E34B35" w:rsidP="00653A59">
            <w:pPr>
              <w:rPr>
                <w:rFonts w:ascii="Tahoma" w:hAnsi="Tahoma" w:cs="Tahoma"/>
                <w:sz w:val="22"/>
                <w:szCs w:val="22"/>
              </w:rPr>
            </w:pPr>
            <w:r w:rsidRPr="007E2FF2">
              <w:rPr>
                <w:rFonts w:ascii="Tahoma" w:hAnsi="Tahoma" w:cs="Tahoma"/>
                <w:sz w:val="22"/>
                <w:szCs w:val="22"/>
              </w:rPr>
              <w:t>II. 1.</w:t>
            </w:r>
          </w:p>
        </w:tc>
        <w:tc>
          <w:tcPr>
            <w:tcW w:w="2358" w:type="pct"/>
          </w:tcPr>
          <w:p w14:paraId="24A83D2C" w14:textId="77777777" w:rsidR="00E34B35" w:rsidRPr="007E2FF2" w:rsidRDefault="00E34B35" w:rsidP="00653A59">
            <w:pPr>
              <w:rPr>
                <w:rFonts w:ascii="Tahoma" w:hAnsi="Tahoma" w:cs="Tahoma"/>
                <w:sz w:val="22"/>
                <w:szCs w:val="22"/>
              </w:rPr>
            </w:pPr>
            <w:r w:rsidRPr="007E2FF2">
              <w:rPr>
                <w:rFonts w:ascii="Tahoma" w:hAnsi="Tahoma" w:cs="Tahoma"/>
                <w:sz w:val="22"/>
                <w:szCs w:val="22"/>
              </w:rPr>
              <w:t>Medopravilnost podatkov in storitev PIS</w:t>
            </w:r>
          </w:p>
        </w:tc>
        <w:tc>
          <w:tcPr>
            <w:tcW w:w="2338" w:type="pct"/>
          </w:tcPr>
          <w:p w14:paraId="653F85D7" w14:textId="77777777" w:rsidR="00E34B35" w:rsidRPr="007E2FF2" w:rsidRDefault="00E34B35" w:rsidP="00653A59">
            <w:pPr>
              <w:rPr>
                <w:rFonts w:ascii="Tahoma" w:hAnsi="Tahoma" w:cs="Tahoma"/>
                <w:sz w:val="22"/>
                <w:szCs w:val="22"/>
              </w:rPr>
            </w:pPr>
          </w:p>
        </w:tc>
      </w:tr>
      <w:tr w:rsidR="00E34B35" w:rsidRPr="007E2FF2" w14:paraId="31C16B9B" w14:textId="77777777" w:rsidTr="00BC5C4F">
        <w:trPr>
          <w:gridAfter w:val="1"/>
          <w:wAfter w:w="4" w:type="pct"/>
          <w:trHeight w:val="20"/>
        </w:trPr>
        <w:tc>
          <w:tcPr>
            <w:tcW w:w="300" w:type="pct"/>
          </w:tcPr>
          <w:p w14:paraId="4F7C1228" w14:textId="77777777" w:rsidR="00E34B35" w:rsidRPr="007E2FF2" w:rsidRDefault="00E34B35" w:rsidP="00653A59">
            <w:pPr>
              <w:rPr>
                <w:rFonts w:ascii="Tahoma" w:hAnsi="Tahoma" w:cs="Tahoma"/>
                <w:sz w:val="22"/>
                <w:szCs w:val="22"/>
              </w:rPr>
            </w:pPr>
          </w:p>
        </w:tc>
        <w:tc>
          <w:tcPr>
            <w:tcW w:w="2358" w:type="pct"/>
          </w:tcPr>
          <w:p w14:paraId="65D160F2" w14:textId="77777777" w:rsidR="00E34B35" w:rsidRPr="007E2FF2" w:rsidRDefault="00E34B35" w:rsidP="00653A59">
            <w:pPr>
              <w:jc w:val="both"/>
              <w:rPr>
                <w:rFonts w:ascii="Tahoma" w:hAnsi="Tahoma" w:cs="Tahoma"/>
                <w:sz w:val="22"/>
                <w:szCs w:val="22"/>
              </w:rPr>
            </w:pPr>
            <w:r w:rsidRPr="007E2FF2">
              <w:rPr>
                <w:rFonts w:ascii="Tahoma" w:hAnsi="Tahoma" w:cs="Tahoma"/>
                <w:sz w:val="22"/>
                <w:szCs w:val="22"/>
              </w:rPr>
              <w:t xml:space="preserve">V tem sklopu se izvajajo discipline, ki se v razvojnem ciklu posameznih podsistemov znotraj prostorskega informacijskega sistema nanašajo na začetne faze razvoja (zasnova in opredelitev) in sicer: analiziranje obstoječih stanj, zajemanje in analiziranje zahtev, modeliranje, načrtovanje ter priprava s tem povezanih drugih dokumentov. Glavni namen tega sklopa je določitev pravil za učinkovito in optimalno povezovanje subjektov, informacijskih sistemov in poslovnih procesov na področju prostorskega načrtovanja, graditve objektov ter evidentiranja in upravljanja z nepremičninami. Zagotovljena bodo načela medopravilnosti na pravni, organizacijski, semantični in tehnični ravni. Med načela medopravilnosti sodijo tudi ustrezna matematično- tehnična orodja, ki bodo omogočala povezavo </w:t>
            </w:r>
            <w:r w:rsidRPr="007E2FF2">
              <w:rPr>
                <w:rFonts w:ascii="Tahoma" w:hAnsi="Tahoma" w:cs="Tahoma"/>
                <w:sz w:val="22"/>
                <w:szCs w:val="22"/>
              </w:rPr>
              <w:lastRenderedPageBreak/>
              <w:t>in soodvisnost pri vodenju in vzdrževanju prostorskih podatkov (npr. namenska raba in kataster).</w:t>
            </w:r>
          </w:p>
        </w:tc>
        <w:tc>
          <w:tcPr>
            <w:tcW w:w="2338" w:type="pct"/>
          </w:tcPr>
          <w:p w14:paraId="2C810AA4" w14:textId="77777777" w:rsidR="00E34B35" w:rsidRPr="007E2FF2" w:rsidRDefault="00E34B35" w:rsidP="00653A59">
            <w:pPr>
              <w:jc w:val="both"/>
              <w:rPr>
                <w:rFonts w:ascii="Tahoma" w:hAnsi="Tahoma" w:cs="Tahoma"/>
                <w:sz w:val="22"/>
                <w:szCs w:val="22"/>
              </w:rPr>
            </w:pPr>
            <w:r w:rsidRPr="007E2FF2">
              <w:rPr>
                <w:rFonts w:ascii="Tahoma" w:hAnsi="Tahoma" w:cs="Tahoma"/>
                <w:sz w:val="22"/>
                <w:szCs w:val="22"/>
              </w:rPr>
              <w:lastRenderedPageBreak/>
              <w:t>Izvedene bodo podporne naloge za potrebe elektronskega poslovanja na področju prostorskega načrtovanja in graditve objektov.</w:t>
            </w:r>
          </w:p>
          <w:p w14:paraId="6D82108A" w14:textId="77777777" w:rsidR="00E34B35" w:rsidRPr="007E2FF2" w:rsidRDefault="00E34B35" w:rsidP="00653A59">
            <w:pPr>
              <w:rPr>
                <w:rFonts w:ascii="Tahoma" w:hAnsi="Tahoma" w:cs="Tahoma"/>
                <w:sz w:val="22"/>
                <w:szCs w:val="22"/>
              </w:rPr>
            </w:pPr>
          </w:p>
        </w:tc>
      </w:tr>
      <w:tr w:rsidR="00E34B35" w:rsidRPr="007E2FF2" w14:paraId="291B0ADE" w14:textId="77777777" w:rsidTr="00BC5C4F">
        <w:trPr>
          <w:gridAfter w:val="1"/>
          <w:wAfter w:w="4" w:type="pct"/>
          <w:trHeight w:val="20"/>
        </w:trPr>
        <w:tc>
          <w:tcPr>
            <w:tcW w:w="300" w:type="pct"/>
          </w:tcPr>
          <w:p w14:paraId="6449DB52" w14:textId="77777777" w:rsidR="00E34B35" w:rsidRPr="007E2FF2" w:rsidRDefault="00E34B35" w:rsidP="00653A59">
            <w:pPr>
              <w:rPr>
                <w:rFonts w:ascii="Tahoma" w:hAnsi="Tahoma" w:cs="Tahoma"/>
                <w:sz w:val="22"/>
                <w:szCs w:val="22"/>
              </w:rPr>
            </w:pPr>
            <w:r w:rsidRPr="007E2FF2">
              <w:rPr>
                <w:rFonts w:ascii="Tahoma" w:hAnsi="Tahoma" w:cs="Tahoma"/>
                <w:sz w:val="22"/>
                <w:szCs w:val="22"/>
              </w:rPr>
              <w:lastRenderedPageBreak/>
              <w:t>II. 2.</w:t>
            </w:r>
          </w:p>
        </w:tc>
        <w:tc>
          <w:tcPr>
            <w:tcW w:w="2358" w:type="pct"/>
          </w:tcPr>
          <w:p w14:paraId="006FB39B" w14:textId="77777777" w:rsidR="00E34B35" w:rsidRPr="007E2FF2" w:rsidRDefault="00E34B35" w:rsidP="00653A59">
            <w:pPr>
              <w:rPr>
                <w:rFonts w:ascii="Tahoma" w:hAnsi="Tahoma" w:cs="Tahoma"/>
                <w:sz w:val="22"/>
                <w:szCs w:val="22"/>
              </w:rPr>
            </w:pPr>
            <w:r w:rsidRPr="007E2FF2">
              <w:rPr>
                <w:rFonts w:ascii="Tahoma" w:hAnsi="Tahoma" w:cs="Tahoma"/>
                <w:sz w:val="22"/>
                <w:szCs w:val="22"/>
              </w:rPr>
              <w:t>Skupni prikaz stanja prostora</w:t>
            </w:r>
          </w:p>
        </w:tc>
        <w:tc>
          <w:tcPr>
            <w:tcW w:w="2338" w:type="pct"/>
          </w:tcPr>
          <w:p w14:paraId="5849FA7A" w14:textId="77777777" w:rsidR="00E34B35" w:rsidRPr="007E2FF2" w:rsidRDefault="00E34B35" w:rsidP="00653A59">
            <w:pPr>
              <w:rPr>
                <w:rFonts w:ascii="Tahoma" w:hAnsi="Tahoma" w:cs="Tahoma"/>
                <w:sz w:val="22"/>
                <w:szCs w:val="22"/>
              </w:rPr>
            </w:pPr>
          </w:p>
        </w:tc>
      </w:tr>
      <w:tr w:rsidR="00E34B35" w:rsidRPr="007E2FF2" w14:paraId="3AA60E92" w14:textId="77777777" w:rsidTr="00BC5C4F">
        <w:trPr>
          <w:gridAfter w:val="1"/>
          <w:wAfter w:w="4" w:type="pct"/>
          <w:trHeight w:val="20"/>
        </w:trPr>
        <w:tc>
          <w:tcPr>
            <w:tcW w:w="300" w:type="pct"/>
          </w:tcPr>
          <w:p w14:paraId="0D7C9ED9" w14:textId="77777777" w:rsidR="00E34B35" w:rsidRPr="007E2FF2" w:rsidRDefault="00E34B35" w:rsidP="00653A59">
            <w:pPr>
              <w:rPr>
                <w:rFonts w:ascii="Tahoma" w:hAnsi="Tahoma" w:cs="Tahoma"/>
                <w:sz w:val="22"/>
                <w:szCs w:val="22"/>
              </w:rPr>
            </w:pPr>
          </w:p>
        </w:tc>
        <w:tc>
          <w:tcPr>
            <w:tcW w:w="2358" w:type="pct"/>
          </w:tcPr>
          <w:p w14:paraId="00E6A727" w14:textId="77777777" w:rsidR="00E34B35" w:rsidRPr="007E2FF2" w:rsidRDefault="00E34B35" w:rsidP="00653A59">
            <w:pPr>
              <w:jc w:val="both"/>
              <w:rPr>
                <w:rFonts w:ascii="Tahoma" w:hAnsi="Tahoma" w:cs="Tahoma"/>
                <w:sz w:val="22"/>
                <w:szCs w:val="22"/>
              </w:rPr>
            </w:pPr>
            <w:r w:rsidRPr="007E2FF2">
              <w:rPr>
                <w:rFonts w:ascii="Tahoma" w:hAnsi="Tahoma" w:cs="Tahoma"/>
                <w:sz w:val="22"/>
                <w:szCs w:val="22"/>
              </w:rPr>
              <w:t>V skupnem prikazu stanja prostora se bodo vodile obvezne (in druge) sestavine prikaza stanja za celotno območje Republike Slovenije, kot so določene v ZUreP-2 in njemu podrejenih in povezanih predpisih. Skupni prikaz stanja prostora se bo redno vzdrževal. Uporaba skupnega prikaza stanja prostora za namene prostorskega načrtovanja, urejanja prostora, graditve objektov ter vpogleda javnosti v pravno stanje v prostoru bo brezplačna. Za namen uporabe podatkov se bosta znotraj skupnega prikaza stanja prostora vzpostavili dve storitvi, in sicer vpogled v skupni prikaz stanja prostora in prenos podatkov iz skupnega prikaza stanja prostora.</w:t>
            </w:r>
          </w:p>
        </w:tc>
        <w:tc>
          <w:tcPr>
            <w:tcW w:w="2338" w:type="pct"/>
          </w:tcPr>
          <w:p w14:paraId="2BA73F1D" w14:textId="77777777" w:rsidR="00E34B35" w:rsidRPr="007E2FF2" w:rsidRDefault="00E34B35" w:rsidP="00653A59">
            <w:pPr>
              <w:jc w:val="both"/>
              <w:rPr>
                <w:rFonts w:ascii="Tahoma" w:hAnsi="Tahoma" w:cs="Tahoma"/>
                <w:sz w:val="22"/>
                <w:szCs w:val="22"/>
              </w:rPr>
            </w:pPr>
            <w:r w:rsidRPr="007E2FF2">
              <w:rPr>
                <w:rFonts w:ascii="Tahoma" w:hAnsi="Tahoma" w:cs="Tahoma"/>
                <w:sz w:val="22"/>
                <w:szCs w:val="22"/>
              </w:rPr>
              <w:t>Naloga se bo v letu 2022 izvedla v povezavi z nalogo I. 4 Distribucijsko okolje in infrastruktura.</w:t>
            </w:r>
          </w:p>
          <w:p w14:paraId="4A2CFB00" w14:textId="77777777" w:rsidR="00E34B35" w:rsidRPr="007E2FF2" w:rsidRDefault="00E34B35" w:rsidP="00653A59">
            <w:pPr>
              <w:rPr>
                <w:rFonts w:ascii="Tahoma" w:hAnsi="Tahoma" w:cs="Tahoma"/>
                <w:sz w:val="22"/>
                <w:szCs w:val="22"/>
              </w:rPr>
            </w:pPr>
          </w:p>
        </w:tc>
      </w:tr>
      <w:tr w:rsidR="00E34B35" w:rsidRPr="007E2FF2" w14:paraId="373A3ADA" w14:textId="77777777" w:rsidTr="00BC5C4F">
        <w:trPr>
          <w:gridAfter w:val="1"/>
          <w:wAfter w:w="4" w:type="pct"/>
          <w:trHeight w:val="20"/>
        </w:trPr>
        <w:tc>
          <w:tcPr>
            <w:tcW w:w="300" w:type="pct"/>
          </w:tcPr>
          <w:p w14:paraId="0F89D7DA" w14:textId="77777777" w:rsidR="00E34B35" w:rsidRPr="007E2FF2" w:rsidRDefault="00E34B35" w:rsidP="00653A59">
            <w:pPr>
              <w:rPr>
                <w:rFonts w:ascii="Tahoma" w:hAnsi="Tahoma" w:cs="Tahoma"/>
                <w:sz w:val="22"/>
                <w:szCs w:val="22"/>
              </w:rPr>
            </w:pPr>
            <w:r w:rsidRPr="007E2FF2">
              <w:rPr>
                <w:rFonts w:ascii="Tahoma" w:hAnsi="Tahoma" w:cs="Tahoma"/>
                <w:sz w:val="22"/>
                <w:szCs w:val="22"/>
              </w:rPr>
              <w:t>II. 3.</w:t>
            </w:r>
          </w:p>
        </w:tc>
        <w:tc>
          <w:tcPr>
            <w:tcW w:w="2358" w:type="pct"/>
          </w:tcPr>
          <w:p w14:paraId="362A6D62" w14:textId="77777777" w:rsidR="00E34B35" w:rsidRPr="007E2FF2" w:rsidRDefault="00E34B35" w:rsidP="00653A59">
            <w:pPr>
              <w:rPr>
                <w:rFonts w:ascii="Tahoma" w:hAnsi="Tahoma" w:cs="Tahoma"/>
                <w:sz w:val="22"/>
                <w:szCs w:val="22"/>
              </w:rPr>
            </w:pPr>
            <w:r w:rsidRPr="007E2FF2">
              <w:rPr>
                <w:rFonts w:ascii="Tahoma" w:hAnsi="Tahoma" w:cs="Tahoma"/>
                <w:sz w:val="22"/>
                <w:szCs w:val="22"/>
              </w:rPr>
              <w:t>Sistem spremljanja stanja v prostoru</w:t>
            </w:r>
          </w:p>
        </w:tc>
        <w:tc>
          <w:tcPr>
            <w:tcW w:w="2338" w:type="pct"/>
          </w:tcPr>
          <w:p w14:paraId="14B3225E" w14:textId="77777777" w:rsidR="00E34B35" w:rsidRPr="007E2FF2" w:rsidRDefault="00E34B35" w:rsidP="00653A59">
            <w:pPr>
              <w:rPr>
                <w:rFonts w:ascii="Tahoma" w:hAnsi="Tahoma" w:cs="Tahoma"/>
                <w:sz w:val="22"/>
                <w:szCs w:val="22"/>
              </w:rPr>
            </w:pPr>
          </w:p>
        </w:tc>
      </w:tr>
      <w:tr w:rsidR="00E34B35" w:rsidRPr="007E2FF2" w14:paraId="65E590B6" w14:textId="77777777" w:rsidTr="00BC5C4F">
        <w:trPr>
          <w:gridAfter w:val="1"/>
          <w:wAfter w:w="4" w:type="pct"/>
          <w:trHeight w:val="20"/>
        </w:trPr>
        <w:tc>
          <w:tcPr>
            <w:tcW w:w="300" w:type="pct"/>
          </w:tcPr>
          <w:p w14:paraId="4FF09AB5" w14:textId="77777777" w:rsidR="00E34B35" w:rsidRPr="007E2FF2" w:rsidRDefault="00E34B35" w:rsidP="00653A59">
            <w:pPr>
              <w:rPr>
                <w:rFonts w:ascii="Tahoma" w:hAnsi="Tahoma" w:cs="Tahoma"/>
                <w:sz w:val="22"/>
                <w:szCs w:val="22"/>
              </w:rPr>
            </w:pPr>
          </w:p>
        </w:tc>
        <w:tc>
          <w:tcPr>
            <w:tcW w:w="2358" w:type="pct"/>
          </w:tcPr>
          <w:p w14:paraId="5C6BDF9A" w14:textId="77777777" w:rsidR="00E34B35" w:rsidRPr="007E2FF2" w:rsidRDefault="00E34B35" w:rsidP="00653A59">
            <w:pPr>
              <w:jc w:val="both"/>
              <w:rPr>
                <w:rFonts w:ascii="Tahoma" w:hAnsi="Tahoma" w:cs="Tahoma"/>
                <w:sz w:val="22"/>
                <w:szCs w:val="22"/>
              </w:rPr>
            </w:pPr>
            <w:r w:rsidRPr="007E2FF2">
              <w:rPr>
                <w:rFonts w:ascii="Tahoma" w:hAnsi="Tahoma" w:cs="Tahoma"/>
                <w:sz w:val="22"/>
                <w:szCs w:val="22"/>
              </w:rPr>
              <w:t>Spremljanje stanja prostorskega razvoja je aktivnost, s katero se ugotavlja stanja in trende v prostoru, doseganje ciljev prostorske politike ter vplive drugih politik na dogajanje v prostoru. Rezultat spremljanja stanja prostorskega razvoja so oblikovani predlogi za spremembe prostorske politike in drugih politik s prostorskim vplivom, ter predlogi ukrepov za izvajanje teh politik. S sistemom spremljanja stanja prostorskega razvoja bo omogočeno razumevanje sedanjih in prihodnjih razmer v prostoru, kar bo podlaga za opredelitev prioritetnih razvojnih ciljev ter opredelitev vprašanj, ki zahtevajo prioritetno reševanje. Dobro poznavanje stanja prostora ter pričakovanih prihodnjih razmer, ki se odražajo skozi razvojne trende, omogoča oblikovanje načel za usmerjanje nadaljnjega razvoja ter razvoja poselitvenih in drugih sistemov.</w:t>
            </w:r>
          </w:p>
        </w:tc>
        <w:tc>
          <w:tcPr>
            <w:tcW w:w="2338" w:type="pct"/>
          </w:tcPr>
          <w:p w14:paraId="316E0C95" w14:textId="77777777" w:rsidR="00E34B35" w:rsidRPr="007E2FF2" w:rsidRDefault="00E34B35" w:rsidP="00653A59">
            <w:pPr>
              <w:jc w:val="both"/>
              <w:rPr>
                <w:rFonts w:ascii="Tahoma" w:hAnsi="Tahoma" w:cs="Tahoma"/>
                <w:sz w:val="22"/>
                <w:szCs w:val="22"/>
              </w:rPr>
            </w:pPr>
            <w:r w:rsidRPr="007E2FF2">
              <w:rPr>
                <w:rFonts w:ascii="Tahoma" w:hAnsi="Tahoma" w:cs="Tahoma"/>
                <w:sz w:val="22"/>
                <w:szCs w:val="22"/>
              </w:rPr>
              <w:t>Izvajale se bodo naloge za potrebe uvedbe sistema spremljanja stanja v prostoru. Naloge obsegajo predvsem izobraževanje in informiranje uporabniških skupin ter uvajanje sistema v okolja uporabnikov.</w:t>
            </w:r>
          </w:p>
        </w:tc>
      </w:tr>
      <w:tr w:rsidR="00E34B35" w:rsidRPr="007E2FF2" w14:paraId="7AC8715F" w14:textId="77777777" w:rsidTr="00BC5C4F">
        <w:trPr>
          <w:gridAfter w:val="1"/>
          <w:wAfter w:w="4" w:type="pct"/>
          <w:trHeight w:val="20"/>
        </w:trPr>
        <w:tc>
          <w:tcPr>
            <w:tcW w:w="300" w:type="pct"/>
          </w:tcPr>
          <w:p w14:paraId="32ED7521" w14:textId="77777777" w:rsidR="00E34B35" w:rsidRPr="007E2FF2" w:rsidRDefault="00E34B35" w:rsidP="00653A59">
            <w:pPr>
              <w:rPr>
                <w:rFonts w:ascii="Tahoma" w:hAnsi="Tahoma" w:cs="Tahoma"/>
                <w:sz w:val="22"/>
                <w:szCs w:val="22"/>
              </w:rPr>
            </w:pPr>
            <w:r w:rsidRPr="007E2FF2">
              <w:rPr>
                <w:rFonts w:ascii="Tahoma" w:hAnsi="Tahoma" w:cs="Tahoma"/>
                <w:sz w:val="22"/>
                <w:szCs w:val="22"/>
              </w:rPr>
              <w:t>II. 4.</w:t>
            </w:r>
          </w:p>
        </w:tc>
        <w:tc>
          <w:tcPr>
            <w:tcW w:w="2358" w:type="pct"/>
          </w:tcPr>
          <w:p w14:paraId="5AB332C0" w14:textId="77777777" w:rsidR="00E34B35" w:rsidRPr="007E2FF2" w:rsidRDefault="00E34B35" w:rsidP="00653A59">
            <w:pPr>
              <w:rPr>
                <w:rFonts w:ascii="Tahoma" w:hAnsi="Tahoma" w:cs="Tahoma"/>
                <w:sz w:val="22"/>
                <w:szCs w:val="22"/>
              </w:rPr>
            </w:pPr>
            <w:r w:rsidRPr="007E2FF2">
              <w:rPr>
                <w:rFonts w:ascii="Tahoma" w:hAnsi="Tahoma" w:cs="Tahoma"/>
                <w:sz w:val="22"/>
                <w:szCs w:val="22"/>
              </w:rPr>
              <w:t>ePlan</w:t>
            </w:r>
          </w:p>
        </w:tc>
        <w:tc>
          <w:tcPr>
            <w:tcW w:w="2338" w:type="pct"/>
          </w:tcPr>
          <w:p w14:paraId="27AEDFB2" w14:textId="77777777" w:rsidR="00E34B35" w:rsidRPr="007E2FF2" w:rsidRDefault="00E34B35" w:rsidP="00653A59">
            <w:pPr>
              <w:rPr>
                <w:rFonts w:ascii="Tahoma" w:hAnsi="Tahoma" w:cs="Tahoma"/>
                <w:sz w:val="22"/>
                <w:szCs w:val="22"/>
              </w:rPr>
            </w:pPr>
          </w:p>
        </w:tc>
      </w:tr>
      <w:tr w:rsidR="00E34B35" w:rsidRPr="007E2FF2" w14:paraId="3FB37312" w14:textId="77777777" w:rsidTr="00BC5C4F">
        <w:trPr>
          <w:gridAfter w:val="1"/>
          <w:wAfter w:w="4" w:type="pct"/>
          <w:trHeight w:val="20"/>
        </w:trPr>
        <w:tc>
          <w:tcPr>
            <w:tcW w:w="300" w:type="pct"/>
          </w:tcPr>
          <w:p w14:paraId="76B2552D" w14:textId="77777777" w:rsidR="00E34B35" w:rsidRPr="007E2FF2" w:rsidRDefault="00E34B35" w:rsidP="00653A59">
            <w:pPr>
              <w:rPr>
                <w:rFonts w:ascii="Tahoma" w:hAnsi="Tahoma" w:cs="Tahoma"/>
                <w:sz w:val="22"/>
                <w:szCs w:val="22"/>
              </w:rPr>
            </w:pPr>
          </w:p>
        </w:tc>
        <w:tc>
          <w:tcPr>
            <w:tcW w:w="2358" w:type="pct"/>
          </w:tcPr>
          <w:p w14:paraId="327A8F5E" w14:textId="77777777" w:rsidR="00E34B35" w:rsidRPr="007E2FF2" w:rsidRDefault="00E34B35" w:rsidP="00653A59">
            <w:pPr>
              <w:jc w:val="both"/>
              <w:rPr>
                <w:rFonts w:ascii="Tahoma" w:hAnsi="Tahoma" w:cs="Tahoma"/>
                <w:sz w:val="22"/>
                <w:szCs w:val="22"/>
              </w:rPr>
            </w:pPr>
            <w:r w:rsidRPr="007E2FF2">
              <w:rPr>
                <w:rFonts w:ascii="Tahoma" w:hAnsi="Tahoma" w:cs="Tahoma"/>
                <w:sz w:val="22"/>
                <w:szCs w:val="22"/>
              </w:rPr>
              <w:t xml:space="preserve">V tem sklopu se izvajajo discipline, ki se v razvojnem ciklu sistema ePlan nanašajo na implementacijo, testiranje in prehod ter morebitno </w:t>
            </w:r>
            <w:r w:rsidRPr="007E2FF2">
              <w:rPr>
                <w:rFonts w:ascii="Tahoma" w:hAnsi="Tahoma" w:cs="Tahoma"/>
                <w:sz w:val="22"/>
                <w:szCs w:val="22"/>
              </w:rPr>
              <w:lastRenderedPageBreak/>
              <w:t>predhodno analiziranje in načrtovanje, ki bosta potrebna v primeru sprememb zahtev ali drugih sprememb, ki jih v tem dokumentu ni mogoče vnaprej predvideti (npr. zaradi uveljavitev novih ali sprememb in dopolnitev obstoječih prepisov). Glavni cilj sistema ePlan je uvedba elektronskega načina poslovanja na področjih priprave, sprejemanja, uveljavljanja in uporabe državnih, regionalnih in občinskih prostorskih aktov in prostorskih ukrepov. Sistem bo zgrajen nad zbirko prostorskih aktov. Omogočal bo povezovanje vseh ključnih deležnikov. Povezoval bo delujoče elektronske storitve javne uprave, storitve v okviru prostorske podatkovne infrastrukture, storitve v okviru prostorskega informacijskega sistema in druge storitve. Zaradi kompleksnosti sistema, predvsem v povezavi s številom, lastnostim in uvajanjem posameznih podrejenih storitev, bo sistem logično razdeljen na dva dela, in sicer priprava in sprejemanje prostorskih aktov (produkcijsko okolje) in dostop do podatkov o pravnem stanju v prostoru na podlagi prostorskih aktov (distribucijsko okolje).</w:t>
            </w:r>
          </w:p>
        </w:tc>
        <w:tc>
          <w:tcPr>
            <w:tcW w:w="2338" w:type="pct"/>
          </w:tcPr>
          <w:p w14:paraId="22DAD1E8" w14:textId="77777777" w:rsidR="00E34B35" w:rsidRPr="007E2FF2" w:rsidRDefault="00E34B35" w:rsidP="00653A59">
            <w:pPr>
              <w:jc w:val="both"/>
              <w:rPr>
                <w:rFonts w:ascii="Tahoma" w:hAnsi="Tahoma" w:cs="Tahoma"/>
                <w:sz w:val="22"/>
                <w:szCs w:val="22"/>
              </w:rPr>
            </w:pPr>
            <w:r w:rsidRPr="007E2FF2">
              <w:rPr>
                <w:rFonts w:ascii="Tahoma" w:hAnsi="Tahoma" w:cs="Tahoma"/>
                <w:sz w:val="22"/>
                <w:szCs w:val="22"/>
              </w:rPr>
              <w:lastRenderedPageBreak/>
              <w:t xml:space="preserve">Izvajale se bodo naloge za potrebe uvedbe sistema ePlan. Naloge obsegajo predvsem izobraževanje in informiranje uporabniških skupin </w:t>
            </w:r>
            <w:r w:rsidRPr="007E2FF2">
              <w:rPr>
                <w:rFonts w:ascii="Tahoma" w:hAnsi="Tahoma" w:cs="Tahoma"/>
                <w:sz w:val="22"/>
                <w:szCs w:val="22"/>
              </w:rPr>
              <w:lastRenderedPageBreak/>
              <w:t>ter uvajanje sistema v okolja uporabnikov.</w:t>
            </w:r>
          </w:p>
        </w:tc>
      </w:tr>
      <w:tr w:rsidR="00E34B35" w:rsidRPr="007E2FF2" w14:paraId="6A944E8E" w14:textId="77777777" w:rsidTr="00BC5C4F">
        <w:trPr>
          <w:gridAfter w:val="1"/>
          <w:wAfter w:w="4" w:type="pct"/>
          <w:trHeight w:val="20"/>
        </w:trPr>
        <w:tc>
          <w:tcPr>
            <w:tcW w:w="300" w:type="pct"/>
          </w:tcPr>
          <w:p w14:paraId="62523F72" w14:textId="77777777" w:rsidR="00E34B35" w:rsidRPr="007E2FF2" w:rsidRDefault="00E34B35" w:rsidP="00653A59">
            <w:pPr>
              <w:rPr>
                <w:rFonts w:ascii="Tahoma" w:hAnsi="Tahoma" w:cs="Tahoma"/>
                <w:sz w:val="22"/>
                <w:szCs w:val="22"/>
              </w:rPr>
            </w:pPr>
            <w:r w:rsidRPr="007E2FF2">
              <w:rPr>
                <w:rFonts w:ascii="Tahoma" w:hAnsi="Tahoma" w:cs="Tahoma"/>
                <w:sz w:val="22"/>
                <w:szCs w:val="22"/>
              </w:rPr>
              <w:lastRenderedPageBreak/>
              <w:t>II. 5.</w:t>
            </w:r>
          </w:p>
        </w:tc>
        <w:tc>
          <w:tcPr>
            <w:tcW w:w="2358" w:type="pct"/>
          </w:tcPr>
          <w:p w14:paraId="0858E451" w14:textId="77777777" w:rsidR="00E34B35" w:rsidRPr="007E2FF2" w:rsidRDefault="00E34B35" w:rsidP="00653A59">
            <w:pPr>
              <w:rPr>
                <w:rFonts w:ascii="Tahoma" w:hAnsi="Tahoma" w:cs="Tahoma"/>
                <w:sz w:val="22"/>
                <w:szCs w:val="22"/>
              </w:rPr>
            </w:pPr>
            <w:r w:rsidRPr="007E2FF2">
              <w:rPr>
                <w:rFonts w:ascii="Tahoma" w:hAnsi="Tahoma" w:cs="Tahoma"/>
                <w:sz w:val="22"/>
                <w:szCs w:val="22"/>
              </w:rPr>
              <w:t>eGraditev</w:t>
            </w:r>
          </w:p>
        </w:tc>
        <w:tc>
          <w:tcPr>
            <w:tcW w:w="2338" w:type="pct"/>
          </w:tcPr>
          <w:p w14:paraId="553B9A1E" w14:textId="77777777" w:rsidR="00E34B35" w:rsidRPr="007E2FF2" w:rsidRDefault="00E34B35" w:rsidP="00653A59">
            <w:pPr>
              <w:rPr>
                <w:rFonts w:ascii="Tahoma" w:hAnsi="Tahoma" w:cs="Tahoma"/>
                <w:sz w:val="22"/>
                <w:szCs w:val="22"/>
              </w:rPr>
            </w:pPr>
          </w:p>
        </w:tc>
      </w:tr>
      <w:tr w:rsidR="00E34B35" w:rsidRPr="007E2FF2" w14:paraId="0DA245E5" w14:textId="77777777" w:rsidTr="00BC5C4F">
        <w:trPr>
          <w:gridAfter w:val="1"/>
          <w:wAfter w:w="4" w:type="pct"/>
          <w:trHeight w:val="20"/>
        </w:trPr>
        <w:tc>
          <w:tcPr>
            <w:tcW w:w="300" w:type="pct"/>
          </w:tcPr>
          <w:p w14:paraId="56969FBC" w14:textId="77777777" w:rsidR="00E34B35" w:rsidRPr="007E2FF2" w:rsidRDefault="00E34B35" w:rsidP="00653A59">
            <w:pPr>
              <w:rPr>
                <w:rFonts w:ascii="Tahoma" w:hAnsi="Tahoma" w:cs="Tahoma"/>
                <w:sz w:val="22"/>
                <w:szCs w:val="22"/>
              </w:rPr>
            </w:pPr>
          </w:p>
        </w:tc>
        <w:tc>
          <w:tcPr>
            <w:tcW w:w="2358" w:type="pct"/>
          </w:tcPr>
          <w:p w14:paraId="6B7ADCB1" w14:textId="77777777" w:rsidR="00E34B35" w:rsidRPr="007E2FF2" w:rsidRDefault="00E34B35" w:rsidP="00653A59">
            <w:pPr>
              <w:jc w:val="both"/>
              <w:rPr>
                <w:rFonts w:ascii="Tahoma" w:hAnsi="Tahoma" w:cs="Tahoma"/>
                <w:sz w:val="22"/>
                <w:szCs w:val="22"/>
              </w:rPr>
            </w:pPr>
            <w:r w:rsidRPr="007E2FF2">
              <w:rPr>
                <w:rFonts w:ascii="Tahoma" w:hAnsi="Tahoma" w:cs="Tahoma"/>
                <w:sz w:val="22"/>
                <w:szCs w:val="22"/>
              </w:rPr>
              <w:t xml:space="preserve">Glavni namen vzpostavitve sistema eGraditev je postopna uvedba elektronskega poslovanja v postopke na področju graditve objektov. S pomočjo sistema eGraditev se bo papirno poslovanje na področju graditve postopno nadomestilo z elektronskim poslovanjem. Sistem bo v svoji končni obliki podpiral izdelavo in predajo vlog v elektronski obliki, plačevanje dajatev ter prispevkov, obravnavo vlog, spremljanje faz postopka in prejem povratnih odločitev upravnega organa. Sistem se bo povezoval s sistemi pisarniškega poslovanja v pristojnih upravnih organih, s sistemi za evidentiranje nepremičnin (predvsem z zemljiško knjigo, zemljiškim katastrom, katastrom stavb, registrom nepremičnin in zbirnim katastrom GJI) ter z informacijskimi sistemi lokalnih skupnosti in pristojnih soglasodajalcev. Sistem bo uporabljal horizontalne elektronske storitve javne uprave. Sestavni del eGraditve je zbirka podatkov o graditvi objektov, v kateri se bodo vodili podatki </w:t>
            </w:r>
            <w:r w:rsidRPr="007E2FF2">
              <w:rPr>
                <w:rFonts w:ascii="Tahoma" w:hAnsi="Tahoma" w:cs="Tahoma"/>
                <w:sz w:val="22"/>
                <w:szCs w:val="22"/>
              </w:rPr>
              <w:lastRenderedPageBreak/>
              <w:t>o graditvi objektov. Podatki se bodo v sistem zajemali le enkrat.</w:t>
            </w:r>
          </w:p>
        </w:tc>
        <w:tc>
          <w:tcPr>
            <w:tcW w:w="2338" w:type="pct"/>
          </w:tcPr>
          <w:p w14:paraId="637153A1" w14:textId="77777777" w:rsidR="00E34B35" w:rsidRPr="007E2FF2" w:rsidRDefault="00E34B35" w:rsidP="00653A59">
            <w:pPr>
              <w:jc w:val="both"/>
              <w:rPr>
                <w:rFonts w:ascii="Tahoma" w:hAnsi="Tahoma" w:cs="Tahoma"/>
                <w:sz w:val="22"/>
                <w:szCs w:val="22"/>
              </w:rPr>
            </w:pPr>
            <w:r w:rsidRPr="007E2FF2">
              <w:rPr>
                <w:rFonts w:ascii="Tahoma" w:hAnsi="Tahoma" w:cs="Tahoma"/>
                <w:sz w:val="22"/>
                <w:szCs w:val="22"/>
              </w:rPr>
              <w:lastRenderedPageBreak/>
              <w:t>Izvajale se bodo naloge za potrebe uvedbe sistema eGraditev. Naloge obsegajo predvsem izobraževanje in informiranje uporabniških skupin ter uvajanje sistema v okolja uporabnikov.</w:t>
            </w:r>
          </w:p>
        </w:tc>
      </w:tr>
      <w:tr w:rsidR="00E34B35" w:rsidRPr="007E2FF2" w14:paraId="5434DC58" w14:textId="77777777" w:rsidTr="00BC5C4F">
        <w:trPr>
          <w:gridAfter w:val="1"/>
          <w:wAfter w:w="4" w:type="pct"/>
          <w:trHeight w:val="20"/>
        </w:trPr>
        <w:tc>
          <w:tcPr>
            <w:tcW w:w="300" w:type="pct"/>
          </w:tcPr>
          <w:p w14:paraId="25602614" w14:textId="77777777" w:rsidR="00E34B35" w:rsidRPr="007E2FF2" w:rsidRDefault="00E34B35" w:rsidP="00653A59">
            <w:pPr>
              <w:rPr>
                <w:rFonts w:ascii="Tahoma" w:hAnsi="Tahoma" w:cs="Tahoma"/>
                <w:sz w:val="22"/>
                <w:szCs w:val="22"/>
              </w:rPr>
            </w:pPr>
            <w:r w:rsidRPr="007E2FF2">
              <w:rPr>
                <w:rFonts w:ascii="Tahoma" w:hAnsi="Tahoma" w:cs="Tahoma"/>
                <w:sz w:val="22"/>
                <w:szCs w:val="22"/>
              </w:rPr>
              <w:lastRenderedPageBreak/>
              <w:t>II. 6.</w:t>
            </w:r>
          </w:p>
        </w:tc>
        <w:tc>
          <w:tcPr>
            <w:tcW w:w="2358" w:type="pct"/>
          </w:tcPr>
          <w:p w14:paraId="74A19678" w14:textId="77777777" w:rsidR="00E34B35" w:rsidRPr="007E2FF2" w:rsidRDefault="00E34B35" w:rsidP="00653A59">
            <w:pPr>
              <w:rPr>
                <w:rFonts w:ascii="Tahoma" w:hAnsi="Tahoma" w:cs="Tahoma"/>
                <w:sz w:val="22"/>
                <w:szCs w:val="22"/>
              </w:rPr>
            </w:pPr>
            <w:r w:rsidRPr="007E2FF2">
              <w:rPr>
                <w:rFonts w:ascii="Tahoma" w:hAnsi="Tahoma" w:cs="Tahoma"/>
                <w:sz w:val="22"/>
                <w:szCs w:val="22"/>
              </w:rPr>
              <w:t>Enotna vstopna točka</w:t>
            </w:r>
          </w:p>
        </w:tc>
        <w:tc>
          <w:tcPr>
            <w:tcW w:w="2338" w:type="pct"/>
          </w:tcPr>
          <w:p w14:paraId="76166530" w14:textId="77777777" w:rsidR="00E34B35" w:rsidRPr="007E2FF2" w:rsidRDefault="00E34B35" w:rsidP="00653A59">
            <w:pPr>
              <w:rPr>
                <w:rFonts w:ascii="Tahoma" w:hAnsi="Tahoma" w:cs="Tahoma"/>
                <w:sz w:val="22"/>
                <w:szCs w:val="22"/>
              </w:rPr>
            </w:pPr>
          </w:p>
        </w:tc>
      </w:tr>
      <w:tr w:rsidR="00E34B35" w:rsidRPr="00D00868" w14:paraId="03B6F7CD" w14:textId="77777777" w:rsidTr="00BC5C4F">
        <w:trPr>
          <w:gridAfter w:val="1"/>
          <w:wAfter w:w="4" w:type="pct"/>
          <w:trHeight w:val="20"/>
        </w:trPr>
        <w:tc>
          <w:tcPr>
            <w:tcW w:w="300" w:type="pct"/>
          </w:tcPr>
          <w:p w14:paraId="0AF60A31" w14:textId="77777777" w:rsidR="00E34B35" w:rsidRPr="007E2FF2" w:rsidRDefault="00E34B35" w:rsidP="00653A59">
            <w:pPr>
              <w:rPr>
                <w:rFonts w:ascii="Tahoma" w:hAnsi="Tahoma" w:cs="Tahoma"/>
                <w:sz w:val="22"/>
                <w:szCs w:val="22"/>
              </w:rPr>
            </w:pPr>
          </w:p>
        </w:tc>
        <w:tc>
          <w:tcPr>
            <w:tcW w:w="2358" w:type="pct"/>
          </w:tcPr>
          <w:p w14:paraId="1BF1B4B2" w14:textId="77777777" w:rsidR="00E34B35" w:rsidRPr="007E2FF2" w:rsidRDefault="00E34B35" w:rsidP="00653A59">
            <w:pPr>
              <w:jc w:val="both"/>
              <w:rPr>
                <w:rFonts w:ascii="Tahoma" w:hAnsi="Tahoma" w:cs="Tahoma"/>
                <w:sz w:val="22"/>
                <w:szCs w:val="22"/>
              </w:rPr>
            </w:pPr>
            <w:r w:rsidRPr="007E2FF2">
              <w:rPr>
                <w:rFonts w:ascii="Tahoma" w:hAnsi="Tahoma" w:cs="Tahoma"/>
                <w:sz w:val="22"/>
                <w:szCs w:val="22"/>
              </w:rPr>
              <w:t>Enotna vstopna točka na področju prostorskega načrtovanja in graditve objektov bo nudila celovito informacijsko podporo pri opravljanju storitev in dejavnosti na področju prostorskega načrtovanja in graditve objektov na enem mestu. Enotna vstopna točka bo na pregleden način zagotavljala: dostop do podatkov, primerov dobrih praks, orodij, predpisov, priporočil in navodil ter novic s področja prostorskega načrtovanja in graditve objektov, dostop do podatkov in storitev v okviru sistemov ePlan, eGraditev, spremljanja stanja prostorskega razvoja in skupnega prikaza stanja prostora, ter povezave z ostalimi sistemi in tematskimi portali, ki predstavljajo dodatno podporo procesom s področja prostorskega načrtovanja in graditve objektov (npr. pravno - informacijski sistem, prostorski portal Prostor, naravovarstveni atlas, INSPIRE geoportal). Primeri storitev, ki bodo dostopne v okviru enotne vstopne točke, so posredovanje, kontrola in dostop do dokumentov in gradiv v procesih priprave prostorskih aktov, posredovanje vloge za izdajo gradbenega dovoljenja, vpogled v skupen prikaz stanja prostora in vpogled v kazalnike iz sistema spremljanja stanja prostora.</w:t>
            </w:r>
          </w:p>
        </w:tc>
        <w:tc>
          <w:tcPr>
            <w:tcW w:w="2338" w:type="pct"/>
          </w:tcPr>
          <w:p w14:paraId="22ADE1AA" w14:textId="77777777" w:rsidR="00E34B35" w:rsidRPr="00D00868" w:rsidRDefault="00E34B35" w:rsidP="00653A59">
            <w:pPr>
              <w:jc w:val="both"/>
              <w:rPr>
                <w:rFonts w:ascii="Tahoma" w:hAnsi="Tahoma" w:cs="Tahoma"/>
                <w:sz w:val="22"/>
                <w:szCs w:val="22"/>
              </w:rPr>
            </w:pPr>
            <w:r w:rsidRPr="007E2FF2">
              <w:rPr>
                <w:rFonts w:ascii="Tahoma" w:hAnsi="Tahoma" w:cs="Tahoma"/>
                <w:sz w:val="22"/>
                <w:szCs w:val="22"/>
              </w:rPr>
              <w:t>Izvajale se bodo naloge za potrebe uvedbe enotne vstopne točke. Naloge obsegajo predvsem izobraževanje in informiranje uporabniških skupin.</w:t>
            </w:r>
          </w:p>
        </w:tc>
      </w:tr>
      <w:tr w:rsidR="00E34B35" w:rsidRPr="00BC5C4F" w14:paraId="761FF378" w14:textId="77777777" w:rsidTr="00BC5C4F">
        <w:trPr>
          <w:trHeight w:val="20"/>
        </w:trPr>
        <w:tc>
          <w:tcPr>
            <w:tcW w:w="300" w:type="pct"/>
            <w:shd w:val="clear" w:color="auto" w:fill="B8CCE4"/>
          </w:tcPr>
          <w:p w14:paraId="1D4D1A10" w14:textId="77777777" w:rsidR="00E34B35" w:rsidRPr="00BC5C4F" w:rsidRDefault="00E34B35" w:rsidP="00BC5C4F">
            <w:pPr>
              <w:rPr>
                <w:rFonts w:ascii="Tahoma" w:hAnsi="Tahoma" w:cs="Tahoma"/>
                <w:sz w:val="22"/>
                <w:szCs w:val="22"/>
              </w:rPr>
            </w:pPr>
            <w:r w:rsidRPr="00BC5C4F">
              <w:rPr>
                <w:rFonts w:ascii="Tahoma" w:hAnsi="Tahoma" w:cs="Tahoma"/>
                <w:sz w:val="22"/>
                <w:szCs w:val="22"/>
              </w:rPr>
              <w:t>III.</w:t>
            </w:r>
          </w:p>
        </w:tc>
        <w:tc>
          <w:tcPr>
            <w:tcW w:w="2358" w:type="pct"/>
            <w:shd w:val="clear" w:color="auto" w:fill="B8CCE4"/>
          </w:tcPr>
          <w:p w14:paraId="31EDA032" w14:textId="77777777" w:rsidR="00E34B35" w:rsidRPr="00BC5C4F" w:rsidRDefault="00E34B35" w:rsidP="00BC5C4F">
            <w:pPr>
              <w:rPr>
                <w:rFonts w:ascii="Tahoma" w:hAnsi="Tahoma" w:cs="Tahoma"/>
                <w:sz w:val="22"/>
                <w:szCs w:val="22"/>
              </w:rPr>
            </w:pPr>
            <w:r w:rsidRPr="00BC5C4F">
              <w:rPr>
                <w:rFonts w:ascii="Tahoma" w:hAnsi="Tahoma" w:cs="Tahoma"/>
                <w:sz w:val="22"/>
                <w:szCs w:val="22"/>
              </w:rPr>
              <w:t>Informacijska prenova nepremičninskih evidenc</w:t>
            </w:r>
          </w:p>
        </w:tc>
        <w:tc>
          <w:tcPr>
            <w:tcW w:w="2342" w:type="pct"/>
            <w:gridSpan w:val="2"/>
            <w:shd w:val="clear" w:color="auto" w:fill="B8CCE4"/>
          </w:tcPr>
          <w:p w14:paraId="0427637A" w14:textId="77777777" w:rsidR="00E34B35" w:rsidRPr="00BC5C4F" w:rsidRDefault="00E34B35" w:rsidP="00BC5C4F">
            <w:pPr>
              <w:rPr>
                <w:rFonts w:ascii="Tahoma" w:hAnsi="Tahoma" w:cs="Tahoma"/>
                <w:sz w:val="22"/>
                <w:szCs w:val="22"/>
              </w:rPr>
            </w:pPr>
          </w:p>
        </w:tc>
      </w:tr>
      <w:tr w:rsidR="00E34B35" w:rsidRPr="00BC5C4F" w14:paraId="10CA363A" w14:textId="77777777" w:rsidTr="00BC5C4F">
        <w:trPr>
          <w:trHeight w:val="20"/>
        </w:trPr>
        <w:tc>
          <w:tcPr>
            <w:tcW w:w="300" w:type="pct"/>
            <w:tcBorders>
              <w:top w:val="single" w:sz="8" w:space="0" w:color="auto"/>
              <w:left w:val="single" w:sz="8" w:space="0" w:color="auto"/>
              <w:bottom w:val="single" w:sz="8" w:space="0" w:color="auto"/>
              <w:right w:val="single" w:sz="8" w:space="0" w:color="auto"/>
            </w:tcBorders>
            <w:shd w:val="clear" w:color="auto" w:fill="auto"/>
          </w:tcPr>
          <w:p w14:paraId="42CC2C9E" w14:textId="77777777" w:rsidR="00E34B35" w:rsidRPr="00BC5C4F" w:rsidRDefault="00E34B35" w:rsidP="00BC5C4F">
            <w:pPr>
              <w:rPr>
                <w:rFonts w:ascii="Tahoma" w:hAnsi="Tahoma" w:cs="Tahoma"/>
                <w:sz w:val="22"/>
                <w:szCs w:val="22"/>
              </w:rPr>
            </w:pPr>
          </w:p>
        </w:tc>
        <w:tc>
          <w:tcPr>
            <w:tcW w:w="2358" w:type="pct"/>
            <w:tcBorders>
              <w:top w:val="single" w:sz="8" w:space="0" w:color="auto"/>
              <w:left w:val="single" w:sz="8" w:space="0" w:color="auto"/>
              <w:bottom w:val="single" w:sz="8" w:space="0" w:color="auto"/>
              <w:right w:val="single" w:sz="8" w:space="0" w:color="auto"/>
            </w:tcBorders>
            <w:shd w:val="clear" w:color="auto" w:fill="auto"/>
          </w:tcPr>
          <w:p w14:paraId="2DD88423" w14:textId="77777777" w:rsidR="00E34B35" w:rsidRPr="00BC5C4F" w:rsidRDefault="00E34B35" w:rsidP="00BC5C4F">
            <w:pPr>
              <w:jc w:val="both"/>
              <w:rPr>
                <w:rFonts w:ascii="Tahoma" w:hAnsi="Tahoma" w:cs="Tahoma"/>
                <w:sz w:val="22"/>
                <w:szCs w:val="22"/>
              </w:rPr>
            </w:pPr>
            <w:r w:rsidRPr="00BC5C4F">
              <w:rPr>
                <w:rFonts w:ascii="Tahoma" w:hAnsi="Tahoma" w:cs="Tahoma"/>
                <w:sz w:val="22"/>
                <w:szCs w:val="22"/>
              </w:rPr>
              <w:t>V okviru informacijske prenove nepremičninskih evidenc bo izvedena vsebinska in informacijska prenova evidenc, ki jih vodi Geodetska uprava RS. Evidence zemljiški kataster, kataster stavb in register nepremičnin bodo preoblikovane v enovito evidenco »kataster nepremičnin«, s katerim bodo povezani tudi podatki o prostorskih enotah, registra naslovov, državni meji in v naslednji fazi bo informacijsko prenovljen tudi kataster gospodarske infrastrukture.</w:t>
            </w:r>
          </w:p>
          <w:p w14:paraId="66520B47" w14:textId="77777777" w:rsidR="00E34B35" w:rsidRPr="00BC5C4F" w:rsidRDefault="00E34B35" w:rsidP="00BC5C4F">
            <w:pPr>
              <w:jc w:val="both"/>
              <w:rPr>
                <w:rFonts w:ascii="Tahoma" w:hAnsi="Tahoma" w:cs="Tahoma"/>
                <w:sz w:val="22"/>
                <w:szCs w:val="22"/>
              </w:rPr>
            </w:pPr>
            <w:r w:rsidRPr="00BC5C4F">
              <w:rPr>
                <w:rFonts w:ascii="Tahoma" w:hAnsi="Tahoma" w:cs="Tahoma"/>
                <w:sz w:val="22"/>
                <w:szCs w:val="22"/>
              </w:rPr>
              <w:t>V okviru informacijske prenove bodo urejeni in vsebinsko medsebojno usklajeni obstoječi podatki iz nepremičninskih evidenc, s čemer bo omogočena migracija teh podatkov v novo podatkovno strukturo.</w:t>
            </w:r>
          </w:p>
        </w:tc>
        <w:tc>
          <w:tcPr>
            <w:tcW w:w="2342" w:type="pct"/>
            <w:gridSpan w:val="2"/>
            <w:tcBorders>
              <w:top w:val="single" w:sz="8" w:space="0" w:color="auto"/>
              <w:left w:val="single" w:sz="8" w:space="0" w:color="auto"/>
              <w:bottom w:val="single" w:sz="8" w:space="0" w:color="auto"/>
              <w:right w:val="single" w:sz="8" w:space="0" w:color="auto"/>
            </w:tcBorders>
            <w:shd w:val="clear" w:color="auto" w:fill="auto"/>
          </w:tcPr>
          <w:p w14:paraId="74879774" w14:textId="77777777" w:rsidR="00E34B35" w:rsidRPr="00BC5C4F" w:rsidRDefault="00E34B35" w:rsidP="00BC5C4F">
            <w:pPr>
              <w:rPr>
                <w:rFonts w:ascii="Tahoma" w:hAnsi="Tahoma" w:cs="Tahoma"/>
                <w:sz w:val="22"/>
                <w:szCs w:val="22"/>
              </w:rPr>
            </w:pPr>
          </w:p>
        </w:tc>
      </w:tr>
      <w:tr w:rsidR="00E34B35" w:rsidRPr="00BC5C4F" w14:paraId="4495A576" w14:textId="77777777" w:rsidTr="00BC5C4F">
        <w:trPr>
          <w:trHeight w:val="20"/>
        </w:trPr>
        <w:tc>
          <w:tcPr>
            <w:tcW w:w="300" w:type="pct"/>
            <w:tcBorders>
              <w:top w:val="single" w:sz="8" w:space="0" w:color="auto"/>
              <w:left w:val="single" w:sz="8" w:space="0" w:color="auto"/>
              <w:bottom w:val="single" w:sz="8" w:space="0" w:color="auto"/>
              <w:right w:val="single" w:sz="8" w:space="0" w:color="auto"/>
            </w:tcBorders>
          </w:tcPr>
          <w:p w14:paraId="388F16ED" w14:textId="77777777" w:rsidR="00E34B35" w:rsidRPr="00BC5C4F" w:rsidRDefault="00E34B35" w:rsidP="00BC5C4F">
            <w:pPr>
              <w:rPr>
                <w:rFonts w:ascii="Tahoma" w:hAnsi="Tahoma" w:cs="Tahoma"/>
                <w:sz w:val="22"/>
                <w:szCs w:val="22"/>
              </w:rPr>
            </w:pPr>
            <w:r w:rsidRPr="00BC5C4F">
              <w:rPr>
                <w:rFonts w:ascii="Tahoma" w:hAnsi="Tahoma" w:cs="Tahoma"/>
                <w:sz w:val="22"/>
                <w:szCs w:val="22"/>
              </w:rPr>
              <w:lastRenderedPageBreak/>
              <w:t>III. 1.</w:t>
            </w:r>
          </w:p>
        </w:tc>
        <w:tc>
          <w:tcPr>
            <w:tcW w:w="2358" w:type="pct"/>
            <w:tcBorders>
              <w:top w:val="single" w:sz="8" w:space="0" w:color="auto"/>
              <w:left w:val="single" w:sz="8" w:space="0" w:color="auto"/>
              <w:bottom w:val="single" w:sz="8" w:space="0" w:color="auto"/>
              <w:right w:val="single" w:sz="8" w:space="0" w:color="auto"/>
            </w:tcBorders>
          </w:tcPr>
          <w:p w14:paraId="646F635A" w14:textId="77777777" w:rsidR="00E34B35" w:rsidRPr="00BC5C4F" w:rsidRDefault="00E34B35" w:rsidP="00BC5C4F">
            <w:pPr>
              <w:rPr>
                <w:rFonts w:ascii="Tahoma" w:hAnsi="Tahoma" w:cs="Tahoma"/>
                <w:sz w:val="22"/>
                <w:szCs w:val="22"/>
              </w:rPr>
            </w:pPr>
            <w:r w:rsidRPr="00BC5C4F">
              <w:rPr>
                <w:rFonts w:ascii="Tahoma" w:hAnsi="Tahoma" w:cs="Tahoma"/>
                <w:sz w:val="22"/>
                <w:szCs w:val="22"/>
              </w:rPr>
              <w:t xml:space="preserve">Ureditev podatkov za potrebe implementacije </w:t>
            </w:r>
          </w:p>
          <w:p w14:paraId="20436B0F" w14:textId="77777777" w:rsidR="00E34B35" w:rsidRPr="00BC5C4F" w:rsidRDefault="00E34B35" w:rsidP="00BC5C4F">
            <w:pPr>
              <w:rPr>
                <w:rFonts w:ascii="Tahoma" w:hAnsi="Tahoma" w:cs="Tahoma"/>
                <w:sz w:val="22"/>
                <w:szCs w:val="22"/>
              </w:rPr>
            </w:pPr>
          </w:p>
          <w:p w14:paraId="556EDF7C" w14:textId="77777777" w:rsidR="00E34B35" w:rsidRPr="00BC5C4F" w:rsidRDefault="00E34B35" w:rsidP="00BC5C4F">
            <w:pPr>
              <w:rPr>
                <w:rFonts w:ascii="Tahoma" w:hAnsi="Tahoma" w:cs="Tahoma"/>
                <w:sz w:val="22"/>
                <w:szCs w:val="22"/>
              </w:rPr>
            </w:pPr>
          </w:p>
          <w:p w14:paraId="19808B5D" w14:textId="77777777" w:rsidR="00E34B35" w:rsidRPr="00BC5C4F" w:rsidRDefault="00E34B35" w:rsidP="00BC5C4F">
            <w:pPr>
              <w:rPr>
                <w:rFonts w:ascii="Tahoma" w:hAnsi="Tahoma" w:cs="Tahoma"/>
                <w:sz w:val="22"/>
                <w:szCs w:val="22"/>
              </w:rPr>
            </w:pPr>
          </w:p>
          <w:p w14:paraId="736F372A" w14:textId="77777777" w:rsidR="00E34B35" w:rsidRPr="00BC5C4F" w:rsidRDefault="00E34B35" w:rsidP="00BC5C4F">
            <w:pPr>
              <w:rPr>
                <w:rFonts w:ascii="Tahoma" w:hAnsi="Tahoma" w:cs="Tahoma"/>
                <w:sz w:val="22"/>
                <w:szCs w:val="22"/>
              </w:rPr>
            </w:pPr>
            <w:r w:rsidRPr="00BC5C4F">
              <w:rPr>
                <w:rFonts w:ascii="Tahoma" w:hAnsi="Tahoma" w:cs="Tahoma"/>
                <w:sz w:val="22"/>
                <w:szCs w:val="22"/>
              </w:rPr>
              <w:t>Ureditev grafičnih podatkov za migracijo ZK</w:t>
            </w:r>
          </w:p>
          <w:p w14:paraId="0CA431EF" w14:textId="77777777" w:rsidR="00E34B35" w:rsidRPr="00BC5C4F" w:rsidRDefault="00E34B35" w:rsidP="00BC5C4F">
            <w:pPr>
              <w:rPr>
                <w:rFonts w:ascii="Tahoma" w:hAnsi="Tahoma" w:cs="Tahoma"/>
                <w:sz w:val="22"/>
                <w:szCs w:val="22"/>
              </w:rPr>
            </w:pPr>
          </w:p>
          <w:p w14:paraId="121C520D" w14:textId="77777777" w:rsidR="00E34B35" w:rsidRPr="00BC5C4F" w:rsidRDefault="00E34B35" w:rsidP="00BC5C4F">
            <w:pPr>
              <w:rPr>
                <w:rFonts w:ascii="Tahoma" w:hAnsi="Tahoma" w:cs="Tahoma"/>
                <w:sz w:val="22"/>
                <w:szCs w:val="22"/>
              </w:rPr>
            </w:pPr>
          </w:p>
          <w:p w14:paraId="63848759" w14:textId="77777777" w:rsidR="00E34B35" w:rsidRPr="00BC5C4F" w:rsidRDefault="00E34B35" w:rsidP="00BC5C4F">
            <w:pPr>
              <w:rPr>
                <w:rFonts w:ascii="Tahoma" w:hAnsi="Tahoma" w:cs="Tahoma"/>
                <w:sz w:val="22"/>
                <w:szCs w:val="22"/>
              </w:rPr>
            </w:pPr>
          </w:p>
          <w:p w14:paraId="6E495E3C" w14:textId="77777777" w:rsidR="00E34B35" w:rsidRPr="00BC5C4F" w:rsidRDefault="00E34B35" w:rsidP="00BC5C4F">
            <w:pPr>
              <w:rPr>
                <w:rFonts w:ascii="Tahoma" w:hAnsi="Tahoma" w:cs="Tahoma"/>
                <w:sz w:val="22"/>
                <w:szCs w:val="22"/>
              </w:rPr>
            </w:pPr>
          </w:p>
          <w:p w14:paraId="0FB11C23" w14:textId="77777777" w:rsidR="00E34B35" w:rsidRPr="00BC5C4F" w:rsidRDefault="00E34B35" w:rsidP="00BC5C4F">
            <w:pPr>
              <w:rPr>
                <w:rFonts w:ascii="Tahoma" w:hAnsi="Tahoma" w:cs="Tahoma"/>
                <w:sz w:val="22"/>
                <w:szCs w:val="22"/>
              </w:rPr>
            </w:pPr>
          </w:p>
          <w:p w14:paraId="18911367" w14:textId="77777777" w:rsidR="00E34B35" w:rsidRPr="00BC5C4F" w:rsidRDefault="00E34B35" w:rsidP="00BC5C4F">
            <w:pPr>
              <w:rPr>
                <w:rFonts w:ascii="Tahoma" w:hAnsi="Tahoma" w:cs="Tahoma"/>
                <w:sz w:val="22"/>
                <w:szCs w:val="22"/>
              </w:rPr>
            </w:pPr>
          </w:p>
          <w:p w14:paraId="10A22219" w14:textId="77777777" w:rsidR="00E34B35" w:rsidRPr="00BC5C4F" w:rsidRDefault="00E34B35" w:rsidP="00BC5C4F">
            <w:pPr>
              <w:rPr>
                <w:rFonts w:ascii="Tahoma" w:hAnsi="Tahoma" w:cs="Tahoma"/>
                <w:sz w:val="22"/>
                <w:szCs w:val="22"/>
              </w:rPr>
            </w:pPr>
          </w:p>
          <w:p w14:paraId="3702DE18" w14:textId="77777777" w:rsidR="00E34B35" w:rsidRPr="00BC5C4F" w:rsidRDefault="00E34B35" w:rsidP="00BC5C4F">
            <w:pPr>
              <w:jc w:val="both"/>
              <w:rPr>
                <w:rFonts w:ascii="Tahoma" w:hAnsi="Tahoma" w:cs="Tahoma"/>
                <w:sz w:val="22"/>
                <w:szCs w:val="22"/>
              </w:rPr>
            </w:pPr>
          </w:p>
          <w:p w14:paraId="040EFD5D" w14:textId="77777777" w:rsidR="00E34B35" w:rsidRPr="00BC5C4F" w:rsidRDefault="00E34B35" w:rsidP="00BC5C4F">
            <w:pPr>
              <w:jc w:val="both"/>
              <w:rPr>
                <w:rFonts w:ascii="Tahoma" w:hAnsi="Tahoma" w:cs="Tahoma"/>
                <w:sz w:val="22"/>
                <w:szCs w:val="22"/>
              </w:rPr>
            </w:pPr>
            <w:r w:rsidRPr="00BC5C4F">
              <w:rPr>
                <w:rFonts w:ascii="Tahoma" w:hAnsi="Tahoma" w:cs="Tahoma"/>
                <w:sz w:val="22"/>
                <w:szCs w:val="22"/>
              </w:rPr>
              <w:t>Ureditev in priprava podatkov za migracijo 2. faza (vsi ostali podatki)</w:t>
            </w:r>
          </w:p>
          <w:p w14:paraId="4E1A8691" w14:textId="77777777" w:rsidR="00E34B35" w:rsidRPr="00BC5C4F" w:rsidRDefault="00E34B35" w:rsidP="00BC5C4F">
            <w:pPr>
              <w:rPr>
                <w:rFonts w:ascii="Tahoma" w:hAnsi="Tahoma" w:cs="Tahoma"/>
                <w:sz w:val="22"/>
                <w:szCs w:val="22"/>
              </w:rPr>
            </w:pPr>
          </w:p>
          <w:p w14:paraId="6AA941D7" w14:textId="77777777" w:rsidR="00E34B35" w:rsidRPr="00BC5C4F" w:rsidRDefault="00E34B35" w:rsidP="00BC5C4F">
            <w:pPr>
              <w:rPr>
                <w:rFonts w:ascii="Tahoma" w:hAnsi="Tahoma" w:cs="Tahoma"/>
                <w:sz w:val="22"/>
                <w:szCs w:val="22"/>
              </w:rPr>
            </w:pPr>
          </w:p>
          <w:p w14:paraId="7A4FB4C9" w14:textId="77777777" w:rsidR="00E34B35" w:rsidRPr="00BC5C4F" w:rsidRDefault="00E34B35" w:rsidP="00BC5C4F">
            <w:pPr>
              <w:rPr>
                <w:rFonts w:ascii="Tahoma" w:hAnsi="Tahoma" w:cs="Tahoma"/>
                <w:sz w:val="22"/>
                <w:szCs w:val="22"/>
              </w:rPr>
            </w:pPr>
          </w:p>
          <w:p w14:paraId="5ED7817F" w14:textId="77777777" w:rsidR="00E34B35" w:rsidRPr="00BC5C4F" w:rsidRDefault="00E34B35" w:rsidP="00BC5C4F">
            <w:pPr>
              <w:rPr>
                <w:rFonts w:ascii="Tahoma" w:hAnsi="Tahoma" w:cs="Tahoma"/>
                <w:sz w:val="22"/>
                <w:szCs w:val="22"/>
              </w:rPr>
            </w:pPr>
          </w:p>
          <w:p w14:paraId="0C8FD65B" w14:textId="77777777" w:rsidR="00E34B35" w:rsidRPr="00BC5C4F" w:rsidRDefault="00E34B35" w:rsidP="00BC5C4F">
            <w:pPr>
              <w:rPr>
                <w:rFonts w:ascii="Tahoma" w:hAnsi="Tahoma" w:cs="Tahoma"/>
                <w:sz w:val="22"/>
                <w:szCs w:val="22"/>
              </w:rPr>
            </w:pPr>
          </w:p>
          <w:p w14:paraId="051F2625" w14:textId="77777777" w:rsidR="00E34B35" w:rsidRPr="00BC5C4F" w:rsidRDefault="00E34B35" w:rsidP="00BC5C4F">
            <w:pPr>
              <w:rPr>
                <w:rFonts w:ascii="Tahoma" w:hAnsi="Tahoma" w:cs="Tahoma"/>
                <w:sz w:val="22"/>
                <w:szCs w:val="22"/>
              </w:rPr>
            </w:pPr>
          </w:p>
          <w:p w14:paraId="17071F0D" w14:textId="77777777" w:rsidR="00E34B35" w:rsidRPr="00BC5C4F" w:rsidRDefault="00E34B35" w:rsidP="00BC5C4F">
            <w:pPr>
              <w:rPr>
                <w:rFonts w:ascii="Tahoma" w:hAnsi="Tahoma" w:cs="Tahoma"/>
                <w:sz w:val="22"/>
                <w:szCs w:val="22"/>
              </w:rPr>
            </w:pPr>
          </w:p>
          <w:p w14:paraId="073F05C0" w14:textId="77777777" w:rsidR="00E34B35" w:rsidRPr="00BC5C4F" w:rsidRDefault="00E34B35" w:rsidP="00BC5C4F">
            <w:pPr>
              <w:rPr>
                <w:rFonts w:ascii="Tahoma" w:hAnsi="Tahoma" w:cs="Tahoma"/>
                <w:sz w:val="22"/>
                <w:szCs w:val="22"/>
              </w:rPr>
            </w:pPr>
          </w:p>
          <w:p w14:paraId="17CC49EE" w14:textId="77777777" w:rsidR="00E34B35" w:rsidRPr="00BC5C4F" w:rsidRDefault="00E34B35" w:rsidP="00BC5C4F">
            <w:pPr>
              <w:rPr>
                <w:rFonts w:ascii="Tahoma" w:hAnsi="Tahoma" w:cs="Tahoma"/>
                <w:sz w:val="22"/>
                <w:szCs w:val="22"/>
              </w:rPr>
            </w:pPr>
          </w:p>
          <w:p w14:paraId="133CE543" w14:textId="77777777" w:rsidR="00E34B35" w:rsidRPr="00BC5C4F" w:rsidRDefault="00E34B35" w:rsidP="00BC5C4F">
            <w:pPr>
              <w:rPr>
                <w:rFonts w:ascii="Tahoma" w:hAnsi="Tahoma" w:cs="Tahoma"/>
                <w:sz w:val="22"/>
                <w:szCs w:val="22"/>
              </w:rPr>
            </w:pPr>
          </w:p>
          <w:p w14:paraId="2233FEDA" w14:textId="77777777" w:rsidR="00E34B35" w:rsidRPr="00BC5C4F" w:rsidRDefault="00E34B35" w:rsidP="00BC5C4F">
            <w:pPr>
              <w:rPr>
                <w:rFonts w:ascii="Tahoma" w:hAnsi="Tahoma" w:cs="Tahoma"/>
                <w:sz w:val="22"/>
                <w:szCs w:val="22"/>
              </w:rPr>
            </w:pPr>
          </w:p>
          <w:p w14:paraId="3FC4BDEC" w14:textId="77777777" w:rsidR="00E34B35" w:rsidRPr="00BC5C4F" w:rsidRDefault="00E34B35" w:rsidP="00BC5C4F">
            <w:pPr>
              <w:rPr>
                <w:rFonts w:ascii="Tahoma" w:hAnsi="Tahoma" w:cs="Tahoma"/>
                <w:sz w:val="22"/>
                <w:szCs w:val="22"/>
              </w:rPr>
            </w:pPr>
          </w:p>
          <w:p w14:paraId="79B6E092" w14:textId="77777777" w:rsidR="00E34B35" w:rsidRPr="00BC5C4F" w:rsidRDefault="00E34B35" w:rsidP="00BC5C4F">
            <w:pPr>
              <w:rPr>
                <w:rFonts w:ascii="Tahoma" w:hAnsi="Tahoma" w:cs="Tahoma"/>
                <w:sz w:val="22"/>
                <w:szCs w:val="22"/>
              </w:rPr>
            </w:pPr>
          </w:p>
          <w:p w14:paraId="77D23912" w14:textId="77777777" w:rsidR="00E34B35" w:rsidRPr="00BC5C4F" w:rsidRDefault="00E34B35" w:rsidP="00BC5C4F">
            <w:pPr>
              <w:rPr>
                <w:rFonts w:ascii="Tahoma" w:hAnsi="Tahoma" w:cs="Tahoma"/>
                <w:sz w:val="22"/>
                <w:szCs w:val="22"/>
              </w:rPr>
            </w:pPr>
            <w:r w:rsidRPr="00BC5C4F">
              <w:rPr>
                <w:rFonts w:ascii="Tahoma" w:hAnsi="Tahoma" w:cs="Tahoma"/>
                <w:sz w:val="22"/>
                <w:szCs w:val="22"/>
              </w:rPr>
              <w:t>Priprava in migracija podatkov o postopkih</w:t>
            </w:r>
          </w:p>
          <w:p w14:paraId="56E46771" w14:textId="77777777" w:rsidR="00E34B35" w:rsidRPr="00BC5C4F" w:rsidRDefault="00E34B35" w:rsidP="00BC5C4F">
            <w:pPr>
              <w:rPr>
                <w:rFonts w:ascii="Tahoma" w:hAnsi="Tahoma" w:cs="Tahoma"/>
                <w:sz w:val="22"/>
                <w:szCs w:val="22"/>
              </w:rPr>
            </w:pPr>
          </w:p>
          <w:p w14:paraId="1361364A" w14:textId="77777777" w:rsidR="00E34B35" w:rsidRPr="00BC5C4F" w:rsidRDefault="00E34B35" w:rsidP="00BC5C4F">
            <w:pPr>
              <w:rPr>
                <w:rFonts w:ascii="Tahoma" w:hAnsi="Tahoma" w:cs="Tahoma"/>
                <w:sz w:val="22"/>
                <w:szCs w:val="22"/>
              </w:rPr>
            </w:pPr>
          </w:p>
          <w:p w14:paraId="136C7F5D" w14:textId="77777777" w:rsidR="00E34B35" w:rsidRPr="00BC5C4F" w:rsidRDefault="00E34B35" w:rsidP="00BC5C4F">
            <w:pPr>
              <w:rPr>
                <w:rFonts w:ascii="Tahoma" w:hAnsi="Tahoma" w:cs="Tahoma"/>
                <w:sz w:val="22"/>
                <w:szCs w:val="22"/>
              </w:rPr>
            </w:pPr>
          </w:p>
          <w:p w14:paraId="445EDB64" w14:textId="77777777" w:rsidR="00E34B35" w:rsidRPr="00BC5C4F" w:rsidRDefault="00E34B35" w:rsidP="00BC5C4F">
            <w:pPr>
              <w:rPr>
                <w:rFonts w:ascii="Tahoma" w:hAnsi="Tahoma" w:cs="Tahoma"/>
                <w:sz w:val="22"/>
                <w:szCs w:val="22"/>
              </w:rPr>
            </w:pPr>
          </w:p>
          <w:p w14:paraId="0613658C" w14:textId="77777777" w:rsidR="00E34B35" w:rsidRPr="00BC5C4F" w:rsidRDefault="00E34B35" w:rsidP="00BC5C4F">
            <w:pPr>
              <w:rPr>
                <w:rFonts w:ascii="Tahoma" w:hAnsi="Tahoma" w:cs="Tahoma"/>
                <w:sz w:val="22"/>
                <w:szCs w:val="22"/>
              </w:rPr>
            </w:pPr>
          </w:p>
          <w:p w14:paraId="312B53A6" w14:textId="77777777" w:rsidR="00E34B35" w:rsidRPr="00BC5C4F" w:rsidRDefault="00E34B35" w:rsidP="00BC5C4F">
            <w:pPr>
              <w:rPr>
                <w:rFonts w:ascii="Tahoma" w:hAnsi="Tahoma" w:cs="Tahoma"/>
                <w:sz w:val="22"/>
                <w:szCs w:val="22"/>
              </w:rPr>
            </w:pPr>
            <w:r w:rsidRPr="00BC5C4F">
              <w:rPr>
                <w:rFonts w:ascii="Tahoma" w:hAnsi="Tahoma" w:cs="Tahoma"/>
                <w:sz w:val="22"/>
                <w:szCs w:val="22"/>
              </w:rPr>
              <w:t>Priprava in migracija podatkov arhiva</w:t>
            </w:r>
          </w:p>
          <w:p w14:paraId="6634CC16" w14:textId="77777777" w:rsidR="00E34B35" w:rsidRPr="00BC5C4F" w:rsidRDefault="00E34B35" w:rsidP="00BC5C4F">
            <w:pPr>
              <w:rPr>
                <w:rFonts w:ascii="Tahoma" w:hAnsi="Tahoma" w:cs="Tahoma"/>
                <w:sz w:val="22"/>
                <w:szCs w:val="22"/>
              </w:rPr>
            </w:pPr>
          </w:p>
          <w:p w14:paraId="12865E75" w14:textId="77777777" w:rsidR="00E34B35" w:rsidRPr="00BC5C4F" w:rsidRDefault="00E34B35" w:rsidP="00BC5C4F">
            <w:pPr>
              <w:rPr>
                <w:rFonts w:ascii="Tahoma" w:hAnsi="Tahoma" w:cs="Tahoma"/>
                <w:sz w:val="22"/>
                <w:szCs w:val="22"/>
              </w:rPr>
            </w:pPr>
          </w:p>
          <w:p w14:paraId="47E268A6" w14:textId="77777777" w:rsidR="00E34B35" w:rsidRPr="00BC5C4F" w:rsidRDefault="00E34B35" w:rsidP="00BC5C4F">
            <w:pPr>
              <w:rPr>
                <w:rFonts w:ascii="Tahoma" w:hAnsi="Tahoma" w:cs="Tahoma"/>
                <w:sz w:val="22"/>
                <w:szCs w:val="22"/>
              </w:rPr>
            </w:pPr>
          </w:p>
          <w:p w14:paraId="53D58058" w14:textId="77777777" w:rsidR="00E34B35" w:rsidRPr="00BC5C4F" w:rsidRDefault="00E34B35" w:rsidP="00BC5C4F">
            <w:pPr>
              <w:rPr>
                <w:rFonts w:ascii="Tahoma" w:hAnsi="Tahoma" w:cs="Tahoma"/>
                <w:sz w:val="22"/>
                <w:szCs w:val="22"/>
              </w:rPr>
            </w:pPr>
          </w:p>
          <w:p w14:paraId="40A99A38" w14:textId="77777777" w:rsidR="00E34B35" w:rsidRPr="00BC5C4F" w:rsidRDefault="00E34B35" w:rsidP="00BC5C4F">
            <w:pPr>
              <w:rPr>
                <w:rFonts w:ascii="Tahoma" w:hAnsi="Tahoma" w:cs="Tahoma"/>
                <w:sz w:val="22"/>
                <w:szCs w:val="22"/>
              </w:rPr>
            </w:pPr>
          </w:p>
          <w:p w14:paraId="458E1F8C" w14:textId="77777777" w:rsidR="00E34B35" w:rsidRPr="00BC5C4F" w:rsidRDefault="00E34B35" w:rsidP="00BC5C4F">
            <w:pPr>
              <w:rPr>
                <w:rFonts w:ascii="Tahoma" w:hAnsi="Tahoma" w:cs="Tahoma"/>
                <w:sz w:val="22"/>
                <w:szCs w:val="22"/>
              </w:rPr>
            </w:pPr>
          </w:p>
          <w:p w14:paraId="785D2974" w14:textId="77777777" w:rsidR="00E34B35" w:rsidRPr="00BC5C4F" w:rsidRDefault="00E34B35" w:rsidP="00BC5C4F">
            <w:pPr>
              <w:spacing w:line="240" w:lineRule="auto"/>
              <w:jc w:val="both"/>
              <w:rPr>
                <w:rFonts w:ascii="Tahoma" w:hAnsi="Tahoma" w:cs="Tahoma"/>
                <w:sz w:val="22"/>
                <w:szCs w:val="22"/>
                <w:lang w:eastAsia="sl-SI"/>
              </w:rPr>
            </w:pPr>
            <w:r w:rsidRPr="00BC5C4F">
              <w:rPr>
                <w:rFonts w:ascii="Tahoma" w:hAnsi="Tahoma" w:cs="Tahoma"/>
                <w:sz w:val="22"/>
                <w:szCs w:val="22"/>
              </w:rPr>
              <w:t>Priprava in izvedba migracije postopkov zemljiškega katastra in katastra stavb v delu</w:t>
            </w:r>
          </w:p>
          <w:p w14:paraId="290C410D" w14:textId="77777777" w:rsidR="00E34B35" w:rsidRPr="00BC5C4F" w:rsidRDefault="00E34B35" w:rsidP="00BC5C4F">
            <w:pPr>
              <w:jc w:val="both"/>
              <w:rPr>
                <w:rFonts w:ascii="Tahoma" w:hAnsi="Tahoma" w:cs="Tahoma"/>
                <w:sz w:val="22"/>
                <w:szCs w:val="22"/>
              </w:rPr>
            </w:pPr>
          </w:p>
          <w:p w14:paraId="56285794" w14:textId="77777777" w:rsidR="00E34B35" w:rsidRPr="00BC5C4F" w:rsidRDefault="00E34B35" w:rsidP="00BC5C4F">
            <w:pPr>
              <w:jc w:val="both"/>
              <w:rPr>
                <w:rFonts w:ascii="Tahoma" w:hAnsi="Tahoma" w:cs="Tahoma"/>
                <w:sz w:val="22"/>
                <w:szCs w:val="22"/>
              </w:rPr>
            </w:pPr>
          </w:p>
        </w:tc>
        <w:tc>
          <w:tcPr>
            <w:tcW w:w="2342" w:type="pct"/>
            <w:gridSpan w:val="2"/>
            <w:tcBorders>
              <w:top w:val="single" w:sz="8" w:space="0" w:color="auto"/>
              <w:left w:val="single" w:sz="8" w:space="0" w:color="auto"/>
              <w:bottom w:val="single" w:sz="8" w:space="0" w:color="auto"/>
              <w:right w:val="single" w:sz="8" w:space="0" w:color="auto"/>
            </w:tcBorders>
          </w:tcPr>
          <w:p w14:paraId="64B4AA05" w14:textId="77777777" w:rsidR="00E34B35" w:rsidRPr="00BC5C4F" w:rsidRDefault="00E34B35" w:rsidP="00BC5C4F">
            <w:pPr>
              <w:jc w:val="both"/>
              <w:rPr>
                <w:rFonts w:ascii="Tahoma" w:hAnsi="Tahoma" w:cs="Tahoma"/>
                <w:sz w:val="22"/>
                <w:szCs w:val="22"/>
              </w:rPr>
            </w:pPr>
            <w:r w:rsidRPr="00BC5C4F">
              <w:rPr>
                <w:rFonts w:ascii="Tahoma" w:hAnsi="Tahoma" w:cs="Tahoma"/>
                <w:sz w:val="22"/>
                <w:szCs w:val="22"/>
              </w:rPr>
              <w:lastRenderedPageBreak/>
              <w:t>Pred implementacijo v nov podatkovni model se uredijo podatki iz obstoječega sistema, ki so predvideni za vodenje in vzdrževanje v prenovljenem podatkovnem modelu.</w:t>
            </w:r>
          </w:p>
          <w:p w14:paraId="01EB792E" w14:textId="77777777" w:rsidR="00E34B35" w:rsidRPr="00BC5C4F" w:rsidRDefault="00E34B35" w:rsidP="00BC5C4F">
            <w:pPr>
              <w:jc w:val="both"/>
              <w:rPr>
                <w:rFonts w:ascii="Tahoma" w:hAnsi="Tahoma" w:cs="Tahoma"/>
                <w:sz w:val="22"/>
                <w:szCs w:val="22"/>
              </w:rPr>
            </w:pPr>
          </w:p>
          <w:p w14:paraId="41949AC0" w14:textId="77777777" w:rsidR="00E34B35" w:rsidRPr="00BC5C4F" w:rsidRDefault="00E34B35" w:rsidP="00BC5C4F">
            <w:pPr>
              <w:jc w:val="both"/>
              <w:rPr>
                <w:rFonts w:ascii="Tahoma" w:hAnsi="Tahoma" w:cs="Tahoma"/>
                <w:sz w:val="22"/>
                <w:szCs w:val="22"/>
              </w:rPr>
            </w:pPr>
            <w:r w:rsidRPr="00BC5C4F">
              <w:rPr>
                <w:rFonts w:ascii="Tahoma" w:hAnsi="Tahoma" w:cs="Tahoma"/>
                <w:sz w:val="22"/>
                <w:szCs w:val="22"/>
              </w:rPr>
              <w:t>Za prenos grafičnih podatkov zemljiškega katastra (ki definirajo oblike in lege parcel) se pripravi pravila za migracijo (kaj je potrebno obvezno urediti, kaj se lahko uredi, kaj se bo avtomatsko prevedlo, ...), izdela se programska oprema za migracijo, ki izvaja analize obstoječih podatkov, pripravlja sezname podatkov za njihovo ureditev in obdela oziroma pripravi podatke za migracijo (prenos v novo bazo grafičnih podatkov ZK). Naloga se izvaja v večkratnih iteracijah.</w:t>
            </w:r>
          </w:p>
          <w:p w14:paraId="7D0184B3" w14:textId="77777777" w:rsidR="00E34B35" w:rsidRPr="00BC5C4F" w:rsidRDefault="00E34B35" w:rsidP="00BC5C4F">
            <w:pPr>
              <w:jc w:val="both"/>
              <w:rPr>
                <w:rFonts w:ascii="Tahoma" w:hAnsi="Tahoma" w:cs="Tahoma"/>
                <w:sz w:val="22"/>
                <w:szCs w:val="22"/>
              </w:rPr>
            </w:pPr>
          </w:p>
          <w:p w14:paraId="3E4CCCC6" w14:textId="77777777" w:rsidR="00E34B35" w:rsidRPr="00BC5C4F" w:rsidRDefault="00E34B35" w:rsidP="00BC5C4F">
            <w:pPr>
              <w:jc w:val="both"/>
              <w:rPr>
                <w:rFonts w:ascii="Tahoma" w:hAnsi="Tahoma" w:cs="Tahoma"/>
                <w:sz w:val="22"/>
                <w:szCs w:val="22"/>
              </w:rPr>
            </w:pPr>
            <w:r w:rsidRPr="00BC5C4F">
              <w:rPr>
                <w:rFonts w:ascii="Tahoma" w:hAnsi="Tahoma" w:cs="Tahoma"/>
                <w:sz w:val="22"/>
                <w:szCs w:val="22"/>
              </w:rPr>
              <w:t>Za prenos grafičnih podatkov katastra stavb, registra prostorskih enot in državne meje ter atributnih podatkov vseh nepremičninskih evidenc se pripravi pravila za migracijo (kaj je potrebno obvezno urediti, kaj se lahko uredi, kaj se bo avtomatsko prevedlo, ...), obstoječa programska oprema za migracijo se dogradi za navedene podatke, izvede  se pripravi podatke za migracijo (prenos v nov podatkovni model katastra nepremičnin). Naloga se izvaja v večkratnih iteracijah.</w:t>
            </w:r>
          </w:p>
          <w:p w14:paraId="2358AA9D" w14:textId="77777777" w:rsidR="00E34B35" w:rsidRPr="00BC5C4F" w:rsidRDefault="00E34B35" w:rsidP="00BC5C4F">
            <w:pPr>
              <w:jc w:val="both"/>
              <w:rPr>
                <w:rFonts w:ascii="Tahoma" w:hAnsi="Tahoma" w:cs="Tahoma"/>
                <w:sz w:val="22"/>
                <w:szCs w:val="22"/>
              </w:rPr>
            </w:pPr>
            <w:r w:rsidRPr="00BC5C4F">
              <w:rPr>
                <w:rFonts w:ascii="Tahoma" w:hAnsi="Tahoma" w:cs="Tahoma"/>
                <w:sz w:val="22"/>
                <w:szCs w:val="22"/>
              </w:rPr>
              <w:t xml:space="preserve">V skladu z ZKN se bo zakonska migracija izvedla v obdobju 28.2.2022-3.4.2022. Zaradi postopnega prehoda pa bo potrebno izvesti dodatno obdelavo in migracijo podatkov predvidoma v maju 2022. Končna migracija v maju 2022 bo vsebovala tudi podatke in postopke, ki se bodo v obstoječih informacijskih sistemih zaključevali v prehodnem obdobju. </w:t>
            </w:r>
          </w:p>
          <w:p w14:paraId="1B9604FB" w14:textId="77777777" w:rsidR="00E34B35" w:rsidRPr="00BC5C4F" w:rsidRDefault="00E34B35" w:rsidP="00BC5C4F">
            <w:pPr>
              <w:jc w:val="both"/>
              <w:rPr>
                <w:rFonts w:ascii="Tahoma" w:hAnsi="Tahoma" w:cs="Tahoma"/>
                <w:sz w:val="22"/>
                <w:szCs w:val="22"/>
              </w:rPr>
            </w:pPr>
            <w:r w:rsidRPr="00BC5C4F">
              <w:rPr>
                <w:rFonts w:ascii="Tahoma" w:hAnsi="Tahoma" w:cs="Tahoma"/>
                <w:color w:val="0070C0"/>
                <w:sz w:val="22"/>
                <w:szCs w:val="22"/>
              </w:rPr>
              <w:t xml:space="preserve"> </w:t>
            </w:r>
          </w:p>
          <w:p w14:paraId="6549D0A5" w14:textId="77777777" w:rsidR="00E34B35" w:rsidRPr="00BC5C4F" w:rsidRDefault="00E34B35" w:rsidP="00BC5C4F">
            <w:pPr>
              <w:jc w:val="both"/>
              <w:rPr>
                <w:rFonts w:ascii="Tahoma" w:hAnsi="Tahoma" w:cs="Tahoma"/>
                <w:sz w:val="22"/>
                <w:szCs w:val="22"/>
              </w:rPr>
            </w:pPr>
            <w:r w:rsidRPr="00BC5C4F">
              <w:rPr>
                <w:rFonts w:ascii="Tahoma" w:hAnsi="Tahoma" w:cs="Tahoma"/>
                <w:sz w:val="22"/>
                <w:szCs w:val="22"/>
              </w:rPr>
              <w:t xml:space="preserve">Na osnovi izdelanih pravil za izvedbo prevedbe postopkov in podatkov, ki v času migracije podatkov v nov podatkovni sistem še ne bodo zaključeni oziroma evidentirani v evidencah, se izvede obdelava in končni zapis podatkov o postopkih v nov podatkovni model </w:t>
            </w:r>
            <w:r w:rsidRPr="00BC5C4F">
              <w:rPr>
                <w:rFonts w:ascii="Tahoma" w:hAnsi="Tahoma" w:cs="Tahoma"/>
                <w:sz w:val="22"/>
                <w:szCs w:val="22"/>
              </w:rPr>
              <w:lastRenderedPageBreak/>
              <w:t xml:space="preserve">katastra nepremičnin. </w:t>
            </w:r>
          </w:p>
          <w:p w14:paraId="5BD6445F" w14:textId="77777777" w:rsidR="00E34B35" w:rsidRPr="00BC5C4F" w:rsidRDefault="00E34B35" w:rsidP="00BC5C4F">
            <w:pPr>
              <w:jc w:val="both"/>
              <w:rPr>
                <w:rFonts w:ascii="Tahoma" w:hAnsi="Tahoma" w:cs="Tahoma"/>
                <w:sz w:val="22"/>
                <w:szCs w:val="22"/>
              </w:rPr>
            </w:pPr>
          </w:p>
          <w:p w14:paraId="4609E912" w14:textId="77777777" w:rsidR="00E34B35" w:rsidRPr="00BC5C4F" w:rsidRDefault="00E34B35" w:rsidP="00BC5C4F">
            <w:pPr>
              <w:jc w:val="both"/>
              <w:rPr>
                <w:rFonts w:ascii="Tahoma" w:hAnsi="Tahoma" w:cs="Tahoma"/>
                <w:sz w:val="22"/>
                <w:szCs w:val="22"/>
              </w:rPr>
            </w:pPr>
            <w:r w:rsidRPr="00BC5C4F">
              <w:rPr>
                <w:rFonts w:ascii="Tahoma" w:hAnsi="Tahoma" w:cs="Tahoma"/>
                <w:sz w:val="22"/>
                <w:szCs w:val="22"/>
              </w:rPr>
              <w:t xml:space="preserve">Dokumenti iz obstoječega digitalnega arhiva zemljiškega katastra, katastra stavb, registra nepremičnin in registra prostorskih enot bodo preneseni v nov informacijski sistem. Naloga obsega pripravo podatkov za prepis, definiranje sistema za upravljanje in trajno hranjenje digitalnih dokumentov in fizični prepis podatkov v  nov sistem arhivskih dokumentov (v okviru nove informacijske rešitve).  </w:t>
            </w:r>
          </w:p>
          <w:p w14:paraId="053F3B59" w14:textId="77777777" w:rsidR="00E34B35" w:rsidRPr="00BC5C4F" w:rsidRDefault="00E34B35" w:rsidP="00BC5C4F">
            <w:pPr>
              <w:jc w:val="both"/>
              <w:rPr>
                <w:rFonts w:ascii="Tahoma" w:hAnsi="Tahoma" w:cs="Tahoma"/>
                <w:sz w:val="22"/>
                <w:szCs w:val="22"/>
              </w:rPr>
            </w:pPr>
          </w:p>
          <w:p w14:paraId="65D476B5" w14:textId="77777777" w:rsidR="00E34B35" w:rsidRPr="00BC5C4F" w:rsidRDefault="00E34B35" w:rsidP="00BC5C4F">
            <w:pPr>
              <w:jc w:val="both"/>
              <w:rPr>
                <w:rFonts w:ascii="Tahoma" w:hAnsi="Tahoma" w:cs="Tahoma"/>
                <w:sz w:val="22"/>
                <w:szCs w:val="22"/>
              </w:rPr>
            </w:pPr>
            <w:r w:rsidRPr="00BC5C4F">
              <w:rPr>
                <w:rFonts w:ascii="Tahoma" w:hAnsi="Tahoma" w:cs="Tahoma"/>
                <w:sz w:val="22"/>
                <w:szCs w:val="22"/>
              </w:rPr>
              <w:t>Ob prehodu na novo informacijsko rešitev IS Kataster v letu 2022 vsi že vloženi zahtevki z elaborati geodetskih storitev v upravnem postopku evidentiranja sprememb podatkov še ne bodo zaključeni. Zaradi spremenjene strukture podatkov v izmenjevalnih datotekah, ki so posledica novega podatkovnega modela v informacijski rešitvi IS Kataster, bo potrebno izvesti pregled in tehnično ureditev podatkov, ki bo omogočala izvedbo sprememb v okviru nove informacijske rešitve IS Kataster.</w:t>
            </w:r>
          </w:p>
          <w:p w14:paraId="22DAF27F" w14:textId="77777777" w:rsidR="00E34B35" w:rsidRPr="00BC5C4F" w:rsidRDefault="00E34B35" w:rsidP="00BC5C4F">
            <w:pPr>
              <w:jc w:val="both"/>
              <w:rPr>
                <w:rFonts w:ascii="Tahoma" w:hAnsi="Tahoma" w:cs="Tahoma"/>
                <w:sz w:val="22"/>
                <w:szCs w:val="22"/>
              </w:rPr>
            </w:pPr>
          </w:p>
        </w:tc>
      </w:tr>
      <w:tr w:rsidR="00E34B35" w:rsidRPr="00BC5C4F" w14:paraId="73B986F2" w14:textId="77777777" w:rsidTr="00BC5C4F">
        <w:trPr>
          <w:trHeight w:val="20"/>
        </w:trPr>
        <w:tc>
          <w:tcPr>
            <w:tcW w:w="300" w:type="pct"/>
            <w:tcBorders>
              <w:top w:val="single" w:sz="8" w:space="0" w:color="auto"/>
              <w:left w:val="single" w:sz="8" w:space="0" w:color="auto"/>
              <w:bottom w:val="single" w:sz="8" w:space="0" w:color="auto"/>
              <w:right w:val="single" w:sz="8" w:space="0" w:color="auto"/>
            </w:tcBorders>
          </w:tcPr>
          <w:p w14:paraId="3BF989F7" w14:textId="77777777" w:rsidR="00E34B35" w:rsidRPr="00BC5C4F" w:rsidRDefault="00E34B35" w:rsidP="00BC5C4F">
            <w:pPr>
              <w:rPr>
                <w:rFonts w:ascii="Tahoma" w:hAnsi="Tahoma" w:cs="Tahoma"/>
                <w:sz w:val="22"/>
                <w:szCs w:val="22"/>
              </w:rPr>
            </w:pPr>
            <w:r w:rsidRPr="00BC5C4F">
              <w:rPr>
                <w:rFonts w:ascii="Tahoma" w:hAnsi="Tahoma" w:cs="Tahoma"/>
                <w:sz w:val="22"/>
                <w:szCs w:val="22"/>
              </w:rPr>
              <w:lastRenderedPageBreak/>
              <w:t>GI</w:t>
            </w:r>
          </w:p>
        </w:tc>
        <w:tc>
          <w:tcPr>
            <w:tcW w:w="2358" w:type="pct"/>
            <w:tcBorders>
              <w:top w:val="single" w:sz="8" w:space="0" w:color="auto"/>
              <w:left w:val="single" w:sz="8" w:space="0" w:color="auto"/>
              <w:bottom w:val="single" w:sz="8" w:space="0" w:color="auto"/>
              <w:right w:val="single" w:sz="8" w:space="0" w:color="auto"/>
            </w:tcBorders>
          </w:tcPr>
          <w:p w14:paraId="6F2EAA5C" w14:textId="77777777" w:rsidR="00E34B35" w:rsidRPr="00BC5C4F" w:rsidRDefault="00E34B35" w:rsidP="00BC5C4F">
            <w:pPr>
              <w:rPr>
                <w:rFonts w:ascii="Tahoma" w:hAnsi="Tahoma" w:cs="Tahoma"/>
                <w:sz w:val="22"/>
                <w:szCs w:val="22"/>
              </w:rPr>
            </w:pPr>
          </w:p>
        </w:tc>
        <w:tc>
          <w:tcPr>
            <w:tcW w:w="2342" w:type="pct"/>
            <w:gridSpan w:val="2"/>
            <w:tcBorders>
              <w:top w:val="single" w:sz="8" w:space="0" w:color="auto"/>
              <w:left w:val="single" w:sz="8" w:space="0" w:color="auto"/>
              <w:bottom w:val="single" w:sz="8" w:space="0" w:color="auto"/>
              <w:right w:val="single" w:sz="8" w:space="0" w:color="auto"/>
            </w:tcBorders>
          </w:tcPr>
          <w:p w14:paraId="6C4A7F42" w14:textId="77777777" w:rsidR="00E34B35" w:rsidRPr="00BC5C4F" w:rsidRDefault="00E34B35" w:rsidP="00BC5C4F">
            <w:pPr>
              <w:jc w:val="both"/>
              <w:rPr>
                <w:rFonts w:ascii="Tahoma" w:hAnsi="Tahoma" w:cs="Tahoma"/>
                <w:sz w:val="22"/>
                <w:szCs w:val="22"/>
              </w:rPr>
            </w:pPr>
            <w:r w:rsidRPr="00BC5C4F">
              <w:rPr>
                <w:rFonts w:ascii="Tahoma" w:hAnsi="Tahoma" w:cs="Tahoma"/>
                <w:sz w:val="22"/>
                <w:szCs w:val="22"/>
              </w:rPr>
              <w:t xml:space="preserve">Sodelovanje pri pripravi pravil za migracijo za prenos grafičnih podatkov, izdelava programske opreme za migracijo, ki izvaja analize obstoječih podatkov; priprava, ureditev in obdelava podatkov za migracijo (prenos v novo bazo grafičnih podatkov ZK). Proces priprave, ureditve in obdelave podatkov se izvaja v večkratnih iteracijah. </w:t>
            </w:r>
          </w:p>
          <w:p w14:paraId="0101004A" w14:textId="77777777" w:rsidR="00E34B35" w:rsidRPr="00BC5C4F" w:rsidRDefault="00E34B35" w:rsidP="00BC5C4F">
            <w:pPr>
              <w:jc w:val="both"/>
              <w:rPr>
                <w:rFonts w:ascii="Tahoma" w:hAnsi="Tahoma" w:cs="Tahoma"/>
                <w:sz w:val="22"/>
                <w:szCs w:val="22"/>
              </w:rPr>
            </w:pPr>
          </w:p>
          <w:p w14:paraId="1E74CD5C" w14:textId="77777777" w:rsidR="00E34B35" w:rsidRPr="00BC5C4F" w:rsidRDefault="00E34B35" w:rsidP="00BC5C4F">
            <w:pPr>
              <w:jc w:val="both"/>
              <w:rPr>
                <w:rFonts w:ascii="Tahoma" w:hAnsi="Tahoma" w:cs="Tahoma"/>
                <w:sz w:val="22"/>
                <w:szCs w:val="22"/>
              </w:rPr>
            </w:pPr>
            <w:r w:rsidRPr="00BC5C4F">
              <w:rPr>
                <w:rFonts w:ascii="Tahoma" w:hAnsi="Tahoma" w:cs="Tahoma"/>
                <w:sz w:val="22"/>
                <w:szCs w:val="22"/>
              </w:rPr>
              <w:t xml:space="preserve">Sodelovanje pri pripravi pravil za migracijo za prenos vseh ostalih podatkov, izdelava programske oprema za migracijo, ki izvaja analize obstoječih podatkov; priprava, ureditev in obdelava podatkov za migracijo. Proces priprave, ureditve in obdelave podatkov se izvaja v večkratnih iteracijah. Izvedba dodatnih obdelav podatkov ter dodatne  migracije ob zaključku prehodnega obdobja (maj 2022), ko bo </w:t>
            </w:r>
            <w:r w:rsidRPr="00BC5C4F">
              <w:rPr>
                <w:rFonts w:ascii="Tahoma" w:hAnsi="Tahoma" w:cs="Tahoma"/>
                <w:sz w:val="22"/>
                <w:szCs w:val="22"/>
              </w:rPr>
              <w:lastRenderedPageBreak/>
              <w:t xml:space="preserve">izvedena tudi migracija podatkov in postopkov, zaključenih v prehodnem obdobju v obstoječih informacijskih sistemih. </w:t>
            </w:r>
          </w:p>
          <w:p w14:paraId="01F6F7ED" w14:textId="77777777" w:rsidR="00E34B35" w:rsidRPr="00BC5C4F" w:rsidRDefault="00E34B35" w:rsidP="00BC5C4F">
            <w:pPr>
              <w:jc w:val="both"/>
              <w:rPr>
                <w:rFonts w:ascii="Tahoma" w:hAnsi="Tahoma" w:cs="Tahoma"/>
                <w:sz w:val="22"/>
                <w:szCs w:val="22"/>
              </w:rPr>
            </w:pPr>
          </w:p>
          <w:p w14:paraId="7A91F23C" w14:textId="77777777" w:rsidR="00E34B35" w:rsidRPr="00BC5C4F" w:rsidRDefault="00E34B35" w:rsidP="00BC5C4F">
            <w:pPr>
              <w:jc w:val="both"/>
              <w:rPr>
                <w:rFonts w:ascii="Tahoma" w:hAnsi="Tahoma" w:cs="Tahoma"/>
                <w:sz w:val="22"/>
                <w:szCs w:val="22"/>
              </w:rPr>
            </w:pPr>
            <w:r w:rsidRPr="00BC5C4F">
              <w:rPr>
                <w:rFonts w:ascii="Tahoma" w:hAnsi="Tahoma" w:cs="Tahoma"/>
                <w:sz w:val="22"/>
                <w:szCs w:val="22"/>
              </w:rPr>
              <w:t xml:space="preserve">Sodelovanje pri pripravi pravil za migracijo za prenos podatkov o izvedenih postopkih, ki bodo preneseni v sistem nove informacijske rešitve in izvedba končnega zapisa podatkov o postopkih v nov podatkovni model katastra nepremičnin. </w:t>
            </w:r>
          </w:p>
          <w:p w14:paraId="4C06D3A8" w14:textId="77777777" w:rsidR="00E34B35" w:rsidRPr="00BC5C4F" w:rsidRDefault="00E34B35" w:rsidP="00BC5C4F">
            <w:pPr>
              <w:jc w:val="both"/>
              <w:rPr>
                <w:rFonts w:ascii="Tahoma" w:hAnsi="Tahoma" w:cs="Tahoma"/>
                <w:sz w:val="22"/>
                <w:szCs w:val="22"/>
              </w:rPr>
            </w:pPr>
          </w:p>
          <w:p w14:paraId="3CF2C3E6" w14:textId="77777777" w:rsidR="00E34B35" w:rsidRPr="00BC5C4F" w:rsidRDefault="00E34B35" w:rsidP="00BC5C4F">
            <w:pPr>
              <w:jc w:val="both"/>
              <w:rPr>
                <w:rFonts w:ascii="Tahoma" w:hAnsi="Tahoma" w:cs="Tahoma"/>
                <w:sz w:val="22"/>
                <w:szCs w:val="22"/>
              </w:rPr>
            </w:pPr>
          </w:p>
          <w:p w14:paraId="48522FA9" w14:textId="77777777" w:rsidR="00E34B35" w:rsidRPr="00BC5C4F" w:rsidRDefault="00E34B35" w:rsidP="00BC5C4F">
            <w:pPr>
              <w:jc w:val="both"/>
              <w:rPr>
                <w:rFonts w:ascii="Tahoma" w:hAnsi="Tahoma" w:cs="Tahoma"/>
                <w:sz w:val="22"/>
                <w:szCs w:val="22"/>
              </w:rPr>
            </w:pPr>
            <w:r w:rsidRPr="00BC5C4F">
              <w:rPr>
                <w:rFonts w:ascii="Tahoma" w:hAnsi="Tahoma" w:cs="Tahoma"/>
                <w:sz w:val="22"/>
                <w:szCs w:val="22"/>
              </w:rPr>
              <w:t xml:space="preserve">Sodelovanje pri pripravi pravil za migracijo podatkov obstoječega digitalnega arhiva in izvedba končnega prepisa podatkov v nov sistem arhivskih dokumentov (v okviru nove informacijske rešitve).  </w:t>
            </w:r>
          </w:p>
          <w:p w14:paraId="13FB4FD2" w14:textId="77777777" w:rsidR="00E34B35" w:rsidRPr="00BC5C4F" w:rsidRDefault="00E34B35" w:rsidP="00BC5C4F">
            <w:pPr>
              <w:rPr>
                <w:rFonts w:ascii="Tahoma" w:hAnsi="Tahoma" w:cs="Tahoma"/>
                <w:sz w:val="22"/>
                <w:szCs w:val="22"/>
              </w:rPr>
            </w:pPr>
          </w:p>
          <w:p w14:paraId="2B31F492" w14:textId="77777777" w:rsidR="00E34B35" w:rsidRPr="00BC5C4F" w:rsidRDefault="00E34B35" w:rsidP="00BC5C4F">
            <w:pPr>
              <w:spacing w:line="240" w:lineRule="auto"/>
              <w:jc w:val="both"/>
              <w:rPr>
                <w:rFonts w:ascii="Tahoma" w:hAnsi="Tahoma" w:cs="Tahoma"/>
                <w:sz w:val="22"/>
                <w:szCs w:val="22"/>
                <w:lang w:eastAsia="sl-SI"/>
              </w:rPr>
            </w:pPr>
            <w:r w:rsidRPr="00BC5C4F">
              <w:rPr>
                <w:rFonts w:ascii="Tahoma" w:hAnsi="Tahoma" w:cs="Tahoma"/>
                <w:sz w:val="22"/>
                <w:szCs w:val="22"/>
              </w:rPr>
              <w:t>Sodelovanje pri pripravi in ureditvi podatkov elaboratov geodetskih storitev v sklopu migracije postopkov zemljiškega katastra in katastra stavb v delu.</w:t>
            </w:r>
          </w:p>
          <w:p w14:paraId="3680513E" w14:textId="77777777" w:rsidR="00E34B35" w:rsidRPr="00BC5C4F" w:rsidRDefault="00E34B35" w:rsidP="00BC5C4F">
            <w:pPr>
              <w:jc w:val="both"/>
              <w:rPr>
                <w:rFonts w:ascii="Tahoma" w:hAnsi="Tahoma" w:cs="Tahoma"/>
                <w:sz w:val="22"/>
                <w:szCs w:val="22"/>
              </w:rPr>
            </w:pPr>
          </w:p>
        </w:tc>
      </w:tr>
      <w:tr w:rsidR="00E34B35" w:rsidRPr="00BC5C4F" w14:paraId="1ACE1277" w14:textId="77777777" w:rsidTr="00BC5C4F">
        <w:trPr>
          <w:trHeight w:val="20"/>
        </w:trPr>
        <w:tc>
          <w:tcPr>
            <w:tcW w:w="300" w:type="pct"/>
            <w:tcBorders>
              <w:top w:val="single" w:sz="8" w:space="0" w:color="auto"/>
              <w:left w:val="single" w:sz="8" w:space="0" w:color="auto"/>
              <w:bottom w:val="single" w:sz="8" w:space="0" w:color="auto"/>
              <w:right w:val="single" w:sz="8" w:space="0" w:color="auto"/>
            </w:tcBorders>
          </w:tcPr>
          <w:p w14:paraId="2F7AE06F" w14:textId="77777777" w:rsidR="00E34B35" w:rsidRPr="00BC5C4F" w:rsidRDefault="00E34B35" w:rsidP="00BC5C4F">
            <w:pPr>
              <w:rPr>
                <w:rFonts w:ascii="Tahoma" w:hAnsi="Tahoma" w:cs="Tahoma"/>
                <w:sz w:val="22"/>
                <w:szCs w:val="22"/>
              </w:rPr>
            </w:pPr>
            <w:r w:rsidRPr="00BC5C4F">
              <w:rPr>
                <w:rFonts w:ascii="Tahoma" w:hAnsi="Tahoma" w:cs="Tahoma"/>
                <w:sz w:val="22"/>
                <w:szCs w:val="22"/>
              </w:rPr>
              <w:lastRenderedPageBreak/>
              <w:t>III. 2.</w:t>
            </w:r>
          </w:p>
        </w:tc>
        <w:tc>
          <w:tcPr>
            <w:tcW w:w="2358" w:type="pct"/>
            <w:tcBorders>
              <w:top w:val="single" w:sz="8" w:space="0" w:color="auto"/>
              <w:left w:val="single" w:sz="8" w:space="0" w:color="auto"/>
              <w:bottom w:val="single" w:sz="8" w:space="0" w:color="auto"/>
              <w:right w:val="single" w:sz="8" w:space="0" w:color="auto"/>
            </w:tcBorders>
          </w:tcPr>
          <w:p w14:paraId="1800D92B" w14:textId="77777777" w:rsidR="00E34B35" w:rsidRPr="00BC5C4F" w:rsidRDefault="00E34B35" w:rsidP="00BC5C4F">
            <w:pPr>
              <w:rPr>
                <w:rFonts w:ascii="Tahoma" w:hAnsi="Tahoma" w:cs="Tahoma"/>
                <w:sz w:val="22"/>
                <w:szCs w:val="22"/>
              </w:rPr>
            </w:pPr>
            <w:r w:rsidRPr="00BC5C4F">
              <w:rPr>
                <w:rFonts w:ascii="Tahoma" w:hAnsi="Tahoma" w:cs="Tahoma"/>
                <w:sz w:val="22"/>
                <w:szCs w:val="22"/>
              </w:rPr>
              <w:t xml:space="preserve">Informacijska prenova </w:t>
            </w:r>
          </w:p>
          <w:p w14:paraId="73980E1A" w14:textId="77777777" w:rsidR="00E34B35" w:rsidRPr="00BC5C4F" w:rsidRDefault="00E34B35" w:rsidP="00BC5C4F">
            <w:pPr>
              <w:jc w:val="both"/>
              <w:rPr>
                <w:rFonts w:ascii="Tahoma" w:hAnsi="Tahoma" w:cs="Tahoma"/>
                <w:sz w:val="22"/>
                <w:szCs w:val="22"/>
              </w:rPr>
            </w:pPr>
            <w:r w:rsidRPr="00BC5C4F">
              <w:rPr>
                <w:rFonts w:ascii="Tahoma" w:hAnsi="Tahoma" w:cs="Tahoma"/>
                <w:sz w:val="22"/>
                <w:szCs w:val="22"/>
              </w:rPr>
              <w:t>Izdelava aplikacije za vodenje vseh atributnih podatkov nepremičninskih evidenc in grafičnih podatkov katastra stavb, registra prostorskih enot in državne meje</w:t>
            </w:r>
          </w:p>
          <w:p w14:paraId="2B61E03A" w14:textId="77777777" w:rsidR="00E34B35" w:rsidRPr="00BC5C4F" w:rsidRDefault="00E34B35" w:rsidP="00BC5C4F">
            <w:pPr>
              <w:jc w:val="both"/>
              <w:rPr>
                <w:rFonts w:ascii="Tahoma" w:hAnsi="Tahoma" w:cs="Tahoma"/>
                <w:sz w:val="22"/>
                <w:szCs w:val="22"/>
              </w:rPr>
            </w:pPr>
          </w:p>
          <w:p w14:paraId="64E3D062" w14:textId="77777777" w:rsidR="00E34B35" w:rsidRPr="00BC5C4F" w:rsidRDefault="00E34B35" w:rsidP="00BC5C4F">
            <w:pPr>
              <w:jc w:val="both"/>
              <w:rPr>
                <w:rFonts w:ascii="Tahoma" w:hAnsi="Tahoma" w:cs="Tahoma"/>
                <w:sz w:val="22"/>
                <w:szCs w:val="22"/>
              </w:rPr>
            </w:pPr>
          </w:p>
          <w:p w14:paraId="12BE2C1A" w14:textId="77777777" w:rsidR="00E34B35" w:rsidRPr="00BC5C4F" w:rsidRDefault="00E34B35" w:rsidP="00BC5C4F">
            <w:pPr>
              <w:jc w:val="both"/>
              <w:rPr>
                <w:rFonts w:ascii="Tahoma" w:hAnsi="Tahoma" w:cs="Tahoma"/>
                <w:sz w:val="22"/>
                <w:szCs w:val="22"/>
              </w:rPr>
            </w:pPr>
            <w:r w:rsidRPr="00BC5C4F">
              <w:rPr>
                <w:rFonts w:ascii="Tahoma" w:hAnsi="Tahoma" w:cs="Tahoma"/>
                <w:sz w:val="22"/>
                <w:szCs w:val="22"/>
              </w:rPr>
              <w:t>Spremljanje in nadzor del informacijske prenove nepremičninskih evidenc</w:t>
            </w:r>
          </w:p>
          <w:p w14:paraId="24AE9586" w14:textId="77777777" w:rsidR="00E34B35" w:rsidRPr="00BC5C4F" w:rsidRDefault="00E34B35" w:rsidP="00BC5C4F">
            <w:pPr>
              <w:jc w:val="both"/>
              <w:rPr>
                <w:rFonts w:ascii="Tahoma" w:hAnsi="Tahoma" w:cs="Tahoma"/>
                <w:sz w:val="22"/>
                <w:szCs w:val="22"/>
              </w:rPr>
            </w:pPr>
          </w:p>
          <w:p w14:paraId="58AAF25F" w14:textId="77777777" w:rsidR="00E34B35" w:rsidRPr="00BC5C4F" w:rsidRDefault="00E34B35" w:rsidP="00BC5C4F">
            <w:pPr>
              <w:jc w:val="both"/>
              <w:rPr>
                <w:rFonts w:ascii="Tahoma" w:hAnsi="Tahoma" w:cs="Tahoma"/>
                <w:sz w:val="22"/>
                <w:szCs w:val="22"/>
              </w:rPr>
            </w:pPr>
          </w:p>
          <w:p w14:paraId="3121054C" w14:textId="77777777" w:rsidR="00E34B35" w:rsidRPr="00BC5C4F" w:rsidRDefault="00E34B35" w:rsidP="00BC5C4F">
            <w:pPr>
              <w:rPr>
                <w:rFonts w:ascii="Tahoma" w:hAnsi="Tahoma" w:cs="Tahoma"/>
                <w:sz w:val="22"/>
                <w:szCs w:val="22"/>
              </w:rPr>
            </w:pPr>
          </w:p>
          <w:p w14:paraId="5AD505D5" w14:textId="77777777" w:rsidR="00E34B35" w:rsidRPr="00BC5C4F" w:rsidRDefault="00E34B35" w:rsidP="00BC5C4F">
            <w:pPr>
              <w:jc w:val="both"/>
              <w:rPr>
                <w:rFonts w:ascii="Tahoma" w:hAnsi="Tahoma" w:cs="Tahoma"/>
                <w:sz w:val="22"/>
                <w:szCs w:val="22"/>
              </w:rPr>
            </w:pPr>
            <w:r w:rsidRPr="00BC5C4F">
              <w:rPr>
                <w:rFonts w:ascii="Tahoma" w:hAnsi="Tahoma" w:cs="Tahoma"/>
                <w:sz w:val="22"/>
                <w:szCs w:val="22"/>
              </w:rPr>
              <w:t xml:space="preserve">Izvedba vključitev prenovljenih procesov v prenovljen informacijski sistem nepremičninskih evidenc </w:t>
            </w:r>
          </w:p>
          <w:p w14:paraId="394D9253" w14:textId="77777777" w:rsidR="00E34B35" w:rsidRPr="00BC5C4F" w:rsidRDefault="00E34B35" w:rsidP="00BC5C4F">
            <w:pPr>
              <w:rPr>
                <w:rFonts w:ascii="Tahoma" w:hAnsi="Tahoma" w:cs="Tahoma"/>
                <w:sz w:val="22"/>
                <w:szCs w:val="22"/>
              </w:rPr>
            </w:pPr>
          </w:p>
          <w:p w14:paraId="6FF33ABD" w14:textId="77777777" w:rsidR="00E34B35" w:rsidRPr="00BC5C4F" w:rsidRDefault="00E34B35" w:rsidP="00BC5C4F">
            <w:pPr>
              <w:rPr>
                <w:rFonts w:ascii="Tahoma" w:hAnsi="Tahoma" w:cs="Tahoma"/>
                <w:sz w:val="22"/>
                <w:szCs w:val="22"/>
              </w:rPr>
            </w:pPr>
          </w:p>
          <w:p w14:paraId="61215487" w14:textId="77777777" w:rsidR="00E34B35" w:rsidRPr="00BC5C4F" w:rsidRDefault="00E34B35" w:rsidP="00BC5C4F">
            <w:pPr>
              <w:rPr>
                <w:rFonts w:ascii="Tahoma" w:hAnsi="Tahoma" w:cs="Tahoma"/>
                <w:sz w:val="22"/>
                <w:szCs w:val="22"/>
              </w:rPr>
            </w:pPr>
          </w:p>
          <w:p w14:paraId="56B4A039" w14:textId="77777777" w:rsidR="00E34B35" w:rsidRPr="00BC5C4F" w:rsidRDefault="00E34B35" w:rsidP="00BC5C4F">
            <w:pPr>
              <w:jc w:val="both"/>
              <w:rPr>
                <w:rFonts w:ascii="Tahoma" w:hAnsi="Tahoma" w:cs="Tahoma"/>
                <w:sz w:val="22"/>
                <w:szCs w:val="22"/>
              </w:rPr>
            </w:pPr>
          </w:p>
          <w:p w14:paraId="6A739B19" w14:textId="77777777" w:rsidR="00E34B35" w:rsidRPr="00BC5C4F" w:rsidRDefault="00E34B35" w:rsidP="00BC5C4F">
            <w:pPr>
              <w:jc w:val="both"/>
              <w:rPr>
                <w:rFonts w:ascii="Tahoma" w:hAnsi="Tahoma" w:cs="Tahoma"/>
                <w:sz w:val="22"/>
                <w:szCs w:val="22"/>
              </w:rPr>
            </w:pPr>
          </w:p>
          <w:p w14:paraId="7011F99A" w14:textId="77777777" w:rsidR="00E34B35" w:rsidRPr="00BC5C4F" w:rsidRDefault="00E34B35" w:rsidP="00BC5C4F">
            <w:pPr>
              <w:jc w:val="both"/>
              <w:rPr>
                <w:rFonts w:ascii="Tahoma" w:hAnsi="Tahoma" w:cs="Tahoma"/>
                <w:sz w:val="22"/>
                <w:szCs w:val="22"/>
              </w:rPr>
            </w:pPr>
          </w:p>
          <w:p w14:paraId="7CA17BE2" w14:textId="77777777" w:rsidR="00E34B35" w:rsidRPr="00BC5C4F" w:rsidRDefault="00E34B35" w:rsidP="00BC5C4F">
            <w:pPr>
              <w:jc w:val="both"/>
              <w:rPr>
                <w:rFonts w:ascii="Tahoma" w:hAnsi="Tahoma" w:cs="Tahoma"/>
                <w:sz w:val="22"/>
                <w:szCs w:val="22"/>
              </w:rPr>
            </w:pPr>
            <w:r w:rsidRPr="00BC5C4F">
              <w:rPr>
                <w:rFonts w:ascii="Tahoma" w:hAnsi="Tahoma" w:cs="Tahoma"/>
                <w:sz w:val="22"/>
                <w:szCs w:val="22"/>
              </w:rPr>
              <w:t>Implementacija prenovljenega sistema nepremičninskih evidenc</w:t>
            </w:r>
          </w:p>
          <w:p w14:paraId="5A1A7F84" w14:textId="77777777" w:rsidR="00E34B35" w:rsidRPr="00BC5C4F" w:rsidRDefault="00E34B35" w:rsidP="00BC5C4F">
            <w:pPr>
              <w:jc w:val="both"/>
              <w:rPr>
                <w:rFonts w:ascii="Tahoma" w:hAnsi="Tahoma" w:cs="Tahoma"/>
                <w:sz w:val="22"/>
                <w:szCs w:val="22"/>
              </w:rPr>
            </w:pPr>
          </w:p>
          <w:p w14:paraId="459AD2E1" w14:textId="77777777" w:rsidR="00E34B35" w:rsidRPr="00BC5C4F" w:rsidRDefault="00E34B35" w:rsidP="00BC5C4F">
            <w:pPr>
              <w:jc w:val="both"/>
              <w:rPr>
                <w:rFonts w:ascii="Tahoma" w:hAnsi="Tahoma" w:cs="Tahoma"/>
                <w:sz w:val="22"/>
                <w:szCs w:val="22"/>
              </w:rPr>
            </w:pPr>
          </w:p>
          <w:p w14:paraId="5F98D91A" w14:textId="77777777" w:rsidR="00E34B35" w:rsidRPr="00BC5C4F" w:rsidRDefault="00E34B35" w:rsidP="00BC5C4F">
            <w:pPr>
              <w:jc w:val="both"/>
              <w:rPr>
                <w:rFonts w:ascii="Tahoma" w:hAnsi="Tahoma" w:cs="Tahoma"/>
                <w:sz w:val="22"/>
                <w:szCs w:val="22"/>
              </w:rPr>
            </w:pPr>
          </w:p>
          <w:p w14:paraId="05CDB2B6" w14:textId="77777777" w:rsidR="00E34B35" w:rsidRPr="00BC5C4F" w:rsidRDefault="00E34B35" w:rsidP="00BC5C4F">
            <w:pPr>
              <w:jc w:val="both"/>
              <w:rPr>
                <w:rFonts w:ascii="Tahoma" w:hAnsi="Tahoma" w:cs="Tahoma"/>
                <w:sz w:val="22"/>
                <w:szCs w:val="22"/>
              </w:rPr>
            </w:pPr>
          </w:p>
          <w:p w14:paraId="3F4D91AF" w14:textId="77777777" w:rsidR="00E34B35" w:rsidRPr="00BC5C4F" w:rsidRDefault="00E34B35" w:rsidP="00BC5C4F">
            <w:pPr>
              <w:jc w:val="both"/>
              <w:rPr>
                <w:rFonts w:ascii="Tahoma" w:hAnsi="Tahoma" w:cs="Tahoma"/>
                <w:sz w:val="22"/>
                <w:szCs w:val="22"/>
              </w:rPr>
            </w:pPr>
          </w:p>
          <w:p w14:paraId="1DDACECD" w14:textId="77777777" w:rsidR="00E34B35" w:rsidRPr="00BC5C4F" w:rsidRDefault="00E34B35" w:rsidP="00BC5C4F">
            <w:pPr>
              <w:jc w:val="both"/>
              <w:rPr>
                <w:rFonts w:ascii="Tahoma" w:hAnsi="Tahoma" w:cs="Tahoma"/>
                <w:sz w:val="22"/>
                <w:szCs w:val="22"/>
              </w:rPr>
            </w:pPr>
          </w:p>
          <w:p w14:paraId="6E3C5B59" w14:textId="77777777" w:rsidR="00E34B35" w:rsidRPr="00BC5C4F" w:rsidRDefault="00E34B35" w:rsidP="00BC5C4F">
            <w:pPr>
              <w:jc w:val="both"/>
              <w:rPr>
                <w:rFonts w:ascii="Tahoma" w:hAnsi="Tahoma" w:cs="Tahoma"/>
                <w:sz w:val="22"/>
                <w:szCs w:val="22"/>
              </w:rPr>
            </w:pPr>
          </w:p>
          <w:p w14:paraId="1C894D1C" w14:textId="77777777" w:rsidR="00E34B35" w:rsidRPr="00BC5C4F" w:rsidRDefault="00E34B35" w:rsidP="00BC5C4F">
            <w:pPr>
              <w:jc w:val="both"/>
              <w:rPr>
                <w:rFonts w:ascii="Tahoma" w:hAnsi="Tahoma" w:cs="Tahoma"/>
                <w:sz w:val="22"/>
                <w:szCs w:val="22"/>
              </w:rPr>
            </w:pPr>
          </w:p>
          <w:p w14:paraId="5A5FF4AD" w14:textId="77777777" w:rsidR="00E34B35" w:rsidRPr="00BC5C4F" w:rsidRDefault="00E34B35" w:rsidP="00BC5C4F">
            <w:pPr>
              <w:jc w:val="both"/>
              <w:rPr>
                <w:rFonts w:ascii="Tahoma" w:hAnsi="Tahoma" w:cs="Tahoma"/>
                <w:sz w:val="22"/>
                <w:szCs w:val="22"/>
              </w:rPr>
            </w:pPr>
          </w:p>
          <w:p w14:paraId="2E3A71F5" w14:textId="77777777" w:rsidR="00E34B35" w:rsidRPr="00BC5C4F" w:rsidRDefault="00E34B35" w:rsidP="00BC5C4F">
            <w:pPr>
              <w:jc w:val="both"/>
              <w:rPr>
                <w:rFonts w:ascii="Tahoma" w:hAnsi="Tahoma" w:cs="Tahoma"/>
                <w:sz w:val="22"/>
                <w:szCs w:val="22"/>
              </w:rPr>
            </w:pPr>
          </w:p>
          <w:p w14:paraId="13328711" w14:textId="77777777" w:rsidR="00E34B35" w:rsidRPr="00BC5C4F" w:rsidRDefault="00E34B35" w:rsidP="00BC5C4F">
            <w:pPr>
              <w:jc w:val="both"/>
              <w:rPr>
                <w:rFonts w:ascii="Tahoma" w:hAnsi="Tahoma" w:cs="Tahoma"/>
                <w:sz w:val="22"/>
                <w:szCs w:val="22"/>
              </w:rPr>
            </w:pPr>
          </w:p>
          <w:p w14:paraId="14746075" w14:textId="77777777" w:rsidR="00E34B35" w:rsidRPr="00BC5C4F" w:rsidRDefault="00E34B35" w:rsidP="00BC5C4F">
            <w:pPr>
              <w:jc w:val="both"/>
              <w:rPr>
                <w:rFonts w:ascii="Tahoma" w:hAnsi="Tahoma" w:cs="Tahoma"/>
                <w:sz w:val="22"/>
                <w:szCs w:val="22"/>
              </w:rPr>
            </w:pPr>
          </w:p>
          <w:p w14:paraId="4FA534B5" w14:textId="77777777" w:rsidR="00E34B35" w:rsidRPr="00BC5C4F" w:rsidRDefault="00E34B35" w:rsidP="00BC5C4F">
            <w:pPr>
              <w:jc w:val="both"/>
              <w:rPr>
                <w:rFonts w:ascii="Tahoma" w:hAnsi="Tahoma" w:cs="Tahoma"/>
                <w:sz w:val="22"/>
                <w:szCs w:val="22"/>
              </w:rPr>
            </w:pPr>
          </w:p>
          <w:p w14:paraId="0FE3D32E" w14:textId="77777777" w:rsidR="00E34B35" w:rsidRPr="00BC5C4F" w:rsidRDefault="00E34B35" w:rsidP="00BC5C4F">
            <w:pPr>
              <w:jc w:val="both"/>
              <w:rPr>
                <w:rFonts w:ascii="Tahoma" w:hAnsi="Tahoma" w:cs="Tahoma"/>
                <w:sz w:val="22"/>
                <w:szCs w:val="22"/>
              </w:rPr>
            </w:pPr>
          </w:p>
          <w:p w14:paraId="322953DE" w14:textId="77777777" w:rsidR="00E34B35" w:rsidRPr="00BC5C4F" w:rsidRDefault="00E34B35" w:rsidP="00BC5C4F">
            <w:pPr>
              <w:jc w:val="both"/>
              <w:rPr>
                <w:rFonts w:ascii="Tahoma" w:hAnsi="Tahoma" w:cs="Tahoma"/>
                <w:sz w:val="22"/>
                <w:szCs w:val="22"/>
              </w:rPr>
            </w:pPr>
          </w:p>
          <w:p w14:paraId="7683426A" w14:textId="77777777" w:rsidR="00E34B35" w:rsidRPr="00BC5C4F" w:rsidRDefault="00E34B35" w:rsidP="00BC5C4F">
            <w:pPr>
              <w:jc w:val="both"/>
              <w:rPr>
                <w:rFonts w:ascii="Tahoma" w:hAnsi="Tahoma" w:cs="Tahoma"/>
                <w:sz w:val="22"/>
                <w:szCs w:val="22"/>
              </w:rPr>
            </w:pPr>
          </w:p>
          <w:p w14:paraId="2497C363" w14:textId="77777777" w:rsidR="00E34B35" w:rsidRPr="00BC5C4F" w:rsidRDefault="00E34B35" w:rsidP="00BC5C4F">
            <w:pPr>
              <w:jc w:val="both"/>
              <w:rPr>
                <w:rFonts w:ascii="Tahoma" w:hAnsi="Tahoma" w:cs="Tahoma"/>
                <w:sz w:val="22"/>
                <w:szCs w:val="22"/>
              </w:rPr>
            </w:pPr>
          </w:p>
          <w:p w14:paraId="6D2F6F93" w14:textId="77777777" w:rsidR="00E34B35" w:rsidRPr="00BC5C4F" w:rsidRDefault="00E34B35" w:rsidP="00BC5C4F">
            <w:pPr>
              <w:jc w:val="both"/>
              <w:rPr>
                <w:rFonts w:ascii="Tahoma" w:hAnsi="Tahoma" w:cs="Tahoma"/>
                <w:sz w:val="22"/>
                <w:szCs w:val="22"/>
              </w:rPr>
            </w:pPr>
          </w:p>
          <w:p w14:paraId="4FD84699" w14:textId="77777777" w:rsidR="00E34B35" w:rsidRPr="00BC5C4F" w:rsidRDefault="00E34B35" w:rsidP="00BC5C4F">
            <w:pPr>
              <w:jc w:val="both"/>
              <w:rPr>
                <w:rFonts w:ascii="Tahoma" w:hAnsi="Tahoma" w:cs="Tahoma"/>
                <w:sz w:val="22"/>
                <w:szCs w:val="22"/>
              </w:rPr>
            </w:pPr>
          </w:p>
          <w:p w14:paraId="37194083" w14:textId="77777777" w:rsidR="00E34B35" w:rsidRPr="00BC5C4F" w:rsidRDefault="00E34B35" w:rsidP="00BC5C4F">
            <w:pPr>
              <w:jc w:val="both"/>
              <w:rPr>
                <w:rFonts w:ascii="Tahoma" w:hAnsi="Tahoma" w:cs="Tahoma"/>
                <w:sz w:val="22"/>
                <w:szCs w:val="22"/>
              </w:rPr>
            </w:pPr>
          </w:p>
          <w:p w14:paraId="5ECCAEC4" w14:textId="77777777" w:rsidR="00E34B35" w:rsidRPr="00BC5C4F" w:rsidRDefault="00E34B35" w:rsidP="00BC5C4F">
            <w:pPr>
              <w:jc w:val="both"/>
              <w:rPr>
                <w:rFonts w:ascii="Tahoma" w:hAnsi="Tahoma" w:cs="Tahoma"/>
                <w:sz w:val="22"/>
                <w:szCs w:val="22"/>
              </w:rPr>
            </w:pPr>
          </w:p>
          <w:p w14:paraId="6D59727D" w14:textId="77777777" w:rsidR="00E34B35" w:rsidRPr="00BC5C4F" w:rsidRDefault="00E34B35" w:rsidP="00BC5C4F">
            <w:pPr>
              <w:jc w:val="both"/>
              <w:rPr>
                <w:rFonts w:ascii="Tahoma" w:hAnsi="Tahoma" w:cs="Tahoma"/>
                <w:sz w:val="22"/>
                <w:szCs w:val="22"/>
              </w:rPr>
            </w:pPr>
          </w:p>
          <w:p w14:paraId="1B8A04B9" w14:textId="77777777" w:rsidR="00E34B35" w:rsidRPr="00BC5C4F" w:rsidRDefault="00E34B35" w:rsidP="00BC5C4F">
            <w:pPr>
              <w:jc w:val="both"/>
              <w:rPr>
                <w:rFonts w:ascii="Tahoma" w:hAnsi="Tahoma" w:cs="Tahoma"/>
                <w:sz w:val="22"/>
                <w:szCs w:val="22"/>
              </w:rPr>
            </w:pPr>
          </w:p>
          <w:p w14:paraId="18E3E27C" w14:textId="77777777" w:rsidR="00E34B35" w:rsidRPr="00BC5C4F" w:rsidRDefault="00E34B35" w:rsidP="00BC5C4F">
            <w:pPr>
              <w:jc w:val="both"/>
              <w:rPr>
                <w:rFonts w:ascii="Tahoma" w:hAnsi="Tahoma" w:cs="Tahoma"/>
                <w:sz w:val="22"/>
                <w:szCs w:val="22"/>
              </w:rPr>
            </w:pPr>
          </w:p>
          <w:p w14:paraId="79746824" w14:textId="77777777" w:rsidR="00E34B35" w:rsidRPr="00BC5C4F" w:rsidRDefault="00E34B35" w:rsidP="00BC5C4F">
            <w:pPr>
              <w:jc w:val="both"/>
              <w:rPr>
                <w:rFonts w:ascii="Tahoma" w:hAnsi="Tahoma" w:cs="Tahoma"/>
                <w:sz w:val="22"/>
                <w:szCs w:val="22"/>
              </w:rPr>
            </w:pPr>
          </w:p>
          <w:p w14:paraId="01CC16A8" w14:textId="77777777" w:rsidR="00E34B35" w:rsidRPr="00BC5C4F" w:rsidRDefault="00E34B35" w:rsidP="00BC5C4F">
            <w:pPr>
              <w:jc w:val="both"/>
              <w:rPr>
                <w:rFonts w:ascii="Tahoma" w:hAnsi="Tahoma" w:cs="Tahoma"/>
                <w:sz w:val="22"/>
                <w:szCs w:val="22"/>
              </w:rPr>
            </w:pPr>
          </w:p>
          <w:p w14:paraId="0D8DDBF6" w14:textId="77777777" w:rsidR="00E34B35" w:rsidRPr="00BC5C4F" w:rsidRDefault="00E34B35" w:rsidP="00BC5C4F">
            <w:pPr>
              <w:jc w:val="both"/>
              <w:rPr>
                <w:rFonts w:ascii="Tahoma" w:hAnsi="Tahoma" w:cs="Tahoma"/>
                <w:sz w:val="22"/>
                <w:szCs w:val="22"/>
              </w:rPr>
            </w:pPr>
          </w:p>
          <w:p w14:paraId="163C374D" w14:textId="77777777" w:rsidR="00E34B35" w:rsidRPr="00BC5C4F" w:rsidRDefault="00E34B35" w:rsidP="00BC5C4F">
            <w:pPr>
              <w:jc w:val="both"/>
              <w:rPr>
                <w:rFonts w:ascii="Tahoma" w:hAnsi="Tahoma" w:cs="Tahoma"/>
                <w:sz w:val="22"/>
                <w:szCs w:val="22"/>
              </w:rPr>
            </w:pPr>
          </w:p>
          <w:p w14:paraId="1F2241AB" w14:textId="77777777" w:rsidR="00E34B35" w:rsidRPr="00BC5C4F" w:rsidRDefault="00E34B35" w:rsidP="00BC5C4F">
            <w:pPr>
              <w:jc w:val="both"/>
              <w:rPr>
                <w:rFonts w:ascii="Tahoma" w:hAnsi="Tahoma" w:cs="Tahoma"/>
                <w:sz w:val="22"/>
                <w:szCs w:val="22"/>
              </w:rPr>
            </w:pPr>
          </w:p>
          <w:p w14:paraId="003DF58C" w14:textId="77777777" w:rsidR="00E34B35" w:rsidRPr="00BC5C4F" w:rsidRDefault="00E34B35" w:rsidP="00BC5C4F">
            <w:pPr>
              <w:jc w:val="both"/>
              <w:rPr>
                <w:rFonts w:ascii="Tahoma" w:hAnsi="Tahoma" w:cs="Tahoma"/>
                <w:sz w:val="22"/>
                <w:szCs w:val="22"/>
              </w:rPr>
            </w:pPr>
          </w:p>
          <w:p w14:paraId="6401A6B7" w14:textId="77777777" w:rsidR="00E34B35" w:rsidRPr="00BC5C4F" w:rsidRDefault="00E34B35" w:rsidP="00BC5C4F">
            <w:pPr>
              <w:jc w:val="both"/>
              <w:rPr>
                <w:rFonts w:ascii="Tahoma" w:hAnsi="Tahoma" w:cs="Tahoma"/>
                <w:sz w:val="22"/>
                <w:szCs w:val="22"/>
              </w:rPr>
            </w:pPr>
          </w:p>
          <w:p w14:paraId="2E65B6CA" w14:textId="77777777" w:rsidR="00E34B35" w:rsidRPr="00BC5C4F" w:rsidRDefault="00E34B35" w:rsidP="00BC5C4F">
            <w:pPr>
              <w:jc w:val="both"/>
              <w:rPr>
                <w:rFonts w:ascii="Tahoma" w:hAnsi="Tahoma" w:cs="Tahoma"/>
                <w:sz w:val="22"/>
                <w:szCs w:val="22"/>
              </w:rPr>
            </w:pPr>
          </w:p>
          <w:p w14:paraId="0F22325C" w14:textId="77777777" w:rsidR="00E34B35" w:rsidRPr="00BC5C4F" w:rsidRDefault="00E34B35" w:rsidP="00BC5C4F">
            <w:pPr>
              <w:jc w:val="both"/>
              <w:rPr>
                <w:rFonts w:ascii="Tahoma" w:hAnsi="Tahoma" w:cs="Tahoma"/>
                <w:sz w:val="22"/>
                <w:szCs w:val="22"/>
              </w:rPr>
            </w:pPr>
            <w:r w:rsidRPr="00BC5C4F">
              <w:rPr>
                <w:rFonts w:ascii="Tahoma" w:hAnsi="Tahoma" w:cs="Tahoma"/>
                <w:sz w:val="22"/>
                <w:szCs w:val="22"/>
              </w:rPr>
              <w:t xml:space="preserve">Informacijska prenova katastra gospodarske infrastrukture in implementacija prenovljenega sistema </w:t>
            </w:r>
          </w:p>
          <w:p w14:paraId="2DF2B822" w14:textId="77777777" w:rsidR="00E34B35" w:rsidRPr="00BC5C4F" w:rsidRDefault="00E34B35" w:rsidP="00BC5C4F">
            <w:pPr>
              <w:rPr>
                <w:rFonts w:ascii="Tahoma" w:hAnsi="Tahoma" w:cs="Tahoma"/>
                <w:sz w:val="22"/>
                <w:szCs w:val="22"/>
              </w:rPr>
            </w:pPr>
          </w:p>
          <w:p w14:paraId="538EB97B" w14:textId="77777777" w:rsidR="00E34B35" w:rsidRPr="00BC5C4F" w:rsidRDefault="00E34B35" w:rsidP="00BC5C4F">
            <w:pPr>
              <w:rPr>
                <w:rFonts w:ascii="Tahoma" w:hAnsi="Tahoma" w:cs="Tahoma"/>
                <w:sz w:val="22"/>
                <w:szCs w:val="22"/>
              </w:rPr>
            </w:pPr>
          </w:p>
          <w:p w14:paraId="256E8850" w14:textId="77777777" w:rsidR="00E34B35" w:rsidRPr="00BC5C4F" w:rsidRDefault="00E34B35" w:rsidP="00BC5C4F">
            <w:pPr>
              <w:jc w:val="both"/>
              <w:rPr>
                <w:rFonts w:ascii="Tahoma" w:hAnsi="Tahoma" w:cs="Tahoma"/>
                <w:sz w:val="22"/>
                <w:szCs w:val="22"/>
              </w:rPr>
            </w:pPr>
          </w:p>
          <w:p w14:paraId="1C703CBB" w14:textId="77777777" w:rsidR="00E34B35" w:rsidRPr="00BC5C4F" w:rsidRDefault="00E34B35" w:rsidP="00BC5C4F">
            <w:pPr>
              <w:jc w:val="both"/>
              <w:rPr>
                <w:rFonts w:ascii="Tahoma" w:hAnsi="Tahoma" w:cs="Tahoma"/>
                <w:sz w:val="22"/>
                <w:szCs w:val="22"/>
              </w:rPr>
            </w:pPr>
          </w:p>
          <w:p w14:paraId="18D69958" w14:textId="77777777" w:rsidR="00E34B35" w:rsidRPr="00BC5C4F" w:rsidRDefault="00E34B35" w:rsidP="00BC5C4F">
            <w:pPr>
              <w:jc w:val="both"/>
              <w:rPr>
                <w:rFonts w:ascii="Tahoma" w:hAnsi="Tahoma" w:cs="Tahoma"/>
                <w:sz w:val="22"/>
                <w:szCs w:val="22"/>
              </w:rPr>
            </w:pPr>
            <w:r w:rsidRPr="00BC5C4F">
              <w:rPr>
                <w:rFonts w:ascii="Tahoma" w:hAnsi="Tahoma" w:cs="Tahoma"/>
                <w:sz w:val="22"/>
                <w:szCs w:val="22"/>
              </w:rPr>
              <w:t>Modeliranje procesov evidentiranja nepremičnin in sprememba organizacije del Geodetske uprave RS</w:t>
            </w:r>
          </w:p>
          <w:p w14:paraId="7BC57C6A" w14:textId="77777777" w:rsidR="00E34B35" w:rsidRPr="00BC5C4F" w:rsidRDefault="00E34B35" w:rsidP="00BC5C4F">
            <w:pPr>
              <w:rPr>
                <w:rFonts w:ascii="Tahoma" w:hAnsi="Tahoma" w:cs="Tahoma"/>
                <w:sz w:val="22"/>
                <w:szCs w:val="22"/>
              </w:rPr>
            </w:pPr>
          </w:p>
          <w:p w14:paraId="6242D83B" w14:textId="77777777" w:rsidR="00E34B35" w:rsidRPr="00BC5C4F" w:rsidRDefault="00E34B35" w:rsidP="00BC5C4F">
            <w:pPr>
              <w:rPr>
                <w:rFonts w:ascii="Tahoma" w:hAnsi="Tahoma" w:cs="Tahoma"/>
                <w:sz w:val="22"/>
                <w:szCs w:val="22"/>
              </w:rPr>
            </w:pPr>
          </w:p>
          <w:p w14:paraId="396E34AA" w14:textId="77777777" w:rsidR="00E34B35" w:rsidRPr="00BC5C4F" w:rsidRDefault="00E34B35" w:rsidP="00BC5C4F">
            <w:pPr>
              <w:rPr>
                <w:rFonts w:ascii="Tahoma" w:hAnsi="Tahoma" w:cs="Tahoma"/>
                <w:sz w:val="22"/>
                <w:szCs w:val="22"/>
              </w:rPr>
            </w:pPr>
          </w:p>
          <w:p w14:paraId="53E72071" w14:textId="77777777" w:rsidR="00E34B35" w:rsidRPr="00BC5C4F" w:rsidRDefault="00E34B35" w:rsidP="00BC5C4F">
            <w:pPr>
              <w:rPr>
                <w:rFonts w:ascii="Tahoma" w:hAnsi="Tahoma" w:cs="Tahoma"/>
                <w:sz w:val="22"/>
                <w:szCs w:val="22"/>
              </w:rPr>
            </w:pPr>
          </w:p>
          <w:p w14:paraId="64D48237" w14:textId="77777777" w:rsidR="00E34B35" w:rsidRPr="00BC5C4F" w:rsidRDefault="00E34B35" w:rsidP="00BC5C4F">
            <w:pPr>
              <w:rPr>
                <w:rFonts w:ascii="Tahoma" w:hAnsi="Tahoma" w:cs="Tahoma"/>
                <w:sz w:val="22"/>
                <w:szCs w:val="22"/>
              </w:rPr>
            </w:pPr>
          </w:p>
          <w:p w14:paraId="479458CA" w14:textId="77777777" w:rsidR="00E34B35" w:rsidRPr="00BC5C4F" w:rsidRDefault="00E34B35" w:rsidP="00BC5C4F">
            <w:pPr>
              <w:rPr>
                <w:rFonts w:ascii="Tahoma" w:hAnsi="Tahoma" w:cs="Tahoma"/>
                <w:sz w:val="22"/>
                <w:szCs w:val="22"/>
              </w:rPr>
            </w:pPr>
          </w:p>
          <w:p w14:paraId="211F0AF0" w14:textId="77777777" w:rsidR="00E34B35" w:rsidRPr="00BC5C4F" w:rsidRDefault="00E34B35" w:rsidP="00BC5C4F">
            <w:pPr>
              <w:rPr>
                <w:rFonts w:ascii="Tahoma" w:hAnsi="Tahoma" w:cs="Tahoma"/>
                <w:sz w:val="22"/>
                <w:szCs w:val="22"/>
              </w:rPr>
            </w:pPr>
          </w:p>
          <w:p w14:paraId="3EF34C97" w14:textId="77777777" w:rsidR="00E34B35" w:rsidRPr="00BC5C4F" w:rsidRDefault="00E34B35" w:rsidP="00BC5C4F">
            <w:pPr>
              <w:rPr>
                <w:rFonts w:ascii="Tahoma" w:hAnsi="Tahoma" w:cs="Tahoma"/>
                <w:sz w:val="22"/>
                <w:szCs w:val="22"/>
              </w:rPr>
            </w:pPr>
          </w:p>
          <w:p w14:paraId="16CE0790" w14:textId="77777777" w:rsidR="00E34B35" w:rsidRPr="00BC5C4F" w:rsidRDefault="00E34B35" w:rsidP="00BC5C4F">
            <w:pPr>
              <w:rPr>
                <w:rFonts w:ascii="Tahoma" w:hAnsi="Tahoma" w:cs="Tahoma"/>
                <w:sz w:val="22"/>
                <w:szCs w:val="22"/>
              </w:rPr>
            </w:pPr>
            <w:r w:rsidRPr="00BC5C4F">
              <w:rPr>
                <w:rFonts w:ascii="Tahoma" w:hAnsi="Tahoma" w:cs="Tahoma"/>
                <w:sz w:val="22"/>
                <w:szCs w:val="22"/>
              </w:rPr>
              <w:t>Vzpostavitev evidence državne meje (EDM)</w:t>
            </w:r>
          </w:p>
        </w:tc>
        <w:tc>
          <w:tcPr>
            <w:tcW w:w="2342" w:type="pct"/>
            <w:gridSpan w:val="2"/>
            <w:tcBorders>
              <w:top w:val="single" w:sz="8" w:space="0" w:color="auto"/>
              <w:left w:val="single" w:sz="8" w:space="0" w:color="auto"/>
              <w:bottom w:val="single" w:sz="8" w:space="0" w:color="auto"/>
              <w:right w:val="single" w:sz="8" w:space="0" w:color="auto"/>
            </w:tcBorders>
          </w:tcPr>
          <w:p w14:paraId="7904D675" w14:textId="77777777" w:rsidR="00E34B35" w:rsidRPr="00BC5C4F" w:rsidRDefault="00E34B35" w:rsidP="00BC5C4F">
            <w:pPr>
              <w:rPr>
                <w:rFonts w:ascii="Tahoma" w:hAnsi="Tahoma" w:cs="Tahoma"/>
                <w:sz w:val="22"/>
                <w:szCs w:val="22"/>
              </w:rPr>
            </w:pPr>
          </w:p>
          <w:p w14:paraId="49A43AB8" w14:textId="77777777" w:rsidR="00E34B35" w:rsidRPr="00BC5C4F" w:rsidRDefault="00E34B35" w:rsidP="00BC5C4F">
            <w:pPr>
              <w:jc w:val="both"/>
              <w:rPr>
                <w:rFonts w:ascii="Tahoma" w:hAnsi="Tahoma" w:cs="Tahoma"/>
                <w:sz w:val="22"/>
                <w:szCs w:val="22"/>
              </w:rPr>
            </w:pPr>
            <w:r w:rsidRPr="00BC5C4F">
              <w:rPr>
                <w:rFonts w:ascii="Tahoma" w:hAnsi="Tahoma" w:cs="Tahoma"/>
                <w:sz w:val="22"/>
                <w:szCs w:val="22"/>
              </w:rPr>
              <w:t xml:space="preserve">Razvoj in izdelava aplikativne rešitve (IR Kataster) za vodenje in vzdrževanje baze vseh atributnih podatkov nepremičninskih evidenc in grafičnih podatkov katastra stavb, registra prostorskih enot in državne meje. </w:t>
            </w:r>
          </w:p>
          <w:p w14:paraId="3C6D7431" w14:textId="77777777" w:rsidR="00E34B35" w:rsidRPr="00BC5C4F" w:rsidRDefault="00E34B35" w:rsidP="00BC5C4F">
            <w:pPr>
              <w:jc w:val="both"/>
              <w:rPr>
                <w:rFonts w:ascii="Tahoma" w:hAnsi="Tahoma" w:cs="Tahoma"/>
                <w:sz w:val="22"/>
                <w:szCs w:val="22"/>
              </w:rPr>
            </w:pPr>
          </w:p>
          <w:p w14:paraId="4E0F635A" w14:textId="77777777" w:rsidR="00E34B35" w:rsidRPr="00BC5C4F" w:rsidRDefault="00E34B35" w:rsidP="00BC5C4F">
            <w:pPr>
              <w:jc w:val="both"/>
              <w:rPr>
                <w:rFonts w:ascii="Tahoma" w:hAnsi="Tahoma" w:cs="Tahoma"/>
                <w:sz w:val="22"/>
                <w:szCs w:val="22"/>
              </w:rPr>
            </w:pPr>
            <w:r w:rsidRPr="00BC5C4F">
              <w:rPr>
                <w:rFonts w:ascii="Tahoma" w:hAnsi="Tahoma" w:cs="Tahoma"/>
                <w:sz w:val="22"/>
                <w:szCs w:val="22"/>
              </w:rPr>
              <w:t>V fazi razvoja in izdelave aplikativne rešitve za vodenje in vzdrževanje vseh atributnih in grafičnih podatkov nepremičninskih evidenc se izvaja nadzor nad potekom dela. Nalogo izvajata v sodelovanju Geodetska uprava RS in GI.</w:t>
            </w:r>
          </w:p>
          <w:p w14:paraId="3F634E95" w14:textId="77777777" w:rsidR="00E34B35" w:rsidRPr="00BC5C4F" w:rsidRDefault="00E34B35" w:rsidP="00BC5C4F">
            <w:pPr>
              <w:rPr>
                <w:rFonts w:ascii="Tahoma" w:hAnsi="Tahoma" w:cs="Tahoma"/>
                <w:sz w:val="22"/>
                <w:szCs w:val="22"/>
              </w:rPr>
            </w:pPr>
          </w:p>
          <w:p w14:paraId="5FCA90A1" w14:textId="77777777" w:rsidR="00E34B35" w:rsidRPr="00BC5C4F" w:rsidRDefault="00E34B35" w:rsidP="00BC5C4F">
            <w:pPr>
              <w:jc w:val="both"/>
              <w:rPr>
                <w:rFonts w:ascii="Tahoma" w:hAnsi="Tahoma" w:cs="Tahoma"/>
                <w:sz w:val="22"/>
                <w:szCs w:val="22"/>
              </w:rPr>
            </w:pPr>
            <w:r w:rsidRPr="00BC5C4F">
              <w:rPr>
                <w:rFonts w:ascii="Tahoma" w:hAnsi="Tahoma" w:cs="Tahoma"/>
                <w:sz w:val="22"/>
                <w:szCs w:val="22"/>
              </w:rPr>
              <w:t xml:space="preserve">Razvoj in izdelava aplikativne rešitve za podporo procesom vodenja in vzdrževanja nepremičninskih evidenc (IR Delovodnik). Programska rešitev Delovodnik se vsebinsko in informacijsko povezuje – vključuje </w:t>
            </w:r>
            <w:r w:rsidRPr="00BC5C4F">
              <w:rPr>
                <w:rFonts w:ascii="Tahoma" w:hAnsi="Tahoma" w:cs="Tahoma"/>
                <w:sz w:val="22"/>
                <w:szCs w:val="22"/>
              </w:rPr>
              <w:lastRenderedPageBreak/>
              <w:t>v aplikativno rešitev za vodenje vseh atributnih podatkov nepremičninskih evidenc in grafičnih podatkov katastra stavb, registra prostorskih enot in državne meje (IR Kataster).</w:t>
            </w:r>
          </w:p>
          <w:p w14:paraId="791B5CE8" w14:textId="77777777" w:rsidR="00E34B35" w:rsidRPr="00BC5C4F" w:rsidRDefault="00E34B35" w:rsidP="00BC5C4F">
            <w:pPr>
              <w:jc w:val="both"/>
              <w:rPr>
                <w:rFonts w:ascii="Tahoma" w:hAnsi="Tahoma" w:cs="Tahoma"/>
                <w:sz w:val="22"/>
                <w:szCs w:val="22"/>
              </w:rPr>
            </w:pPr>
          </w:p>
          <w:p w14:paraId="29C82A1E" w14:textId="77777777" w:rsidR="00E34B35" w:rsidRPr="00BC5C4F" w:rsidRDefault="00E34B35" w:rsidP="00BC5C4F">
            <w:pPr>
              <w:jc w:val="both"/>
              <w:rPr>
                <w:rFonts w:ascii="Tahoma" w:hAnsi="Tahoma" w:cs="Tahoma"/>
                <w:sz w:val="22"/>
                <w:szCs w:val="22"/>
              </w:rPr>
            </w:pPr>
            <w:r w:rsidRPr="00BC5C4F">
              <w:rPr>
                <w:rFonts w:ascii="Tahoma" w:hAnsi="Tahoma" w:cs="Tahoma"/>
                <w:sz w:val="22"/>
                <w:szCs w:val="22"/>
              </w:rPr>
              <w:t xml:space="preserve">Izvedba implementacije, ki se bo izvajala postopoma in deloma vzporedno z izdelavo nove informacijske rešitve, vključuje vzporedno vzpostavitev vseh uporabnikov sistema (geodetske pisarne, občine, pošte, volilne komisije in drugih uporabnikov), ki bodo spreminjali podatke v nepremičninskih evidencah, preveritev delovanja vseh programskih rešitev, izdelava načrta usposabljanj vseh akterjev, izvedba usposabljanj, predlog organizacije dela s prenovljenimi informacijskimi rešitvam. </w:t>
            </w:r>
          </w:p>
          <w:p w14:paraId="7F0481DC" w14:textId="77777777" w:rsidR="00E34B35" w:rsidRPr="00BC5C4F" w:rsidRDefault="00E34B35" w:rsidP="00BC5C4F">
            <w:pPr>
              <w:jc w:val="both"/>
              <w:rPr>
                <w:rFonts w:ascii="Tahoma" w:hAnsi="Tahoma" w:cs="Tahoma"/>
                <w:sz w:val="22"/>
                <w:szCs w:val="22"/>
              </w:rPr>
            </w:pPr>
            <w:r w:rsidRPr="00BC5C4F">
              <w:rPr>
                <w:rFonts w:ascii="Tahoma" w:hAnsi="Tahoma" w:cs="Tahoma"/>
                <w:sz w:val="22"/>
                <w:szCs w:val="22"/>
              </w:rPr>
              <w:t xml:space="preserve">V sklop implementacije je vključena podpora pri ureditvi podatkov oz. predelavi elaboratov geodetskih storitev, ki do prehoda v novo informacijsko rešitev IS kataster še ne bodo zaključeni v obstoječih informacijskih rešitvah. Podpora vključuje usposabljanje referentov, nudenje tehnične in vsebinske podpore pri izvedbi predelave elaboratov  in tudi operativno izvedbo ureditve podatkov za vnos v nov informacijski sistem. </w:t>
            </w:r>
          </w:p>
          <w:p w14:paraId="6AF6C144" w14:textId="77777777" w:rsidR="00E34B35" w:rsidRPr="00BC5C4F" w:rsidRDefault="00E34B35" w:rsidP="00BC5C4F">
            <w:pPr>
              <w:jc w:val="both"/>
              <w:rPr>
                <w:rFonts w:ascii="Tahoma" w:hAnsi="Tahoma" w:cs="Tahoma"/>
                <w:sz w:val="22"/>
                <w:szCs w:val="22"/>
              </w:rPr>
            </w:pPr>
            <w:r w:rsidRPr="00BC5C4F">
              <w:rPr>
                <w:rFonts w:ascii="Tahoma" w:hAnsi="Tahoma" w:cs="Tahoma"/>
                <w:sz w:val="22"/>
                <w:szCs w:val="22"/>
              </w:rPr>
              <w:t xml:space="preserve">V sklop implementacije je vključeno tudi dodatno izobraževanje za področje Registra prostorskih enot in dodatna podpora pri izvedbi postopkov za področje registra prostorskih enot, ki bo v letu 2022 še posebej obremenjen zaradi predpisanih volitev (državnozborske volitev, volitve predsednika države in občinske volitve).  </w:t>
            </w:r>
          </w:p>
          <w:p w14:paraId="176140B9" w14:textId="77777777" w:rsidR="00E34B35" w:rsidRPr="00BC5C4F" w:rsidRDefault="00E34B35" w:rsidP="00BC5C4F">
            <w:pPr>
              <w:jc w:val="both"/>
              <w:rPr>
                <w:rFonts w:ascii="Tahoma" w:hAnsi="Tahoma" w:cs="Tahoma"/>
                <w:sz w:val="22"/>
                <w:szCs w:val="22"/>
              </w:rPr>
            </w:pPr>
            <w:r w:rsidRPr="00BC5C4F">
              <w:rPr>
                <w:rFonts w:ascii="Tahoma" w:hAnsi="Tahoma" w:cs="Tahoma"/>
                <w:sz w:val="22"/>
                <w:szCs w:val="22"/>
              </w:rPr>
              <w:t>V letu 2022 je pričakovati še dodatne nadgradnje informacijskega sistema IS kataster zaradi sprememb v prostorski in gradbeni zakonodaji. Za omenjene spremembe bo potrebno dopolniti tudi implementacijo IS katastra.</w:t>
            </w:r>
          </w:p>
          <w:p w14:paraId="08FCA5CB" w14:textId="77777777" w:rsidR="00E34B35" w:rsidRPr="00BC5C4F" w:rsidRDefault="00E34B35" w:rsidP="00BC5C4F">
            <w:pPr>
              <w:jc w:val="both"/>
              <w:rPr>
                <w:rFonts w:ascii="Tahoma" w:hAnsi="Tahoma" w:cs="Tahoma"/>
                <w:sz w:val="22"/>
                <w:szCs w:val="22"/>
              </w:rPr>
            </w:pPr>
            <w:r w:rsidRPr="00BC5C4F">
              <w:rPr>
                <w:rFonts w:ascii="Tahoma" w:hAnsi="Tahoma" w:cs="Tahoma"/>
                <w:sz w:val="22"/>
                <w:szCs w:val="22"/>
              </w:rPr>
              <w:t xml:space="preserve">Obdobje podpore v sklopu implementacije se podaljšuje še za prve mesece po prehodu v nov informacijski sistem (po 4.4.2022), saj je glede na izkušnje ob podobnih prehodih (npr. sprememba državnega </w:t>
            </w:r>
            <w:r w:rsidRPr="00BC5C4F">
              <w:rPr>
                <w:rFonts w:ascii="Tahoma" w:hAnsi="Tahoma" w:cs="Tahoma"/>
                <w:sz w:val="22"/>
                <w:szCs w:val="22"/>
              </w:rPr>
              <w:lastRenderedPageBreak/>
              <w:t xml:space="preserve">koordinatnega sistema), pričakovati povečan obseg dela in posledično tudi večje potrebe po podpori v prvem obdobju delovanja novega informacijskega sistema do konca leta 2022. </w:t>
            </w:r>
          </w:p>
          <w:p w14:paraId="5F711324" w14:textId="77777777" w:rsidR="00E34B35" w:rsidRPr="00BC5C4F" w:rsidRDefault="00E34B35" w:rsidP="00BC5C4F">
            <w:pPr>
              <w:jc w:val="both"/>
              <w:rPr>
                <w:rFonts w:ascii="Tahoma" w:hAnsi="Tahoma" w:cs="Tahoma"/>
                <w:sz w:val="22"/>
                <w:szCs w:val="22"/>
              </w:rPr>
            </w:pPr>
          </w:p>
          <w:p w14:paraId="0FF84757" w14:textId="77777777" w:rsidR="00E34B35" w:rsidRPr="00BC5C4F" w:rsidRDefault="00E34B35" w:rsidP="00BC5C4F">
            <w:pPr>
              <w:jc w:val="both"/>
              <w:rPr>
                <w:rFonts w:ascii="Tahoma" w:hAnsi="Tahoma" w:cs="Tahoma"/>
                <w:sz w:val="22"/>
                <w:szCs w:val="22"/>
              </w:rPr>
            </w:pPr>
          </w:p>
          <w:p w14:paraId="42D5805D" w14:textId="77777777" w:rsidR="00E34B35" w:rsidRPr="00BC5C4F" w:rsidRDefault="00E34B35" w:rsidP="00BC5C4F">
            <w:pPr>
              <w:jc w:val="both"/>
              <w:rPr>
                <w:rFonts w:ascii="Tahoma" w:hAnsi="Tahoma" w:cs="Tahoma"/>
                <w:sz w:val="22"/>
                <w:szCs w:val="22"/>
              </w:rPr>
            </w:pPr>
            <w:r w:rsidRPr="00BC5C4F">
              <w:rPr>
                <w:rFonts w:ascii="Tahoma" w:hAnsi="Tahoma" w:cs="Tahoma"/>
                <w:sz w:val="22"/>
                <w:szCs w:val="22"/>
              </w:rPr>
              <w:t xml:space="preserve">Razvoj in izdelava aplikativne rešitve za vodenje in vzdrževanje podatkov v zbirnem katastru GJI. V sklop izdelave aplikativne rešitve je vključena  tudi priprava in obdelava obstoječih podatkov vodenih v zbirnem katastru GJI za migracijo v nov podatkovni model. </w:t>
            </w:r>
          </w:p>
          <w:p w14:paraId="13AA4CA0" w14:textId="77777777" w:rsidR="00E34B35" w:rsidRPr="00BC5C4F" w:rsidRDefault="00E34B35" w:rsidP="00BC5C4F">
            <w:pPr>
              <w:jc w:val="both"/>
              <w:rPr>
                <w:rFonts w:ascii="Tahoma" w:hAnsi="Tahoma" w:cs="Tahoma"/>
                <w:sz w:val="22"/>
                <w:szCs w:val="22"/>
              </w:rPr>
            </w:pPr>
            <w:r w:rsidRPr="00BC5C4F">
              <w:rPr>
                <w:rFonts w:ascii="Tahoma" w:hAnsi="Tahoma" w:cs="Tahoma"/>
                <w:sz w:val="22"/>
                <w:szCs w:val="22"/>
              </w:rPr>
              <w:t xml:space="preserve"> </w:t>
            </w:r>
          </w:p>
          <w:p w14:paraId="074A4BA1" w14:textId="77777777" w:rsidR="00E34B35" w:rsidRPr="00BC5C4F" w:rsidRDefault="00E34B35" w:rsidP="00BC5C4F">
            <w:pPr>
              <w:jc w:val="both"/>
              <w:rPr>
                <w:rFonts w:ascii="Tahoma" w:hAnsi="Tahoma" w:cs="Tahoma"/>
                <w:sz w:val="22"/>
                <w:szCs w:val="22"/>
              </w:rPr>
            </w:pPr>
            <w:r w:rsidRPr="00BC5C4F">
              <w:rPr>
                <w:rFonts w:ascii="Tahoma" w:hAnsi="Tahoma" w:cs="Tahoma"/>
                <w:sz w:val="22"/>
                <w:szCs w:val="22"/>
              </w:rPr>
              <w:t>Končno oblikovanje sprememb procesov na osnovi novega Zakona o katastru nepremičnin, ki bodo vsebinsko vključeni v nov informacijski sistem za vodenje in vzdrževanje nepremičninskih evidenc. Naloga vključuje tudi oblikovanje predlogov sprememb reorganizacije poslovanja Geodetske uprave RS (Urad za nepremičnine, območne geodetske uprave in geodetske pisarne) ter predlog vzpostavitve centra za pomoč uporabnikom novega informacijskega sistema za vodenje nepremičninskih evidenc (vključen produkcijski in distribucijski nivo).</w:t>
            </w:r>
          </w:p>
          <w:p w14:paraId="48440720" w14:textId="77777777" w:rsidR="00E34B35" w:rsidRPr="00BC5C4F" w:rsidRDefault="00E34B35" w:rsidP="00BC5C4F">
            <w:pPr>
              <w:rPr>
                <w:rFonts w:ascii="Tahoma" w:hAnsi="Tahoma" w:cs="Tahoma"/>
                <w:sz w:val="22"/>
                <w:szCs w:val="22"/>
              </w:rPr>
            </w:pPr>
          </w:p>
          <w:p w14:paraId="74D233D5" w14:textId="77777777" w:rsidR="00E34B35" w:rsidRPr="00BC5C4F" w:rsidRDefault="00E34B35" w:rsidP="00BC5C4F">
            <w:pPr>
              <w:jc w:val="both"/>
              <w:rPr>
                <w:rFonts w:ascii="Tahoma" w:hAnsi="Tahoma" w:cs="Tahoma"/>
                <w:sz w:val="22"/>
                <w:szCs w:val="22"/>
              </w:rPr>
            </w:pPr>
            <w:r w:rsidRPr="00BC5C4F">
              <w:rPr>
                <w:rFonts w:ascii="Tahoma" w:hAnsi="Tahoma" w:cs="Tahoma"/>
                <w:sz w:val="22"/>
                <w:szCs w:val="22"/>
              </w:rPr>
              <w:t>Razvoj in izdelava aplikativne rešitve za vodenje in vzdrževanje podatkov v evidenci državne meje. V okviru izdelave aplikativne rešitve je vključena  tudi migracija obstoječih podatkov o državni meji v novo aplikativno rešitev.</w:t>
            </w:r>
          </w:p>
          <w:p w14:paraId="3F1B7115" w14:textId="77777777" w:rsidR="00E34B35" w:rsidRPr="00BC5C4F" w:rsidRDefault="00E34B35" w:rsidP="00BC5C4F">
            <w:pPr>
              <w:rPr>
                <w:rFonts w:ascii="Tahoma" w:hAnsi="Tahoma" w:cs="Tahoma"/>
                <w:sz w:val="22"/>
                <w:szCs w:val="22"/>
              </w:rPr>
            </w:pPr>
          </w:p>
        </w:tc>
      </w:tr>
      <w:tr w:rsidR="00E34B35" w:rsidRPr="00BC5C4F" w14:paraId="7F10F280" w14:textId="77777777" w:rsidTr="00BC5C4F">
        <w:trPr>
          <w:trHeight w:val="20"/>
        </w:trPr>
        <w:tc>
          <w:tcPr>
            <w:tcW w:w="300" w:type="pct"/>
            <w:tcBorders>
              <w:top w:val="single" w:sz="8" w:space="0" w:color="auto"/>
              <w:left w:val="single" w:sz="8" w:space="0" w:color="auto"/>
              <w:bottom w:val="single" w:sz="8" w:space="0" w:color="auto"/>
              <w:right w:val="single" w:sz="8" w:space="0" w:color="auto"/>
            </w:tcBorders>
          </w:tcPr>
          <w:p w14:paraId="6EA71EEB" w14:textId="77777777" w:rsidR="00E34B35" w:rsidRPr="00BC5C4F" w:rsidRDefault="00E34B35" w:rsidP="00BC5C4F">
            <w:pPr>
              <w:rPr>
                <w:rFonts w:ascii="Tahoma" w:hAnsi="Tahoma" w:cs="Tahoma"/>
                <w:sz w:val="22"/>
                <w:szCs w:val="22"/>
              </w:rPr>
            </w:pPr>
            <w:r w:rsidRPr="00BC5C4F">
              <w:rPr>
                <w:rFonts w:ascii="Tahoma" w:hAnsi="Tahoma" w:cs="Tahoma"/>
                <w:sz w:val="22"/>
                <w:szCs w:val="22"/>
              </w:rPr>
              <w:lastRenderedPageBreak/>
              <w:t>GI</w:t>
            </w:r>
          </w:p>
        </w:tc>
        <w:tc>
          <w:tcPr>
            <w:tcW w:w="2358" w:type="pct"/>
            <w:tcBorders>
              <w:top w:val="single" w:sz="8" w:space="0" w:color="auto"/>
              <w:left w:val="single" w:sz="8" w:space="0" w:color="auto"/>
              <w:bottom w:val="single" w:sz="8" w:space="0" w:color="auto"/>
              <w:right w:val="single" w:sz="8" w:space="0" w:color="auto"/>
            </w:tcBorders>
          </w:tcPr>
          <w:p w14:paraId="1C5A0659" w14:textId="77777777" w:rsidR="00E34B35" w:rsidRPr="00BC5C4F" w:rsidRDefault="00E34B35" w:rsidP="00BC5C4F">
            <w:pPr>
              <w:rPr>
                <w:rFonts w:ascii="Tahoma" w:hAnsi="Tahoma" w:cs="Tahoma"/>
                <w:sz w:val="22"/>
                <w:szCs w:val="22"/>
              </w:rPr>
            </w:pPr>
          </w:p>
        </w:tc>
        <w:tc>
          <w:tcPr>
            <w:tcW w:w="2342" w:type="pct"/>
            <w:gridSpan w:val="2"/>
            <w:tcBorders>
              <w:top w:val="single" w:sz="8" w:space="0" w:color="auto"/>
              <w:left w:val="single" w:sz="8" w:space="0" w:color="auto"/>
              <w:bottom w:val="single" w:sz="8" w:space="0" w:color="auto"/>
              <w:right w:val="single" w:sz="8" w:space="0" w:color="auto"/>
            </w:tcBorders>
          </w:tcPr>
          <w:p w14:paraId="44B24A3D" w14:textId="77777777" w:rsidR="00E34B35" w:rsidRPr="00BC5C4F" w:rsidRDefault="00E34B35" w:rsidP="00BC5C4F">
            <w:pPr>
              <w:jc w:val="both"/>
              <w:rPr>
                <w:rFonts w:ascii="Tahoma" w:hAnsi="Tahoma" w:cs="Tahoma"/>
                <w:sz w:val="22"/>
                <w:szCs w:val="22"/>
              </w:rPr>
            </w:pPr>
            <w:r w:rsidRPr="00BC5C4F">
              <w:rPr>
                <w:rFonts w:ascii="Tahoma" w:hAnsi="Tahoma" w:cs="Tahoma"/>
                <w:sz w:val="22"/>
                <w:szCs w:val="22"/>
              </w:rPr>
              <w:t xml:space="preserve">Sodelovanje pri spremljanju in nadzoru del informacijske prenove nepremičninskih evidenc, ki vsebuje izdelavo aplikacije za vodenje podatkov vseh nepremičninskih evidenc, modeliranje procesov evidentiranja nepremičnin, implementacije prenovljenega sistema nepremičninskih evidenc in izdelavo aplikativne rešitve za vodenje postopkov. V sodelovanju z Geodetsko upravo RS se izvaja </w:t>
            </w:r>
            <w:r w:rsidRPr="00BC5C4F">
              <w:rPr>
                <w:rFonts w:ascii="Tahoma" w:hAnsi="Tahoma" w:cs="Tahoma"/>
                <w:sz w:val="22"/>
                <w:szCs w:val="22"/>
              </w:rPr>
              <w:lastRenderedPageBreak/>
              <w:t>sistematski nadzor nad potekom dela v fazi priprave gradiv, razvoja in izdelave aplikativnih rešitev, modeliranja procesov in implementacije.</w:t>
            </w:r>
          </w:p>
          <w:p w14:paraId="06D6F210" w14:textId="77777777" w:rsidR="00E34B35" w:rsidRPr="00BC5C4F" w:rsidRDefault="00E34B35" w:rsidP="00BC5C4F">
            <w:pPr>
              <w:jc w:val="both"/>
              <w:rPr>
                <w:rFonts w:ascii="Tahoma" w:hAnsi="Tahoma" w:cs="Tahoma"/>
                <w:sz w:val="22"/>
                <w:szCs w:val="22"/>
              </w:rPr>
            </w:pPr>
          </w:p>
        </w:tc>
      </w:tr>
      <w:tr w:rsidR="00E34B35" w:rsidRPr="00363452" w14:paraId="439B253D" w14:textId="77777777" w:rsidTr="00BA2B78">
        <w:trPr>
          <w:trHeight w:val="20"/>
        </w:trPr>
        <w:tc>
          <w:tcPr>
            <w:tcW w:w="300" w:type="pct"/>
            <w:tcBorders>
              <w:top w:val="single" w:sz="8" w:space="0" w:color="auto"/>
              <w:left w:val="single" w:sz="8" w:space="0" w:color="auto"/>
              <w:bottom w:val="single" w:sz="8" w:space="0" w:color="auto"/>
              <w:right w:val="single" w:sz="8" w:space="0" w:color="auto"/>
            </w:tcBorders>
            <w:shd w:val="clear" w:color="auto" w:fill="B8CCE4"/>
          </w:tcPr>
          <w:p w14:paraId="48341C86" w14:textId="77777777" w:rsidR="00E34B35" w:rsidRPr="00CB3F0F" w:rsidRDefault="00E34B35" w:rsidP="00BA2B78">
            <w:pPr>
              <w:rPr>
                <w:rFonts w:ascii="Tahoma" w:hAnsi="Tahoma" w:cs="Tahoma"/>
                <w:sz w:val="22"/>
                <w:szCs w:val="22"/>
              </w:rPr>
            </w:pPr>
            <w:r w:rsidRPr="00CB3F0F">
              <w:rPr>
                <w:rFonts w:ascii="Tahoma" w:hAnsi="Tahoma" w:cs="Tahoma"/>
                <w:sz w:val="22"/>
                <w:szCs w:val="22"/>
              </w:rPr>
              <w:lastRenderedPageBreak/>
              <w:t>IV.</w:t>
            </w:r>
          </w:p>
        </w:tc>
        <w:tc>
          <w:tcPr>
            <w:tcW w:w="2358" w:type="pct"/>
            <w:tcBorders>
              <w:top w:val="single" w:sz="8" w:space="0" w:color="auto"/>
              <w:left w:val="single" w:sz="8" w:space="0" w:color="auto"/>
              <w:bottom w:val="single" w:sz="8" w:space="0" w:color="auto"/>
              <w:right w:val="single" w:sz="8" w:space="0" w:color="auto"/>
            </w:tcBorders>
            <w:shd w:val="clear" w:color="auto" w:fill="B8CCE4"/>
          </w:tcPr>
          <w:p w14:paraId="12371C9F" w14:textId="77777777" w:rsidR="00E34B35" w:rsidRPr="00CB3F0F" w:rsidRDefault="00E34B35" w:rsidP="00BA2B78">
            <w:pPr>
              <w:rPr>
                <w:rFonts w:ascii="Tahoma" w:hAnsi="Tahoma" w:cs="Tahoma"/>
                <w:sz w:val="22"/>
                <w:szCs w:val="22"/>
              </w:rPr>
            </w:pPr>
            <w:r w:rsidRPr="00CB3F0F">
              <w:rPr>
                <w:rFonts w:ascii="Tahoma" w:hAnsi="Tahoma" w:cs="Tahoma"/>
                <w:sz w:val="22"/>
                <w:szCs w:val="22"/>
              </w:rPr>
              <w:t>Izboljšava in zajem podatkov</w:t>
            </w:r>
          </w:p>
        </w:tc>
        <w:tc>
          <w:tcPr>
            <w:tcW w:w="2342" w:type="pct"/>
            <w:gridSpan w:val="2"/>
            <w:tcBorders>
              <w:top w:val="single" w:sz="8" w:space="0" w:color="auto"/>
              <w:left w:val="single" w:sz="8" w:space="0" w:color="auto"/>
              <w:bottom w:val="single" w:sz="8" w:space="0" w:color="auto"/>
              <w:right w:val="single" w:sz="8" w:space="0" w:color="auto"/>
            </w:tcBorders>
            <w:shd w:val="clear" w:color="auto" w:fill="B8CCE4"/>
          </w:tcPr>
          <w:p w14:paraId="6751AE5D" w14:textId="77777777" w:rsidR="00E34B35" w:rsidRPr="00CB3F0F" w:rsidRDefault="00E34B35" w:rsidP="00BA2B78">
            <w:pPr>
              <w:rPr>
                <w:rFonts w:ascii="Tahoma" w:hAnsi="Tahoma" w:cs="Tahoma"/>
                <w:sz w:val="22"/>
                <w:szCs w:val="22"/>
              </w:rPr>
            </w:pPr>
            <w:r w:rsidRPr="00CB3F0F">
              <w:rPr>
                <w:rFonts w:ascii="Tahoma" w:hAnsi="Tahoma" w:cs="Tahoma"/>
                <w:sz w:val="22"/>
                <w:szCs w:val="22"/>
              </w:rPr>
              <w:t xml:space="preserve">Projekt je </w:t>
            </w:r>
            <w:r>
              <w:rPr>
                <w:rFonts w:ascii="Tahoma" w:hAnsi="Tahoma" w:cs="Tahoma"/>
                <w:sz w:val="22"/>
                <w:szCs w:val="22"/>
              </w:rPr>
              <w:t xml:space="preserve">bil </w:t>
            </w:r>
            <w:r w:rsidRPr="00CB3F0F">
              <w:rPr>
                <w:rFonts w:ascii="Tahoma" w:hAnsi="Tahoma" w:cs="Tahoma"/>
                <w:sz w:val="22"/>
                <w:szCs w:val="22"/>
              </w:rPr>
              <w:t>zaključen v letu 2021</w:t>
            </w:r>
          </w:p>
        </w:tc>
      </w:tr>
      <w:tr w:rsidR="00E34B35" w:rsidRPr="00FE50E4" w14:paraId="721EB3B5" w14:textId="77777777" w:rsidTr="00653A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300" w:type="pct"/>
            <w:tcBorders>
              <w:top w:val="single" w:sz="8" w:space="0" w:color="auto"/>
              <w:left w:val="single" w:sz="8" w:space="0" w:color="auto"/>
              <w:bottom w:val="single" w:sz="8" w:space="0" w:color="auto"/>
              <w:right w:val="single" w:sz="8" w:space="0" w:color="auto"/>
            </w:tcBorders>
            <w:shd w:val="clear" w:color="auto" w:fill="9CC2E5"/>
            <w:tcMar>
              <w:top w:w="0" w:type="dxa"/>
              <w:left w:w="70" w:type="dxa"/>
              <w:bottom w:w="0" w:type="dxa"/>
              <w:right w:w="70" w:type="dxa"/>
            </w:tcMar>
            <w:hideMark/>
          </w:tcPr>
          <w:p w14:paraId="31F06DE0" w14:textId="77777777" w:rsidR="00E34B35" w:rsidRPr="00FE50E4" w:rsidRDefault="00E34B35" w:rsidP="00653A59">
            <w:pPr>
              <w:rPr>
                <w:rFonts w:ascii="Tahoma" w:hAnsi="Tahoma" w:cs="Tahoma"/>
                <w:sz w:val="22"/>
                <w:szCs w:val="22"/>
              </w:rPr>
            </w:pPr>
            <w:r w:rsidRPr="002E348A">
              <w:rPr>
                <w:rFonts w:ascii="Tahoma" w:hAnsi="Tahoma" w:cs="Tahoma"/>
                <w:sz w:val="22"/>
                <w:szCs w:val="22"/>
              </w:rPr>
              <w:br w:type="page"/>
            </w:r>
            <w:r w:rsidRPr="00FE50E4">
              <w:rPr>
                <w:rFonts w:ascii="Tahoma" w:hAnsi="Tahoma" w:cs="Tahoma"/>
                <w:color w:val="000000"/>
                <w:sz w:val="22"/>
                <w:szCs w:val="22"/>
              </w:rPr>
              <w:t>V.</w:t>
            </w:r>
          </w:p>
        </w:tc>
        <w:tc>
          <w:tcPr>
            <w:tcW w:w="2358" w:type="pct"/>
            <w:tcBorders>
              <w:top w:val="single" w:sz="8" w:space="0" w:color="auto"/>
              <w:left w:val="nil"/>
              <w:bottom w:val="single" w:sz="8" w:space="0" w:color="auto"/>
              <w:right w:val="single" w:sz="8" w:space="0" w:color="auto"/>
            </w:tcBorders>
            <w:shd w:val="clear" w:color="auto" w:fill="9CC2E5"/>
            <w:tcMar>
              <w:top w:w="0" w:type="dxa"/>
              <w:left w:w="70" w:type="dxa"/>
              <w:bottom w:w="0" w:type="dxa"/>
              <w:right w:w="70" w:type="dxa"/>
            </w:tcMar>
            <w:hideMark/>
          </w:tcPr>
          <w:p w14:paraId="6FB4069C" w14:textId="77777777" w:rsidR="00E34B35" w:rsidRPr="00FE50E4" w:rsidRDefault="00E34B35" w:rsidP="00653A59">
            <w:pPr>
              <w:rPr>
                <w:rFonts w:ascii="Tahoma" w:hAnsi="Tahoma" w:cs="Tahoma"/>
                <w:sz w:val="22"/>
                <w:szCs w:val="22"/>
              </w:rPr>
            </w:pPr>
            <w:r w:rsidRPr="00FE50E4">
              <w:rPr>
                <w:rFonts w:ascii="Tahoma" w:hAnsi="Tahoma" w:cs="Tahoma"/>
                <w:color w:val="000000"/>
                <w:sz w:val="22"/>
                <w:szCs w:val="22"/>
              </w:rPr>
              <w:t>Podpora vodenju projektov – projektna pisarna</w:t>
            </w:r>
          </w:p>
        </w:tc>
        <w:tc>
          <w:tcPr>
            <w:tcW w:w="2342" w:type="pct"/>
            <w:gridSpan w:val="2"/>
            <w:tcBorders>
              <w:top w:val="single" w:sz="8" w:space="0" w:color="auto"/>
              <w:left w:val="nil"/>
              <w:bottom w:val="single" w:sz="8" w:space="0" w:color="auto"/>
              <w:right w:val="single" w:sz="8" w:space="0" w:color="auto"/>
            </w:tcBorders>
            <w:shd w:val="clear" w:color="auto" w:fill="9CC2E5"/>
            <w:tcMar>
              <w:top w:w="0" w:type="dxa"/>
              <w:left w:w="70" w:type="dxa"/>
              <w:bottom w:w="0" w:type="dxa"/>
              <w:right w:w="70" w:type="dxa"/>
            </w:tcMar>
          </w:tcPr>
          <w:p w14:paraId="686E7F83" w14:textId="77777777" w:rsidR="00E34B35" w:rsidRPr="00FE50E4" w:rsidRDefault="00E34B35" w:rsidP="00653A59">
            <w:pPr>
              <w:rPr>
                <w:rFonts w:ascii="Tahoma" w:hAnsi="Tahoma" w:cs="Tahoma"/>
                <w:sz w:val="22"/>
                <w:szCs w:val="22"/>
              </w:rPr>
            </w:pPr>
          </w:p>
        </w:tc>
      </w:tr>
      <w:tr w:rsidR="00E34B35" w:rsidRPr="00FE50E4" w14:paraId="28CDA915" w14:textId="77777777" w:rsidTr="00653A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300" w:type="pct"/>
            <w:tcBorders>
              <w:top w:val="nil"/>
              <w:left w:val="single" w:sz="8" w:space="0" w:color="auto"/>
              <w:bottom w:val="single" w:sz="4" w:space="0" w:color="auto"/>
              <w:right w:val="single" w:sz="8" w:space="0" w:color="auto"/>
            </w:tcBorders>
            <w:tcMar>
              <w:top w:w="0" w:type="dxa"/>
              <w:left w:w="70" w:type="dxa"/>
              <w:bottom w:w="0" w:type="dxa"/>
              <w:right w:w="70" w:type="dxa"/>
            </w:tcMar>
            <w:hideMark/>
          </w:tcPr>
          <w:p w14:paraId="1EE10EE8" w14:textId="77777777" w:rsidR="00E34B35" w:rsidRPr="00FE50E4" w:rsidRDefault="00E34B35" w:rsidP="00653A59">
            <w:pPr>
              <w:rPr>
                <w:rFonts w:ascii="Tahoma" w:hAnsi="Tahoma" w:cs="Tahoma"/>
                <w:sz w:val="22"/>
                <w:szCs w:val="22"/>
              </w:rPr>
            </w:pPr>
            <w:r w:rsidRPr="00FE50E4">
              <w:rPr>
                <w:rFonts w:ascii="Tahoma" w:hAnsi="Tahoma" w:cs="Tahoma"/>
                <w:sz w:val="22"/>
                <w:szCs w:val="22"/>
              </w:rPr>
              <w:t>V. 1.</w:t>
            </w:r>
          </w:p>
        </w:tc>
        <w:tc>
          <w:tcPr>
            <w:tcW w:w="2358" w:type="pct"/>
            <w:tcBorders>
              <w:top w:val="nil"/>
              <w:left w:val="nil"/>
              <w:bottom w:val="single" w:sz="4" w:space="0" w:color="auto"/>
              <w:right w:val="single" w:sz="8" w:space="0" w:color="auto"/>
            </w:tcBorders>
            <w:tcMar>
              <w:top w:w="0" w:type="dxa"/>
              <w:left w:w="70" w:type="dxa"/>
              <w:bottom w:w="0" w:type="dxa"/>
              <w:right w:w="70" w:type="dxa"/>
            </w:tcMar>
            <w:hideMark/>
          </w:tcPr>
          <w:p w14:paraId="3B05A057" w14:textId="77777777" w:rsidR="00E34B35" w:rsidRPr="00FE50E4" w:rsidRDefault="00E34B35" w:rsidP="00653A59">
            <w:pPr>
              <w:rPr>
                <w:rFonts w:ascii="Tahoma" w:hAnsi="Tahoma" w:cs="Tahoma"/>
                <w:sz w:val="22"/>
                <w:szCs w:val="22"/>
              </w:rPr>
            </w:pPr>
            <w:r w:rsidRPr="00FE50E4">
              <w:rPr>
                <w:rFonts w:ascii="Tahoma" w:hAnsi="Tahoma" w:cs="Tahoma"/>
                <w:sz w:val="22"/>
                <w:szCs w:val="22"/>
              </w:rPr>
              <w:t>Delo projektne pisarne</w:t>
            </w:r>
          </w:p>
        </w:tc>
        <w:tc>
          <w:tcPr>
            <w:tcW w:w="2342" w:type="pct"/>
            <w:gridSpan w:val="2"/>
            <w:tcBorders>
              <w:top w:val="nil"/>
              <w:left w:val="nil"/>
              <w:bottom w:val="single" w:sz="4" w:space="0" w:color="auto"/>
              <w:right w:val="single" w:sz="8" w:space="0" w:color="auto"/>
            </w:tcBorders>
            <w:tcMar>
              <w:top w:w="0" w:type="dxa"/>
              <w:left w:w="70" w:type="dxa"/>
              <w:bottom w:w="0" w:type="dxa"/>
              <w:right w:w="70" w:type="dxa"/>
            </w:tcMar>
          </w:tcPr>
          <w:p w14:paraId="61E4FD13" w14:textId="77777777" w:rsidR="00E34B35" w:rsidRPr="00FE50E4" w:rsidRDefault="00E34B35" w:rsidP="00653A59">
            <w:pPr>
              <w:rPr>
                <w:rFonts w:ascii="Tahoma" w:hAnsi="Tahoma" w:cs="Tahoma"/>
                <w:sz w:val="22"/>
                <w:szCs w:val="22"/>
              </w:rPr>
            </w:pPr>
          </w:p>
        </w:tc>
      </w:tr>
      <w:tr w:rsidR="00E34B35" w:rsidRPr="00FE50E4" w14:paraId="6C72865D" w14:textId="77777777" w:rsidTr="00653A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300" w:type="pct"/>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tcPr>
          <w:p w14:paraId="74DC42AC" w14:textId="77777777" w:rsidR="00E34B35" w:rsidRPr="00FE50E4" w:rsidRDefault="00E34B35" w:rsidP="00653A59">
            <w:pPr>
              <w:rPr>
                <w:rFonts w:ascii="Tahoma" w:hAnsi="Tahoma" w:cs="Tahoma"/>
                <w:sz w:val="22"/>
                <w:szCs w:val="22"/>
              </w:rPr>
            </w:pPr>
          </w:p>
        </w:tc>
        <w:tc>
          <w:tcPr>
            <w:tcW w:w="2358" w:type="pct"/>
            <w:tcBorders>
              <w:top w:val="single" w:sz="4" w:space="0" w:color="auto"/>
              <w:left w:val="nil"/>
              <w:bottom w:val="single" w:sz="8" w:space="0" w:color="auto"/>
              <w:right w:val="single" w:sz="8" w:space="0" w:color="auto"/>
            </w:tcBorders>
            <w:tcMar>
              <w:top w:w="0" w:type="dxa"/>
              <w:left w:w="70" w:type="dxa"/>
              <w:bottom w:w="0" w:type="dxa"/>
              <w:right w:w="70" w:type="dxa"/>
            </w:tcMar>
            <w:hideMark/>
          </w:tcPr>
          <w:p w14:paraId="40F6BB98" w14:textId="77777777" w:rsidR="00E34B35" w:rsidRPr="00FE50E4" w:rsidRDefault="00E34B35" w:rsidP="00653A59">
            <w:pPr>
              <w:jc w:val="both"/>
              <w:rPr>
                <w:rFonts w:ascii="Tahoma" w:hAnsi="Tahoma" w:cs="Tahoma"/>
                <w:sz w:val="22"/>
                <w:szCs w:val="22"/>
              </w:rPr>
            </w:pPr>
            <w:r w:rsidRPr="00FE50E4">
              <w:rPr>
                <w:rFonts w:ascii="Tahoma" w:hAnsi="Tahoma" w:cs="Tahoma"/>
                <w:sz w:val="22"/>
                <w:szCs w:val="22"/>
              </w:rPr>
              <w:t>Projektni sklop je namenjen podpori pri administraciji, organiziranju, usklajevanju, informiranju, usposabljanju, izobraževanju, nadzoru in vodenju programa projektov. V okviru projekta bo poleg podpornih aktivnosti zagotovljen tudi nadzor kakovosti.</w:t>
            </w:r>
          </w:p>
        </w:tc>
        <w:tc>
          <w:tcPr>
            <w:tcW w:w="2342" w:type="pct"/>
            <w:gridSpan w:val="2"/>
            <w:tcBorders>
              <w:top w:val="single" w:sz="4" w:space="0" w:color="auto"/>
              <w:left w:val="nil"/>
              <w:bottom w:val="single" w:sz="8" w:space="0" w:color="auto"/>
              <w:right w:val="single" w:sz="8" w:space="0" w:color="auto"/>
            </w:tcBorders>
            <w:tcMar>
              <w:top w:w="0" w:type="dxa"/>
              <w:left w:w="70" w:type="dxa"/>
              <w:bottom w:w="0" w:type="dxa"/>
              <w:right w:w="70" w:type="dxa"/>
            </w:tcMar>
            <w:hideMark/>
          </w:tcPr>
          <w:p w14:paraId="54877A7A" w14:textId="77777777" w:rsidR="00E34B35" w:rsidRPr="00232A02" w:rsidRDefault="00E34B35" w:rsidP="00653A59">
            <w:pPr>
              <w:jc w:val="both"/>
              <w:rPr>
                <w:rFonts w:ascii="Tahoma" w:hAnsi="Tahoma" w:cs="Tahoma"/>
                <w:sz w:val="22"/>
                <w:szCs w:val="22"/>
              </w:rPr>
            </w:pPr>
            <w:r w:rsidRPr="00232A02">
              <w:rPr>
                <w:rFonts w:ascii="Tahoma" w:hAnsi="Tahoma" w:cs="Tahoma"/>
                <w:sz w:val="22"/>
                <w:szCs w:val="22"/>
              </w:rPr>
              <w:t xml:space="preserve">V letu 2022 se bo nadaljevalo izvajanje nalog projektne pisarne na programu projektov eProstor: zagotavljanje poročil, mnenj, ocen, študij, raziskav, po potrebi novelacije investicijskega programa, računalniško usposabljanje, e-učenje, tečaje, seminarji, delavnice, ter priprava različnih uporabniških navodil, konference, dogodki, oglaševanje na televiziji, radiu, v časopisih, organizacije ekskurzij, tiskanje zloženk in drugega promocijskega materiala, kratke tematske predstavitve, članke ipd. V letu 2022 se bo projekt zaključeval, zato bo veliko aktivnosti povezanih s pravočasnim dokončanjem vseh nalog. </w:t>
            </w:r>
          </w:p>
        </w:tc>
      </w:tr>
    </w:tbl>
    <w:p w14:paraId="00999B25" w14:textId="77777777" w:rsidR="00E34B35" w:rsidRPr="00D00868" w:rsidRDefault="00E34B35" w:rsidP="00BA2B78">
      <w:pPr>
        <w:rPr>
          <w:rFonts w:ascii="Tahoma" w:hAnsi="Tahoma" w:cs="Tahoma"/>
          <w:sz w:val="22"/>
          <w:szCs w:val="22"/>
        </w:rPr>
        <w:sectPr w:rsidR="00E34B35" w:rsidRPr="00D00868" w:rsidSect="00BA2B78">
          <w:footerReference w:type="default" r:id="rId28"/>
          <w:headerReference w:type="first" r:id="rId29"/>
          <w:footerReference w:type="first" r:id="rId30"/>
          <w:pgSz w:w="16840" w:h="11900" w:orient="landscape" w:code="9"/>
          <w:pgMar w:top="1701" w:right="964" w:bottom="1701" w:left="1134" w:header="964" w:footer="582" w:gutter="0"/>
          <w:cols w:space="708"/>
          <w:titlePg/>
          <w:docGrid w:linePitch="272"/>
        </w:sectPr>
      </w:pPr>
    </w:p>
    <w:p w14:paraId="1FE18993" w14:textId="77777777" w:rsidR="00E34B35" w:rsidRPr="00D00868" w:rsidRDefault="00E34B35" w:rsidP="00BA2B78">
      <w:pPr>
        <w:rPr>
          <w:rFonts w:ascii="Tahoma" w:hAnsi="Tahoma" w:cs="Tahoma"/>
          <w:b/>
          <w:sz w:val="22"/>
          <w:szCs w:val="22"/>
        </w:rPr>
      </w:pPr>
      <w:r w:rsidRPr="00D00868">
        <w:rPr>
          <w:rFonts w:ascii="Tahoma" w:hAnsi="Tahoma" w:cs="Tahoma"/>
          <w:b/>
          <w:sz w:val="22"/>
          <w:szCs w:val="22"/>
        </w:rPr>
        <w:lastRenderedPageBreak/>
        <w:t>3.</w:t>
      </w:r>
      <w:r w:rsidRPr="00D00868">
        <w:rPr>
          <w:rFonts w:ascii="Tahoma" w:hAnsi="Tahoma" w:cs="Tahoma"/>
          <w:b/>
          <w:sz w:val="22"/>
          <w:szCs w:val="22"/>
        </w:rPr>
        <w:tab/>
        <w:t>FINANČNI PROGRAM ZA LETO 202</w:t>
      </w:r>
      <w:r>
        <w:rPr>
          <w:rFonts w:ascii="Tahoma" w:hAnsi="Tahoma" w:cs="Tahoma"/>
          <w:b/>
          <w:sz w:val="22"/>
          <w:szCs w:val="22"/>
        </w:rPr>
        <w:t>2</w:t>
      </w:r>
    </w:p>
    <w:p w14:paraId="2A67898C" w14:textId="77777777" w:rsidR="00E34B35" w:rsidRPr="00D00868" w:rsidRDefault="00E34B35" w:rsidP="00BA2B78">
      <w:pPr>
        <w:rPr>
          <w:rFonts w:ascii="Tahoma" w:hAnsi="Tahoma" w:cs="Tahoma"/>
          <w:b/>
          <w:sz w:val="22"/>
          <w:szCs w:val="22"/>
        </w:rPr>
      </w:pPr>
      <w:r w:rsidRPr="00D00868">
        <w:rPr>
          <w:rFonts w:ascii="Tahoma" w:hAnsi="Tahoma" w:cs="Tahoma"/>
          <w:b/>
          <w:sz w:val="22"/>
          <w:szCs w:val="22"/>
        </w:rPr>
        <w:t xml:space="preserve">A. </w:t>
      </w:r>
      <w:r w:rsidRPr="00D00868">
        <w:rPr>
          <w:rFonts w:ascii="Tahoma" w:hAnsi="Tahoma" w:cs="Tahoma"/>
          <w:b/>
          <w:sz w:val="22"/>
          <w:szCs w:val="22"/>
        </w:rPr>
        <w:tab/>
        <w:t>Program dela za leto 202</w:t>
      </w:r>
      <w:r>
        <w:rPr>
          <w:rFonts w:ascii="Tahoma" w:hAnsi="Tahoma" w:cs="Tahoma"/>
          <w:b/>
          <w:sz w:val="22"/>
          <w:szCs w:val="22"/>
        </w:rPr>
        <w:t>2</w:t>
      </w:r>
    </w:p>
    <w:p w14:paraId="6114873A" w14:textId="77777777" w:rsidR="00E34B35" w:rsidRPr="00D00868" w:rsidRDefault="00E34B35" w:rsidP="00BA2B78">
      <w:pPr>
        <w:rPr>
          <w:rFonts w:ascii="Tahoma" w:hAnsi="Tahoma" w:cs="Tahoma"/>
          <w:sz w:val="22"/>
          <w:szCs w:val="22"/>
        </w:rPr>
      </w:pPr>
    </w:p>
    <w:tbl>
      <w:tblPr>
        <w:tblW w:w="0" w:type="auto"/>
        <w:tblInd w:w="137" w:type="dxa"/>
        <w:tblLayout w:type="fixed"/>
        <w:tblCellMar>
          <w:left w:w="70" w:type="dxa"/>
          <w:right w:w="70" w:type="dxa"/>
        </w:tblCellMar>
        <w:tblLook w:val="0000" w:firstRow="0" w:lastRow="0" w:firstColumn="0" w:lastColumn="0" w:noHBand="0" w:noVBand="0"/>
      </w:tblPr>
      <w:tblGrid>
        <w:gridCol w:w="638"/>
        <w:gridCol w:w="6665"/>
        <w:gridCol w:w="1702"/>
        <w:gridCol w:w="1418"/>
        <w:gridCol w:w="1417"/>
        <w:gridCol w:w="1150"/>
        <w:gridCol w:w="1276"/>
      </w:tblGrid>
      <w:tr w:rsidR="00E34B35" w:rsidRPr="00FE1287" w14:paraId="5601C8FA" w14:textId="77777777" w:rsidTr="00077758">
        <w:trPr>
          <w:trHeight w:val="927"/>
          <w:tblHeader/>
        </w:trPr>
        <w:tc>
          <w:tcPr>
            <w:tcW w:w="638" w:type="dxa"/>
            <w:tcBorders>
              <w:top w:val="single" w:sz="4" w:space="0" w:color="auto"/>
              <w:left w:val="single" w:sz="4" w:space="0" w:color="auto"/>
              <w:bottom w:val="single" w:sz="4" w:space="0" w:color="auto"/>
              <w:right w:val="nil"/>
            </w:tcBorders>
            <w:vAlign w:val="center"/>
          </w:tcPr>
          <w:p w14:paraId="6B94A993" w14:textId="77777777" w:rsidR="00E34B35" w:rsidRPr="00D00868" w:rsidRDefault="00E34B35" w:rsidP="00BA2B78">
            <w:pPr>
              <w:rPr>
                <w:rFonts w:ascii="Tahoma" w:hAnsi="Tahoma" w:cs="Tahoma"/>
                <w:sz w:val="22"/>
                <w:szCs w:val="22"/>
              </w:rPr>
            </w:pPr>
            <w:bookmarkStart w:id="7" w:name="OLE_LINK11"/>
          </w:p>
        </w:tc>
        <w:tc>
          <w:tcPr>
            <w:tcW w:w="6665" w:type="dxa"/>
            <w:tcBorders>
              <w:top w:val="single" w:sz="4" w:space="0" w:color="auto"/>
              <w:left w:val="nil"/>
              <w:bottom w:val="single" w:sz="4" w:space="0" w:color="auto"/>
              <w:right w:val="single" w:sz="4" w:space="0" w:color="auto"/>
            </w:tcBorders>
            <w:vAlign w:val="center"/>
          </w:tcPr>
          <w:p w14:paraId="413A6B55" w14:textId="77777777" w:rsidR="00E34B35" w:rsidRPr="00D00868" w:rsidRDefault="00E34B35" w:rsidP="00BA2B78">
            <w:pPr>
              <w:rPr>
                <w:rFonts w:ascii="Tahoma" w:hAnsi="Tahoma" w:cs="Tahoma"/>
                <w:sz w:val="22"/>
                <w:szCs w:val="22"/>
              </w:rPr>
            </w:pPr>
          </w:p>
        </w:tc>
        <w:tc>
          <w:tcPr>
            <w:tcW w:w="1702" w:type="dxa"/>
            <w:tcBorders>
              <w:top w:val="single" w:sz="4" w:space="0" w:color="auto"/>
              <w:left w:val="nil"/>
              <w:bottom w:val="single" w:sz="4" w:space="0" w:color="auto"/>
              <w:right w:val="single" w:sz="4" w:space="0" w:color="auto"/>
            </w:tcBorders>
            <w:vAlign w:val="center"/>
          </w:tcPr>
          <w:p w14:paraId="79346A53" w14:textId="77777777" w:rsidR="00E34B35" w:rsidRPr="00FE1287" w:rsidRDefault="00E34B35" w:rsidP="00BA2B78">
            <w:pPr>
              <w:rPr>
                <w:rFonts w:ascii="Tahoma" w:hAnsi="Tahoma" w:cs="Tahoma"/>
                <w:sz w:val="22"/>
                <w:szCs w:val="22"/>
              </w:rPr>
            </w:pPr>
            <w:r w:rsidRPr="00FE1287">
              <w:rPr>
                <w:rFonts w:ascii="Tahoma" w:hAnsi="Tahoma" w:cs="Tahoma"/>
                <w:sz w:val="22"/>
                <w:szCs w:val="22"/>
              </w:rPr>
              <w:t>Ukrep</w:t>
            </w:r>
          </w:p>
        </w:tc>
        <w:tc>
          <w:tcPr>
            <w:tcW w:w="1418" w:type="dxa"/>
            <w:tcBorders>
              <w:top w:val="single" w:sz="4" w:space="0" w:color="auto"/>
              <w:left w:val="nil"/>
              <w:bottom w:val="single" w:sz="4" w:space="0" w:color="auto"/>
              <w:right w:val="single" w:sz="4" w:space="0" w:color="auto"/>
            </w:tcBorders>
            <w:vAlign w:val="center"/>
          </w:tcPr>
          <w:p w14:paraId="6ADFF92C" w14:textId="77777777" w:rsidR="00E34B35" w:rsidRPr="00FE1287" w:rsidRDefault="00E34B35" w:rsidP="00BA2B78">
            <w:pPr>
              <w:rPr>
                <w:rFonts w:ascii="Tahoma" w:hAnsi="Tahoma" w:cs="Tahoma"/>
                <w:sz w:val="22"/>
                <w:szCs w:val="22"/>
              </w:rPr>
            </w:pPr>
            <w:r w:rsidRPr="00FE1287">
              <w:rPr>
                <w:rFonts w:ascii="Tahoma" w:hAnsi="Tahoma" w:cs="Tahoma"/>
                <w:sz w:val="22"/>
                <w:szCs w:val="22"/>
              </w:rPr>
              <w:t>Proračunska postavka</w:t>
            </w:r>
          </w:p>
        </w:tc>
        <w:tc>
          <w:tcPr>
            <w:tcW w:w="1417" w:type="dxa"/>
            <w:tcBorders>
              <w:top w:val="single" w:sz="4" w:space="0" w:color="auto"/>
              <w:left w:val="nil"/>
              <w:bottom w:val="single" w:sz="4" w:space="0" w:color="auto"/>
              <w:right w:val="single" w:sz="4" w:space="0" w:color="auto"/>
            </w:tcBorders>
            <w:vAlign w:val="center"/>
          </w:tcPr>
          <w:p w14:paraId="2D66F31D" w14:textId="77777777" w:rsidR="00E34B35" w:rsidRPr="00FE1287" w:rsidRDefault="00E34B35" w:rsidP="00BA2B78">
            <w:pPr>
              <w:jc w:val="right"/>
              <w:rPr>
                <w:rFonts w:ascii="Tahoma" w:hAnsi="Tahoma" w:cs="Tahoma"/>
                <w:sz w:val="22"/>
                <w:szCs w:val="22"/>
              </w:rPr>
            </w:pPr>
            <w:r w:rsidRPr="00FE1287">
              <w:rPr>
                <w:rFonts w:ascii="Tahoma" w:hAnsi="Tahoma" w:cs="Tahoma"/>
                <w:sz w:val="22"/>
                <w:szCs w:val="22"/>
              </w:rPr>
              <w:t>Program 202</w:t>
            </w:r>
            <w:r>
              <w:rPr>
                <w:rFonts w:ascii="Tahoma" w:hAnsi="Tahoma" w:cs="Tahoma"/>
                <w:sz w:val="22"/>
                <w:szCs w:val="22"/>
              </w:rPr>
              <w:t>2</w:t>
            </w:r>
          </w:p>
          <w:p w14:paraId="61896930" w14:textId="77777777" w:rsidR="00E34B35" w:rsidRPr="00FE1287" w:rsidRDefault="00E34B35" w:rsidP="00BA2B78">
            <w:pPr>
              <w:jc w:val="right"/>
              <w:rPr>
                <w:rFonts w:ascii="Tahoma" w:hAnsi="Tahoma" w:cs="Tahoma"/>
                <w:sz w:val="22"/>
                <w:szCs w:val="22"/>
              </w:rPr>
            </w:pPr>
            <w:r w:rsidRPr="00FE1287">
              <w:rPr>
                <w:rFonts w:ascii="Tahoma" w:hAnsi="Tahoma" w:cs="Tahoma"/>
                <w:sz w:val="22"/>
                <w:szCs w:val="22"/>
              </w:rPr>
              <w:t>v EUR</w:t>
            </w:r>
          </w:p>
        </w:tc>
        <w:tc>
          <w:tcPr>
            <w:tcW w:w="1150" w:type="dxa"/>
            <w:tcBorders>
              <w:top w:val="single" w:sz="4" w:space="0" w:color="auto"/>
              <w:left w:val="nil"/>
              <w:bottom w:val="single" w:sz="4" w:space="0" w:color="auto"/>
              <w:right w:val="single" w:sz="4" w:space="0" w:color="auto"/>
            </w:tcBorders>
            <w:vAlign w:val="center"/>
          </w:tcPr>
          <w:p w14:paraId="6F95457B" w14:textId="77777777" w:rsidR="00E34B35" w:rsidRPr="00FE1287" w:rsidRDefault="00E34B35" w:rsidP="00BA2B78">
            <w:pPr>
              <w:jc w:val="right"/>
              <w:rPr>
                <w:rFonts w:ascii="Tahoma" w:hAnsi="Tahoma" w:cs="Tahoma"/>
                <w:sz w:val="22"/>
                <w:szCs w:val="22"/>
              </w:rPr>
            </w:pPr>
            <w:r w:rsidRPr="00FE1287">
              <w:rPr>
                <w:rFonts w:ascii="Tahoma" w:hAnsi="Tahoma" w:cs="Tahoma"/>
                <w:sz w:val="22"/>
                <w:szCs w:val="22"/>
              </w:rPr>
              <w:t>Od tega za GI javna služba</w:t>
            </w:r>
          </w:p>
          <w:p w14:paraId="4C9760DD" w14:textId="77777777" w:rsidR="00E34B35" w:rsidRPr="00FE1287" w:rsidRDefault="00E34B35" w:rsidP="00BA2B78">
            <w:pPr>
              <w:jc w:val="right"/>
              <w:rPr>
                <w:rFonts w:ascii="Tahoma" w:hAnsi="Tahoma" w:cs="Tahoma"/>
                <w:sz w:val="22"/>
                <w:szCs w:val="22"/>
              </w:rPr>
            </w:pPr>
            <w:r w:rsidRPr="00FE1287">
              <w:rPr>
                <w:rFonts w:ascii="Tahoma" w:hAnsi="Tahoma" w:cs="Tahoma"/>
                <w:sz w:val="22"/>
                <w:szCs w:val="22"/>
              </w:rPr>
              <w:t>v EUR</w:t>
            </w:r>
          </w:p>
        </w:tc>
        <w:tc>
          <w:tcPr>
            <w:tcW w:w="1276" w:type="dxa"/>
            <w:tcBorders>
              <w:top w:val="single" w:sz="4" w:space="0" w:color="auto"/>
              <w:left w:val="nil"/>
              <w:bottom w:val="single" w:sz="4" w:space="0" w:color="auto"/>
              <w:right w:val="single" w:sz="4" w:space="0" w:color="auto"/>
            </w:tcBorders>
            <w:vAlign w:val="center"/>
          </w:tcPr>
          <w:p w14:paraId="666BEEC0" w14:textId="77777777" w:rsidR="00E34B35" w:rsidRPr="00FE1287" w:rsidRDefault="00E34B35" w:rsidP="00BA2B78">
            <w:pPr>
              <w:jc w:val="right"/>
              <w:rPr>
                <w:rFonts w:ascii="Tahoma" w:hAnsi="Tahoma" w:cs="Tahoma"/>
                <w:sz w:val="22"/>
                <w:szCs w:val="22"/>
              </w:rPr>
            </w:pPr>
            <w:r w:rsidRPr="00FE1287">
              <w:rPr>
                <w:rFonts w:ascii="Tahoma" w:hAnsi="Tahoma" w:cs="Tahoma"/>
                <w:sz w:val="22"/>
                <w:szCs w:val="22"/>
              </w:rPr>
              <w:t>Od tega za GI javno pooblastilo</w:t>
            </w:r>
          </w:p>
          <w:p w14:paraId="55B32E3D" w14:textId="77777777" w:rsidR="00E34B35" w:rsidRPr="00FE1287" w:rsidRDefault="00E34B35" w:rsidP="00BA2B78">
            <w:pPr>
              <w:jc w:val="right"/>
              <w:rPr>
                <w:rFonts w:ascii="Tahoma" w:hAnsi="Tahoma" w:cs="Tahoma"/>
                <w:sz w:val="22"/>
                <w:szCs w:val="22"/>
              </w:rPr>
            </w:pPr>
            <w:r w:rsidRPr="00FE1287">
              <w:rPr>
                <w:rFonts w:ascii="Tahoma" w:hAnsi="Tahoma" w:cs="Tahoma"/>
                <w:sz w:val="22"/>
                <w:szCs w:val="22"/>
              </w:rPr>
              <w:t>v EUR</w:t>
            </w:r>
          </w:p>
        </w:tc>
      </w:tr>
      <w:tr w:rsidR="00E34B35" w:rsidRPr="00FE1287" w14:paraId="2E984FD1" w14:textId="77777777" w:rsidTr="00077758">
        <w:trPr>
          <w:trHeight w:val="396"/>
        </w:trPr>
        <w:tc>
          <w:tcPr>
            <w:tcW w:w="638" w:type="dxa"/>
            <w:tcBorders>
              <w:top w:val="single" w:sz="4" w:space="0" w:color="auto"/>
              <w:left w:val="single" w:sz="4" w:space="0" w:color="auto"/>
              <w:bottom w:val="single" w:sz="4" w:space="0" w:color="auto"/>
              <w:right w:val="nil"/>
            </w:tcBorders>
            <w:shd w:val="clear" w:color="auto" w:fill="548DD4"/>
            <w:noWrap/>
          </w:tcPr>
          <w:p w14:paraId="1D881177" w14:textId="77777777" w:rsidR="00E34B35" w:rsidRPr="00FE1287" w:rsidRDefault="00E34B35" w:rsidP="00BA2B78">
            <w:pPr>
              <w:rPr>
                <w:rFonts w:ascii="Tahoma" w:hAnsi="Tahoma" w:cs="Tahoma"/>
                <w:sz w:val="22"/>
                <w:szCs w:val="22"/>
              </w:rPr>
            </w:pPr>
          </w:p>
        </w:tc>
        <w:tc>
          <w:tcPr>
            <w:tcW w:w="6665" w:type="dxa"/>
            <w:tcBorders>
              <w:top w:val="single" w:sz="4" w:space="0" w:color="auto"/>
              <w:left w:val="nil"/>
              <w:bottom w:val="single" w:sz="4" w:space="0" w:color="auto"/>
              <w:right w:val="nil"/>
            </w:tcBorders>
            <w:shd w:val="clear" w:color="auto" w:fill="548DD4"/>
          </w:tcPr>
          <w:p w14:paraId="0812B243" w14:textId="77777777" w:rsidR="00E34B35" w:rsidRPr="00FE1287" w:rsidRDefault="00E34B35" w:rsidP="00BA2B78">
            <w:pPr>
              <w:rPr>
                <w:rFonts w:ascii="Tahoma" w:hAnsi="Tahoma" w:cs="Tahoma"/>
                <w:sz w:val="22"/>
                <w:szCs w:val="22"/>
              </w:rPr>
            </w:pPr>
            <w:r w:rsidRPr="00FE1287">
              <w:rPr>
                <w:rFonts w:ascii="Tahoma" w:hAnsi="Tahoma" w:cs="Tahoma"/>
                <w:sz w:val="22"/>
                <w:szCs w:val="22"/>
              </w:rPr>
              <w:t>Geodezija, topografija in kartografija</w:t>
            </w:r>
          </w:p>
        </w:tc>
        <w:tc>
          <w:tcPr>
            <w:tcW w:w="1702" w:type="dxa"/>
            <w:tcBorders>
              <w:top w:val="single" w:sz="4" w:space="0" w:color="auto"/>
              <w:left w:val="nil"/>
              <w:bottom w:val="single" w:sz="4" w:space="0" w:color="auto"/>
              <w:right w:val="nil"/>
            </w:tcBorders>
            <w:shd w:val="clear" w:color="auto" w:fill="548DD4"/>
          </w:tcPr>
          <w:p w14:paraId="504D7860" w14:textId="77777777" w:rsidR="00E34B35" w:rsidRPr="00FE1287" w:rsidRDefault="00E34B35" w:rsidP="00BA2B78">
            <w:pPr>
              <w:rPr>
                <w:rFonts w:ascii="Tahoma" w:hAnsi="Tahoma" w:cs="Tahoma"/>
                <w:sz w:val="22"/>
                <w:szCs w:val="22"/>
              </w:rPr>
            </w:pPr>
            <w:r w:rsidRPr="00FE1287">
              <w:rPr>
                <w:rFonts w:ascii="Tahoma" w:hAnsi="Tahoma" w:cs="Tahoma"/>
                <w:sz w:val="22"/>
                <w:szCs w:val="22"/>
              </w:rPr>
              <w:t> </w:t>
            </w:r>
          </w:p>
        </w:tc>
        <w:tc>
          <w:tcPr>
            <w:tcW w:w="1418" w:type="dxa"/>
            <w:tcBorders>
              <w:top w:val="single" w:sz="4" w:space="0" w:color="auto"/>
              <w:left w:val="nil"/>
              <w:bottom w:val="single" w:sz="4" w:space="0" w:color="auto"/>
              <w:right w:val="nil"/>
            </w:tcBorders>
            <w:shd w:val="clear" w:color="auto" w:fill="548DD4"/>
          </w:tcPr>
          <w:p w14:paraId="470FD204" w14:textId="77777777" w:rsidR="00E34B35" w:rsidRPr="00FE1287" w:rsidRDefault="00E34B35" w:rsidP="00BA2B78">
            <w:pPr>
              <w:rPr>
                <w:rFonts w:ascii="Tahoma" w:hAnsi="Tahoma" w:cs="Tahoma"/>
                <w:sz w:val="22"/>
                <w:szCs w:val="22"/>
              </w:rPr>
            </w:pPr>
            <w:r w:rsidRPr="00FE1287">
              <w:rPr>
                <w:rFonts w:ascii="Tahoma" w:hAnsi="Tahoma" w:cs="Tahoma"/>
                <w:sz w:val="22"/>
                <w:szCs w:val="22"/>
              </w:rPr>
              <w:t> </w:t>
            </w:r>
          </w:p>
        </w:tc>
        <w:tc>
          <w:tcPr>
            <w:tcW w:w="1417" w:type="dxa"/>
            <w:tcBorders>
              <w:top w:val="single" w:sz="4" w:space="0" w:color="auto"/>
              <w:left w:val="nil"/>
              <w:bottom w:val="single" w:sz="4" w:space="0" w:color="auto"/>
              <w:right w:val="nil"/>
            </w:tcBorders>
            <w:shd w:val="clear" w:color="auto" w:fill="548DD4"/>
          </w:tcPr>
          <w:p w14:paraId="44F8C6CF" w14:textId="77777777" w:rsidR="00E34B35" w:rsidRPr="00FE1287" w:rsidRDefault="00E34B35" w:rsidP="00BA2B78">
            <w:pPr>
              <w:jc w:val="right"/>
              <w:rPr>
                <w:rFonts w:ascii="Tahoma" w:hAnsi="Tahoma" w:cs="Tahoma"/>
                <w:sz w:val="22"/>
                <w:szCs w:val="22"/>
              </w:rPr>
            </w:pPr>
          </w:p>
        </w:tc>
        <w:tc>
          <w:tcPr>
            <w:tcW w:w="1150" w:type="dxa"/>
            <w:tcBorders>
              <w:top w:val="single" w:sz="4" w:space="0" w:color="auto"/>
              <w:left w:val="nil"/>
              <w:bottom w:val="single" w:sz="4" w:space="0" w:color="auto"/>
              <w:right w:val="nil"/>
            </w:tcBorders>
            <w:shd w:val="clear" w:color="auto" w:fill="548DD4"/>
          </w:tcPr>
          <w:p w14:paraId="16EFC77F" w14:textId="77777777" w:rsidR="00E34B35" w:rsidRPr="00FE1287" w:rsidRDefault="00E34B35" w:rsidP="00BA2B78">
            <w:pPr>
              <w:jc w:val="right"/>
              <w:rPr>
                <w:rFonts w:ascii="Tahoma" w:hAnsi="Tahoma" w:cs="Tahoma"/>
                <w:sz w:val="22"/>
                <w:szCs w:val="22"/>
              </w:rPr>
            </w:pPr>
          </w:p>
        </w:tc>
        <w:tc>
          <w:tcPr>
            <w:tcW w:w="1276" w:type="dxa"/>
            <w:tcBorders>
              <w:top w:val="single" w:sz="4" w:space="0" w:color="auto"/>
              <w:left w:val="nil"/>
              <w:bottom w:val="single" w:sz="4" w:space="0" w:color="auto"/>
              <w:right w:val="single" w:sz="4" w:space="0" w:color="auto"/>
            </w:tcBorders>
            <w:shd w:val="clear" w:color="auto" w:fill="548DD4"/>
          </w:tcPr>
          <w:p w14:paraId="07C513E1" w14:textId="77777777" w:rsidR="00E34B35" w:rsidRPr="00FE1287" w:rsidRDefault="00E34B35" w:rsidP="00BA2B78">
            <w:pPr>
              <w:rPr>
                <w:rFonts w:ascii="Tahoma" w:hAnsi="Tahoma" w:cs="Tahoma"/>
                <w:sz w:val="22"/>
                <w:szCs w:val="22"/>
              </w:rPr>
            </w:pPr>
          </w:p>
        </w:tc>
      </w:tr>
      <w:tr w:rsidR="00E34B35" w:rsidRPr="00FE1287" w14:paraId="2DF93E9C" w14:textId="77777777" w:rsidTr="00077758">
        <w:trPr>
          <w:trHeight w:val="255"/>
        </w:trPr>
        <w:tc>
          <w:tcPr>
            <w:tcW w:w="638" w:type="dxa"/>
            <w:tcBorders>
              <w:top w:val="nil"/>
              <w:left w:val="single" w:sz="4" w:space="0" w:color="auto"/>
              <w:bottom w:val="single" w:sz="4" w:space="0" w:color="auto"/>
              <w:right w:val="single" w:sz="4" w:space="0" w:color="auto"/>
            </w:tcBorders>
            <w:shd w:val="clear" w:color="auto" w:fill="C0C0C0"/>
            <w:noWrap/>
          </w:tcPr>
          <w:p w14:paraId="243ADDCB" w14:textId="77777777" w:rsidR="00E34B35" w:rsidRPr="00FE1287" w:rsidRDefault="00E34B35" w:rsidP="00BA2B78">
            <w:pPr>
              <w:rPr>
                <w:rFonts w:ascii="Tahoma" w:hAnsi="Tahoma" w:cs="Tahoma"/>
                <w:sz w:val="22"/>
                <w:szCs w:val="22"/>
              </w:rPr>
            </w:pPr>
            <w:r w:rsidRPr="00FE1287">
              <w:rPr>
                <w:rFonts w:ascii="Tahoma" w:hAnsi="Tahoma" w:cs="Tahoma"/>
                <w:sz w:val="22"/>
                <w:szCs w:val="22"/>
              </w:rPr>
              <w:t>1</w:t>
            </w:r>
          </w:p>
        </w:tc>
        <w:tc>
          <w:tcPr>
            <w:tcW w:w="6665" w:type="dxa"/>
            <w:tcBorders>
              <w:top w:val="nil"/>
              <w:left w:val="nil"/>
              <w:bottom w:val="single" w:sz="4" w:space="0" w:color="auto"/>
              <w:right w:val="single" w:sz="4" w:space="0" w:color="auto"/>
            </w:tcBorders>
            <w:shd w:val="clear" w:color="auto" w:fill="C0C0C0"/>
            <w:noWrap/>
          </w:tcPr>
          <w:p w14:paraId="015B788F" w14:textId="77777777" w:rsidR="00E34B35" w:rsidRPr="00FE1287" w:rsidRDefault="00E34B35" w:rsidP="00BA2B78">
            <w:pPr>
              <w:rPr>
                <w:rFonts w:ascii="Tahoma" w:hAnsi="Tahoma" w:cs="Tahoma"/>
                <w:sz w:val="22"/>
                <w:szCs w:val="22"/>
              </w:rPr>
            </w:pPr>
            <w:r w:rsidRPr="00FE1287">
              <w:rPr>
                <w:rFonts w:ascii="Tahoma" w:hAnsi="Tahoma" w:cs="Tahoma"/>
                <w:sz w:val="22"/>
                <w:szCs w:val="22"/>
              </w:rPr>
              <w:t>Državni geodetski referenčni sistem</w:t>
            </w:r>
          </w:p>
        </w:tc>
        <w:tc>
          <w:tcPr>
            <w:tcW w:w="1702" w:type="dxa"/>
            <w:tcBorders>
              <w:top w:val="nil"/>
              <w:left w:val="nil"/>
              <w:bottom w:val="single" w:sz="4" w:space="0" w:color="auto"/>
              <w:right w:val="single" w:sz="4" w:space="0" w:color="auto"/>
            </w:tcBorders>
            <w:shd w:val="clear" w:color="auto" w:fill="C0C0C0"/>
            <w:noWrap/>
          </w:tcPr>
          <w:p w14:paraId="2D2CC830" w14:textId="77777777" w:rsidR="00E34B35" w:rsidRPr="00FE1287" w:rsidRDefault="00E34B35" w:rsidP="00BA2B78">
            <w:pPr>
              <w:rPr>
                <w:rFonts w:ascii="Tahoma" w:hAnsi="Tahoma" w:cs="Tahoma"/>
                <w:sz w:val="22"/>
                <w:szCs w:val="22"/>
              </w:rPr>
            </w:pPr>
          </w:p>
        </w:tc>
        <w:tc>
          <w:tcPr>
            <w:tcW w:w="1418" w:type="dxa"/>
            <w:tcBorders>
              <w:top w:val="nil"/>
              <w:left w:val="nil"/>
              <w:bottom w:val="single" w:sz="4" w:space="0" w:color="auto"/>
              <w:right w:val="single" w:sz="4" w:space="0" w:color="auto"/>
            </w:tcBorders>
            <w:shd w:val="clear" w:color="auto" w:fill="C0C0C0"/>
            <w:noWrap/>
          </w:tcPr>
          <w:p w14:paraId="2A08A2CC" w14:textId="77777777" w:rsidR="00E34B35" w:rsidRPr="00FE1287" w:rsidRDefault="00E34B35" w:rsidP="00BA2B78">
            <w:pPr>
              <w:rPr>
                <w:rFonts w:ascii="Tahoma" w:hAnsi="Tahoma" w:cs="Tahoma"/>
                <w:sz w:val="22"/>
                <w:szCs w:val="22"/>
              </w:rPr>
            </w:pPr>
          </w:p>
        </w:tc>
        <w:tc>
          <w:tcPr>
            <w:tcW w:w="1417" w:type="dxa"/>
            <w:tcBorders>
              <w:top w:val="nil"/>
              <w:left w:val="nil"/>
              <w:bottom w:val="single" w:sz="4" w:space="0" w:color="auto"/>
              <w:right w:val="single" w:sz="4" w:space="0" w:color="auto"/>
            </w:tcBorders>
            <w:shd w:val="clear" w:color="auto" w:fill="C0C0C0"/>
            <w:noWrap/>
          </w:tcPr>
          <w:p w14:paraId="285A246B" w14:textId="77777777" w:rsidR="00E34B35" w:rsidRPr="00FE1287" w:rsidRDefault="00E34B35" w:rsidP="00BA2B78">
            <w:pPr>
              <w:jc w:val="right"/>
              <w:rPr>
                <w:rFonts w:ascii="Tahoma" w:hAnsi="Tahoma" w:cs="Tahoma"/>
                <w:sz w:val="22"/>
                <w:szCs w:val="22"/>
              </w:rPr>
            </w:pPr>
          </w:p>
        </w:tc>
        <w:tc>
          <w:tcPr>
            <w:tcW w:w="1150" w:type="dxa"/>
            <w:tcBorders>
              <w:top w:val="nil"/>
              <w:left w:val="nil"/>
              <w:bottom w:val="single" w:sz="4" w:space="0" w:color="auto"/>
              <w:right w:val="single" w:sz="4" w:space="0" w:color="auto"/>
            </w:tcBorders>
            <w:shd w:val="clear" w:color="auto" w:fill="C0C0C0"/>
            <w:noWrap/>
          </w:tcPr>
          <w:p w14:paraId="2533F6D3" w14:textId="77777777" w:rsidR="00E34B35" w:rsidRPr="00FE1287" w:rsidRDefault="00E34B35" w:rsidP="00BA2B78">
            <w:pPr>
              <w:jc w:val="right"/>
              <w:rPr>
                <w:rFonts w:ascii="Tahoma" w:hAnsi="Tahoma" w:cs="Tahoma"/>
                <w:sz w:val="22"/>
                <w:szCs w:val="22"/>
              </w:rPr>
            </w:pPr>
          </w:p>
        </w:tc>
        <w:tc>
          <w:tcPr>
            <w:tcW w:w="1276" w:type="dxa"/>
            <w:tcBorders>
              <w:top w:val="nil"/>
              <w:left w:val="nil"/>
              <w:bottom w:val="single" w:sz="4" w:space="0" w:color="auto"/>
              <w:right w:val="single" w:sz="4" w:space="0" w:color="auto"/>
            </w:tcBorders>
            <w:shd w:val="clear" w:color="auto" w:fill="C0C0C0"/>
            <w:noWrap/>
          </w:tcPr>
          <w:p w14:paraId="5590C598" w14:textId="77777777" w:rsidR="00E34B35" w:rsidRPr="00FE1287" w:rsidRDefault="00E34B35" w:rsidP="00BA2B78">
            <w:pPr>
              <w:rPr>
                <w:rFonts w:ascii="Tahoma" w:hAnsi="Tahoma" w:cs="Tahoma"/>
                <w:sz w:val="22"/>
                <w:szCs w:val="22"/>
              </w:rPr>
            </w:pPr>
          </w:p>
        </w:tc>
      </w:tr>
      <w:tr w:rsidR="00E34B35" w:rsidRPr="00FE1287" w14:paraId="1F283468" w14:textId="77777777" w:rsidTr="00077758">
        <w:trPr>
          <w:trHeight w:val="255"/>
        </w:trPr>
        <w:tc>
          <w:tcPr>
            <w:tcW w:w="638" w:type="dxa"/>
            <w:tcBorders>
              <w:top w:val="nil"/>
              <w:left w:val="single" w:sz="4" w:space="0" w:color="auto"/>
              <w:bottom w:val="single" w:sz="4" w:space="0" w:color="auto"/>
              <w:right w:val="single" w:sz="4" w:space="0" w:color="auto"/>
            </w:tcBorders>
            <w:shd w:val="clear" w:color="auto" w:fill="auto"/>
            <w:noWrap/>
          </w:tcPr>
          <w:p w14:paraId="4DE3B57F" w14:textId="77777777" w:rsidR="00E34B35" w:rsidRPr="00FE1287" w:rsidRDefault="00E34B35" w:rsidP="005F6BD1">
            <w:pPr>
              <w:rPr>
                <w:rFonts w:ascii="Tahoma" w:hAnsi="Tahoma" w:cs="Tahoma"/>
                <w:sz w:val="22"/>
                <w:szCs w:val="22"/>
              </w:rPr>
            </w:pPr>
            <w:r w:rsidRPr="00FE1287">
              <w:rPr>
                <w:rFonts w:ascii="Tahoma" w:hAnsi="Tahoma" w:cs="Tahoma"/>
                <w:sz w:val="22"/>
                <w:szCs w:val="22"/>
              </w:rPr>
              <w:t>1.1</w:t>
            </w:r>
          </w:p>
        </w:tc>
        <w:tc>
          <w:tcPr>
            <w:tcW w:w="6665" w:type="dxa"/>
            <w:tcBorders>
              <w:top w:val="nil"/>
              <w:left w:val="nil"/>
              <w:bottom w:val="single" w:sz="4" w:space="0" w:color="auto"/>
              <w:right w:val="single" w:sz="4" w:space="0" w:color="auto"/>
            </w:tcBorders>
            <w:shd w:val="clear" w:color="auto" w:fill="auto"/>
          </w:tcPr>
          <w:p w14:paraId="33B6A646" w14:textId="77777777" w:rsidR="00E34B35" w:rsidRPr="00FE1287" w:rsidRDefault="00E34B35" w:rsidP="005F6BD1">
            <w:pPr>
              <w:rPr>
                <w:rFonts w:ascii="Tahoma" w:hAnsi="Tahoma" w:cs="Tahoma"/>
                <w:sz w:val="22"/>
                <w:szCs w:val="22"/>
              </w:rPr>
            </w:pPr>
            <w:r w:rsidRPr="00FE1287">
              <w:rPr>
                <w:rFonts w:ascii="Tahoma" w:hAnsi="Tahoma" w:cs="Tahoma"/>
                <w:sz w:val="22"/>
                <w:szCs w:val="22"/>
              </w:rPr>
              <w:t>Državna geodetska infrastruktura</w:t>
            </w:r>
          </w:p>
        </w:tc>
        <w:tc>
          <w:tcPr>
            <w:tcW w:w="1702" w:type="dxa"/>
            <w:tcBorders>
              <w:top w:val="nil"/>
              <w:left w:val="nil"/>
              <w:bottom w:val="single" w:sz="4" w:space="0" w:color="auto"/>
              <w:right w:val="single" w:sz="4" w:space="0" w:color="auto"/>
            </w:tcBorders>
            <w:shd w:val="clear" w:color="auto" w:fill="auto"/>
          </w:tcPr>
          <w:p w14:paraId="01159CCE" w14:textId="77777777" w:rsidR="00E34B35" w:rsidRPr="00FE1287" w:rsidRDefault="00E34B35" w:rsidP="005F6BD1">
            <w:pPr>
              <w:jc w:val="center"/>
              <w:rPr>
                <w:rFonts w:ascii="Tahoma" w:hAnsi="Tahoma" w:cs="Tahoma"/>
                <w:sz w:val="22"/>
                <w:szCs w:val="22"/>
              </w:rPr>
            </w:pPr>
            <w:r w:rsidRPr="00FE1287">
              <w:rPr>
                <w:rFonts w:ascii="Tahoma" w:hAnsi="Tahoma" w:cs="Tahoma"/>
                <w:sz w:val="22"/>
                <w:szCs w:val="22"/>
              </w:rPr>
              <w:t>2512-11-0003</w:t>
            </w:r>
          </w:p>
          <w:p w14:paraId="352D485A" w14:textId="77777777" w:rsidR="00E34B35" w:rsidRPr="00FE1287" w:rsidRDefault="00E34B35" w:rsidP="005F6BD1">
            <w:pPr>
              <w:jc w:val="center"/>
              <w:rPr>
                <w:rFonts w:ascii="Tahoma" w:hAnsi="Tahoma" w:cs="Tahoma"/>
                <w:sz w:val="22"/>
                <w:szCs w:val="22"/>
              </w:rPr>
            </w:pPr>
            <w:r w:rsidRPr="00FE1287">
              <w:rPr>
                <w:rFonts w:ascii="Tahoma" w:hAnsi="Tahoma" w:cs="Tahoma"/>
                <w:sz w:val="22"/>
                <w:szCs w:val="22"/>
              </w:rPr>
              <w:t>2552-</w:t>
            </w:r>
            <w:r>
              <w:rPr>
                <w:rFonts w:ascii="Tahoma" w:hAnsi="Tahoma" w:cs="Tahoma"/>
                <w:sz w:val="22"/>
                <w:szCs w:val="22"/>
              </w:rPr>
              <w:t>21</w:t>
            </w:r>
            <w:r w:rsidRPr="00FE1287">
              <w:rPr>
                <w:rFonts w:ascii="Tahoma" w:hAnsi="Tahoma" w:cs="Tahoma"/>
                <w:sz w:val="22"/>
                <w:szCs w:val="22"/>
              </w:rPr>
              <w:t>-0001</w:t>
            </w:r>
          </w:p>
          <w:p w14:paraId="253D8368" w14:textId="77777777" w:rsidR="00E34B35" w:rsidRPr="00FE1287" w:rsidRDefault="00E34B35" w:rsidP="005F6BD1">
            <w:pPr>
              <w:jc w:val="center"/>
              <w:rPr>
                <w:rFonts w:ascii="Tahoma" w:hAnsi="Tahoma" w:cs="Tahoma"/>
                <w:sz w:val="22"/>
                <w:szCs w:val="22"/>
              </w:rPr>
            </w:pPr>
            <w:r w:rsidRPr="00FE1287">
              <w:rPr>
                <w:rFonts w:ascii="Tahoma" w:hAnsi="Tahoma" w:cs="Tahoma"/>
                <w:sz w:val="22"/>
                <w:szCs w:val="22"/>
              </w:rPr>
              <w:t>2552-</w:t>
            </w:r>
            <w:r>
              <w:rPr>
                <w:rFonts w:ascii="Tahoma" w:hAnsi="Tahoma" w:cs="Tahoma"/>
                <w:sz w:val="22"/>
                <w:szCs w:val="22"/>
              </w:rPr>
              <w:t>21</w:t>
            </w:r>
            <w:r w:rsidRPr="00FE1287">
              <w:rPr>
                <w:rFonts w:ascii="Tahoma" w:hAnsi="Tahoma" w:cs="Tahoma"/>
                <w:sz w:val="22"/>
                <w:szCs w:val="22"/>
              </w:rPr>
              <w:t>-0001</w:t>
            </w:r>
          </w:p>
        </w:tc>
        <w:tc>
          <w:tcPr>
            <w:tcW w:w="1418" w:type="dxa"/>
            <w:tcBorders>
              <w:top w:val="nil"/>
              <w:left w:val="nil"/>
              <w:bottom w:val="single" w:sz="4" w:space="0" w:color="auto"/>
              <w:right w:val="single" w:sz="4" w:space="0" w:color="auto"/>
            </w:tcBorders>
            <w:shd w:val="clear" w:color="auto" w:fill="auto"/>
            <w:noWrap/>
          </w:tcPr>
          <w:p w14:paraId="43E70289" w14:textId="77777777" w:rsidR="00E34B35" w:rsidRPr="00FE1287" w:rsidRDefault="00E34B35" w:rsidP="005F6BD1">
            <w:pPr>
              <w:jc w:val="center"/>
              <w:rPr>
                <w:rFonts w:ascii="Tahoma" w:hAnsi="Tahoma" w:cs="Tahoma"/>
                <w:sz w:val="22"/>
                <w:szCs w:val="22"/>
              </w:rPr>
            </w:pPr>
            <w:r w:rsidRPr="00FE1287">
              <w:rPr>
                <w:rFonts w:ascii="Tahoma" w:hAnsi="Tahoma" w:cs="Tahoma"/>
                <w:sz w:val="22"/>
                <w:szCs w:val="22"/>
              </w:rPr>
              <w:t>153342</w:t>
            </w:r>
          </w:p>
          <w:p w14:paraId="10592A7C" w14:textId="77777777" w:rsidR="00E34B35" w:rsidRPr="00FE1287" w:rsidRDefault="00E34B35" w:rsidP="005F6BD1">
            <w:pPr>
              <w:jc w:val="center"/>
              <w:rPr>
                <w:rFonts w:ascii="Tahoma" w:hAnsi="Tahoma" w:cs="Tahoma"/>
                <w:sz w:val="22"/>
                <w:szCs w:val="22"/>
              </w:rPr>
            </w:pPr>
            <w:r w:rsidRPr="00FE1287">
              <w:rPr>
                <w:rFonts w:ascii="Tahoma" w:hAnsi="Tahoma" w:cs="Tahoma"/>
                <w:sz w:val="22"/>
                <w:szCs w:val="22"/>
              </w:rPr>
              <w:t>153342</w:t>
            </w:r>
          </w:p>
          <w:p w14:paraId="47BF97A3" w14:textId="77777777" w:rsidR="00E34B35" w:rsidRPr="00FE1287" w:rsidRDefault="00E34B35" w:rsidP="005F6BD1">
            <w:pPr>
              <w:jc w:val="center"/>
              <w:rPr>
                <w:rFonts w:ascii="Tahoma" w:hAnsi="Tahoma" w:cs="Tahoma"/>
                <w:sz w:val="22"/>
                <w:szCs w:val="22"/>
              </w:rPr>
            </w:pPr>
            <w:r w:rsidRPr="00FE1287">
              <w:rPr>
                <w:rFonts w:ascii="Tahoma" w:hAnsi="Tahoma" w:cs="Tahoma"/>
                <w:sz w:val="22"/>
                <w:szCs w:val="22"/>
              </w:rPr>
              <w:t>153348</w:t>
            </w:r>
          </w:p>
        </w:tc>
        <w:tc>
          <w:tcPr>
            <w:tcW w:w="1417" w:type="dxa"/>
            <w:tcBorders>
              <w:top w:val="nil"/>
              <w:left w:val="nil"/>
              <w:bottom w:val="single" w:sz="4" w:space="0" w:color="auto"/>
              <w:right w:val="single" w:sz="4" w:space="0" w:color="auto"/>
            </w:tcBorders>
            <w:shd w:val="clear" w:color="auto" w:fill="auto"/>
            <w:noWrap/>
          </w:tcPr>
          <w:p w14:paraId="1C2911B9" w14:textId="77777777" w:rsidR="00E34B35" w:rsidRPr="00AA7686" w:rsidRDefault="00E34B35" w:rsidP="005F6BD1">
            <w:pPr>
              <w:jc w:val="right"/>
              <w:rPr>
                <w:rFonts w:ascii="Tahoma" w:hAnsi="Tahoma" w:cs="Tahoma"/>
                <w:sz w:val="22"/>
                <w:szCs w:val="22"/>
              </w:rPr>
            </w:pPr>
            <w:r w:rsidRPr="00AA7686">
              <w:rPr>
                <w:rFonts w:ascii="Tahoma" w:hAnsi="Tahoma" w:cs="Tahoma"/>
                <w:sz w:val="22"/>
                <w:szCs w:val="22"/>
              </w:rPr>
              <w:t>255.000</w:t>
            </w:r>
          </w:p>
          <w:p w14:paraId="6E99A0F3" w14:textId="77777777" w:rsidR="00E34B35" w:rsidRPr="00AA7686" w:rsidRDefault="00E34B35" w:rsidP="005F6BD1">
            <w:pPr>
              <w:jc w:val="right"/>
              <w:rPr>
                <w:rFonts w:ascii="Tahoma" w:hAnsi="Tahoma" w:cs="Tahoma"/>
                <w:sz w:val="22"/>
                <w:szCs w:val="22"/>
              </w:rPr>
            </w:pPr>
            <w:r w:rsidRPr="00AA7686">
              <w:rPr>
                <w:rFonts w:ascii="Tahoma" w:hAnsi="Tahoma" w:cs="Tahoma"/>
                <w:sz w:val="22"/>
                <w:szCs w:val="22"/>
              </w:rPr>
              <w:t>55.000</w:t>
            </w:r>
          </w:p>
          <w:p w14:paraId="16C073B4" w14:textId="77777777" w:rsidR="00E34B35" w:rsidRPr="00AA7686" w:rsidRDefault="00E34B35" w:rsidP="005F6BD1">
            <w:pPr>
              <w:jc w:val="right"/>
              <w:rPr>
                <w:rFonts w:ascii="Tahoma" w:hAnsi="Tahoma" w:cs="Tahoma"/>
                <w:sz w:val="22"/>
                <w:szCs w:val="22"/>
              </w:rPr>
            </w:pPr>
            <w:r w:rsidRPr="00AA7686">
              <w:rPr>
                <w:rFonts w:ascii="Tahoma" w:hAnsi="Tahoma" w:cs="Tahoma"/>
                <w:sz w:val="22"/>
                <w:szCs w:val="22"/>
              </w:rPr>
              <w:t>45.000</w:t>
            </w:r>
          </w:p>
        </w:tc>
        <w:tc>
          <w:tcPr>
            <w:tcW w:w="1150" w:type="dxa"/>
            <w:tcBorders>
              <w:top w:val="nil"/>
              <w:left w:val="nil"/>
              <w:bottom w:val="single" w:sz="4" w:space="0" w:color="auto"/>
              <w:right w:val="single" w:sz="4" w:space="0" w:color="auto"/>
            </w:tcBorders>
            <w:shd w:val="clear" w:color="auto" w:fill="auto"/>
            <w:noWrap/>
          </w:tcPr>
          <w:p w14:paraId="702389BE" w14:textId="77777777" w:rsidR="00E34B35" w:rsidRPr="00AA7686" w:rsidRDefault="00E34B35" w:rsidP="005F6BD1">
            <w:pPr>
              <w:jc w:val="right"/>
              <w:rPr>
                <w:rFonts w:ascii="Tahoma" w:hAnsi="Tahoma" w:cs="Tahoma"/>
                <w:sz w:val="22"/>
                <w:szCs w:val="22"/>
              </w:rPr>
            </w:pPr>
            <w:r w:rsidRPr="00AA7686">
              <w:rPr>
                <w:rFonts w:ascii="Tahoma" w:hAnsi="Tahoma" w:cs="Tahoma"/>
                <w:sz w:val="22"/>
                <w:szCs w:val="22"/>
              </w:rPr>
              <w:t>1</w:t>
            </w:r>
            <w:r>
              <w:rPr>
                <w:rFonts w:ascii="Tahoma" w:hAnsi="Tahoma" w:cs="Tahoma"/>
                <w:sz w:val="22"/>
                <w:szCs w:val="22"/>
              </w:rPr>
              <w:t>5</w:t>
            </w:r>
            <w:r w:rsidRPr="00AA7686">
              <w:rPr>
                <w:rFonts w:ascii="Tahoma" w:hAnsi="Tahoma" w:cs="Tahoma"/>
                <w:sz w:val="22"/>
                <w:szCs w:val="22"/>
              </w:rPr>
              <w:t>.000</w:t>
            </w:r>
          </w:p>
        </w:tc>
        <w:tc>
          <w:tcPr>
            <w:tcW w:w="1276" w:type="dxa"/>
            <w:tcBorders>
              <w:top w:val="nil"/>
              <w:left w:val="nil"/>
              <w:bottom w:val="single" w:sz="4" w:space="0" w:color="auto"/>
              <w:right w:val="single" w:sz="4" w:space="0" w:color="auto"/>
            </w:tcBorders>
            <w:shd w:val="clear" w:color="auto" w:fill="auto"/>
            <w:noWrap/>
          </w:tcPr>
          <w:p w14:paraId="1E68378F" w14:textId="77777777" w:rsidR="00E34B35" w:rsidRPr="00AA7686" w:rsidRDefault="00E34B35" w:rsidP="005F6BD1">
            <w:pPr>
              <w:jc w:val="right"/>
              <w:rPr>
                <w:rFonts w:ascii="Tahoma" w:hAnsi="Tahoma" w:cs="Tahoma"/>
                <w:sz w:val="22"/>
                <w:szCs w:val="22"/>
              </w:rPr>
            </w:pPr>
            <w:r w:rsidRPr="00AA7686">
              <w:rPr>
                <w:rFonts w:ascii="Tahoma" w:hAnsi="Tahoma" w:cs="Tahoma"/>
                <w:sz w:val="22"/>
                <w:szCs w:val="22"/>
              </w:rPr>
              <w:t>65.000</w:t>
            </w:r>
          </w:p>
        </w:tc>
      </w:tr>
      <w:tr w:rsidR="00E34B35" w:rsidRPr="00FE1287" w14:paraId="58D7965F" w14:textId="77777777" w:rsidTr="00077758">
        <w:trPr>
          <w:trHeight w:val="255"/>
        </w:trPr>
        <w:tc>
          <w:tcPr>
            <w:tcW w:w="638" w:type="dxa"/>
            <w:tcBorders>
              <w:top w:val="nil"/>
              <w:left w:val="single" w:sz="4" w:space="0" w:color="auto"/>
              <w:bottom w:val="single" w:sz="4" w:space="0" w:color="auto"/>
              <w:right w:val="single" w:sz="4" w:space="0" w:color="auto"/>
            </w:tcBorders>
            <w:noWrap/>
          </w:tcPr>
          <w:p w14:paraId="646F29E2" w14:textId="77777777" w:rsidR="00E34B35" w:rsidRPr="00FE1287" w:rsidRDefault="00E34B35" w:rsidP="005F6BD1">
            <w:pPr>
              <w:rPr>
                <w:rFonts w:ascii="Tahoma" w:hAnsi="Tahoma" w:cs="Tahoma"/>
                <w:sz w:val="22"/>
                <w:szCs w:val="22"/>
              </w:rPr>
            </w:pPr>
            <w:r w:rsidRPr="00FE1287">
              <w:rPr>
                <w:rFonts w:ascii="Tahoma" w:hAnsi="Tahoma" w:cs="Tahoma"/>
                <w:sz w:val="22"/>
                <w:szCs w:val="22"/>
              </w:rPr>
              <w:t>1.2</w:t>
            </w:r>
          </w:p>
        </w:tc>
        <w:tc>
          <w:tcPr>
            <w:tcW w:w="6665" w:type="dxa"/>
            <w:tcBorders>
              <w:top w:val="nil"/>
              <w:left w:val="nil"/>
              <w:bottom w:val="single" w:sz="4" w:space="0" w:color="auto"/>
              <w:right w:val="single" w:sz="4" w:space="0" w:color="auto"/>
            </w:tcBorders>
          </w:tcPr>
          <w:p w14:paraId="17A6B479" w14:textId="77777777" w:rsidR="00E34B35" w:rsidRPr="00FE1287" w:rsidRDefault="00E34B35" w:rsidP="005F6BD1">
            <w:pPr>
              <w:rPr>
                <w:rFonts w:ascii="Tahoma" w:hAnsi="Tahoma" w:cs="Tahoma"/>
                <w:sz w:val="22"/>
                <w:szCs w:val="22"/>
              </w:rPr>
            </w:pPr>
            <w:r w:rsidRPr="00FE1287">
              <w:rPr>
                <w:rFonts w:ascii="Tahoma" w:hAnsi="Tahoma" w:cs="Tahoma"/>
                <w:sz w:val="22"/>
                <w:szCs w:val="22"/>
              </w:rPr>
              <w:t>Operativna izvedba meritev</w:t>
            </w:r>
          </w:p>
        </w:tc>
        <w:tc>
          <w:tcPr>
            <w:tcW w:w="1702" w:type="dxa"/>
            <w:tcBorders>
              <w:top w:val="nil"/>
              <w:left w:val="nil"/>
              <w:bottom w:val="single" w:sz="4" w:space="0" w:color="auto"/>
              <w:right w:val="single" w:sz="4" w:space="0" w:color="auto"/>
            </w:tcBorders>
          </w:tcPr>
          <w:p w14:paraId="7166329D" w14:textId="77777777" w:rsidR="00E34B35" w:rsidRPr="00FE1287" w:rsidRDefault="00E34B35" w:rsidP="005F6BD1">
            <w:pPr>
              <w:jc w:val="center"/>
              <w:rPr>
                <w:rFonts w:ascii="Tahoma" w:hAnsi="Tahoma" w:cs="Tahoma"/>
                <w:sz w:val="22"/>
                <w:szCs w:val="22"/>
              </w:rPr>
            </w:pPr>
            <w:r w:rsidRPr="00FE1287">
              <w:rPr>
                <w:rFonts w:ascii="Tahoma" w:hAnsi="Tahoma" w:cs="Tahoma"/>
                <w:sz w:val="22"/>
                <w:szCs w:val="22"/>
              </w:rPr>
              <w:t>2512-11-0003</w:t>
            </w:r>
          </w:p>
        </w:tc>
        <w:tc>
          <w:tcPr>
            <w:tcW w:w="1418" w:type="dxa"/>
            <w:tcBorders>
              <w:top w:val="nil"/>
              <w:left w:val="nil"/>
              <w:bottom w:val="single" w:sz="4" w:space="0" w:color="auto"/>
              <w:right w:val="single" w:sz="4" w:space="0" w:color="auto"/>
            </w:tcBorders>
            <w:noWrap/>
          </w:tcPr>
          <w:p w14:paraId="78B094C3" w14:textId="77777777" w:rsidR="00E34B35" w:rsidRPr="00FE1287" w:rsidRDefault="00E34B35" w:rsidP="005F6BD1">
            <w:pPr>
              <w:jc w:val="center"/>
              <w:rPr>
                <w:rFonts w:ascii="Tahoma" w:hAnsi="Tahoma" w:cs="Tahoma"/>
                <w:sz w:val="22"/>
                <w:szCs w:val="22"/>
              </w:rPr>
            </w:pPr>
            <w:r w:rsidRPr="00FE1287">
              <w:rPr>
                <w:rFonts w:ascii="Tahoma" w:hAnsi="Tahoma" w:cs="Tahoma"/>
                <w:sz w:val="22"/>
                <w:szCs w:val="22"/>
              </w:rPr>
              <w:t>153342</w:t>
            </w:r>
          </w:p>
        </w:tc>
        <w:tc>
          <w:tcPr>
            <w:tcW w:w="1417" w:type="dxa"/>
            <w:tcBorders>
              <w:top w:val="nil"/>
              <w:left w:val="nil"/>
              <w:bottom w:val="single" w:sz="4" w:space="0" w:color="auto"/>
              <w:right w:val="single" w:sz="4" w:space="0" w:color="auto"/>
            </w:tcBorders>
            <w:noWrap/>
          </w:tcPr>
          <w:p w14:paraId="2947F40D" w14:textId="77777777" w:rsidR="00E34B35" w:rsidRPr="00AA7686" w:rsidRDefault="00E34B35" w:rsidP="005F6BD1">
            <w:pPr>
              <w:jc w:val="right"/>
              <w:rPr>
                <w:rFonts w:ascii="Tahoma" w:hAnsi="Tahoma" w:cs="Tahoma"/>
                <w:sz w:val="22"/>
                <w:szCs w:val="22"/>
              </w:rPr>
            </w:pPr>
            <w:r w:rsidRPr="00AA7686">
              <w:rPr>
                <w:rFonts w:ascii="Tahoma" w:hAnsi="Tahoma" w:cs="Tahoma"/>
                <w:sz w:val="22"/>
                <w:szCs w:val="22"/>
              </w:rPr>
              <w:t>40.000</w:t>
            </w:r>
          </w:p>
        </w:tc>
        <w:tc>
          <w:tcPr>
            <w:tcW w:w="1150" w:type="dxa"/>
            <w:tcBorders>
              <w:top w:val="nil"/>
              <w:left w:val="nil"/>
              <w:bottom w:val="single" w:sz="4" w:space="0" w:color="auto"/>
              <w:right w:val="single" w:sz="4" w:space="0" w:color="auto"/>
            </w:tcBorders>
            <w:noWrap/>
          </w:tcPr>
          <w:p w14:paraId="486A7043" w14:textId="77777777" w:rsidR="00E34B35" w:rsidRPr="00AA7686" w:rsidRDefault="00E34B35" w:rsidP="005F6BD1">
            <w:pPr>
              <w:jc w:val="right"/>
              <w:rPr>
                <w:rFonts w:ascii="Tahoma" w:hAnsi="Tahoma" w:cs="Tahoma"/>
                <w:sz w:val="22"/>
                <w:szCs w:val="22"/>
              </w:rPr>
            </w:pPr>
          </w:p>
        </w:tc>
        <w:tc>
          <w:tcPr>
            <w:tcW w:w="1276" w:type="dxa"/>
            <w:tcBorders>
              <w:top w:val="nil"/>
              <w:left w:val="nil"/>
              <w:bottom w:val="single" w:sz="4" w:space="0" w:color="auto"/>
              <w:right w:val="single" w:sz="4" w:space="0" w:color="auto"/>
            </w:tcBorders>
            <w:noWrap/>
          </w:tcPr>
          <w:p w14:paraId="36619681" w14:textId="77777777" w:rsidR="00E34B35" w:rsidRPr="00AA7686" w:rsidRDefault="00E34B35" w:rsidP="005F6BD1">
            <w:pPr>
              <w:jc w:val="right"/>
              <w:rPr>
                <w:rFonts w:ascii="Tahoma" w:hAnsi="Tahoma" w:cs="Tahoma"/>
                <w:sz w:val="22"/>
                <w:szCs w:val="22"/>
              </w:rPr>
            </w:pPr>
          </w:p>
        </w:tc>
      </w:tr>
      <w:tr w:rsidR="00E34B35" w:rsidRPr="00FE1287" w14:paraId="727DDD31" w14:textId="77777777" w:rsidTr="00077758">
        <w:trPr>
          <w:trHeight w:val="255"/>
        </w:trPr>
        <w:tc>
          <w:tcPr>
            <w:tcW w:w="638" w:type="dxa"/>
            <w:tcBorders>
              <w:top w:val="nil"/>
              <w:left w:val="single" w:sz="4" w:space="0" w:color="auto"/>
              <w:bottom w:val="single" w:sz="4" w:space="0" w:color="auto"/>
              <w:right w:val="single" w:sz="4" w:space="0" w:color="auto"/>
            </w:tcBorders>
            <w:shd w:val="clear" w:color="auto" w:fill="C0C0C0"/>
            <w:noWrap/>
          </w:tcPr>
          <w:p w14:paraId="61B0AD9A" w14:textId="77777777" w:rsidR="00E34B35" w:rsidRPr="00FE1287" w:rsidRDefault="00E34B35" w:rsidP="005F6BD1">
            <w:pPr>
              <w:rPr>
                <w:rFonts w:ascii="Tahoma" w:hAnsi="Tahoma" w:cs="Tahoma"/>
                <w:sz w:val="22"/>
                <w:szCs w:val="22"/>
              </w:rPr>
            </w:pPr>
            <w:r w:rsidRPr="00FE1287">
              <w:rPr>
                <w:rFonts w:ascii="Tahoma" w:hAnsi="Tahoma" w:cs="Tahoma"/>
                <w:sz w:val="22"/>
                <w:szCs w:val="22"/>
              </w:rPr>
              <w:t>2</w:t>
            </w:r>
          </w:p>
        </w:tc>
        <w:tc>
          <w:tcPr>
            <w:tcW w:w="6665" w:type="dxa"/>
            <w:tcBorders>
              <w:top w:val="nil"/>
              <w:left w:val="nil"/>
              <w:bottom w:val="single" w:sz="4" w:space="0" w:color="auto"/>
              <w:right w:val="single" w:sz="4" w:space="0" w:color="auto"/>
            </w:tcBorders>
            <w:shd w:val="clear" w:color="auto" w:fill="C0C0C0"/>
          </w:tcPr>
          <w:p w14:paraId="5200C6C9" w14:textId="77777777" w:rsidR="00E34B35" w:rsidRPr="00FE1287" w:rsidRDefault="00E34B35" w:rsidP="005F6BD1">
            <w:pPr>
              <w:rPr>
                <w:rFonts w:ascii="Tahoma" w:hAnsi="Tahoma" w:cs="Tahoma"/>
                <w:sz w:val="22"/>
                <w:szCs w:val="22"/>
              </w:rPr>
            </w:pPr>
            <w:r w:rsidRPr="00FE1287">
              <w:rPr>
                <w:rFonts w:ascii="Tahoma" w:hAnsi="Tahoma" w:cs="Tahoma"/>
                <w:sz w:val="22"/>
                <w:szCs w:val="22"/>
              </w:rPr>
              <w:t>Državni topografski sistem</w:t>
            </w:r>
          </w:p>
        </w:tc>
        <w:tc>
          <w:tcPr>
            <w:tcW w:w="1702" w:type="dxa"/>
            <w:tcBorders>
              <w:top w:val="nil"/>
              <w:left w:val="nil"/>
              <w:bottom w:val="single" w:sz="4" w:space="0" w:color="auto"/>
              <w:right w:val="single" w:sz="4" w:space="0" w:color="auto"/>
            </w:tcBorders>
            <w:shd w:val="clear" w:color="auto" w:fill="C0C0C0"/>
          </w:tcPr>
          <w:p w14:paraId="02D6DEB2" w14:textId="77777777" w:rsidR="00E34B35" w:rsidRPr="00FE1287" w:rsidRDefault="00E34B35" w:rsidP="005F6BD1">
            <w:pPr>
              <w:jc w:val="center"/>
              <w:rPr>
                <w:rFonts w:ascii="Tahoma" w:hAnsi="Tahoma" w:cs="Tahoma"/>
                <w:sz w:val="22"/>
                <w:szCs w:val="22"/>
              </w:rPr>
            </w:pPr>
          </w:p>
        </w:tc>
        <w:tc>
          <w:tcPr>
            <w:tcW w:w="1418" w:type="dxa"/>
            <w:tcBorders>
              <w:top w:val="nil"/>
              <w:left w:val="nil"/>
              <w:bottom w:val="single" w:sz="4" w:space="0" w:color="auto"/>
              <w:right w:val="single" w:sz="4" w:space="0" w:color="auto"/>
            </w:tcBorders>
            <w:shd w:val="clear" w:color="auto" w:fill="C0C0C0"/>
            <w:noWrap/>
          </w:tcPr>
          <w:p w14:paraId="082A05B2" w14:textId="77777777" w:rsidR="00E34B35" w:rsidRPr="00FE1287" w:rsidRDefault="00E34B35" w:rsidP="005F6BD1">
            <w:pPr>
              <w:jc w:val="center"/>
              <w:rPr>
                <w:rFonts w:ascii="Tahoma" w:hAnsi="Tahoma" w:cs="Tahoma"/>
                <w:sz w:val="22"/>
                <w:szCs w:val="22"/>
              </w:rPr>
            </w:pPr>
          </w:p>
        </w:tc>
        <w:tc>
          <w:tcPr>
            <w:tcW w:w="1417" w:type="dxa"/>
            <w:tcBorders>
              <w:top w:val="nil"/>
              <w:left w:val="nil"/>
              <w:bottom w:val="single" w:sz="4" w:space="0" w:color="auto"/>
              <w:right w:val="single" w:sz="4" w:space="0" w:color="auto"/>
            </w:tcBorders>
            <w:shd w:val="clear" w:color="auto" w:fill="C0C0C0"/>
          </w:tcPr>
          <w:p w14:paraId="4F292587" w14:textId="77777777" w:rsidR="00E34B35" w:rsidRPr="00AA7686" w:rsidRDefault="00E34B35" w:rsidP="005F6BD1">
            <w:pPr>
              <w:jc w:val="right"/>
              <w:rPr>
                <w:rFonts w:ascii="Tahoma" w:hAnsi="Tahoma" w:cs="Tahoma"/>
                <w:sz w:val="22"/>
                <w:szCs w:val="22"/>
              </w:rPr>
            </w:pPr>
          </w:p>
        </w:tc>
        <w:tc>
          <w:tcPr>
            <w:tcW w:w="1150" w:type="dxa"/>
            <w:tcBorders>
              <w:top w:val="nil"/>
              <w:left w:val="nil"/>
              <w:bottom w:val="single" w:sz="4" w:space="0" w:color="auto"/>
              <w:right w:val="single" w:sz="4" w:space="0" w:color="auto"/>
            </w:tcBorders>
            <w:shd w:val="clear" w:color="auto" w:fill="C0C0C0"/>
          </w:tcPr>
          <w:p w14:paraId="78918EC9" w14:textId="77777777" w:rsidR="00E34B35" w:rsidRPr="00AA7686" w:rsidRDefault="00E34B35" w:rsidP="005F6BD1">
            <w:pPr>
              <w:jc w:val="right"/>
              <w:rPr>
                <w:rFonts w:ascii="Tahoma" w:hAnsi="Tahoma" w:cs="Tahoma"/>
                <w:sz w:val="22"/>
                <w:szCs w:val="22"/>
              </w:rPr>
            </w:pPr>
          </w:p>
        </w:tc>
        <w:tc>
          <w:tcPr>
            <w:tcW w:w="1276" w:type="dxa"/>
            <w:tcBorders>
              <w:top w:val="nil"/>
              <w:left w:val="nil"/>
              <w:bottom w:val="single" w:sz="4" w:space="0" w:color="auto"/>
              <w:right w:val="single" w:sz="4" w:space="0" w:color="auto"/>
            </w:tcBorders>
            <w:shd w:val="clear" w:color="auto" w:fill="C0C0C0"/>
          </w:tcPr>
          <w:p w14:paraId="031FB560" w14:textId="77777777" w:rsidR="00E34B35" w:rsidRPr="00AA7686" w:rsidRDefault="00E34B35" w:rsidP="005F6BD1">
            <w:pPr>
              <w:tabs>
                <w:tab w:val="left" w:pos="747"/>
              </w:tabs>
              <w:jc w:val="right"/>
              <w:rPr>
                <w:rFonts w:ascii="Tahoma" w:hAnsi="Tahoma" w:cs="Tahoma"/>
                <w:sz w:val="22"/>
                <w:szCs w:val="22"/>
              </w:rPr>
            </w:pPr>
          </w:p>
        </w:tc>
      </w:tr>
      <w:tr w:rsidR="00E34B35" w:rsidRPr="00FE1287" w14:paraId="0DB94A89" w14:textId="77777777" w:rsidTr="00077758">
        <w:trPr>
          <w:trHeight w:val="255"/>
        </w:trPr>
        <w:tc>
          <w:tcPr>
            <w:tcW w:w="638" w:type="dxa"/>
            <w:tcBorders>
              <w:top w:val="nil"/>
              <w:left w:val="single" w:sz="4" w:space="0" w:color="auto"/>
              <w:bottom w:val="single" w:sz="4" w:space="0" w:color="auto"/>
              <w:right w:val="single" w:sz="4" w:space="0" w:color="auto"/>
            </w:tcBorders>
            <w:noWrap/>
          </w:tcPr>
          <w:p w14:paraId="619B9F48" w14:textId="77777777" w:rsidR="00E34B35" w:rsidRPr="00FE1287" w:rsidRDefault="00E34B35" w:rsidP="005F6BD1">
            <w:pPr>
              <w:rPr>
                <w:rFonts w:ascii="Tahoma" w:hAnsi="Tahoma" w:cs="Tahoma"/>
                <w:sz w:val="22"/>
                <w:szCs w:val="22"/>
              </w:rPr>
            </w:pPr>
            <w:r w:rsidRPr="00FE1287">
              <w:rPr>
                <w:rFonts w:ascii="Tahoma" w:hAnsi="Tahoma" w:cs="Tahoma"/>
                <w:sz w:val="22"/>
                <w:szCs w:val="22"/>
              </w:rPr>
              <w:t>2.1</w:t>
            </w:r>
          </w:p>
        </w:tc>
        <w:tc>
          <w:tcPr>
            <w:tcW w:w="6665" w:type="dxa"/>
            <w:tcBorders>
              <w:top w:val="nil"/>
              <w:left w:val="nil"/>
              <w:bottom w:val="single" w:sz="4" w:space="0" w:color="auto"/>
              <w:right w:val="single" w:sz="4" w:space="0" w:color="auto"/>
            </w:tcBorders>
          </w:tcPr>
          <w:p w14:paraId="2A3A6F17" w14:textId="77777777" w:rsidR="00E34B35" w:rsidRPr="00FE1287" w:rsidRDefault="00E34B35" w:rsidP="005F6BD1">
            <w:pPr>
              <w:rPr>
                <w:rFonts w:ascii="Tahoma" w:hAnsi="Tahoma" w:cs="Tahoma"/>
                <w:sz w:val="22"/>
                <w:szCs w:val="22"/>
              </w:rPr>
            </w:pPr>
            <w:r w:rsidRPr="00FE1287">
              <w:rPr>
                <w:rFonts w:ascii="Tahoma" w:hAnsi="Tahoma" w:cs="Tahoma"/>
                <w:sz w:val="22"/>
                <w:szCs w:val="22"/>
              </w:rPr>
              <w:t>Topografski podatki</w:t>
            </w:r>
          </w:p>
        </w:tc>
        <w:tc>
          <w:tcPr>
            <w:tcW w:w="1702" w:type="dxa"/>
            <w:tcBorders>
              <w:top w:val="nil"/>
              <w:left w:val="nil"/>
              <w:bottom w:val="single" w:sz="4" w:space="0" w:color="auto"/>
              <w:right w:val="single" w:sz="4" w:space="0" w:color="auto"/>
            </w:tcBorders>
          </w:tcPr>
          <w:p w14:paraId="1EC48858" w14:textId="77777777" w:rsidR="00E34B35" w:rsidRPr="00FE1287" w:rsidRDefault="00E34B35" w:rsidP="005F6BD1">
            <w:pPr>
              <w:jc w:val="center"/>
              <w:rPr>
                <w:rFonts w:ascii="Tahoma" w:hAnsi="Tahoma" w:cs="Tahoma"/>
                <w:sz w:val="22"/>
                <w:szCs w:val="22"/>
              </w:rPr>
            </w:pPr>
            <w:r w:rsidRPr="00FE1287">
              <w:rPr>
                <w:rFonts w:ascii="Tahoma" w:hAnsi="Tahoma" w:cs="Tahoma"/>
                <w:sz w:val="22"/>
                <w:szCs w:val="22"/>
              </w:rPr>
              <w:t>2512-11-0004</w:t>
            </w:r>
          </w:p>
          <w:p w14:paraId="74AF5A47" w14:textId="77777777" w:rsidR="00E34B35" w:rsidRPr="005F6BD1" w:rsidRDefault="00E34B35" w:rsidP="00AA7686">
            <w:pPr>
              <w:jc w:val="center"/>
              <w:rPr>
                <w:rFonts w:ascii="Tahoma" w:hAnsi="Tahoma" w:cs="Tahoma"/>
                <w:strike/>
                <w:sz w:val="22"/>
                <w:szCs w:val="22"/>
              </w:rPr>
            </w:pPr>
            <w:r w:rsidRPr="00FE1287">
              <w:rPr>
                <w:rFonts w:ascii="Tahoma" w:hAnsi="Tahoma" w:cs="Tahoma"/>
                <w:sz w:val="22"/>
                <w:szCs w:val="22"/>
              </w:rPr>
              <w:t>2552-</w:t>
            </w:r>
            <w:r>
              <w:rPr>
                <w:rFonts w:ascii="Tahoma" w:hAnsi="Tahoma" w:cs="Tahoma"/>
                <w:sz w:val="22"/>
                <w:szCs w:val="22"/>
              </w:rPr>
              <w:t>21</w:t>
            </w:r>
            <w:r w:rsidRPr="00FE1287">
              <w:rPr>
                <w:rFonts w:ascii="Tahoma" w:hAnsi="Tahoma" w:cs="Tahoma"/>
                <w:sz w:val="22"/>
                <w:szCs w:val="22"/>
              </w:rPr>
              <w:t>-0001</w:t>
            </w:r>
          </w:p>
        </w:tc>
        <w:tc>
          <w:tcPr>
            <w:tcW w:w="1418" w:type="dxa"/>
            <w:tcBorders>
              <w:top w:val="nil"/>
              <w:left w:val="nil"/>
              <w:bottom w:val="single" w:sz="4" w:space="0" w:color="auto"/>
              <w:right w:val="single" w:sz="4" w:space="0" w:color="auto"/>
            </w:tcBorders>
            <w:noWrap/>
          </w:tcPr>
          <w:p w14:paraId="06274C7C" w14:textId="77777777" w:rsidR="00E34B35" w:rsidRPr="00FE1287" w:rsidRDefault="00E34B35" w:rsidP="005F6BD1">
            <w:pPr>
              <w:jc w:val="center"/>
              <w:rPr>
                <w:rFonts w:ascii="Tahoma" w:hAnsi="Tahoma" w:cs="Tahoma"/>
                <w:sz w:val="22"/>
                <w:szCs w:val="22"/>
              </w:rPr>
            </w:pPr>
            <w:r w:rsidRPr="00FE1287">
              <w:rPr>
                <w:rFonts w:ascii="Tahoma" w:hAnsi="Tahoma" w:cs="Tahoma"/>
                <w:sz w:val="22"/>
                <w:szCs w:val="22"/>
              </w:rPr>
              <w:t>153342</w:t>
            </w:r>
          </w:p>
          <w:p w14:paraId="2CADD9BC" w14:textId="77777777" w:rsidR="00E34B35" w:rsidRPr="005F6BD1" w:rsidRDefault="00E34B35" w:rsidP="00AA7686">
            <w:pPr>
              <w:jc w:val="center"/>
              <w:rPr>
                <w:rFonts w:ascii="Tahoma" w:hAnsi="Tahoma" w:cs="Tahoma"/>
                <w:strike/>
                <w:sz w:val="22"/>
                <w:szCs w:val="22"/>
              </w:rPr>
            </w:pPr>
            <w:r w:rsidRPr="00FE1287">
              <w:rPr>
                <w:rFonts w:ascii="Tahoma" w:hAnsi="Tahoma" w:cs="Tahoma"/>
                <w:sz w:val="22"/>
                <w:szCs w:val="22"/>
              </w:rPr>
              <w:t>153342</w:t>
            </w:r>
          </w:p>
        </w:tc>
        <w:tc>
          <w:tcPr>
            <w:tcW w:w="1417" w:type="dxa"/>
            <w:tcBorders>
              <w:top w:val="nil"/>
              <w:left w:val="nil"/>
              <w:bottom w:val="single" w:sz="4" w:space="0" w:color="auto"/>
              <w:right w:val="single" w:sz="4" w:space="0" w:color="auto"/>
            </w:tcBorders>
          </w:tcPr>
          <w:p w14:paraId="2486CCFA" w14:textId="77777777" w:rsidR="00E34B35" w:rsidRPr="00AA7686" w:rsidRDefault="00E34B35" w:rsidP="005F6BD1">
            <w:pPr>
              <w:jc w:val="right"/>
              <w:rPr>
                <w:rFonts w:ascii="Tahoma" w:hAnsi="Tahoma" w:cs="Tahoma"/>
                <w:sz w:val="22"/>
                <w:szCs w:val="22"/>
              </w:rPr>
            </w:pPr>
            <w:r w:rsidRPr="00AA7686">
              <w:rPr>
                <w:rFonts w:ascii="Tahoma" w:hAnsi="Tahoma" w:cs="Tahoma"/>
                <w:sz w:val="22"/>
                <w:szCs w:val="22"/>
              </w:rPr>
              <w:t>230.000</w:t>
            </w:r>
          </w:p>
          <w:p w14:paraId="627257D4" w14:textId="77777777" w:rsidR="00E34B35" w:rsidRPr="00AA7686" w:rsidRDefault="00E34B35" w:rsidP="00AA7686">
            <w:pPr>
              <w:jc w:val="right"/>
              <w:rPr>
                <w:rFonts w:ascii="Tahoma" w:hAnsi="Tahoma" w:cs="Tahoma"/>
                <w:sz w:val="22"/>
                <w:szCs w:val="22"/>
              </w:rPr>
            </w:pPr>
            <w:r w:rsidRPr="00AA7686">
              <w:rPr>
                <w:rFonts w:ascii="Tahoma" w:hAnsi="Tahoma" w:cs="Tahoma"/>
                <w:sz w:val="22"/>
                <w:szCs w:val="22"/>
              </w:rPr>
              <w:t>15.000</w:t>
            </w:r>
          </w:p>
        </w:tc>
        <w:tc>
          <w:tcPr>
            <w:tcW w:w="1150" w:type="dxa"/>
            <w:tcBorders>
              <w:top w:val="nil"/>
              <w:left w:val="nil"/>
              <w:bottom w:val="single" w:sz="4" w:space="0" w:color="auto"/>
              <w:right w:val="single" w:sz="4" w:space="0" w:color="auto"/>
            </w:tcBorders>
          </w:tcPr>
          <w:p w14:paraId="57A04505" w14:textId="77777777" w:rsidR="00E34B35" w:rsidRPr="00AA7686" w:rsidRDefault="00E34B35" w:rsidP="005F6BD1">
            <w:pPr>
              <w:jc w:val="right"/>
              <w:rPr>
                <w:rFonts w:ascii="Tahoma" w:hAnsi="Tahoma" w:cs="Tahoma"/>
                <w:sz w:val="22"/>
                <w:szCs w:val="22"/>
              </w:rPr>
            </w:pPr>
            <w:r w:rsidRPr="00AA7686">
              <w:rPr>
                <w:rFonts w:ascii="Tahoma" w:hAnsi="Tahoma" w:cs="Tahoma"/>
                <w:sz w:val="22"/>
                <w:szCs w:val="22"/>
              </w:rPr>
              <w:t>60.000</w:t>
            </w:r>
          </w:p>
        </w:tc>
        <w:tc>
          <w:tcPr>
            <w:tcW w:w="1276" w:type="dxa"/>
            <w:tcBorders>
              <w:top w:val="nil"/>
              <w:left w:val="nil"/>
              <w:bottom w:val="single" w:sz="4" w:space="0" w:color="auto"/>
              <w:right w:val="single" w:sz="4" w:space="0" w:color="auto"/>
            </w:tcBorders>
          </w:tcPr>
          <w:p w14:paraId="3A84A4F6" w14:textId="77777777" w:rsidR="00E34B35" w:rsidRPr="00AA7686" w:rsidRDefault="00E34B35" w:rsidP="00AA7686">
            <w:pPr>
              <w:jc w:val="right"/>
              <w:rPr>
                <w:rFonts w:ascii="Tahoma" w:hAnsi="Tahoma" w:cs="Tahoma"/>
                <w:sz w:val="22"/>
                <w:szCs w:val="22"/>
              </w:rPr>
            </w:pPr>
            <w:r w:rsidRPr="00AA7686">
              <w:rPr>
                <w:rFonts w:ascii="Tahoma" w:hAnsi="Tahoma" w:cs="Tahoma"/>
                <w:sz w:val="22"/>
                <w:szCs w:val="22"/>
              </w:rPr>
              <w:t>20.000</w:t>
            </w:r>
          </w:p>
        </w:tc>
      </w:tr>
      <w:tr w:rsidR="00E34B35" w:rsidRPr="00FE1287" w14:paraId="1C30B494" w14:textId="77777777" w:rsidTr="00077758">
        <w:trPr>
          <w:trHeight w:val="255"/>
        </w:trPr>
        <w:tc>
          <w:tcPr>
            <w:tcW w:w="638" w:type="dxa"/>
            <w:tcBorders>
              <w:top w:val="nil"/>
              <w:left w:val="single" w:sz="4" w:space="0" w:color="auto"/>
              <w:bottom w:val="single" w:sz="4" w:space="0" w:color="auto"/>
              <w:right w:val="single" w:sz="4" w:space="0" w:color="auto"/>
            </w:tcBorders>
            <w:noWrap/>
          </w:tcPr>
          <w:p w14:paraId="186D2318" w14:textId="77777777" w:rsidR="00E34B35" w:rsidRPr="00FE1287" w:rsidRDefault="00E34B35" w:rsidP="005F6BD1">
            <w:pPr>
              <w:rPr>
                <w:rFonts w:ascii="Tahoma" w:hAnsi="Tahoma" w:cs="Tahoma"/>
                <w:sz w:val="22"/>
                <w:szCs w:val="22"/>
              </w:rPr>
            </w:pPr>
            <w:r w:rsidRPr="00FE1287">
              <w:rPr>
                <w:rFonts w:ascii="Tahoma" w:hAnsi="Tahoma" w:cs="Tahoma"/>
                <w:sz w:val="22"/>
                <w:szCs w:val="22"/>
              </w:rPr>
              <w:t>2.2</w:t>
            </w:r>
          </w:p>
        </w:tc>
        <w:tc>
          <w:tcPr>
            <w:tcW w:w="6665" w:type="dxa"/>
            <w:tcBorders>
              <w:top w:val="nil"/>
              <w:left w:val="nil"/>
              <w:bottom w:val="single" w:sz="4" w:space="0" w:color="auto"/>
              <w:right w:val="single" w:sz="4" w:space="0" w:color="auto"/>
            </w:tcBorders>
          </w:tcPr>
          <w:p w14:paraId="2DE80179" w14:textId="77777777" w:rsidR="00E34B35" w:rsidRPr="00FE1287" w:rsidRDefault="00E34B35" w:rsidP="005F6BD1">
            <w:pPr>
              <w:rPr>
                <w:rFonts w:ascii="Tahoma" w:hAnsi="Tahoma" w:cs="Tahoma"/>
                <w:sz w:val="22"/>
                <w:szCs w:val="22"/>
              </w:rPr>
            </w:pPr>
            <w:r w:rsidRPr="00FE1287">
              <w:rPr>
                <w:rFonts w:ascii="Tahoma" w:hAnsi="Tahoma" w:cs="Tahoma"/>
                <w:sz w:val="22"/>
                <w:szCs w:val="22"/>
              </w:rPr>
              <w:t>Zemljepisna imena</w:t>
            </w:r>
          </w:p>
        </w:tc>
        <w:tc>
          <w:tcPr>
            <w:tcW w:w="1702" w:type="dxa"/>
            <w:tcBorders>
              <w:top w:val="nil"/>
              <w:left w:val="nil"/>
              <w:bottom w:val="single" w:sz="4" w:space="0" w:color="auto"/>
              <w:right w:val="single" w:sz="4" w:space="0" w:color="auto"/>
            </w:tcBorders>
          </w:tcPr>
          <w:p w14:paraId="388D49D0" w14:textId="77777777" w:rsidR="00E34B35" w:rsidRPr="00FE1287" w:rsidRDefault="00E34B35" w:rsidP="005F6BD1">
            <w:pPr>
              <w:jc w:val="center"/>
              <w:rPr>
                <w:rFonts w:ascii="Tahoma" w:hAnsi="Tahoma" w:cs="Tahoma"/>
                <w:sz w:val="22"/>
                <w:szCs w:val="22"/>
              </w:rPr>
            </w:pPr>
            <w:r w:rsidRPr="00FE1287">
              <w:rPr>
                <w:rFonts w:ascii="Tahoma" w:hAnsi="Tahoma" w:cs="Tahoma"/>
                <w:sz w:val="22"/>
                <w:szCs w:val="22"/>
              </w:rPr>
              <w:t>2512-11-0004</w:t>
            </w:r>
          </w:p>
        </w:tc>
        <w:tc>
          <w:tcPr>
            <w:tcW w:w="1418" w:type="dxa"/>
            <w:tcBorders>
              <w:top w:val="nil"/>
              <w:left w:val="nil"/>
              <w:bottom w:val="single" w:sz="4" w:space="0" w:color="auto"/>
              <w:right w:val="single" w:sz="4" w:space="0" w:color="auto"/>
            </w:tcBorders>
            <w:noWrap/>
          </w:tcPr>
          <w:p w14:paraId="1F5575A6" w14:textId="77777777" w:rsidR="00E34B35" w:rsidRPr="00FE1287" w:rsidRDefault="00E34B35" w:rsidP="005F6BD1">
            <w:pPr>
              <w:jc w:val="center"/>
              <w:rPr>
                <w:rFonts w:ascii="Tahoma" w:hAnsi="Tahoma" w:cs="Tahoma"/>
                <w:sz w:val="22"/>
                <w:szCs w:val="22"/>
              </w:rPr>
            </w:pPr>
            <w:r w:rsidRPr="00FE1287">
              <w:rPr>
                <w:rFonts w:ascii="Tahoma" w:hAnsi="Tahoma" w:cs="Tahoma"/>
                <w:sz w:val="22"/>
                <w:szCs w:val="22"/>
              </w:rPr>
              <w:t>153342</w:t>
            </w:r>
          </w:p>
        </w:tc>
        <w:tc>
          <w:tcPr>
            <w:tcW w:w="1417" w:type="dxa"/>
            <w:tcBorders>
              <w:top w:val="nil"/>
              <w:left w:val="nil"/>
              <w:bottom w:val="single" w:sz="4" w:space="0" w:color="auto"/>
              <w:right w:val="single" w:sz="4" w:space="0" w:color="auto"/>
            </w:tcBorders>
          </w:tcPr>
          <w:p w14:paraId="2C8F26EA" w14:textId="77777777" w:rsidR="00E34B35" w:rsidRPr="00AA7686" w:rsidRDefault="00E34B35" w:rsidP="005F6BD1">
            <w:pPr>
              <w:jc w:val="right"/>
              <w:rPr>
                <w:rFonts w:ascii="Tahoma" w:hAnsi="Tahoma" w:cs="Tahoma"/>
                <w:sz w:val="22"/>
                <w:szCs w:val="22"/>
              </w:rPr>
            </w:pPr>
            <w:r w:rsidRPr="00AA7686">
              <w:rPr>
                <w:rFonts w:ascii="Tahoma" w:hAnsi="Tahoma" w:cs="Tahoma"/>
                <w:sz w:val="22"/>
                <w:szCs w:val="22"/>
              </w:rPr>
              <w:t>25.000</w:t>
            </w:r>
          </w:p>
        </w:tc>
        <w:tc>
          <w:tcPr>
            <w:tcW w:w="1150" w:type="dxa"/>
            <w:tcBorders>
              <w:top w:val="nil"/>
              <w:left w:val="nil"/>
              <w:bottom w:val="single" w:sz="4" w:space="0" w:color="auto"/>
              <w:right w:val="single" w:sz="4" w:space="0" w:color="auto"/>
            </w:tcBorders>
            <w:shd w:val="clear" w:color="auto" w:fill="auto"/>
          </w:tcPr>
          <w:p w14:paraId="0AD4AF09" w14:textId="77777777" w:rsidR="00E34B35" w:rsidRPr="00AA7686" w:rsidRDefault="00E34B35" w:rsidP="005F6BD1">
            <w:pPr>
              <w:jc w:val="right"/>
              <w:rPr>
                <w:rFonts w:ascii="Tahoma" w:hAnsi="Tahoma" w:cs="Tahoma"/>
                <w:sz w:val="22"/>
                <w:szCs w:val="22"/>
              </w:rPr>
            </w:pPr>
            <w:r w:rsidRPr="00AA7686">
              <w:rPr>
                <w:rFonts w:ascii="Tahoma" w:hAnsi="Tahoma" w:cs="Tahoma"/>
                <w:sz w:val="22"/>
                <w:szCs w:val="22"/>
              </w:rPr>
              <w:t>10.000</w:t>
            </w:r>
          </w:p>
        </w:tc>
        <w:tc>
          <w:tcPr>
            <w:tcW w:w="1276" w:type="dxa"/>
            <w:tcBorders>
              <w:top w:val="nil"/>
              <w:left w:val="nil"/>
              <w:bottom w:val="single" w:sz="4" w:space="0" w:color="auto"/>
              <w:right w:val="single" w:sz="4" w:space="0" w:color="auto"/>
            </w:tcBorders>
            <w:shd w:val="clear" w:color="auto" w:fill="auto"/>
          </w:tcPr>
          <w:p w14:paraId="1C4B9F73" w14:textId="77777777" w:rsidR="00E34B35" w:rsidRPr="00AA7686" w:rsidRDefault="00E34B35" w:rsidP="005F6BD1">
            <w:pPr>
              <w:jc w:val="right"/>
              <w:rPr>
                <w:rFonts w:ascii="Tahoma" w:hAnsi="Tahoma" w:cs="Tahoma"/>
                <w:sz w:val="22"/>
                <w:szCs w:val="22"/>
              </w:rPr>
            </w:pPr>
          </w:p>
        </w:tc>
      </w:tr>
      <w:tr w:rsidR="00E34B35" w:rsidRPr="00FE1287" w14:paraId="09EA8B0A" w14:textId="77777777" w:rsidTr="00077758">
        <w:trPr>
          <w:trHeight w:val="255"/>
        </w:trPr>
        <w:tc>
          <w:tcPr>
            <w:tcW w:w="638" w:type="dxa"/>
            <w:tcBorders>
              <w:top w:val="nil"/>
              <w:left w:val="single" w:sz="4" w:space="0" w:color="auto"/>
              <w:bottom w:val="single" w:sz="4" w:space="0" w:color="auto"/>
              <w:right w:val="single" w:sz="4" w:space="0" w:color="auto"/>
            </w:tcBorders>
            <w:noWrap/>
          </w:tcPr>
          <w:p w14:paraId="138C5547" w14:textId="77777777" w:rsidR="00E34B35" w:rsidRPr="00FE1287" w:rsidRDefault="00E34B35" w:rsidP="005F6BD1">
            <w:pPr>
              <w:rPr>
                <w:rFonts w:ascii="Tahoma" w:hAnsi="Tahoma" w:cs="Tahoma"/>
                <w:sz w:val="22"/>
                <w:szCs w:val="22"/>
              </w:rPr>
            </w:pPr>
            <w:r w:rsidRPr="00FE1287">
              <w:rPr>
                <w:rFonts w:ascii="Tahoma" w:hAnsi="Tahoma" w:cs="Tahoma"/>
                <w:sz w:val="22"/>
                <w:szCs w:val="22"/>
              </w:rPr>
              <w:t>2.3</w:t>
            </w:r>
          </w:p>
        </w:tc>
        <w:tc>
          <w:tcPr>
            <w:tcW w:w="6665" w:type="dxa"/>
            <w:tcBorders>
              <w:top w:val="nil"/>
              <w:left w:val="nil"/>
              <w:bottom w:val="single" w:sz="4" w:space="0" w:color="auto"/>
              <w:right w:val="single" w:sz="4" w:space="0" w:color="auto"/>
            </w:tcBorders>
          </w:tcPr>
          <w:p w14:paraId="09B05186" w14:textId="77777777" w:rsidR="00E34B35" w:rsidRPr="00FE1287" w:rsidRDefault="00E34B35" w:rsidP="005F6BD1">
            <w:pPr>
              <w:rPr>
                <w:rFonts w:ascii="Tahoma" w:hAnsi="Tahoma" w:cs="Tahoma"/>
                <w:sz w:val="22"/>
                <w:szCs w:val="22"/>
              </w:rPr>
            </w:pPr>
            <w:r w:rsidRPr="00FE1287">
              <w:rPr>
                <w:rFonts w:ascii="Tahoma" w:hAnsi="Tahoma" w:cs="Tahoma"/>
                <w:sz w:val="22"/>
                <w:szCs w:val="22"/>
              </w:rPr>
              <w:t>Podatki daljinskega zaznavanja</w:t>
            </w:r>
          </w:p>
        </w:tc>
        <w:tc>
          <w:tcPr>
            <w:tcW w:w="1702" w:type="dxa"/>
            <w:tcBorders>
              <w:top w:val="nil"/>
              <w:left w:val="nil"/>
              <w:bottom w:val="single" w:sz="4" w:space="0" w:color="auto"/>
              <w:right w:val="single" w:sz="4" w:space="0" w:color="auto"/>
            </w:tcBorders>
          </w:tcPr>
          <w:p w14:paraId="4C343528" w14:textId="77777777" w:rsidR="00E34B35" w:rsidRPr="00FE1287" w:rsidRDefault="00E34B35" w:rsidP="005F6BD1">
            <w:pPr>
              <w:jc w:val="center"/>
              <w:rPr>
                <w:rFonts w:ascii="Tahoma" w:hAnsi="Tahoma" w:cs="Tahoma"/>
                <w:sz w:val="22"/>
                <w:szCs w:val="22"/>
              </w:rPr>
            </w:pPr>
            <w:r w:rsidRPr="00FE1287">
              <w:rPr>
                <w:rFonts w:ascii="Tahoma" w:hAnsi="Tahoma" w:cs="Tahoma"/>
                <w:sz w:val="22"/>
                <w:szCs w:val="22"/>
              </w:rPr>
              <w:t>2512-11-0004</w:t>
            </w:r>
          </w:p>
        </w:tc>
        <w:tc>
          <w:tcPr>
            <w:tcW w:w="1418" w:type="dxa"/>
            <w:tcBorders>
              <w:top w:val="nil"/>
              <w:left w:val="nil"/>
              <w:bottom w:val="single" w:sz="4" w:space="0" w:color="auto"/>
              <w:right w:val="single" w:sz="4" w:space="0" w:color="auto"/>
            </w:tcBorders>
            <w:noWrap/>
          </w:tcPr>
          <w:p w14:paraId="09E81135" w14:textId="77777777" w:rsidR="00E34B35" w:rsidRPr="00FE1287" w:rsidRDefault="00E34B35" w:rsidP="005F6BD1">
            <w:pPr>
              <w:jc w:val="center"/>
              <w:rPr>
                <w:rFonts w:ascii="Tahoma" w:hAnsi="Tahoma" w:cs="Tahoma"/>
                <w:sz w:val="22"/>
                <w:szCs w:val="22"/>
              </w:rPr>
            </w:pPr>
            <w:r w:rsidRPr="00FE1287">
              <w:rPr>
                <w:rFonts w:ascii="Tahoma" w:hAnsi="Tahoma" w:cs="Tahoma"/>
                <w:sz w:val="22"/>
                <w:szCs w:val="22"/>
              </w:rPr>
              <w:t>153342</w:t>
            </w:r>
          </w:p>
        </w:tc>
        <w:tc>
          <w:tcPr>
            <w:tcW w:w="1417" w:type="dxa"/>
            <w:tcBorders>
              <w:top w:val="nil"/>
              <w:left w:val="nil"/>
              <w:bottom w:val="single" w:sz="4" w:space="0" w:color="auto"/>
              <w:right w:val="single" w:sz="4" w:space="0" w:color="auto"/>
            </w:tcBorders>
          </w:tcPr>
          <w:p w14:paraId="26E8D148" w14:textId="77777777" w:rsidR="00E34B35" w:rsidRPr="00AA7686" w:rsidRDefault="00E34B35" w:rsidP="005F6BD1">
            <w:pPr>
              <w:jc w:val="right"/>
              <w:rPr>
                <w:rFonts w:ascii="Tahoma" w:hAnsi="Tahoma" w:cs="Tahoma"/>
                <w:sz w:val="22"/>
                <w:szCs w:val="22"/>
              </w:rPr>
            </w:pPr>
            <w:r w:rsidRPr="00AA7686">
              <w:rPr>
                <w:rFonts w:ascii="Tahoma" w:hAnsi="Tahoma" w:cs="Tahoma"/>
                <w:sz w:val="22"/>
                <w:szCs w:val="22"/>
              </w:rPr>
              <w:t>245.000</w:t>
            </w:r>
          </w:p>
        </w:tc>
        <w:tc>
          <w:tcPr>
            <w:tcW w:w="1150" w:type="dxa"/>
            <w:tcBorders>
              <w:top w:val="nil"/>
              <w:left w:val="nil"/>
              <w:bottom w:val="single" w:sz="4" w:space="0" w:color="auto"/>
              <w:right w:val="single" w:sz="4" w:space="0" w:color="auto"/>
            </w:tcBorders>
            <w:shd w:val="clear" w:color="auto" w:fill="auto"/>
          </w:tcPr>
          <w:p w14:paraId="4CB18562" w14:textId="77777777" w:rsidR="00E34B35" w:rsidRPr="00AA7686" w:rsidRDefault="00E34B35" w:rsidP="005F6BD1">
            <w:pPr>
              <w:jc w:val="right"/>
              <w:rPr>
                <w:rFonts w:ascii="Tahoma" w:hAnsi="Tahoma" w:cs="Tahoma"/>
                <w:sz w:val="22"/>
                <w:szCs w:val="22"/>
              </w:rPr>
            </w:pPr>
          </w:p>
        </w:tc>
        <w:tc>
          <w:tcPr>
            <w:tcW w:w="1276" w:type="dxa"/>
            <w:tcBorders>
              <w:top w:val="nil"/>
              <w:left w:val="nil"/>
              <w:bottom w:val="single" w:sz="4" w:space="0" w:color="auto"/>
              <w:right w:val="single" w:sz="4" w:space="0" w:color="auto"/>
            </w:tcBorders>
            <w:shd w:val="clear" w:color="auto" w:fill="auto"/>
          </w:tcPr>
          <w:p w14:paraId="5156CC5A" w14:textId="77777777" w:rsidR="00E34B35" w:rsidRPr="00AA7686" w:rsidRDefault="00E34B35" w:rsidP="005F6BD1">
            <w:pPr>
              <w:jc w:val="right"/>
              <w:rPr>
                <w:rFonts w:ascii="Tahoma" w:hAnsi="Tahoma" w:cs="Tahoma"/>
                <w:sz w:val="22"/>
                <w:szCs w:val="22"/>
              </w:rPr>
            </w:pPr>
            <w:r w:rsidRPr="00AA7686">
              <w:rPr>
                <w:rFonts w:ascii="Tahoma" w:hAnsi="Tahoma" w:cs="Tahoma"/>
                <w:sz w:val="22"/>
                <w:szCs w:val="22"/>
              </w:rPr>
              <w:t>73.000</w:t>
            </w:r>
          </w:p>
        </w:tc>
      </w:tr>
      <w:tr w:rsidR="00E34B35" w:rsidRPr="00FE1287" w14:paraId="70B1565D" w14:textId="77777777" w:rsidTr="00077758">
        <w:trPr>
          <w:trHeight w:val="255"/>
        </w:trPr>
        <w:tc>
          <w:tcPr>
            <w:tcW w:w="638" w:type="dxa"/>
            <w:tcBorders>
              <w:top w:val="nil"/>
              <w:left w:val="single" w:sz="4" w:space="0" w:color="auto"/>
              <w:bottom w:val="single" w:sz="4" w:space="0" w:color="auto"/>
              <w:right w:val="single" w:sz="4" w:space="0" w:color="auto"/>
            </w:tcBorders>
            <w:noWrap/>
          </w:tcPr>
          <w:p w14:paraId="05E4B928" w14:textId="77777777" w:rsidR="00E34B35" w:rsidRPr="00FE1287" w:rsidRDefault="00E34B35" w:rsidP="005F6BD1">
            <w:pPr>
              <w:rPr>
                <w:rFonts w:ascii="Tahoma" w:hAnsi="Tahoma" w:cs="Tahoma"/>
                <w:sz w:val="22"/>
                <w:szCs w:val="22"/>
              </w:rPr>
            </w:pPr>
            <w:r w:rsidRPr="00FE1287">
              <w:rPr>
                <w:rFonts w:ascii="Tahoma" w:hAnsi="Tahoma" w:cs="Tahoma"/>
                <w:sz w:val="22"/>
                <w:szCs w:val="22"/>
              </w:rPr>
              <w:t>2.4</w:t>
            </w:r>
          </w:p>
        </w:tc>
        <w:tc>
          <w:tcPr>
            <w:tcW w:w="6665" w:type="dxa"/>
            <w:tcBorders>
              <w:top w:val="nil"/>
              <w:left w:val="nil"/>
              <w:bottom w:val="single" w:sz="4" w:space="0" w:color="auto"/>
              <w:right w:val="single" w:sz="4" w:space="0" w:color="auto"/>
            </w:tcBorders>
          </w:tcPr>
          <w:p w14:paraId="329FE1B0" w14:textId="77777777" w:rsidR="00E34B35" w:rsidRPr="00FE1287" w:rsidRDefault="00E34B35" w:rsidP="005F6BD1">
            <w:pPr>
              <w:rPr>
                <w:rFonts w:ascii="Tahoma" w:hAnsi="Tahoma" w:cs="Tahoma"/>
                <w:sz w:val="22"/>
                <w:szCs w:val="22"/>
              </w:rPr>
            </w:pPr>
            <w:r w:rsidRPr="00FE1287">
              <w:rPr>
                <w:rFonts w:ascii="Tahoma" w:hAnsi="Tahoma" w:cs="Tahoma"/>
                <w:sz w:val="22"/>
                <w:szCs w:val="22"/>
              </w:rPr>
              <w:t>Državne in vojaške karte</w:t>
            </w:r>
          </w:p>
        </w:tc>
        <w:tc>
          <w:tcPr>
            <w:tcW w:w="1702" w:type="dxa"/>
            <w:tcBorders>
              <w:top w:val="nil"/>
              <w:left w:val="nil"/>
              <w:bottom w:val="single" w:sz="4" w:space="0" w:color="auto"/>
              <w:right w:val="single" w:sz="4" w:space="0" w:color="auto"/>
            </w:tcBorders>
          </w:tcPr>
          <w:p w14:paraId="3AA1F295" w14:textId="77777777" w:rsidR="00E34B35" w:rsidRPr="00FE1287" w:rsidRDefault="00E34B35" w:rsidP="005F6BD1">
            <w:pPr>
              <w:jc w:val="center"/>
              <w:rPr>
                <w:rFonts w:ascii="Tahoma" w:hAnsi="Tahoma" w:cs="Tahoma"/>
                <w:sz w:val="22"/>
                <w:szCs w:val="22"/>
              </w:rPr>
            </w:pPr>
            <w:r w:rsidRPr="00FE1287">
              <w:rPr>
                <w:rFonts w:ascii="Tahoma" w:hAnsi="Tahoma" w:cs="Tahoma"/>
                <w:sz w:val="22"/>
                <w:szCs w:val="22"/>
              </w:rPr>
              <w:t>2512-11-0004</w:t>
            </w:r>
          </w:p>
        </w:tc>
        <w:tc>
          <w:tcPr>
            <w:tcW w:w="1418" w:type="dxa"/>
            <w:tcBorders>
              <w:top w:val="nil"/>
              <w:left w:val="nil"/>
              <w:bottom w:val="single" w:sz="4" w:space="0" w:color="auto"/>
              <w:right w:val="single" w:sz="4" w:space="0" w:color="auto"/>
            </w:tcBorders>
            <w:noWrap/>
          </w:tcPr>
          <w:p w14:paraId="71E40934" w14:textId="77777777" w:rsidR="00E34B35" w:rsidRPr="00FE1287" w:rsidRDefault="00E34B35" w:rsidP="005F6BD1">
            <w:pPr>
              <w:jc w:val="center"/>
              <w:rPr>
                <w:rFonts w:ascii="Tahoma" w:hAnsi="Tahoma" w:cs="Tahoma"/>
                <w:sz w:val="22"/>
                <w:szCs w:val="22"/>
              </w:rPr>
            </w:pPr>
            <w:r w:rsidRPr="00FE1287">
              <w:rPr>
                <w:rFonts w:ascii="Tahoma" w:hAnsi="Tahoma" w:cs="Tahoma"/>
                <w:sz w:val="22"/>
                <w:szCs w:val="22"/>
              </w:rPr>
              <w:t>153342</w:t>
            </w:r>
          </w:p>
        </w:tc>
        <w:tc>
          <w:tcPr>
            <w:tcW w:w="1417" w:type="dxa"/>
            <w:tcBorders>
              <w:top w:val="nil"/>
              <w:left w:val="nil"/>
              <w:bottom w:val="single" w:sz="4" w:space="0" w:color="auto"/>
              <w:right w:val="single" w:sz="4" w:space="0" w:color="auto"/>
            </w:tcBorders>
          </w:tcPr>
          <w:p w14:paraId="5442103E" w14:textId="77777777" w:rsidR="00E34B35" w:rsidRPr="00AA7686" w:rsidRDefault="00E34B35" w:rsidP="005F6BD1">
            <w:pPr>
              <w:jc w:val="right"/>
              <w:rPr>
                <w:rFonts w:ascii="Tahoma" w:hAnsi="Tahoma" w:cs="Tahoma"/>
                <w:sz w:val="22"/>
                <w:szCs w:val="22"/>
              </w:rPr>
            </w:pPr>
            <w:r w:rsidRPr="00AA7686">
              <w:rPr>
                <w:rFonts w:ascii="Tahoma" w:hAnsi="Tahoma" w:cs="Tahoma"/>
                <w:sz w:val="22"/>
                <w:szCs w:val="22"/>
              </w:rPr>
              <w:t>65.000</w:t>
            </w:r>
          </w:p>
        </w:tc>
        <w:tc>
          <w:tcPr>
            <w:tcW w:w="1150" w:type="dxa"/>
            <w:tcBorders>
              <w:top w:val="nil"/>
              <w:left w:val="nil"/>
              <w:bottom w:val="single" w:sz="4" w:space="0" w:color="auto"/>
              <w:right w:val="single" w:sz="4" w:space="0" w:color="auto"/>
            </w:tcBorders>
            <w:shd w:val="clear" w:color="auto" w:fill="auto"/>
          </w:tcPr>
          <w:p w14:paraId="0575FA36" w14:textId="77777777" w:rsidR="00E34B35" w:rsidRPr="00AA7686" w:rsidRDefault="00E34B35" w:rsidP="005F6BD1">
            <w:pPr>
              <w:jc w:val="right"/>
              <w:rPr>
                <w:rFonts w:ascii="Tahoma" w:hAnsi="Tahoma" w:cs="Tahoma"/>
                <w:sz w:val="22"/>
                <w:szCs w:val="22"/>
              </w:rPr>
            </w:pPr>
            <w:r w:rsidRPr="00AA7686">
              <w:rPr>
                <w:rFonts w:ascii="Tahoma" w:hAnsi="Tahoma" w:cs="Tahoma"/>
                <w:sz w:val="22"/>
                <w:szCs w:val="22"/>
              </w:rPr>
              <w:t>65.000</w:t>
            </w:r>
          </w:p>
        </w:tc>
        <w:tc>
          <w:tcPr>
            <w:tcW w:w="1276" w:type="dxa"/>
            <w:tcBorders>
              <w:top w:val="nil"/>
              <w:left w:val="nil"/>
              <w:bottom w:val="single" w:sz="4" w:space="0" w:color="auto"/>
              <w:right w:val="single" w:sz="4" w:space="0" w:color="auto"/>
            </w:tcBorders>
            <w:shd w:val="clear" w:color="auto" w:fill="auto"/>
          </w:tcPr>
          <w:p w14:paraId="1A0C9B5F" w14:textId="77777777" w:rsidR="00E34B35" w:rsidRPr="00AA7686" w:rsidRDefault="00E34B35" w:rsidP="005F6BD1">
            <w:pPr>
              <w:jc w:val="right"/>
              <w:rPr>
                <w:rFonts w:ascii="Tahoma" w:hAnsi="Tahoma" w:cs="Tahoma"/>
                <w:sz w:val="22"/>
                <w:szCs w:val="22"/>
              </w:rPr>
            </w:pPr>
          </w:p>
        </w:tc>
      </w:tr>
      <w:tr w:rsidR="00E34B35" w:rsidRPr="00FE1287" w14:paraId="6DCA02E8" w14:textId="77777777" w:rsidTr="00077758">
        <w:trPr>
          <w:trHeight w:val="255"/>
        </w:trPr>
        <w:tc>
          <w:tcPr>
            <w:tcW w:w="638" w:type="dxa"/>
            <w:tcBorders>
              <w:top w:val="nil"/>
              <w:left w:val="single" w:sz="4" w:space="0" w:color="auto"/>
              <w:bottom w:val="single" w:sz="4" w:space="0" w:color="auto"/>
              <w:right w:val="single" w:sz="4" w:space="0" w:color="auto"/>
            </w:tcBorders>
            <w:noWrap/>
          </w:tcPr>
          <w:p w14:paraId="5E4B193B" w14:textId="77777777" w:rsidR="00E34B35" w:rsidRPr="00FE1287" w:rsidRDefault="00E34B35" w:rsidP="005F6BD1">
            <w:pPr>
              <w:rPr>
                <w:rFonts w:ascii="Tahoma" w:hAnsi="Tahoma" w:cs="Tahoma"/>
                <w:sz w:val="22"/>
                <w:szCs w:val="22"/>
              </w:rPr>
            </w:pPr>
            <w:r w:rsidRPr="00FE1287">
              <w:rPr>
                <w:rFonts w:ascii="Tahoma" w:hAnsi="Tahoma" w:cs="Tahoma"/>
                <w:sz w:val="22"/>
                <w:szCs w:val="22"/>
              </w:rPr>
              <w:t>2.4</w:t>
            </w:r>
          </w:p>
        </w:tc>
        <w:tc>
          <w:tcPr>
            <w:tcW w:w="6665" w:type="dxa"/>
            <w:tcBorders>
              <w:top w:val="nil"/>
              <w:left w:val="nil"/>
              <w:bottom w:val="single" w:sz="4" w:space="0" w:color="auto"/>
              <w:right w:val="single" w:sz="4" w:space="0" w:color="auto"/>
            </w:tcBorders>
          </w:tcPr>
          <w:p w14:paraId="0213D88F" w14:textId="77777777" w:rsidR="00E34B35" w:rsidRPr="00FE1287" w:rsidRDefault="00E34B35" w:rsidP="005F6BD1">
            <w:pPr>
              <w:rPr>
                <w:rFonts w:ascii="Tahoma" w:hAnsi="Tahoma" w:cs="Tahoma"/>
                <w:sz w:val="22"/>
                <w:szCs w:val="22"/>
              </w:rPr>
            </w:pPr>
            <w:r w:rsidRPr="00FE1287">
              <w:rPr>
                <w:rFonts w:ascii="Tahoma" w:hAnsi="Tahoma" w:cs="Tahoma"/>
                <w:sz w:val="22"/>
                <w:szCs w:val="22"/>
              </w:rPr>
              <w:t>Državne in vojaške karte – MORS</w:t>
            </w:r>
          </w:p>
        </w:tc>
        <w:tc>
          <w:tcPr>
            <w:tcW w:w="1702" w:type="dxa"/>
            <w:tcBorders>
              <w:top w:val="nil"/>
              <w:left w:val="nil"/>
              <w:bottom w:val="single" w:sz="4" w:space="0" w:color="auto"/>
              <w:right w:val="single" w:sz="4" w:space="0" w:color="auto"/>
            </w:tcBorders>
          </w:tcPr>
          <w:p w14:paraId="4E679D8C" w14:textId="77777777" w:rsidR="00E34B35" w:rsidRPr="00FE1287" w:rsidRDefault="00E34B35" w:rsidP="005F6BD1">
            <w:pPr>
              <w:jc w:val="center"/>
              <w:rPr>
                <w:rFonts w:ascii="Tahoma" w:hAnsi="Tahoma" w:cs="Tahoma"/>
                <w:sz w:val="22"/>
                <w:szCs w:val="22"/>
              </w:rPr>
            </w:pPr>
            <w:r w:rsidRPr="00FE1287">
              <w:rPr>
                <w:rFonts w:ascii="Tahoma" w:hAnsi="Tahoma" w:cs="Tahoma"/>
                <w:sz w:val="22"/>
                <w:szCs w:val="22"/>
              </w:rPr>
              <w:t>1911-</w:t>
            </w:r>
            <w:r>
              <w:rPr>
                <w:rFonts w:ascii="Tahoma" w:hAnsi="Tahoma" w:cs="Tahoma"/>
                <w:sz w:val="22"/>
                <w:szCs w:val="22"/>
              </w:rPr>
              <w:t>21</w:t>
            </w:r>
            <w:r w:rsidRPr="00FE1287">
              <w:rPr>
                <w:rFonts w:ascii="Tahoma" w:hAnsi="Tahoma" w:cs="Tahoma"/>
                <w:sz w:val="22"/>
                <w:szCs w:val="22"/>
              </w:rPr>
              <w:t>-000</w:t>
            </w:r>
            <w:r>
              <w:rPr>
                <w:rFonts w:ascii="Tahoma" w:hAnsi="Tahoma" w:cs="Tahoma"/>
                <w:sz w:val="22"/>
                <w:szCs w:val="22"/>
              </w:rPr>
              <w:t>5</w:t>
            </w:r>
          </w:p>
        </w:tc>
        <w:tc>
          <w:tcPr>
            <w:tcW w:w="1418" w:type="dxa"/>
            <w:tcBorders>
              <w:top w:val="nil"/>
              <w:left w:val="nil"/>
              <w:bottom w:val="single" w:sz="4" w:space="0" w:color="auto"/>
              <w:right w:val="single" w:sz="4" w:space="0" w:color="auto"/>
            </w:tcBorders>
            <w:noWrap/>
          </w:tcPr>
          <w:p w14:paraId="7813D528" w14:textId="77777777" w:rsidR="00E34B35" w:rsidRPr="00FE1287" w:rsidRDefault="00E34B35" w:rsidP="005F6BD1">
            <w:pPr>
              <w:jc w:val="center"/>
              <w:rPr>
                <w:rFonts w:ascii="Tahoma" w:hAnsi="Tahoma" w:cs="Tahoma"/>
                <w:sz w:val="22"/>
                <w:szCs w:val="22"/>
              </w:rPr>
            </w:pPr>
            <w:r w:rsidRPr="00FE1287">
              <w:rPr>
                <w:rFonts w:ascii="Tahoma" w:hAnsi="Tahoma" w:cs="Tahoma"/>
                <w:sz w:val="22"/>
                <w:szCs w:val="22"/>
              </w:rPr>
              <w:t>130011</w:t>
            </w:r>
          </w:p>
        </w:tc>
        <w:tc>
          <w:tcPr>
            <w:tcW w:w="1417" w:type="dxa"/>
            <w:tcBorders>
              <w:top w:val="nil"/>
              <w:left w:val="nil"/>
              <w:bottom w:val="single" w:sz="4" w:space="0" w:color="auto"/>
              <w:right w:val="single" w:sz="4" w:space="0" w:color="auto"/>
            </w:tcBorders>
          </w:tcPr>
          <w:p w14:paraId="2BE55372" w14:textId="77777777" w:rsidR="00E34B35" w:rsidRPr="00AA7686" w:rsidRDefault="00E34B35" w:rsidP="005F6BD1">
            <w:pPr>
              <w:jc w:val="right"/>
              <w:rPr>
                <w:rFonts w:ascii="Tahoma" w:hAnsi="Tahoma" w:cs="Tahoma"/>
                <w:sz w:val="22"/>
                <w:szCs w:val="22"/>
              </w:rPr>
            </w:pPr>
            <w:r w:rsidRPr="00AA7686">
              <w:rPr>
                <w:rFonts w:ascii="Tahoma" w:hAnsi="Tahoma" w:cs="Tahoma"/>
                <w:sz w:val="22"/>
                <w:szCs w:val="22"/>
              </w:rPr>
              <w:t>30.000</w:t>
            </w:r>
          </w:p>
        </w:tc>
        <w:tc>
          <w:tcPr>
            <w:tcW w:w="1150" w:type="dxa"/>
            <w:tcBorders>
              <w:top w:val="nil"/>
              <w:left w:val="nil"/>
              <w:bottom w:val="single" w:sz="4" w:space="0" w:color="auto"/>
              <w:right w:val="single" w:sz="4" w:space="0" w:color="auto"/>
            </w:tcBorders>
            <w:shd w:val="clear" w:color="auto" w:fill="auto"/>
          </w:tcPr>
          <w:p w14:paraId="17BF1642" w14:textId="77777777" w:rsidR="00E34B35" w:rsidRPr="00AA7686" w:rsidRDefault="00E34B35" w:rsidP="005F6BD1">
            <w:pPr>
              <w:jc w:val="right"/>
              <w:rPr>
                <w:rFonts w:ascii="Tahoma" w:hAnsi="Tahoma" w:cs="Tahoma"/>
                <w:sz w:val="22"/>
                <w:szCs w:val="22"/>
              </w:rPr>
            </w:pPr>
            <w:r w:rsidRPr="00AA7686">
              <w:rPr>
                <w:rFonts w:ascii="Tahoma" w:hAnsi="Tahoma" w:cs="Tahoma"/>
                <w:sz w:val="22"/>
                <w:szCs w:val="22"/>
              </w:rPr>
              <w:t>30.000</w:t>
            </w:r>
          </w:p>
        </w:tc>
        <w:tc>
          <w:tcPr>
            <w:tcW w:w="1276" w:type="dxa"/>
            <w:tcBorders>
              <w:top w:val="nil"/>
              <w:left w:val="nil"/>
              <w:bottom w:val="single" w:sz="4" w:space="0" w:color="auto"/>
              <w:right w:val="single" w:sz="4" w:space="0" w:color="auto"/>
            </w:tcBorders>
            <w:shd w:val="clear" w:color="auto" w:fill="auto"/>
          </w:tcPr>
          <w:p w14:paraId="18C58D4A" w14:textId="77777777" w:rsidR="00E34B35" w:rsidRPr="00AA7686" w:rsidRDefault="00E34B35" w:rsidP="005F6BD1">
            <w:pPr>
              <w:jc w:val="right"/>
              <w:rPr>
                <w:rFonts w:ascii="Tahoma" w:hAnsi="Tahoma" w:cs="Tahoma"/>
                <w:sz w:val="22"/>
                <w:szCs w:val="22"/>
              </w:rPr>
            </w:pPr>
          </w:p>
        </w:tc>
      </w:tr>
      <w:tr w:rsidR="00E34B35" w:rsidRPr="00FE1287" w14:paraId="482A9688" w14:textId="77777777" w:rsidTr="00077758">
        <w:trPr>
          <w:trHeight w:val="255"/>
        </w:trPr>
        <w:tc>
          <w:tcPr>
            <w:tcW w:w="638" w:type="dxa"/>
            <w:tcBorders>
              <w:top w:val="nil"/>
              <w:left w:val="single" w:sz="4" w:space="0" w:color="auto"/>
              <w:bottom w:val="single" w:sz="4" w:space="0" w:color="auto"/>
              <w:right w:val="single" w:sz="4" w:space="0" w:color="auto"/>
            </w:tcBorders>
            <w:noWrap/>
          </w:tcPr>
          <w:p w14:paraId="79DE72DE" w14:textId="77777777" w:rsidR="00E34B35" w:rsidRPr="00FE1287" w:rsidRDefault="00E34B35" w:rsidP="001A7C26">
            <w:pPr>
              <w:rPr>
                <w:rFonts w:ascii="Tahoma" w:hAnsi="Tahoma" w:cs="Tahoma"/>
                <w:sz w:val="22"/>
                <w:szCs w:val="22"/>
              </w:rPr>
            </w:pPr>
            <w:r w:rsidRPr="00FE1287">
              <w:rPr>
                <w:rFonts w:ascii="Tahoma" w:hAnsi="Tahoma" w:cs="Tahoma"/>
                <w:sz w:val="22"/>
                <w:szCs w:val="22"/>
              </w:rPr>
              <w:t>2.5</w:t>
            </w:r>
          </w:p>
        </w:tc>
        <w:tc>
          <w:tcPr>
            <w:tcW w:w="6665" w:type="dxa"/>
            <w:tcBorders>
              <w:top w:val="nil"/>
              <w:left w:val="nil"/>
              <w:bottom w:val="single" w:sz="4" w:space="0" w:color="auto"/>
              <w:right w:val="single" w:sz="4" w:space="0" w:color="auto"/>
            </w:tcBorders>
          </w:tcPr>
          <w:p w14:paraId="65E9A0C3" w14:textId="77777777" w:rsidR="00E34B35" w:rsidRPr="00FE1287" w:rsidRDefault="00E34B35" w:rsidP="001A7C26">
            <w:pPr>
              <w:jc w:val="both"/>
              <w:rPr>
                <w:rFonts w:ascii="Tahoma" w:hAnsi="Tahoma" w:cs="Tahoma"/>
                <w:sz w:val="22"/>
                <w:szCs w:val="22"/>
              </w:rPr>
            </w:pPr>
            <w:r w:rsidRPr="00FE1287">
              <w:rPr>
                <w:rFonts w:ascii="Tahoma" w:hAnsi="Tahoma" w:cs="Tahoma"/>
                <w:sz w:val="22"/>
                <w:szCs w:val="22"/>
              </w:rPr>
              <w:t>Posebne naloge na področju kartografije in topografije za potrebe Ministrstva za obrambo</w:t>
            </w:r>
          </w:p>
        </w:tc>
        <w:tc>
          <w:tcPr>
            <w:tcW w:w="1702" w:type="dxa"/>
            <w:tcBorders>
              <w:top w:val="nil"/>
              <w:left w:val="nil"/>
              <w:bottom w:val="single" w:sz="4" w:space="0" w:color="auto"/>
              <w:right w:val="single" w:sz="4" w:space="0" w:color="auto"/>
            </w:tcBorders>
          </w:tcPr>
          <w:p w14:paraId="4EC94B41" w14:textId="77777777" w:rsidR="00E34B35" w:rsidRPr="00FE1287" w:rsidRDefault="00E34B35" w:rsidP="001A7C26">
            <w:pPr>
              <w:jc w:val="center"/>
              <w:rPr>
                <w:rFonts w:ascii="Tahoma" w:hAnsi="Tahoma" w:cs="Tahoma"/>
                <w:sz w:val="22"/>
                <w:szCs w:val="22"/>
              </w:rPr>
            </w:pPr>
            <w:r w:rsidRPr="00FE1287">
              <w:rPr>
                <w:rFonts w:ascii="Tahoma" w:hAnsi="Tahoma" w:cs="Tahoma"/>
                <w:sz w:val="22"/>
                <w:szCs w:val="22"/>
              </w:rPr>
              <w:t>1911-</w:t>
            </w:r>
            <w:r>
              <w:rPr>
                <w:rFonts w:ascii="Tahoma" w:hAnsi="Tahoma" w:cs="Tahoma"/>
                <w:sz w:val="22"/>
                <w:szCs w:val="22"/>
              </w:rPr>
              <w:t>21</w:t>
            </w:r>
            <w:r w:rsidRPr="00FE1287">
              <w:rPr>
                <w:rFonts w:ascii="Tahoma" w:hAnsi="Tahoma" w:cs="Tahoma"/>
                <w:sz w:val="22"/>
                <w:szCs w:val="22"/>
              </w:rPr>
              <w:t>-000</w:t>
            </w:r>
            <w:r>
              <w:rPr>
                <w:rFonts w:ascii="Tahoma" w:hAnsi="Tahoma" w:cs="Tahoma"/>
                <w:sz w:val="22"/>
                <w:szCs w:val="22"/>
              </w:rPr>
              <w:t>5</w:t>
            </w:r>
          </w:p>
          <w:p w14:paraId="1B58E477" w14:textId="77777777" w:rsidR="00E34B35" w:rsidRPr="00FE1287" w:rsidRDefault="00E34B35" w:rsidP="001A7C26">
            <w:pPr>
              <w:jc w:val="center"/>
              <w:rPr>
                <w:rFonts w:ascii="Tahoma" w:hAnsi="Tahoma" w:cs="Tahoma"/>
                <w:sz w:val="22"/>
                <w:szCs w:val="22"/>
              </w:rPr>
            </w:pPr>
          </w:p>
        </w:tc>
        <w:tc>
          <w:tcPr>
            <w:tcW w:w="1418" w:type="dxa"/>
            <w:tcBorders>
              <w:top w:val="nil"/>
              <w:left w:val="nil"/>
              <w:bottom w:val="single" w:sz="4" w:space="0" w:color="auto"/>
              <w:right w:val="single" w:sz="4" w:space="0" w:color="auto"/>
            </w:tcBorders>
            <w:noWrap/>
          </w:tcPr>
          <w:p w14:paraId="3C4179A1" w14:textId="77777777" w:rsidR="00E34B35" w:rsidRPr="00FE1287" w:rsidRDefault="00E34B35" w:rsidP="001A7C26">
            <w:pPr>
              <w:jc w:val="center"/>
              <w:rPr>
                <w:rFonts w:ascii="Tahoma" w:hAnsi="Tahoma" w:cs="Tahoma"/>
                <w:sz w:val="22"/>
                <w:szCs w:val="22"/>
              </w:rPr>
            </w:pPr>
            <w:r w:rsidRPr="00FE1287">
              <w:rPr>
                <w:rFonts w:ascii="Tahoma" w:hAnsi="Tahoma" w:cs="Tahoma"/>
                <w:sz w:val="22"/>
                <w:szCs w:val="22"/>
              </w:rPr>
              <w:t>130011</w:t>
            </w:r>
          </w:p>
          <w:p w14:paraId="36E3EB82" w14:textId="77777777" w:rsidR="00E34B35" w:rsidRPr="00FE1287" w:rsidRDefault="00E34B35" w:rsidP="001A7C26">
            <w:pPr>
              <w:jc w:val="center"/>
              <w:rPr>
                <w:rFonts w:ascii="Tahoma" w:hAnsi="Tahoma" w:cs="Tahoma"/>
                <w:sz w:val="22"/>
                <w:szCs w:val="22"/>
              </w:rPr>
            </w:pPr>
          </w:p>
        </w:tc>
        <w:tc>
          <w:tcPr>
            <w:tcW w:w="1417" w:type="dxa"/>
            <w:tcBorders>
              <w:top w:val="nil"/>
              <w:left w:val="nil"/>
              <w:bottom w:val="single" w:sz="4" w:space="0" w:color="auto"/>
              <w:right w:val="single" w:sz="4" w:space="0" w:color="auto"/>
            </w:tcBorders>
          </w:tcPr>
          <w:p w14:paraId="60CEA1C8" w14:textId="77777777" w:rsidR="00E34B35" w:rsidRPr="00AA7686" w:rsidRDefault="00E34B35" w:rsidP="001A7C26">
            <w:pPr>
              <w:jc w:val="right"/>
              <w:rPr>
                <w:rFonts w:ascii="Tahoma" w:hAnsi="Tahoma" w:cs="Tahoma"/>
                <w:sz w:val="22"/>
                <w:szCs w:val="22"/>
              </w:rPr>
            </w:pPr>
            <w:r w:rsidRPr="00AA7686">
              <w:rPr>
                <w:rFonts w:ascii="Tahoma" w:hAnsi="Tahoma" w:cs="Tahoma"/>
                <w:sz w:val="22"/>
                <w:szCs w:val="22"/>
              </w:rPr>
              <w:t>48.500</w:t>
            </w:r>
          </w:p>
        </w:tc>
        <w:tc>
          <w:tcPr>
            <w:tcW w:w="1150" w:type="dxa"/>
            <w:tcBorders>
              <w:top w:val="nil"/>
              <w:left w:val="nil"/>
              <w:bottom w:val="single" w:sz="4" w:space="0" w:color="auto"/>
              <w:right w:val="single" w:sz="4" w:space="0" w:color="auto"/>
            </w:tcBorders>
            <w:shd w:val="clear" w:color="auto" w:fill="auto"/>
          </w:tcPr>
          <w:p w14:paraId="72216167" w14:textId="77777777" w:rsidR="00E34B35" w:rsidRPr="00AA7686" w:rsidRDefault="00E34B35" w:rsidP="001A7C26">
            <w:pPr>
              <w:jc w:val="right"/>
              <w:rPr>
                <w:rFonts w:ascii="Tahoma" w:hAnsi="Tahoma" w:cs="Tahoma"/>
                <w:sz w:val="22"/>
                <w:szCs w:val="22"/>
              </w:rPr>
            </w:pPr>
            <w:r w:rsidRPr="00AA7686">
              <w:rPr>
                <w:rFonts w:ascii="Tahoma" w:hAnsi="Tahoma" w:cs="Tahoma"/>
                <w:sz w:val="22"/>
                <w:szCs w:val="22"/>
              </w:rPr>
              <w:t>48.500</w:t>
            </w:r>
          </w:p>
        </w:tc>
        <w:tc>
          <w:tcPr>
            <w:tcW w:w="1276" w:type="dxa"/>
            <w:tcBorders>
              <w:top w:val="nil"/>
              <w:left w:val="nil"/>
              <w:bottom w:val="single" w:sz="4" w:space="0" w:color="auto"/>
              <w:right w:val="single" w:sz="4" w:space="0" w:color="auto"/>
            </w:tcBorders>
            <w:shd w:val="clear" w:color="auto" w:fill="auto"/>
          </w:tcPr>
          <w:p w14:paraId="05A28DE7" w14:textId="77777777" w:rsidR="00E34B35" w:rsidRPr="00AA7686" w:rsidRDefault="00E34B35" w:rsidP="001A7C26">
            <w:pPr>
              <w:jc w:val="right"/>
              <w:rPr>
                <w:rFonts w:ascii="Tahoma" w:hAnsi="Tahoma" w:cs="Tahoma"/>
                <w:sz w:val="22"/>
                <w:szCs w:val="22"/>
              </w:rPr>
            </w:pPr>
          </w:p>
        </w:tc>
      </w:tr>
      <w:tr w:rsidR="00E34B35" w:rsidRPr="00FE1287" w14:paraId="787A510F" w14:textId="77777777" w:rsidTr="00077758">
        <w:trPr>
          <w:trHeight w:val="255"/>
        </w:trPr>
        <w:tc>
          <w:tcPr>
            <w:tcW w:w="638" w:type="dxa"/>
            <w:tcBorders>
              <w:top w:val="nil"/>
              <w:left w:val="single" w:sz="4" w:space="0" w:color="auto"/>
              <w:bottom w:val="single" w:sz="4" w:space="0" w:color="auto"/>
              <w:right w:val="single" w:sz="4" w:space="0" w:color="auto"/>
            </w:tcBorders>
            <w:noWrap/>
          </w:tcPr>
          <w:p w14:paraId="24DDC16A" w14:textId="77777777" w:rsidR="00E34B35" w:rsidRPr="00FE1287" w:rsidRDefault="00E34B35" w:rsidP="001A7C26">
            <w:pPr>
              <w:rPr>
                <w:rFonts w:ascii="Tahoma" w:hAnsi="Tahoma" w:cs="Tahoma"/>
                <w:sz w:val="22"/>
                <w:szCs w:val="22"/>
              </w:rPr>
            </w:pPr>
            <w:r w:rsidRPr="00FE1287">
              <w:rPr>
                <w:rFonts w:ascii="Tahoma" w:hAnsi="Tahoma" w:cs="Tahoma"/>
                <w:sz w:val="22"/>
                <w:szCs w:val="22"/>
              </w:rPr>
              <w:t>2.5</w:t>
            </w:r>
          </w:p>
        </w:tc>
        <w:tc>
          <w:tcPr>
            <w:tcW w:w="6665" w:type="dxa"/>
            <w:tcBorders>
              <w:top w:val="nil"/>
              <w:left w:val="nil"/>
              <w:bottom w:val="single" w:sz="4" w:space="0" w:color="auto"/>
              <w:right w:val="single" w:sz="4" w:space="0" w:color="auto"/>
            </w:tcBorders>
          </w:tcPr>
          <w:p w14:paraId="6A51C976" w14:textId="77777777" w:rsidR="00E34B35" w:rsidRPr="00FE1287" w:rsidRDefault="00E34B35" w:rsidP="001A7C26">
            <w:pPr>
              <w:jc w:val="both"/>
              <w:rPr>
                <w:rFonts w:ascii="Tahoma" w:hAnsi="Tahoma" w:cs="Tahoma"/>
                <w:sz w:val="22"/>
                <w:szCs w:val="22"/>
              </w:rPr>
            </w:pPr>
            <w:r w:rsidRPr="00FE1287">
              <w:rPr>
                <w:rFonts w:ascii="Tahoma" w:hAnsi="Tahoma" w:cs="Tahoma"/>
                <w:sz w:val="22"/>
                <w:szCs w:val="22"/>
              </w:rPr>
              <w:t>Posebne naloge na področju kartografije in topografije za potrebe Ministrstva za obrambo</w:t>
            </w:r>
          </w:p>
        </w:tc>
        <w:tc>
          <w:tcPr>
            <w:tcW w:w="1702" w:type="dxa"/>
            <w:tcBorders>
              <w:top w:val="nil"/>
              <w:left w:val="nil"/>
              <w:bottom w:val="single" w:sz="4" w:space="0" w:color="auto"/>
              <w:right w:val="single" w:sz="4" w:space="0" w:color="auto"/>
            </w:tcBorders>
          </w:tcPr>
          <w:p w14:paraId="5EAA986B" w14:textId="77777777" w:rsidR="00E34B35" w:rsidRPr="00FE1287" w:rsidRDefault="00E34B35" w:rsidP="001A7C26">
            <w:pPr>
              <w:jc w:val="center"/>
              <w:rPr>
                <w:rFonts w:ascii="Tahoma" w:hAnsi="Tahoma" w:cs="Tahoma"/>
                <w:sz w:val="22"/>
                <w:szCs w:val="22"/>
              </w:rPr>
            </w:pPr>
            <w:r w:rsidRPr="00FE1287">
              <w:rPr>
                <w:rFonts w:ascii="Tahoma" w:hAnsi="Tahoma" w:cs="Tahoma"/>
                <w:sz w:val="22"/>
                <w:szCs w:val="22"/>
              </w:rPr>
              <w:t>1912-</w:t>
            </w:r>
            <w:r>
              <w:rPr>
                <w:rFonts w:ascii="Tahoma" w:hAnsi="Tahoma" w:cs="Tahoma"/>
                <w:sz w:val="22"/>
                <w:szCs w:val="22"/>
              </w:rPr>
              <w:t>21</w:t>
            </w:r>
            <w:r w:rsidRPr="00FE1287">
              <w:rPr>
                <w:rFonts w:ascii="Tahoma" w:hAnsi="Tahoma" w:cs="Tahoma"/>
                <w:sz w:val="22"/>
                <w:szCs w:val="22"/>
              </w:rPr>
              <w:t>-000</w:t>
            </w:r>
            <w:r>
              <w:rPr>
                <w:rFonts w:ascii="Tahoma" w:hAnsi="Tahoma" w:cs="Tahoma"/>
                <w:sz w:val="22"/>
                <w:szCs w:val="22"/>
              </w:rPr>
              <w:t>8</w:t>
            </w:r>
          </w:p>
        </w:tc>
        <w:tc>
          <w:tcPr>
            <w:tcW w:w="1418" w:type="dxa"/>
            <w:tcBorders>
              <w:top w:val="nil"/>
              <w:left w:val="nil"/>
              <w:bottom w:val="single" w:sz="4" w:space="0" w:color="auto"/>
              <w:right w:val="single" w:sz="4" w:space="0" w:color="auto"/>
            </w:tcBorders>
            <w:noWrap/>
          </w:tcPr>
          <w:p w14:paraId="51A637EE" w14:textId="77777777" w:rsidR="00E34B35" w:rsidRPr="00FE1287" w:rsidRDefault="00E34B35" w:rsidP="001A7C26">
            <w:pPr>
              <w:jc w:val="center"/>
              <w:rPr>
                <w:rFonts w:ascii="Tahoma" w:hAnsi="Tahoma" w:cs="Tahoma"/>
                <w:sz w:val="22"/>
                <w:szCs w:val="22"/>
              </w:rPr>
            </w:pPr>
            <w:r w:rsidRPr="00FE1287">
              <w:rPr>
                <w:rFonts w:ascii="Tahoma" w:hAnsi="Tahoma" w:cs="Tahoma"/>
                <w:sz w:val="22"/>
                <w:szCs w:val="22"/>
              </w:rPr>
              <w:t>5844</w:t>
            </w:r>
          </w:p>
        </w:tc>
        <w:tc>
          <w:tcPr>
            <w:tcW w:w="1417" w:type="dxa"/>
            <w:tcBorders>
              <w:top w:val="nil"/>
              <w:left w:val="nil"/>
              <w:bottom w:val="single" w:sz="4" w:space="0" w:color="auto"/>
              <w:right w:val="single" w:sz="4" w:space="0" w:color="auto"/>
            </w:tcBorders>
          </w:tcPr>
          <w:p w14:paraId="70BC9759" w14:textId="77777777" w:rsidR="00E34B35" w:rsidRPr="00AA7686" w:rsidRDefault="00E34B35" w:rsidP="001A7C26">
            <w:pPr>
              <w:jc w:val="right"/>
              <w:rPr>
                <w:rFonts w:ascii="Tahoma" w:hAnsi="Tahoma" w:cs="Tahoma"/>
                <w:sz w:val="22"/>
                <w:szCs w:val="22"/>
              </w:rPr>
            </w:pPr>
            <w:r w:rsidRPr="00AA7686">
              <w:rPr>
                <w:rFonts w:ascii="Tahoma" w:hAnsi="Tahoma" w:cs="Tahoma"/>
                <w:sz w:val="22"/>
                <w:szCs w:val="22"/>
              </w:rPr>
              <w:t>48.500</w:t>
            </w:r>
          </w:p>
        </w:tc>
        <w:tc>
          <w:tcPr>
            <w:tcW w:w="1150" w:type="dxa"/>
            <w:tcBorders>
              <w:top w:val="nil"/>
              <w:left w:val="nil"/>
              <w:bottom w:val="single" w:sz="4" w:space="0" w:color="auto"/>
              <w:right w:val="single" w:sz="4" w:space="0" w:color="auto"/>
            </w:tcBorders>
            <w:shd w:val="clear" w:color="auto" w:fill="auto"/>
          </w:tcPr>
          <w:p w14:paraId="0E073522" w14:textId="77777777" w:rsidR="00E34B35" w:rsidRPr="00AA7686" w:rsidRDefault="00E34B35" w:rsidP="001A7C26">
            <w:pPr>
              <w:jc w:val="right"/>
              <w:rPr>
                <w:rFonts w:ascii="Tahoma" w:hAnsi="Tahoma" w:cs="Tahoma"/>
                <w:sz w:val="22"/>
                <w:szCs w:val="22"/>
              </w:rPr>
            </w:pPr>
            <w:r w:rsidRPr="00AA7686">
              <w:rPr>
                <w:rFonts w:ascii="Tahoma" w:hAnsi="Tahoma" w:cs="Tahoma"/>
                <w:sz w:val="22"/>
                <w:szCs w:val="22"/>
              </w:rPr>
              <w:t>48.500</w:t>
            </w:r>
          </w:p>
        </w:tc>
        <w:tc>
          <w:tcPr>
            <w:tcW w:w="1276" w:type="dxa"/>
            <w:tcBorders>
              <w:top w:val="nil"/>
              <w:left w:val="nil"/>
              <w:bottom w:val="single" w:sz="4" w:space="0" w:color="auto"/>
              <w:right w:val="single" w:sz="4" w:space="0" w:color="auto"/>
            </w:tcBorders>
            <w:shd w:val="clear" w:color="auto" w:fill="auto"/>
          </w:tcPr>
          <w:p w14:paraId="458E204F" w14:textId="77777777" w:rsidR="00E34B35" w:rsidRPr="00AA7686" w:rsidRDefault="00E34B35" w:rsidP="001A7C26">
            <w:pPr>
              <w:jc w:val="right"/>
              <w:rPr>
                <w:rFonts w:ascii="Tahoma" w:hAnsi="Tahoma" w:cs="Tahoma"/>
                <w:sz w:val="22"/>
                <w:szCs w:val="22"/>
              </w:rPr>
            </w:pPr>
          </w:p>
        </w:tc>
      </w:tr>
      <w:tr w:rsidR="00E34B35" w:rsidRPr="00FE1287" w14:paraId="4287C3D3" w14:textId="77777777" w:rsidTr="00077758">
        <w:trPr>
          <w:trHeight w:val="255"/>
        </w:trPr>
        <w:tc>
          <w:tcPr>
            <w:tcW w:w="638" w:type="dxa"/>
            <w:tcBorders>
              <w:top w:val="nil"/>
              <w:left w:val="single" w:sz="4" w:space="0" w:color="auto"/>
              <w:bottom w:val="single" w:sz="4" w:space="0" w:color="auto"/>
              <w:right w:val="single" w:sz="4" w:space="0" w:color="auto"/>
            </w:tcBorders>
            <w:shd w:val="clear" w:color="auto" w:fill="FFFFFF" w:themeFill="background1"/>
            <w:noWrap/>
          </w:tcPr>
          <w:p w14:paraId="0784AEE7" w14:textId="77777777" w:rsidR="00E34B35" w:rsidRPr="00FE1287" w:rsidRDefault="00E34B35" w:rsidP="001A7C26">
            <w:pPr>
              <w:rPr>
                <w:rFonts w:ascii="Tahoma" w:hAnsi="Tahoma" w:cs="Tahoma"/>
                <w:sz w:val="22"/>
                <w:szCs w:val="22"/>
              </w:rPr>
            </w:pPr>
            <w:r w:rsidRPr="00FE1287">
              <w:rPr>
                <w:rFonts w:ascii="Tahoma" w:hAnsi="Tahoma" w:cs="Tahoma"/>
                <w:sz w:val="22"/>
                <w:szCs w:val="22"/>
              </w:rPr>
              <w:t>2.5</w:t>
            </w:r>
          </w:p>
        </w:tc>
        <w:tc>
          <w:tcPr>
            <w:tcW w:w="6665" w:type="dxa"/>
            <w:tcBorders>
              <w:top w:val="nil"/>
              <w:left w:val="nil"/>
              <w:bottom w:val="single" w:sz="4" w:space="0" w:color="auto"/>
              <w:right w:val="single" w:sz="4" w:space="0" w:color="auto"/>
            </w:tcBorders>
            <w:shd w:val="clear" w:color="auto" w:fill="FFFFFF" w:themeFill="background1"/>
          </w:tcPr>
          <w:p w14:paraId="0836908A" w14:textId="77777777" w:rsidR="00E34B35" w:rsidRPr="00FE1287" w:rsidRDefault="00E34B35" w:rsidP="001A7C26">
            <w:pPr>
              <w:rPr>
                <w:rFonts w:ascii="Tahoma" w:hAnsi="Tahoma" w:cs="Tahoma"/>
                <w:sz w:val="22"/>
                <w:szCs w:val="22"/>
              </w:rPr>
            </w:pPr>
            <w:r w:rsidRPr="00FE1287">
              <w:rPr>
                <w:rFonts w:ascii="Tahoma" w:hAnsi="Tahoma" w:cs="Tahoma"/>
                <w:sz w:val="22"/>
                <w:szCs w:val="22"/>
              </w:rPr>
              <w:t>Posebne naloge na področju kartografije in topografije za potrebe Ministrstva za obrambo</w:t>
            </w:r>
          </w:p>
        </w:tc>
        <w:tc>
          <w:tcPr>
            <w:tcW w:w="1702" w:type="dxa"/>
            <w:tcBorders>
              <w:top w:val="nil"/>
              <w:left w:val="nil"/>
              <w:bottom w:val="single" w:sz="4" w:space="0" w:color="auto"/>
              <w:right w:val="single" w:sz="4" w:space="0" w:color="auto"/>
            </w:tcBorders>
            <w:shd w:val="clear" w:color="auto" w:fill="FFFFFF" w:themeFill="background1"/>
          </w:tcPr>
          <w:p w14:paraId="3053AF96" w14:textId="77777777" w:rsidR="00E34B35" w:rsidRPr="00FE1287" w:rsidRDefault="00E34B35" w:rsidP="001A7C26">
            <w:pPr>
              <w:jc w:val="center"/>
              <w:rPr>
                <w:rFonts w:ascii="Tahoma" w:hAnsi="Tahoma" w:cs="Tahoma"/>
                <w:sz w:val="22"/>
                <w:szCs w:val="22"/>
              </w:rPr>
            </w:pPr>
            <w:r w:rsidRPr="00FE1287">
              <w:rPr>
                <w:rFonts w:ascii="Tahoma" w:hAnsi="Tahoma" w:cs="Tahoma"/>
                <w:sz w:val="22"/>
                <w:szCs w:val="22"/>
              </w:rPr>
              <w:t>191</w:t>
            </w:r>
            <w:r>
              <w:rPr>
                <w:rFonts w:ascii="Tahoma" w:hAnsi="Tahoma" w:cs="Tahoma"/>
                <w:sz w:val="22"/>
                <w:szCs w:val="22"/>
              </w:rPr>
              <w:t>4</w:t>
            </w:r>
            <w:r w:rsidRPr="00FE1287">
              <w:rPr>
                <w:rFonts w:ascii="Tahoma" w:hAnsi="Tahoma" w:cs="Tahoma"/>
                <w:sz w:val="22"/>
                <w:szCs w:val="22"/>
              </w:rPr>
              <w:t>-1</w:t>
            </w:r>
            <w:r>
              <w:rPr>
                <w:rFonts w:ascii="Tahoma" w:hAnsi="Tahoma" w:cs="Tahoma"/>
                <w:sz w:val="22"/>
                <w:szCs w:val="22"/>
              </w:rPr>
              <w:t>1</w:t>
            </w:r>
            <w:r w:rsidRPr="00FE1287">
              <w:rPr>
                <w:rFonts w:ascii="Tahoma" w:hAnsi="Tahoma" w:cs="Tahoma"/>
                <w:sz w:val="22"/>
                <w:szCs w:val="22"/>
              </w:rPr>
              <w:t>-000</w:t>
            </w:r>
            <w:r>
              <w:rPr>
                <w:rFonts w:ascii="Tahoma" w:hAnsi="Tahoma" w:cs="Tahoma"/>
                <w:sz w:val="22"/>
                <w:szCs w:val="22"/>
              </w:rPr>
              <w:t>4</w:t>
            </w:r>
          </w:p>
        </w:tc>
        <w:tc>
          <w:tcPr>
            <w:tcW w:w="1418" w:type="dxa"/>
            <w:tcBorders>
              <w:top w:val="nil"/>
              <w:left w:val="nil"/>
              <w:bottom w:val="single" w:sz="4" w:space="0" w:color="auto"/>
              <w:right w:val="single" w:sz="4" w:space="0" w:color="auto"/>
            </w:tcBorders>
            <w:shd w:val="clear" w:color="auto" w:fill="FFFFFF" w:themeFill="background1"/>
            <w:noWrap/>
          </w:tcPr>
          <w:p w14:paraId="1583E2D7" w14:textId="77777777" w:rsidR="00E34B35" w:rsidRPr="00FE1287" w:rsidRDefault="00E34B35" w:rsidP="001A7C26">
            <w:pPr>
              <w:jc w:val="center"/>
              <w:rPr>
                <w:rFonts w:ascii="Tahoma" w:hAnsi="Tahoma" w:cs="Tahoma"/>
                <w:sz w:val="22"/>
                <w:szCs w:val="22"/>
              </w:rPr>
            </w:pPr>
            <w:r w:rsidRPr="00FE1287">
              <w:rPr>
                <w:rFonts w:ascii="Tahoma" w:hAnsi="Tahoma" w:cs="Tahoma"/>
                <w:sz w:val="22"/>
                <w:szCs w:val="22"/>
              </w:rPr>
              <w:t>58</w:t>
            </w:r>
            <w:r>
              <w:rPr>
                <w:rFonts w:ascii="Tahoma" w:hAnsi="Tahoma" w:cs="Tahoma"/>
                <w:sz w:val="22"/>
                <w:szCs w:val="22"/>
              </w:rPr>
              <w:t>02</w:t>
            </w:r>
          </w:p>
        </w:tc>
        <w:tc>
          <w:tcPr>
            <w:tcW w:w="1417" w:type="dxa"/>
            <w:tcBorders>
              <w:top w:val="nil"/>
              <w:left w:val="nil"/>
              <w:bottom w:val="single" w:sz="4" w:space="0" w:color="auto"/>
              <w:right w:val="single" w:sz="4" w:space="0" w:color="auto"/>
            </w:tcBorders>
            <w:shd w:val="clear" w:color="auto" w:fill="FFFFFF" w:themeFill="background1"/>
          </w:tcPr>
          <w:p w14:paraId="7FA2014F" w14:textId="77777777" w:rsidR="00E34B35" w:rsidRPr="00AA7686" w:rsidRDefault="00E34B35" w:rsidP="001A7C26">
            <w:pPr>
              <w:jc w:val="right"/>
              <w:rPr>
                <w:rFonts w:ascii="Tahoma" w:hAnsi="Tahoma" w:cs="Tahoma"/>
                <w:sz w:val="22"/>
                <w:szCs w:val="22"/>
              </w:rPr>
            </w:pPr>
            <w:r w:rsidRPr="00AA7686">
              <w:rPr>
                <w:rFonts w:ascii="Tahoma" w:hAnsi="Tahoma" w:cs="Tahoma"/>
                <w:sz w:val="22"/>
                <w:szCs w:val="22"/>
              </w:rPr>
              <w:t>78.800</w:t>
            </w:r>
          </w:p>
        </w:tc>
        <w:tc>
          <w:tcPr>
            <w:tcW w:w="1150" w:type="dxa"/>
            <w:tcBorders>
              <w:top w:val="nil"/>
              <w:left w:val="nil"/>
              <w:bottom w:val="single" w:sz="4" w:space="0" w:color="auto"/>
              <w:right w:val="single" w:sz="4" w:space="0" w:color="auto"/>
            </w:tcBorders>
            <w:shd w:val="clear" w:color="auto" w:fill="FFFFFF" w:themeFill="background1"/>
          </w:tcPr>
          <w:p w14:paraId="05191E2D" w14:textId="77777777" w:rsidR="00E34B35" w:rsidRPr="00AA7686" w:rsidRDefault="00E34B35" w:rsidP="001A7C26">
            <w:pPr>
              <w:jc w:val="right"/>
              <w:rPr>
                <w:rFonts w:ascii="Tahoma" w:hAnsi="Tahoma" w:cs="Tahoma"/>
                <w:sz w:val="22"/>
                <w:szCs w:val="22"/>
              </w:rPr>
            </w:pPr>
            <w:r w:rsidRPr="00AA7686">
              <w:rPr>
                <w:rFonts w:ascii="Tahoma" w:hAnsi="Tahoma" w:cs="Tahoma"/>
                <w:sz w:val="22"/>
                <w:szCs w:val="22"/>
              </w:rPr>
              <w:t>71.900</w:t>
            </w:r>
          </w:p>
        </w:tc>
        <w:tc>
          <w:tcPr>
            <w:tcW w:w="1276" w:type="dxa"/>
            <w:tcBorders>
              <w:top w:val="nil"/>
              <w:left w:val="nil"/>
              <w:bottom w:val="single" w:sz="4" w:space="0" w:color="auto"/>
              <w:right w:val="single" w:sz="4" w:space="0" w:color="auto"/>
            </w:tcBorders>
            <w:shd w:val="clear" w:color="auto" w:fill="FFFFFF" w:themeFill="background1"/>
          </w:tcPr>
          <w:p w14:paraId="2FA75C2C" w14:textId="77777777" w:rsidR="00E34B35" w:rsidRPr="00AA7686" w:rsidRDefault="00E34B35" w:rsidP="001A7C26">
            <w:pPr>
              <w:jc w:val="right"/>
              <w:rPr>
                <w:rFonts w:ascii="Tahoma" w:hAnsi="Tahoma" w:cs="Tahoma"/>
                <w:sz w:val="22"/>
                <w:szCs w:val="22"/>
              </w:rPr>
            </w:pPr>
          </w:p>
        </w:tc>
      </w:tr>
      <w:tr w:rsidR="00E34B35" w:rsidRPr="00FE1287" w14:paraId="1EE35818" w14:textId="77777777" w:rsidTr="00077758">
        <w:trPr>
          <w:trHeight w:val="255"/>
        </w:trPr>
        <w:tc>
          <w:tcPr>
            <w:tcW w:w="63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6D704633" w14:textId="77777777" w:rsidR="00E34B35" w:rsidRPr="00FE1287" w:rsidRDefault="00E34B35" w:rsidP="001A7C26">
            <w:pPr>
              <w:rPr>
                <w:rFonts w:ascii="Tahoma" w:hAnsi="Tahoma" w:cs="Tahoma"/>
                <w:sz w:val="22"/>
                <w:szCs w:val="22"/>
              </w:rPr>
            </w:pPr>
            <w:r w:rsidRPr="00FE1287">
              <w:rPr>
                <w:rFonts w:ascii="Tahoma" w:hAnsi="Tahoma" w:cs="Tahoma"/>
                <w:sz w:val="22"/>
                <w:szCs w:val="22"/>
              </w:rPr>
              <w:t>3</w:t>
            </w:r>
          </w:p>
        </w:tc>
        <w:tc>
          <w:tcPr>
            <w:tcW w:w="6665" w:type="dxa"/>
            <w:tcBorders>
              <w:top w:val="single" w:sz="4" w:space="0" w:color="auto"/>
              <w:left w:val="nil"/>
              <w:bottom w:val="single" w:sz="4" w:space="0" w:color="auto"/>
              <w:right w:val="single" w:sz="4" w:space="0" w:color="auto"/>
            </w:tcBorders>
            <w:shd w:val="clear" w:color="auto" w:fill="D9D9D9" w:themeFill="background1" w:themeFillShade="D9"/>
          </w:tcPr>
          <w:p w14:paraId="0741F67C" w14:textId="77777777" w:rsidR="00E34B35" w:rsidRPr="00FE1287" w:rsidRDefault="00E34B35" w:rsidP="001A7C26">
            <w:pPr>
              <w:rPr>
                <w:rFonts w:ascii="Tahoma" w:hAnsi="Tahoma" w:cs="Tahoma"/>
                <w:sz w:val="22"/>
                <w:szCs w:val="22"/>
              </w:rPr>
            </w:pPr>
            <w:r w:rsidRPr="00FE1287">
              <w:rPr>
                <w:rFonts w:ascii="Tahoma" w:hAnsi="Tahoma" w:cs="Tahoma"/>
                <w:sz w:val="22"/>
                <w:szCs w:val="22"/>
              </w:rPr>
              <w:t>Geodetska dela na državni meji</w:t>
            </w:r>
          </w:p>
        </w:tc>
        <w:tc>
          <w:tcPr>
            <w:tcW w:w="1702" w:type="dxa"/>
            <w:tcBorders>
              <w:top w:val="single" w:sz="4" w:space="0" w:color="auto"/>
              <w:left w:val="nil"/>
              <w:bottom w:val="single" w:sz="4" w:space="0" w:color="auto"/>
              <w:right w:val="single" w:sz="4" w:space="0" w:color="auto"/>
            </w:tcBorders>
            <w:shd w:val="clear" w:color="auto" w:fill="D9D9D9" w:themeFill="background1" w:themeFillShade="D9"/>
          </w:tcPr>
          <w:p w14:paraId="0899B284" w14:textId="77777777" w:rsidR="00E34B35" w:rsidRPr="00FE1287" w:rsidRDefault="00E34B35" w:rsidP="001A7C26">
            <w:pPr>
              <w:rPr>
                <w:rFonts w:ascii="Tahoma" w:hAnsi="Tahoma" w:cs="Tahoma"/>
                <w:sz w:val="22"/>
                <w:szCs w:val="22"/>
              </w:rPr>
            </w:pP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tcPr>
          <w:p w14:paraId="0B621FAA" w14:textId="77777777" w:rsidR="00E34B35" w:rsidRPr="00FE1287" w:rsidRDefault="00E34B35" w:rsidP="001A7C26">
            <w:pPr>
              <w:rPr>
                <w:rFonts w:ascii="Tahoma" w:hAnsi="Tahoma" w:cs="Tahoma"/>
                <w:sz w:val="22"/>
                <w:szCs w:val="22"/>
              </w:rPr>
            </w:pP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tcPr>
          <w:p w14:paraId="4E656897" w14:textId="77777777" w:rsidR="00E34B35" w:rsidRPr="00AA7686" w:rsidRDefault="00E34B35" w:rsidP="001A7C26">
            <w:pPr>
              <w:jc w:val="right"/>
              <w:rPr>
                <w:rFonts w:ascii="Tahoma" w:hAnsi="Tahoma" w:cs="Tahoma"/>
                <w:sz w:val="22"/>
                <w:szCs w:val="22"/>
              </w:rPr>
            </w:pPr>
          </w:p>
        </w:tc>
        <w:tc>
          <w:tcPr>
            <w:tcW w:w="1150" w:type="dxa"/>
            <w:tcBorders>
              <w:top w:val="single" w:sz="4" w:space="0" w:color="auto"/>
              <w:left w:val="nil"/>
              <w:bottom w:val="single" w:sz="4" w:space="0" w:color="auto"/>
              <w:right w:val="single" w:sz="4" w:space="0" w:color="auto"/>
            </w:tcBorders>
            <w:shd w:val="clear" w:color="auto" w:fill="D9D9D9" w:themeFill="background1" w:themeFillShade="D9"/>
          </w:tcPr>
          <w:p w14:paraId="236A4CA9" w14:textId="77777777" w:rsidR="00E34B35" w:rsidRPr="00AA7686" w:rsidRDefault="00E34B35" w:rsidP="001A7C26">
            <w:pPr>
              <w:rPr>
                <w:rFonts w:ascii="Tahoma" w:hAnsi="Tahoma" w:cs="Tahoma"/>
                <w:sz w:val="22"/>
                <w:szCs w:val="22"/>
              </w:rPr>
            </w:pP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tcPr>
          <w:p w14:paraId="400BC723" w14:textId="77777777" w:rsidR="00E34B35" w:rsidRPr="00AA7686" w:rsidRDefault="00E34B35" w:rsidP="001A7C26">
            <w:pPr>
              <w:rPr>
                <w:rFonts w:ascii="Tahoma" w:hAnsi="Tahoma" w:cs="Tahoma"/>
                <w:sz w:val="22"/>
                <w:szCs w:val="22"/>
              </w:rPr>
            </w:pPr>
          </w:p>
        </w:tc>
      </w:tr>
      <w:tr w:rsidR="00E34B35" w:rsidRPr="00FE1287" w14:paraId="75E4D9A9" w14:textId="77777777" w:rsidTr="00077758">
        <w:trPr>
          <w:trHeight w:val="255"/>
        </w:trPr>
        <w:tc>
          <w:tcPr>
            <w:tcW w:w="638" w:type="dxa"/>
            <w:tcBorders>
              <w:top w:val="nil"/>
              <w:left w:val="single" w:sz="4" w:space="0" w:color="auto"/>
              <w:bottom w:val="single" w:sz="4" w:space="0" w:color="auto"/>
              <w:right w:val="single" w:sz="4" w:space="0" w:color="auto"/>
            </w:tcBorders>
            <w:shd w:val="clear" w:color="auto" w:fill="auto"/>
            <w:noWrap/>
          </w:tcPr>
          <w:p w14:paraId="12B7440C" w14:textId="77777777" w:rsidR="00E34B35" w:rsidRPr="00FE1287" w:rsidRDefault="00E34B35" w:rsidP="001A7C26">
            <w:pPr>
              <w:rPr>
                <w:rFonts w:ascii="Tahoma" w:hAnsi="Tahoma" w:cs="Tahoma"/>
                <w:sz w:val="22"/>
                <w:szCs w:val="22"/>
              </w:rPr>
            </w:pPr>
            <w:r w:rsidRPr="00FE1287">
              <w:rPr>
                <w:rFonts w:ascii="Tahoma" w:hAnsi="Tahoma" w:cs="Tahoma"/>
                <w:sz w:val="22"/>
                <w:szCs w:val="22"/>
              </w:rPr>
              <w:t>3.1</w:t>
            </w:r>
          </w:p>
        </w:tc>
        <w:tc>
          <w:tcPr>
            <w:tcW w:w="6665" w:type="dxa"/>
            <w:tcBorders>
              <w:top w:val="nil"/>
              <w:left w:val="nil"/>
              <w:bottom w:val="single" w:sz="4" w:space="0" w:color="auto"/>
              <w:right w:val="single" w:sz="4" w:space="0" w:color="auto"/>
            </w:tcBorders>
            <w:shd w:val="clear" w:color="auto" w:fill="auto"/>
          </w:tcPr>
          <w:p w14:paraId="1BBA4419" w14:textId="77777777" w:rsidR="00E34B35" w:rsidRPr="00FE1287" w:rsidRDefault="00E34B35" w:rsidP="001A7C26">
            <w:pPr>
              <w:jc w:val="both"/>
              <w:rPr>
                <w:rFonts w:ascii="Tahoma" w:hAnsi="Tahoma" w:cs="Tahoma"/>
                <w:sz w:val="22"/>
                <w:szCs w:val="22"/>
              </w:rPr>
            </w:pPr>
            <w:r w:rsidRPr="00FE1287">
              <w:rPr>
                <w:rFonts w:ascii="Tahoma" w:hAnsi="Tahoma" w:cs="Tahoma"/>
                <w:sz w:val="22"/>
                <w:szCs w:val="22"/>
              </w:rPr>
              <w:t>Vzdrževanje državne meje z Avstrijo, Italijo  in Madžarsko</w:t>
            </w:r>
          </w:p>
        </w:tc>
        <w:tc>
          <w:tcPr>
            <w:tcW w:w="1702" w:type="dxa"/>
            <w:tcBorders>
              <w:top w:val="nil"/>
              <w:left w:val="nil"/>
              <w:bottom w:val="single" w:sz="4" w:space="0" w:color="auto"/>
              <w:right w:val="single" w:sz="4" w:space="0" w:color="auto"/>
            </w:tcBorders>
            <w:shd w:val="clear" w:color="auto" w:fill="auto"/>
          </w:tcPr>
          <w:p w14:paraId="53D32E59" w14:textId="77777777" w:rsidR="00E34B35" w:rsidRPr="00FE1287" w:rsidRDefault="00E34B35" w:rsidP="001A7C26">
            <w:pPr>
              <w:jc w:val="center"/>
              <w:rPr>
                <w:rFonts w:ascii="Tahoma" w:hAnsi="Tahoma" w:cs="Tahoma"/>
                <w:sz w:val="22"/>
                <w:szCs w:val="22"/>
              </w:rPr>
            </w:pPr>
            <w:r w:rsidRPr="00FE1287">
              <w:rPr>
                <w:rFonts w:ascii="Tahoma" w:hAnsi="Tahoma" w:cs="Tahoma"/>
                <w:sz w:val="22"/>
                <w:szCs w:val="22"/>
              </w:rPr>
              <w:t>2512-11-0004</w:t>
            </w:r>
          </w:p>
        </w:tc>
        <w:tc>
          <w:tcPr>
            <w:tcW w:w="1418" w:type="dxa"/>
            <w:tcBorders>
              <w:top w:val="nil"/>
              <w:left w:val="nil"/>
              <w:bottom w:val="single" w:sz="4" w:space="0" w:color="auto"/>
              <w:right w:val="single" w:sz="4" w:space="0" w:color="auto"/>
            </w:tcBorders>
            <w:shd w:val="clear" w:color="auto" w:fill="auto"/>
            <w:noWrap/>
          </w:tcPr>
          <w:p w14:paraId="67A6002B" w14:textId="77777777" w:rsidR="00E34B35" w:rsidRPr="00FE1287" w:rsidRDefault="00E34B35" w:rsidP="001A7C26">
            <w:pPr>
              <w:jc w:val="center"/>
              <w:rPr>
                <w:rFonts w:ascii="Tahoma" w:hAnsi="Tahoma" w:cs="Tahoma"/>
                <w:sz w:val="22"/>
                <w:szCs w:val="22"/>
              </w:rPr>
            </w:pPr>
            <w:r w:rsidRPr="00FE1287">
              <w:rPr>
                <w:rFonts w:ascii="Tahoma" w:hAnsi="Tahoma" w:cs="Tahoma"/>
                <w:sz w:val="22"/>
                <w:szCs w:val="22"/>
              </w:rPr>
              <w:t>153342</w:t>
            </w:r>
          </w:p>
        </w:tc>
        <w:tc>
          <w:tcPr>
            <w:tcW w:w="1417" w:type="dxa"/>
            <w:tcBorders>
              <w:top w:val="nil"/>
              <w:left w:val="nil"/>
              <w:bottom w:val="single" w:sz="4" w:space="0" w:color="auto"/>
              <w:right w:val="single" w:sz="4" w:space="0" w:color="auto"/>
            </w:tcBorders>
            <w:shd w:val="clear" w:color="auto" w:fill="auto"/>
          </w:tcPr>
          <w:p w14:paraId="66616AC7" w14:textId="77777777" w:rsidR="00E34B35" w:rsidRPr="00AA7686" w:rsidRDefault="00E34B35" w:rsidP="001A7C26">
            <w:pPr>
              <w:jc w:val="right"/>
              <w:rPr>
                <w:rFonts w:ascii="Tahoma" w:hAnsi="Tahoma" w:cs="Tahoma"/>
                <w:sz w:val="22"/>
                <w:szCs w:val="22"/>
              </w:rPr>
            </w:pPr>
            <w:r w:rsidRPr="00AA7686">
              <w:rPr>
                <w:rFonts w:ascii="Tahoma" w:hAnsi="Tahoma" w:cs="Tahoma"/>
                <w:sz w:val="22"/>
                <w:szCs w:val="22"/>
              </w:rPr>
              <w:t>60.000</w:t>
            </w:r>
          </w:p>
        </w:tc>
        <w:tc>
          <w:tcPr>
            <w:tcW w:w="1150" w:type="dxa"/>
            <w:tcBorders>
              <w:top w:val="nil"/>
              <w:left w:val="nil"/>
              <w:bottom w:val="single" w:sz="4" w:space="0" w:color="auto"/>
              <w:right w:val="single" w:sz="4" w:space="0" w:color="auto"/>
            </w:tcBorders>
            <w:shd w:val="clear" w:color="auto" w:fill="auto"/>
          </w:tcPr>
          <w:p w14:paraId="424A497B" w14:textId="77777777" w:rsidR="00E34B35" w:rsidRPr="00AA7686" w:rsidRDefault="00E34B35" w:rsidP="001A7C26">
            <w:pPr>
              <w:jc w:val="right"/>
              <w:rPr>
                <w:rFonts w:ascii="Tahoma" w:hAnsi="Tahoma" w:cs="Tahoma"/>
                <w:sz w:val="22"/>
                <w:szCs w:val="22"/>
              </w:rPr>
            </w:pPr>
          </w:p>
        </w:tc>
        <w:tc>
          <w:tcPr>
            <w:tcW w:w="1276" w:type="dxa"/>
            <w:tcBorders>
              <w:top w:val="nil"/>
              <w:left w:val="nil"/>
              <w:bottom w:val="single" w:sz="4" w:space="0" w:color="auto"/>
              <w:right w:val="single" w:sz="4" w:space="0" w:color="auto"/>
            </w:tcBorders>
            <w:shd w:val="clear" w:color="auto" w:fill="auto"/>
          </w:tcPr>
          <w:p w14:paraId="36F1D0D2" w14:textId="77777777" w:rsidR="00E34B35" w:rsidRPr="00AA7686" w:rsidRDefault="00E34B35" w:rsidP="001A7C26">
            <w:pPr>
              <w:jc w:val="right"/>
              <w:rPr>
                <w:rFonts w:ascii="Tahoma" w:hAnsi="Tahoma" w:cs="Tahoma"/>
                <w:sz w:val="22"/>
                <w:szCs w:val="22"/>
              </w:rPr>
            </w:pPr>
          </w:p>
        </w:tc>
      </w:tr>
      <w:tr w:rsidR="00E34B35" w:rsidRPr="00FE1287" w14:paraId="0BA17462" w14:textId="77777777" w:rsidTr="00077758">
        <w:trPr>
          <w:trHeight w:val="255"/>
        </w:trPr>
        <w:tc>
          <w:tcPr>
            <w:tcW w:w="638" w:type="dxa"/>
            <w:tcBorders>
              <w:top w:val="nil"/>
              <w:left w:val="single" w:sz="4" w:space="0" w:color="auto"/>
              <w:bottom w:val="single" w:sz="4" w:space="0" w:color="auto"/>
              <w:right w:val="single" w:sz="4" w:space="0" w:color="auto"/>
            </w:tcBorders>
            <w:shd w:val="clear" w:color="auto" w:fill="auto"/>
            <w:noWrap/>
          </w:tcPr>
          <w:p w14:paraId="677F0C46" w14:textId="77777777" w:rsidR="00E34B35" w:rsidRPr="00FE1287" w:rsidRDefault="00E34B35" w:rsidP="001A7C26">
            <w:pPr>
              <w:rPr>
                <w:rFonts w:ascii="Tahoma" w:hAnsi="Tahoma" w:cs="Tahoma"/>
                <w:sz w:val="22"/>
                <w:szCs w:val="22"/>
              </w:rPr>
            </w:pPr>
            <w:r w:rsidRPr="00FE1287">
              <w:rPr>
                <w:rFonts w:ascii="Tahoma" w:hAnsi="Tahoma" w:cs="Tahoma"/>
                <w:sz w:val="22"/>
                <w:szCs w:val="22"/>
              </w:rPr>
              <w:t>3.2.</w:t>
            </w:r>
          </w:p>
        </w:tc>
        <w:tc>
          <w:tcPr>
            <w:tcW w:w="6665" w:type="dxa"/>
            <w:tcBorders>
              <w:top w:val="nil"/>
              <w:left w:val="nil"/>
              <w:bottom w:val="single" w:sz="4" w:space="0" w:color="auto"/>
              <w:right w:val="single" w:sz="4" w:space="0" w:color="auto"/>
            </w:tcBorders>
            <w:shd w:val="clear" w:color="auto" w:fill="auto"/>
          </w:tcPr>
          <w:p w14:paraId="1006B838" w14:textId="77777777" w:rsidR="00E34B35" w:rsidRPr="00FE1287" w:rsidRDefault="00E34B35" w:rsidP="001A7C26">
            <w:pPr>
              <w:jc w:val="both"/>
              <w:rPr>
                <w:rFonts w:ascii="Tahoma" w:hAnsi="Tahoma" w:cs="Tahoma"/>
                <w:sz w:val="22"/>
                <w:szCs w:val="22"/>
              </w:rPr>
            </w:pPr>
            <w:r w:rsidRPr="00FE1287">
              <w:rPr>
                <w:rFonts w:ascii="Tahoma" w:hAnsi="Tahoma" w:cs="Tahoma"/>
                <w:sz w:val="22"/>
                <w:szCs w:val="22"/>
              </w:rPr>
              <w:t>Dela na meji z Republiko Hrvaško</w:t>
            </w:r>
          </w:p>
        </w:tc>
        <w:tc>
          <w:tcPr>
            <w:tcW w:w="1702" w:type="dxa"/>
            <w:tcBorders>
              <w:top w:val="nil"/>
              <w:left w:val="nil"/>
              <w:bottom w:val="single" w:sz="4" w:space="0" w:color="auto"/>
              <w:right w:val="single" w:sz="4" w:space="0" w:color="auto"/>
            </w:tcBorders>
            <w:shd w:val="clear" w:color="auto" w:fill="auto"/>
          </w:tcPr>
          <w:p w14:paraId="6CD5E733" w14:textId="77777777" w:rsidR="00E34B35" w:rsidRPr="00FE1287" w:rsidRDefault="00E34B35" w:rsidP="001A7C26">
            <w:pPr>
              <w:jc w:val="center"/>
              <w:rPr>
                <w:rFonts w:ascii="Tahoma" w:hAnsi="Tahoma" w:cs="Tahoma"/>
                <w:sz w:val="22"/>
                <w:szCs w:val="22"/>
              </w:rPr>
            </w:pPr>
            <w:r w:rsidRPr="00FE1287">
              <w:rPr>
                <w:rFonts w:ascii="Tahoma" w:hAnsi="Tahoma" w:cs="Tahoma"/>
                <w:sz w:val="22"/>
                <w:szCs w:val="22"/>
              </w:rPr>
              <w:t>2512-11-0004</w:t>
            </w:r>
          </w:p>
        </w:tc>
        <w:tc>
          <w:tcPr>
            <w:tcW w:w="1418" w:type="dxa"/>
            <w:tcBorders>
              <w:top w:val="nil"/>
              <w:left w:val="nil"/>
              <w:bottom w:val="single" w:sz="4" w:space="0" w:color="auto"/>
              <w:right w:val="single" w:sz="4" w:space="0" w:color="auto"/>
            </w:tcBorders>
            <w:shd w:val="clear" w:color="auto" w:fill="auto"/>
            <w:noWrap/>
          </w:tcPr>
          <w:p w14:paraId="65138BD5" w14:textId="77777777" w:rsidR="00E34B35" w:rsidRPr="00FE1287" w:rsidRDefault="00E34B35" w:rsidP="001A7C26">
            <w:pPr>
              <w:jc w:val="center"/>
              <w:rPr>
                <w:rFonts w:ascii="Tahoma" w:hAnsi="Tahoma" w:cs="Tahoma"/>
                <w:sz w:val="22"/>
                <w:szCs w:val="22"/>
              </w:rPr>
            </w:pPr>
            <w:r w:rsidRPr="00FE1287">
              <w:rPr>
                <w:rFonts w:ascii="Tahoma" w:hAnsi="Tahoma" w:cs="Tahoma"/>
                <w:sz w:val="22"/>
                <w:szCs w:val="22"/>
              </w:rPr>
              <w:t>153342</w:t>
            </w:r>
          </w:p>
        </w:tc>
        <w:tc>
          <w:tcPr>
            <w:tcW w:w="1417" w:type="dxa"/>
            <w:tcBorders>
              <w:top w:val="nil"/>
              <w:left w:val="nil"/>
              <w:bottom w:val="single" w:sz="4" w:space="0" w:color="auto"/>
              <w:right w:val="single" w:sz="4" w:space="0" w:color="auto"/>
            </w:tcBorders>
            <w:shd w:val="clear" w:color="auto" w:fill="auto"/>
          </w:tcPr>
          <w:p w14:paraId="39E85168" w14:textId="77777777" w:rsidR="00E34B35" w:rsidRPr="00AA7686" w:rsidRDefault="00E34B35" w:rsidP="001A7C26">
            <w:pPr>
              <w:jc w:val="right"/>
              <w:rPr>
                <w:rFonts w:ascii="Tahoma" w:hAnsi="Tahoma" w:cs="Tahoma"/>
                <w:sz w:val="22"/>
                <w:szCs w:val="22"/>
              </w:rPr>
            </w:pPr>
            <w:r w:rsidRPr="00AA7686">
              <w:rPr>
                <w:rFonts w:ascii="Tahoma" w:hAnsi="Tahoma" w:cs="Tahoma"/>
                <w:sz w:val="22"/>
                <w:szCs w:val="22"/>
              </w:rPr>
              <w:t>20.000</w:t>
            </w:r>
          </w:p>
        </w:tc>
        <w:tc>
          <w:tcPr>
            <w:tcW w:w="1150" w:type="dxa"/>
            <w:tcBorders>
              <w:top w:val="nil"/>
              <w:left w:val="nil"/>
              <w:bottom w:val="single" w:sz="4" w:space="0" w:color="auto"/>
              <w:right w:val="single" w:sz="4" w:space="0" w:color="auto"/>
            </w:tcBorders>
            <w:shd w:val="clear" w:color="auto" w:fill="auto"/>
          </w:tcPr>
          <w:p w14:paraId="2087D342" w14:textId="77777777" w:rsidR="00E34B35" w:rsidRPr="00AA7686" w:rsidRDefault="00E34B35" w:rsidP="001A7C26">
            <w:pPr>
              <w:jc w:val="right"/>
              <w:rPr>
                <w:rFonts w:ascii="Tahoma" w:hAnsi="Tahoma" w:cs="Tahoma"/>
                <w:sz w:val="22"/>
                <w:szCs w:val="22"/>
              </w:rPr>
            </w:pPr>
          </w:p>
        </w:tc>
        <w:tc>
          <w:tcPr>
            <w:tcW w:w="1276" w:type="dxa"/>
            <w:tcBorders>
              <w:top w:val="nil"/>
              <w:left w:val="nil"/>
              <w:bottom w:val="single" w:sz="4" w:space="0" w:color="auto"/>
              <w:right w:val="single" w:sz="4" w:space="0" w:color="auto"/>
            </w:tcBorders>
            <w:shd w:val="clear" w:color="auto" w:fill="auto"/>
          </w:tcPr>
          <w:p w14:paraId="15C0419A" w14:textId="77777777" w:rsidR="00E34B35" w:rsidRPr="00AA7686" w:rsidRDefault="00E34B35" w:rsidP="001A7C26">
            <w:pPr>
              <w:jc w:val="right"/>
              <w:rPr>
                <w:rFonts w:ascii="Tahoma" w:hAnsi="Tahoma" w:cs="Tahoma"/>
                <w:sz w:val="22"/>
                <w:szCs w:val="22"/>
              </w:rPr>
            </w:pPr>
          </w:p>
        </w:tc>
      </w:tr>
      <w:tr w:rsidR="00E34B35" w:rsidRPr="00FE1287" w14:paraId="1C63A92D" w14:textId="77777777" w:rsidTr="00077758">
        <w:trPr>
          <w:trHeight w:val="270"/>
        </w:trPr>
        <w:tc>
          <w:tcPr>
            <w:tcW w:w="638" w:type="dxa"/>
            <w:tcBorders>
              <w:top w:val="single" w:sz="8" w:space="0" w:color="auto"/>
              <w:left w:val="single" w:sz="8" w:space="0" w:color="auto"/>
              <w:bottom w:val="single" w:sz="8" w:space="0" w:color="auto"/>
              <w:right w:val="nil"/>
            </w:tcBorders>
            <w:shd w:val="clear" w:color="auto" w:fill="548DD4"/>
            <w:noWrap/>
          </w:tcPr>
          <w:p w14:paraId="4BFA995C" w14:textId="77777777" w:rsidR="00E34B35" w:rsidRPr="00FE1287" w:rsidRDefault="00E34B35" w:rsidP="001A7C26">
            <w:pPr>
              <w:rPr>
                <w:rFonts w:ascii="Tahoma" w:hAnsi="Tahoma" w:cs="Tahoma"/>
                <w:sz w:val="22"/>
                <w:szCs w:val="22"/>
              </w:rPr>
            </w:pPr>
            <w:bookmarkStart w:id="8" w:name="OLE_LINK1"/>
            <w:bookmarkStart w:id="9" w:name="OLE_LINK2"/>
            <w:bookmarkStart w:id="10" w:name="OLE_LINK3"/>
            <w:bookmarkStart w:id="11" w:name="OLE_LINK4"/>
            <w:bookmarkStart w:id="12" w:name="OLE_LINK5"/>
            <w:bookmarkStart w:id="13" w:name="OLE_LINK6"/>
          </w:p>
        </w:tc>
        <w:tc>
          <w:tcPr>
            <w:tcW w:w="6665" w:type="dxa"/>
            <w:tcBorders>
              <w:top w:val="single" w:sz="8" w:space="0" w:color="auto"/>
              <w:left w:val="nil"/>
              <w:bottom w:val="single" w:sz="8" w:space="0" w:color="auto"/>
              <w:right w:val="nil"/>
            </w:tcBorders>
            <w:shd w:val="clear" w:color="auto" w:fill="548DD4"/>
          </w:tcPr>
          <w:p w14:paraId="67DA3C61" w14:textId="77777777" w:rsidR="00E34B35" w:rsidRPr="00FE1287" w:rsidRDefault="00E34B35" w:rsidP="001A7C26">
            <w:pPr>
              <w:rPr>
                <w:rFonts w:ascii="Tahoma" w:hAnsi="Tahoma" w:cs="Tahoma"/>
                <w:sz w:val="22"/>
                <w:szCs w:val="22"/>
              </w:rPr>
            </w:pPr>
            <w:r w:rsidRPr="00FE1287">
              <w:rPr>
                <w:rFonts w:ascii="Tahoma" w:hAnsi="Tahoma" w:cs="Tahoma"/>
                <w:sz w:val="22"/>
                <w:szCs w:val="22"/>
              </w:rPr>
              <w:t xml:space="preserve">Evidentiranje nepremičnin </w:t>
            </w:r>
          </w:p>
        </w:tc>
        <w:tc>
          <w:tcPr>
            <w:tcW w:w="1702" w:type="dxa"/>
            <w:tcBorders>
              <w:top w:val="single" w:sz="8" w:space="0" w:color="auto"/>
              <w:left w:val="nil"/>
              <w:bottom w:val="single" w:sz="8" w:space="0" w:color="auto"/>
              <w:right w:val="nil"/>
            </w:tcBorders>
            <w:shd w:val="clear" w:color="auto" w:fill="548DD4"/>
          </w:tcPr>
          <w:p w14:paraId="3A4B4CE6" w14:textId="77777777" w:rsidR="00E34B35" w:rsidRPr="00FE1287" w:rsidRDefault="00E34B35" w:rsidP="001A7C26">
            <w:pPr>
              <w:rPr>
                <w:rFonts w:ascii="Tahoma" w:hAnsi="Tahoma" w:cs="Tahoma"/>
                <w:sz w:val="22"/>
                <w:szCs w:val="22"/>
              </w:rPr>
            </w:pPr>
            <w:r w:rsidRPr="00FE1287">
              <w:rPr>
                <w:rFonts w:ascii="Tahoma" w:hAnsi="Tahoma" w:cs="Tahoma"/>
                <w:sz w:val="22"/>
                <w:szCs w:val="22"/>
              </w:rPr>
              <w:t> </w:t>
            </w:r>
          </w:p>
        </w:tc>
        <w:tc>
          <w:tcPr>
            <w:tcW w:w="1418" w:type="dxa"/>
            <w:tcBorders>
              <w:top w:val="single" w:sz="8" w:space="0" w:color="auto"/>
              <w:left w:val="nil"/>
              <w:bottom w:val="single" w:sz="8" w:space="0" w:color="auto"/>
              <w:right w:val="nil"/>
            </w:tcBorders>
            <w:shd w:val="clear" w:color="auto" w:fill="548DD4"/>
            <w:noWrap/>
          </w:tcPr>
          <w:p w14:paraId="75D1F076" w14:textId="77777777" w:rsidR="00E34B35" w:rsidRPr="00FE1287" w:rsidRDefault="00E34B35" w:rsidP="001A7C26">
            <w:pPr>
              <w:rPr>
                <w:rFonts w:ascii="Tahoma" w:hAnsi="Tahoma" w:cs="Tahoma"/>
                <w:sz w:val="22"/>
                <w:szCs w:val="22"/>
              </w:rPr>
            </w:pPr>
            <w:r w:rsidRPr="00FE1287">
              <w:rPr>
                <w:rFonts w:ascii="Tahoma" w:hAnsi="Tahoma" w:cs="Tahoma"/>
                <w:sz w:val="22"/>
                <w:szCs w:val="22"/>
              </w:rPr>
              <w:t> </w:t>
            </w:r>
          </w:p>
        </w:tc>
        <w:tc>
          <w:tcPr>
            <w:tcW w:w="1417" w:type="dxa"/>
            <w:tcBorders>
              <w:top w:val="single" w:sz="8" w:space="0" w:color="auto"/>
              <w:left w:val="nil"/>
              <w:bottom w:val="single" w:sz="8" w:space="0" w:color="auto"/>
              <w:right w:val="nil"/>
            </w:tcBorders>
            <w:shd w:val="clear" w:color="auto" w:fill="548DD4"/>
            <w:noWrap/>
          </w:tcPr>
          <w:p w14:paraId="1202E810" w14:textId="77777777" w:rsidR="00E34B35" w:rsidRPr="00FE1287" w:rsidRDefault="00E34B35" w:rsidP="001A7C26">
            <w:pPr>
              <w:rPr>
                <w:rFonts w:ascii="Tahoma" w:hAnsi="Tahoma" w:cs="Tahoma"/>
                <w:sz w:val="22"/>
                <w:szCs w:val="22"/>
              </w:rPr>
            </w:pPr>
          </w:p>
        </w:tc>
        <w:tc>
          <w:tcPr>
            <w:tcW w:w="1150" w:type="dxa"/>
            <w:tcBorders>
              <w:top w:val="single" w:sz="8" w:space="0" w:color="auto"/>
              <w:left w:val="nil"/>
              <w:bottom w:val="single" w:sz="8" w:space="0" w:color="auto"/>
              <w:right w:val="nil"/>
            </w:tcBorders>
            <w:shd w:val="clear" w:color="auto" w:fill="548DD4"/>
            <w:noWrap/>
          </w:tcPr>
          <w:p w14:paraId="148D77C5" w14:textId="77777777" w:rsidR="00E34B35" w:rsidRPr="00FE1287" w:rsidRDefault="00E34B35" w:rsidP="001A7C26">
            <w:pPr>
              <w:rPr>
                <w:rFonts w:ascii="Tahoma" w:hAnsi="Tahoma" w:cs="Tahoma"/>
                <w:sz w:val="22"/>
                <w:szCs w:val="22"/>
              </w:rPr>
            </w:pPr>
          </w:p>
        </w:tc>
        <w:tc>
          <w:tcPr>
            <w:tcW w:w="1276" w:type="dxa"/>
            <w:tcBorders>
              <w:top w:val="single" w:sz="8" w:space="0" w:color="auto"/>
              <w:left w:val="nil"/>
              <w:bottom w:val="single" w:sz="8" w:space="0" w:color="auto"/>
              <w:right w:val="single" w:sz="4" w:space="0" w:color="auto"/>
            </w:tcBorders>
            <w:shd w:val="clear" w:color="auto" w:fill="548DD4"/>
            <w:noWrap/>
          </w:tcPr>
          <w:p w14:paraId="12387EC3" w14:textId="77777777" w:rsidR="00E34B35" w:rsidRPr="00FE1287" w:rsidRDefault="00E34B35" w:rsidP="001A7C26">
            <w:pPr>
              <w:rPr>
                <w:rFonts w:ascii="Tahoma" w:hAnsi="Tahoma" w:cs="Tahoma"/>
                <w:sz w:val="22"/>
                <w:szCs w:val="22"/>
              </w:rPr>
            </w:pPr>
          </w:p>
        </w:tc>
      </w:tr>
      <w:tr w:rsidR="00E34B35" w:rsidRPr="00FE1287" w14:paraId="1B620E50" w14:textId="77777777" w:rsidTr="00077758">
        <w:trPr>
          <w:trHeight w:val="255"/>
        </w:trPr>
        <w:tc>
          <w:tcPr>
            <w:tcW w:w="638" w:type="dxa"/>
            <w:tcBorders>
              <w:top w:val="nil"/>
              <w:left w:val="single" w:sz="4" w:space="0" w:color="auto"/>
              <w:bottom w:val="single" w:sz="4" w:space="0" w:color="auto"/>
              <w:right w:val="single" w:sz="4" w:space="0" w:color="auto"/>
            </w:tcBorders>
            <w:shd w:val="clear" w:color="auto" w:fill="C0C0C0"/>
            <w:noWrap/>
          </w:tcPr>
          <w:p w14:paraId="365DEEE0" w14:textId="77777777" w:rsidR="00E34B35" w:rsidRPr="00FE1287" w:rsidRDefault="00E34B35" w:rsidP="001A7C26">
            <w:pPr>
              <w:rPr>
                <w:rFonts w:ascii="Tahoma" w:hAnsi="Tahoma" w:cs="Tahoma"/>
                <w:sz w:val="22"/>
                <w:szCs w:val="22"/>
              </w:rPr>
            </w:pPr>
            <w:r w:rsidRPr="00FE1287">
              <w:rPr>
                <w:rFonts w:ascii="Tahoma" w:hAnsi="Tahoma" w:cs="Tahoma"/>
                <w:sz w:val="22"/>
                <w:szCs w:val="22"/>
              </w:rPr>
              <w:lastRenderedPageBreak/>
              <w:t>4</w:t>
            </w:r>
          </w:p>
        </w:tc>
        <w:tc>
          <w:tcPr>
            <w:tcW w:w="6665" w:type="dxa"/>
            <w:tcBorders>
              <w:top w:val="nil"/>
              <w:left w:val="nil"/>
              <w:bottom w:val="single" w:sz="4" w:space="0" w:color="auto"/>
              <w:right w:val="single" w:sz="4" w:space="0" w:color="auto"/>
            </w:tcBorders>
            <w:shd w:val="clear" w:color="auto" w:fill="C0C0C0"/>
          </w:tcPr>
          <w:p w14:paraId="4CA1E4CF" w14:textId="77777777" w:rsidR="00E34B35" w:rsidRPr="00FE1287" w:rsidRDefault="00E34B35" w:rsidP="001A7C26">
            <w:pPr>
              <w:rPr>
                <w:rFonts w:ascii="Tahoma" w:hAnsi="Tahoma" w:cs="Tahoma"/>
                <w:sz w:val="22"/>
                <w:szCs w:val="22"/>
              </w:rPr>
            </w:pPr>
            <w:r w:rsidRPr="00FE1287">
              <w:rPr>
                <w:rFonts w:ascii="Tahoma" w:hAnsi="Tahoma" w:cs="Tahoma"/>
                <w:sz w:val="22"/>
                <w:szCs w:val="22"/>
              </w:rPr>
              <w:t>Vodenje in vzdrževanje nepremičninskih evidenc</w:t>
            </w:r>
          </w:p>
        </w:tc>
        <w:tc>
          <w:tcPr>
            <w:tcW w:w="1702" w:type="dxa"/>
            <w:tcBorders>
              <w:top w:val="nil"/>
              <w:left w:val="nil"/>
              <w:bottom w:val="single" w:sz="4" w:space="0" w:color="auto"/>
              <w:right w:val="single" w:sz="4" w:space="0" w:color="auto"/>
            </w:tcBorders>
            <w:shd w:val="clear" w:color="auto" w:fill="C0C0C0"/>
          </w:tcPr>
          <w:p w14:paraId="79D3C671" w14:textId="77777777" w:rsidR="00E34B35" w:rsidRPr="00FE1287" w:rsidRDefault="00E34B35" w:rsidP="001A7C26">
            <w:pPr>
              <w:rPr>
                <w:rFonts w:ascii="Tahoma" w:hAnsi="Tahoma" w:cs="Tahoma"/>
                <w:sz w:val="22"/>
                <w:szCs w:val="22"/>
              </w:rPr>
            </w:pPr>
          </w:p>
        </w:tc>
        <w:tc>
          <w:tcPr>
            <w:tcW w:w="1418" w:type="dxa"/>
            <w:tcBorders>
              <w:top w:val="nil"/>
              <w:left w:val="nil"/>
              <w:bottom w:val="single" w:sz="4" w:space="0" w:color="auto"/>
              <w:right w:val="single" w:sz="4" w:space="0" w:color="auto"/>
            </w:tcBorders>
            <w:shd w:val="clear" w:color="auto" w:fill="C0C0C0"/>
            <w:noWrap/>
          </w:tcPr>
          <w:p w14:paraId="4C70D6CF" w14:textId="77777777" w:rsidR="00E34B35" w:rsidRPr="00FE1287" w:rsidRDefault="00E34B35" w:rsidP="001A7C26">
            <w:pPr>
              <w:rPr>
                <w:rFonts w:ascii="Tahoma" w:hAnsi="Tahoma" w:cs="Tahoma"/>
                <w:sz w:val="22"/>
                <w:szCs w:val="22"/>
              </w:rPr>
            </w:pPr>
          </w:p>
        </w:tc>
        <w:tc>
          <w:tcPr>
            <w:tcW w:w="1417" w:type="dxa"/>
            <w:tcBorders>
              <w:top w:val="nil"/>
              <w:left w:val="nil"/>
              <w:bottom w:val="single" w:sz="4" w:space="0" w:color="auto"/>
              <w:right w:val="single" w:sz="4" w:space="0" w:color="auto"/>
            </w:tcBorders>
            <w:shd w:val="clear" w:color="auto" w:fill="C0C0C0"/>
            <w:noWrap/>
          </w:tcPr>
          <w:p w14:paraId="1FEDA37C" w14:textId="77777777" w:rsidR="00E34B35" w:rsidRPr="00FE1287" w:rsidRDefault="00E34B35" w:rsidP="001A7C26">
            <w:pPr>
              <w:rPr>
                <w:rFonts w:ascii="Tahoma" w:hAnsi="Tahoma" w:cs="Tahoma"/>
                <w:sz w:val="22"/>
                <w:szCs w:val="22"/>
              </w:rPr>
            </w:pPr>
          </w:p>
        </w:tc>
        <w:tc>
          <w:tcPr>
            <w:tcW w:w="1150" w:type="dxa"/>
            <w:tcBorders>
              <w:top w:val="nil"/>
              <w:left w:val="nil"/>
              <w:bottom w:val="single" w:sz="4" w:space="0" w:color="auto"/>
              <w:right w:val="single" w:sz="4" w:space="0" w:color="auto"/>
            </w:tcBorders>
            <w:shd w:val="clear" w:color="auto" w:fill="C0C0C0"/>
            <w:noWrap/>
          </w:tcPr>
          <w:p w14:paraId="7AA58F2E" w14:textId="77777777" w:rsidR="00E34B35" w:rsidRPr="00FE1287" w:rsidRDefault="00E34B35" w:rsidP="001A7C26">
            <w:pPr>
              <w:rPr>
                <w:rFonts w:ascii="Tahoma" w:hAnsi="Tahoma" w:cs="Tahoma"/>
                <w:sz w:val="22"/>
                <w:szCs w:val="22"/>
              </w:rPr>
            </w:pPr>
          </w:p>
        </w:tc>
        <w:tc>
          <w:tcPr>
            <w:tcW w:w="1276" w:type="dxa"/>
            <w:tcBorders>
              <w:top w:val="nil"/>
              <w:left w:val="nil"/>
              <w:bottom w:val="single" w:sz="4" w:space="0" w:color="auto"/>
              <w:right w:val="single" w:sz="4" w:space="0" w:color="auto"/>
            </w:tcBorders>
            <w:shd w:val="clear" w:color="auto" w:fill="C0C0C0"/>
            <w:noWrap/>
          </w:tcPr>
          <w:p w14:paraId="3C72CE53" w14:textId="77777777" w:rsidR="00E34B35" w:rsidRPr="00FE1287" w:rsidRDefault="00E34B35" w:rsidP="001A7C26">
            <w:pPr>
              <w:rPr>
                <w:rFonts w:ascii="Tahoma" w:hAnsi="Tahoma" w:cs="Tahoma"/>
                <w:sz w:val="22"/>
                <w:szCs w:val="22"/>
              </w:rPr>
            </w:pPr>
          </w:p>
        </w:tc>
      </w:tr>
      <w:bookmarkEnd w:id="8"/>
      <w:bookmarkEnd w:id="9"/>
      <w:bookmarkEnd w:id="10"/>
      <w:bookmarkEnd w:id="11"/>
      <w:bookmarkEnd w:id="12"/>
      <w:bookmarkEnd w:id="13"/>
      <w:tr w:rsidR="00E34B35" w:rsidRPr="00FE1287" w14:paraId="5D695AE1" w14:textId="77777777" w:rsidTr="00077758">
        <w:trPr>
          <w:trHeight w:val="255"/>
        </w:trPr>
        <w:tc>
          <w:tcPr>
            <w:tcW w:w="638" w:type="dxa"/>
            <w:tcBorders>
              <w:top w:val="nil"/>
              <w:left w:val="single" w:sz="4" w:space="0" w:color="auto"/>
              <w:bottom w:val="single" w:sz="4" w:space="0" w:color="auto"/>
              <w:right w:val="single" w:sz="4" w:space="0" w:color="auto"/>
            </w:tcBorders>
            <w:noWrap/>
          </w:tcPr>
          <w:p w14:paraId="1BCBC378" w14:textId="77777777" w:rsidR="00E34B35" w:rsidRPr="00FE1287" w:rsidRDefault="00E34B35" w:rsidP="00CB3F0F">
            <w:pPr>
              <w:rPr>
                <w:rFonts w:ascii="Tahoma" w:hAnsi="Tahoma" w:cs="Tahoma"/>
                <w:sz w:val="22"/>
                <w:szCs w:val="22"/>
              </w:rPr>
            </w:pPr>
            <w:r w:rsidRPr="00FE1287">
              <w:rPr>
                <w:rFonts w:ascii="Tahoma" w:hAnsi="Tahoma" w:cs="Tahoma"/>
                <w:sz w:val="22"/>
                <w:szCs w:val="22"/>
              </w:rPr>
              <w:t>4.1</w:t>
            </w:r>
          </w:p>
        </w:tc>
        <w:tc>
          <w:tcPr>
            <w:tcW w:w="6665" w:type="dxa"/>
            <w:tcBorders>
              <w:top w:val="nil"/>
              <w:left w:val="nil"/>
              <w:bottom w:val="single" w:sz="4" w:space="0" w:color="auto"/>
              <w:right w:val="single" w:sz="4" w:space="0" w:color="auto"/>
            </w:tcBorders>
          </w:tcPr>
          <w:p w14:paraId="7316931B" w14:textId="77777777" w:rsidR="00E34B35" w:rsidRPr="00FE1287" w:rsidRDefault="00E34B35" w:rsidP="00CB3F0F">
            <w:pPr>
              <w:rPr>
                <w:rFonts w:ascii="Tahoma" w:hAnsi="Tahoma" w:cs="Tahoma"/>
                <w:sz w:val="22"/>
                <w:szCs w:val="22"/>
              </w:rPr>
            </w:pPr>
            <w:r w:rsidRPr="00FE1287">
              <w:rPr>
                <w:rFonts w:ascii="Tahoma" w:hAnsi="Tahoma" w:cs="Tahoma"/>
                <w:sz w:val="22"/>
                <w:szCs w:val="22"/>
              </w:rPr>
              <w:t>Informacijska podpora vodenju nepremičninskih evidenc</w:t>
            </w:r>
          </w:p>
        </w:tc>
        <w:tc>
          <w:tcPr>
            <w:tcW w:w="1702" w:type="dxa"/>
            <w:tcBorders>
              <w:top w:val="nil"/>
              <w:left w:val="nil"/>
              <w:bottom w:val="single" w:sz="4" w:space="0" w:color="auto"/>
              <w:right w:val="single" w:sz="4" w:space="0" w:color="auto"/>
            </w:tcBorders>
          </w:tcPr>
          <w:p w14:paraId="44165BB5" w14:textId="77777777" w:rsidR="00E34B35" w:rsidRPr="00FE1287" w:rsidRDefault="00E34B35" w:rsidP="00CB3F0F">
            <w:pPr>
              <w:jc w:val="center"/>
              <w:rPr>
                <w:rFonts w:ascii="Tahoma" w:hAnsi="Tahoma" w:cs="Tahoma"/>
                <w:sz w:val="22"/>
                <w:szCs w:val="22"/>
              </w:rPr>
            </w:pPr>
            <w:r w:rsidRPr="00FE1287">
              <w:rPr>
                <w:rFonts w:ascii="Tahoma" w:hAnsi="Tahoma" w:cs="Tahoma"/>
                <w:sz w:val="22"/>
                <w:szCs w:val="22"/>
              </w:rPr>
              <w:t>2512-11-0001</w:t>
            </w:r>
          </w:p>
        </w:tc>
        <w:tc>
          <w:tcPr>
            <w:tcW w:w="1418" w:type="dxa"/>
            <w:tcBorders>
              <w:top w:val="nil"/>
              <w:left w:val="nil"/>
              <w:bottom w:val="single" w:sz="4" w:space="0" w:color="auto"/>
              <w:right w:val="single" w:sz="4" w:space="0" w:color="auto"/>
            </w:tcBorders>
            <w:noWrap/>
          </w:tcPr>
          <w:p w14:paraId="28C913FC" w14:textId="77777777" w:rsidR="00E34B35" w:rsidRPr="00FE1287" w:rsidRDefault="00E34B35" w:rsidP="00CB3F0F">
            <w:pPr>
              <w:jc w:val="center"/>
              <w:rPr>
                <w:rFonts w:ascii="Tahoma" w:hAnsi="Tahoma" w:cs="Tahoma"/>
                <w:sz w:val="22"/>
                <w:szCs w:val="22"/>
              </w:rPr>
            </w:pPr>
            <w:r w:rsidRPr="00FE1287">
              <w:rPr>
                <w:rFonts w:ascii="Tahoma" w:hAnsi="Tahoma" w:cs="Tahoma"/>
                <w:sz w:val="22"/>
                <w:szCs w:val="22"/>
              </w:rPr>
              <w:t>153341</w:t>
            </w:r>
          </w:p>
        </w:tc>
        <w:tc>
          <w:tcPr>
            <w:tcW w:w="1417" w:type="dxa"/>
            <w:tcBorders>
              <w:top w:val="nil"/>
              <w:left w:val="nil"/>
              <w:bottom w:val="single" w:sz="4" w:space="0" w:color="auto"/>
              <w:right w:val="single" w:sz="4" w:space="0" w:color="auto"/>
            </w:tcBorders>
            <w:noWrap/>
          </w:tcPr>
          <w:p w14:paraId="45106D3C" w14:textId="77777777" w:rsidR="00E34B35" w:rsidRPr="00CB3F0F" w:rsidRDefault="00E34B35" w:rsidP="00CB3F0F">
            <w:pPr>
              <w:jc w:val="right"/>
              <w:rPr>
                <w:rFonts w:ascii="Tahoma" w:hAnsi="Tahoma" w:cs="Tahoma"/>
                <w:sz w:val="22"/>
                <w:szCs w:val="22"/>
              </w:rPr>
            </w:pPr>
            <w:r w:rsidRPr="00CB3F0F">
              <w:rPr>
                <w:rFonts w:ascii="Tahoma" w:hAnsi="Tahoma" w:cs="Tahoma"/>
                <w:sz w:val="22"/>
                <w:szCs w:val="22"/>
              </w:rPr>
              <w:t>850.000</w:t>
            </w:r>
          </w:p>
        </w:tc>
        <w:tc>
          <w:tcPr>
            <w:tcW w:w="1150" w:type="dxa"/>
            <w:tcBorders>
              <w:top w:val="nil"/>
              <w:left w:val="nil"/>
              <w:bottom w:val="single" w:sz="4" w:space="0" w:color="auto"/>
              <w:right w:val="single" w:sz="4" w:space="0" w:color="auto"/>
            </w:tcBorders>
            <w:noWrap/>
            <w:vAlign w:val="bottom"/>
          </w:tcPr>
          <w:p w14:paraId="223B639A" w14:textId="77777777" w:rsidR="00E34B35" w:rsidRPr="00CB3F0F" w:rsidRDefault="00E34B35" w:rsidP="00CB3F0F">
            <w:pPr>
              <w:jc w:val="right"/>
              <w:rPr>
                <w:rFonts w:ascii="Tahoma" w:hAnsi="Tahoma" w:cs="Tahoma"/>
                <w:sz w:val="22"/>
                <w:szCs w:val="22"/>
              </w:rPr>
            </w:pPr>
          </w:p>
        </w:tc>
        <w:tc>
          <w:tcPr>
            <w:tcW w:w="1276" w:type="dxa"/>
            <w:tcBorders>
              <w:top w:val="nil"/>
              <w:left w:val="nil"/>
              <w:bottom w:val="single" w:sz="4" w:space="0" w:color="auto"/>
              <w:right w:val="single" w:sz="4" w:space="0" w:color="auto"/>
            </w:tcBorders>
            <w:noWrap/>
          </w:tcPr>
          <w:p w14:paraId="5B68C563" w14:textId="77777777" w:rsidR="00E34B35" w:rsidRPr="00CB3F0F" w:rsidRDefault="00E34B35" w:rsidP="00CB3F0F">
            <w:pPr>
              <w:jc w:val="right"/>
              <w:rPr>
                <w:rFonts w:ascii="Tahoma" w:hAnsi="Tahoma" w:cs="Tahoma"/>
                <w:sz w:val="22"/>
                <w:szCs w:val="22"/>
              </w:rPr>
            </w:pPr>
            <w:r w:rsidRPr="00CB3F0F">
              <w:rPr>
                <w:rFonts w:ascii="Tahoma" w:hAnsi="Tahoma" w:cs="Tahoma"/>
                <w:sz w:val="22"/>
                <w:szCs w:val="22"/>
              </w:rPr>
              <w:t>20.000</w:t>
            </w:r>
          </w:p>
        </w:tc>
      </w:tr>
      <w:tr w:rsidR="00E34B35" w:rsidRPr="00FE1287" w14:paraId="171D07E7" w14:textId="77777777" w:rsidTr="00077758">
        <w:trPr>
          <w:trHeight w:val="186"/>
        </w:trPr>
        <w:tc>
          <w:tcPr>
            <w:tcW w:w="638" w:type="dxa"/>
            <w:tcBorders>
              <w:top w:val="nil"/>
              <w:left w:val="single" w:sz="4" w:space="0" w:color="auto"/>
              <w:bottom w:val="single" w:sz="4" w:space="0" w:color="auto"/>
              <w:right w:val="single" w:sz="4" w:space="0" w:color="auto"/>
            </w:tcBorders>
            <w:noWrap/>
          </w:tcPr>
          <w:p w14:paraId="2DD04381" w14:textId="77777777" w:rsidR="00E34B35" w:rsidRPr="00FE1287" w:rsidRDefault="00E34B35" w:rsidP="00CB3F0F">
            <w:pPr>
              <w:rPr>
                <w:rFonts w:ascii="Tahoma" w:hAnsi="Tahoma" w:cs="Tahoma"/>
                <w:sz w:val="22"/>
                <w:szCs w:val="22"/>
              </w:rPr>
            </w:pPr>
            <w:r w:rsidRPr="00FE1287">
              <w:rPr>
                <w:rFonts w:ascii="Tahoma" w:hAnsi="Tahoma" w:cs="Tahoma"/>
                <w:sz w:val="22"/>
                <w:szCs w:val="22"/>
              </w:rPr>
              <w:t>4.2</w:t>
            </w:r>
          </w:p>
        </w:tc>
        <w:tc>
          <w:tcPr>
            <w:tcW w:w="6665" w:type="dxa"/>
            <w:tcBorders>
              <w:top w:val="nil"/>
              <w:left w:val="nil"/>
              <w:bottom w:val="single" w:sz="4" w:space="0" w:color="auto"/>
              <w:right w:val="single" w:sz="4" w:space="0" w:color="auto"/>
            </w:tcBorders>
          </w:tcPr>
          <w:p w14:paraId="29BA7692" w14:textId="77777777" w:rsidR="00E34B35" w:rsidRPr="00FE1287" w:rsidRDefault="00E34B35" w:rsidP="00CB3F0F">
            <w:pPr>
              <w:rPr>
                <w:rFonts w:ascii="Tahoma" w:hAnsi="Tahoma" w:cs="Tahoma"/>
                <w:sz w:val="22"/>
                <w:szCs w:val="22"/>
              </w:rPr>
            </w:pPr>
            <w:r w:rsidRPr="00FE1287">
              <w:rPr>
                <w:rFonts w:ascii="Tahoma" w:hAnsi="Tahoma" w:cs="Tahoma"/>
                <w:sz w:val="22"/>
                <w:szCs w:val="22"/>
              </w:rPr>
              <w:t>Zagotavljanje IKT, geodetske in splošne infrastrukture</w:t>
            </w:r>
          </w:p>
        </w:tc>
        <w:tc>
          <w:tcPr>
            <w:tcW w:w="1702" w:type="dxa"/>
            <w:tcBorders>
              <w:top w:val="nil"/>
              <w:left w:val="nil"/>
              <w:bottom w:val="single" w:sz="4" w:space="0" w:color="auto"/>
              <w:right w:val="single" w:sz="4" w:space="0" w:color="auto"/>
            </w:tcBorders>
          </w:tcPr>
          <w:p w14:paraId="7163762F" w14:textId="77777777" w:rsidR="00E34B35" w:rsidRPr="00FE1287" w:rsidRDefault="00E34B35" w:rsidP="00CB3F0F">
            <w:pPr>
              <w:jc w:val="center"/>
              <w:rPr>
                <w:rFonts w:ascii="Tahoma" w:hAnsi="Tahoma" w:cs="Tahoma"/>
                <w:sz w:val="22"/>
                <w:szCs w:val="22"/>
              </w:rPr>
            </w:pPr>
            <w:r w:rsidRPr="00FE1287">
              <w:rPr>
                <w:rFonts w:ascii="Tahoma" w:hAnsi="Tahoma" w:cs="Tahoma"/>
                <w:sz w:val="22"/>
                <w:szCs w:val="22"/>
              </w:rPr>
              <w:t>2552-</w:t>
            </w:r>
            <w:r>
              <w:rPr>
                <w:rFonts w:ascii="Tahoma" w:hAnsi="Tahoma" w:cs="Tahoma"/>
                <w:sz w:val="22"/>
                <w:szCs w:val="22"/>
              </w:rPr>
              <w:t>21</w:t>
            </w:r>
            <w:r w:rsidRPr="00FE1287">
              <w:rPr>
                <w:rFonts w:ascii="Tahoma" w:hAnsi="Tahoma" w:cs="Tahoma"/>
                <w:sz w:val="22"/>
                <w:szCs w:val="22"/>
              </w:rPr>
              <w:t>-0001</w:t>
            </w:r>
          </w:p>
        </w:tc>
        <w:tc>
          <w:tcPr>
            <w:tcW w:w="1418" w:type="dxa"/>
            <w:tcBorders>
              <w:top w:val="nil"/>
              <w:left w:val="nil"/>
              <w:bottom w:val="single" w:sz="4" w:space="0" w:color="auto"/>
              <w:right w:val="single" w:sz="4" w:space="0" w:color="auto"/>
            </w:tcBorders>
            <w:noWrap/>
          </w:tcPr>
          <w:p w14:paraId="0FB9DD4B" w14:textId="77777777" w:rsidR="00E34B35" w:rsidRPr="00FE1287" w:rsidRDefault="00E34B35" w:rsidP="00CB3F0F">
            <w:pPr>
              <w:jc w:val="center"/>
              <w:rPr>
                <w:rFonts w:ascii="Tahoma" w:hAnsi="Tahoma" w:cs="Tahoma"/>
                <w:sz w:val="22"/>
                <w:szCs w:val="22"/>
              </w:rPr>
            </w:pPr>
            <w:r w:rsidRPr="00FE1287">
              <w:rPr>
                <w:rFonts w:ascii="Tahoma" w:hAnsi="Tahoma" w:cs="Tahoma"/>
                <w:sz w:val="22"/>
                <w:szCs w:val="22"/>
              </w:rPr>
              <w:t>153341</w:t>
            </w:r>
          </w:p>
        </w:tc>
        <w:tc>
          <w:tcPr>
            <w:tcW w:w="1417" w:type="dxa"/>
            <w:tcBorders>
              <w:top w:val="single" w:sz="4" w:space="0" w:color="auto"/>
              <w:left w:val="single" w:sz="4" w:space="0" w:color="auto"/>
              <w:bottom w:val="single" w:sz="4" w:space="0" w:color="auto"/>
              <w:right w:val="single" w:sz="4" w:space="0" w:color="auto"/>
            </w:tcBorders>
            <w:noWrap/>
          </w:tcPr>
          <w:p w14:paraId="686B2F3B" w14:textId="77777777" w:rsidR="00E34B35" w:rsidRPr="00CB3F0F" w:rsidRDefault="00E34B35" w:rsidP="00CB3F0F">
            <w:pPr>
              <w:jc w:val="right"/>
              <w:rPr>
                <w:rFonts w:ascii="Tahoma" w:hAnsi="Tahoma" w:cs="Tahoma"/>
                <w:sz w:val="22"/>
                <w:szCs w:val="22"/>
              </w:rPr>
            </w:pPr>
            <w:r w:rsidRPr="00CB3F0F">
              <w:rPr>
                <w:rFonts w:ascii="Tahoma" w:hAnsi="Tahoma" w:cs="Tahoma"/>
                <w:sz w:val="22"/>
                <w:szCs w:val="22"/>
              </w:rPr>
              <w:t>200.000</w:t>
            </w:r>
          </w:p>
        </w:tc>
        <w:tc>
          <w:tcPr>
            <w:tcW w:w="1150" w:type="dxa"/>
            <w:tcBorders>
              <w:top w:val="nil"/>
              <w:left w:val="single" w:sz="4" w:space="0" w:color="auto"/>
              <w:bottom w:val="single" w:sz="4" w:space="0" w:color="auto"/>
              <w:right w:val="single" w:sz="4" w:space="0" w:color="auto"/>
            </w:tcBorders>
            <w:noWrap/>
          </w:tcPr>
          <w:p w14:paraId="72FFD1FB" w14:textId="77777777" w:rsidR="00E34B35" w:rsidRPr="00CB3F0F" w:rsidRDefault="00E34B35" w:rsidP="00CB3F0F">
            <w:pPr>
              <w:jc w:val="right"/>
              <w:rPr>
                <w:rFonts w:ascii="Tahoma" w:hAnsi="Tahoma" w:cs="Tahoma"/>
                <w:sz w:val="22"/>
                <w:szCs w:val="22"/>
              </w:rPr>
            </w:pPr>
          </w:p>
        </w:tc>
        <w:tc>
          <w:tcPr>
            <w:tcW w:w="1276" w:type="dxa"/>
            <w:tcBorders>
              <w:top w:val="nil"/>
              <w:left w:val="nil"/>
              <w:bottom w:val="single" w:sz="4" w:space="0" w:color="auto"/>
              <w:right w:val="single" w:sz="4" w:space="0" w:color="auto"/>
            </w:tcBorders>
            <w:noWrap/>
          </w:tcPr>
          <w:p w14:paraId="5B278B6F" w14:textId="77777777" w:rsidR="00E34B35" w:rsidRPr="00CB3F0F" w:rsidRDefault="00E34B35" w:rsidP="00CB3F0F">
            <w:pPr>
              <w:jc w:val="right"/>
              <w:rPr>
                <w:rFonts w:ascii="Tahoma" w:hAnsi="Tahoma" w:cs="Tahoma"/>
                <w:sz w:val="22"/>
                <w:szCs w:val="22"/>
              </w:rPr>
            </w:pPr>
          </w:p>
        </w:tc>
      </w:tr>
      <w:tr w:rsidR="00E34B35" w:rsidRPr="00FE1287" w14:paraId="007AD11C" w14:textId="77777777" w:rsidTr="00077758">
        <w:trPr>
          <w:trHeight w:val="270"/>
        </w:trPr>
        <w:tc>
          <w:tcPr>
            <w:tcW w:w="638" w:type="dxa"/>
            <w:tcBorders>
              <w:top w:val="nil"/>
              <w:left w:val="single" w:sz="4" w:space="0" w:color="auto"/>
              <w:bottom w:val="single" w:sz="4" w:space="0" w:color="auto"/>
              <w:right w:val="single" w:sz="4" w:space="0" w:color="auto"/>
            </w:tcBorders>
            <w:noWrap/>
          </w:tcPr>
          <w:p w14:paraId="4FC4F5F2" w14:textId="77777777" w:rsidR="00E34B35" w:rsidRPr="00FE1287" w:rsidRDefault="00E34B35" w:rsidP="00CB3F0F">
            <w:pPr>
              <w:rPr>
                <w:rFonts w:ascii="Tahoma" w:hAnsi="Tahoma" w:cs="Tahoma"/>
                <w:sz w:val="22"/>
                <w:szCs w:val="22"/>
              </w:rPr>
            </w:pPr>
            <w:r w:rsidRPr="00FE1287">
              <w:rPr>
                <w:rFonts w:ascii="Tahoma" w:hAnsi="Tahoma" w:cs="Tahoma"/>
                <w:sz w:val="22"/>
                <w:szCs w:val="22"/>
              </w:rPr>
              <w:t>4.3</w:t>
            </w:r>
          </w:p>
        </w:tc>
        <w:tc>
          <w:tcPr>
            <w:tcW w:w="6665" w:type="dxa"/>
            <w:tcBorders>
              <w:top w:val="nil"/>
              <w:left w:val="nil"/>
              <w:bottom w:val="single" w:sz="4" w:space="0" w:color="auto"/>
              <w:right w:val="single" w:sz="4" w:space="0" w:color="auto"/>
            </w:tcBorders>
          </w:tcPr>
          <w:p w14:paraId="521C1443" w14:textId="77777777" w:rsidR="00E34B35" w:rsidRPr="00FE1287" w:rsidRDefault="00E34B35" w:rsidP="00CB3F0F">
            <w:pPr>
              <w:rPr>
                <w:rFonts w:ascii="Tahoma" w:hAnsi="Tahoma" w:cs="Tahoma"/>
                <w:sz w:val="22"/>
                <w:szCs w:val="22"/>
              </w:rPr>
            </w:pPr>
            <w:r w:rsidRPr="00FE1287">
              <w:rPr>
                <w:rFonts w:ascii="Tahoma" w:hAnsi="Tahoma" w:cs="Tahoma"/>
                <w:sz w:val="22"/>
                <w:szCs w:val="22"/>
              </w:rPr>
              <w:t>Izboljšava podatkov nepremičninskih evidenc</w:t>
            </w:r>
          </w:p>
        </w:tc>
        <w:tc>
          <w:tcPr>
            <w:tcW w:w="1702" w:type="dxa"/>
            <w:tcBorders>
              <w:top w:val="nil"/>
              <w:left w:val="nil"/>
              <w:bottom w:val="single" w:sz="4" w:space="0" w:color="auto"/>
              <w:right w:val="single" w:sz="4" w:space="0" w:color="auto"/>
            </w:tcBorders>
          </w:tcPr>
          <w:p w14:paraId="1A4235E5" w14:textId="77777777" w:rsidR="00E34B35" w:rsidRPr="00FE1287" w:rsidRDefault="00E34B35" w:rsidP="00CB3F0F">
            <w:pPr>
              <w:jc w:val="center"/>
              <w:rPr>
                <w:rFonts w:ascii="Tahoma" w:hAnsi="Tahoma" w:cs="Tahoma"/>
                <w:sz w:val="22"/>
                <w:szCs w:val="22"/>
              </w:rPr>
            </w:pPr>
            <w:r w:rsidRPr="00FE1287">
              <w:rPr>
                <w:rFonts w:ascii="Tahoma" w:hAnsi="Tahoma" w:cs="Tahoma"/>
                <w:sz w:val="22"/>
                <w:szCs w:val="22"/>
              </w:rPr>
              <w:t>2512-11-0002</w:t>
            </w:r>
          </w:p>
        </w:tc>
        <w:tc>
          <w:tcPr>
            <w:tcW w:w="1418" w:type="dxa"/>
            <w:tcBorders>
              <w:top w:val="nil"/>
              <w:left w:val="nil"/>
              <w:bottom w:val="single" w:sz="4" w:space="0" w:color="auto"/>
              <w:right w:val="single" w:sz="4" w:space="0" w:color="auto"/>
            </w:tcBorders>
            <w:noWrap/>
          </w:tcPr>
          <w:p w14:paraId="791A46B7" w14:textId="77777777" w:rsidR="00E34B35" w:rsidRPr="00FE1287" w:rsidRDefault="00E34B35" w:rsidP="00CB3F0F">
            <w:pPr>
              <w:jc w:val="center"/>
              <w:rPr>
                <w:rFonts w:ascii="Tahoma" w:hAnsi="Tahoma" w:cs="Tahoma"/>
                <w:sz w:val="22"/>
                <w:szCs w:val="22"/>
              </w:rPr>
            </w:pPr>
            <w:r w:rsidRPr="00FE1287">
              <w:rPr>
                <w:rFonts w:ascii="Tahoma" w:hAnsi="Tahoma" w:cs="Tahoma"/>
                <w:sz w:val="22"/>
                <w:szCs w:val="22"/>
              </w:rPr>
              <w:t>153341</w:t>
            </w:r>
          </w:p>
        </w:tc>
        <w:tc>
          <w:tcPr>
            <w:tcW w:w="1417" w:type="dxa"/>
            <w:tcBorders>
              <w:top w:val="single" w:sz="4" w:space="0" w:color="auto"/>
              <w:left w:val="single" w:sz="4" w:space="0" w:color="auto"/>
              <w:bottom w:val="single" w:sz="4" w:space="0" w:color="auto"/>
              <w:right w:val="single" w:sz="4" w:space="0" w:color="auto"/>
            </w:tcBorders>
            <w:noWrap/>
          </w:tcPr>
          <w:p w14:paraId="0017C0FD" w14:textId="77777777" w:rsidR="00E34B35" w:rsidRPr="00CB3F0F" w:rsidRDefault="00E34B35" w:rsidP="00CB3F0F">
            <w:pPr>
              <w:jc w:val="right"/>
              <w:rPr>
                <w:rFonts w:ascii="Tahoma" w:hAnsi="Tahoma" w:cs="Tahoma"/>
                <w:sz w:val="22"/>
                <w:szCs w:val="22"/>
              </w:rPr>
            </w:pPr>
            <w:r>
              <w:rPr>
                <w:rFonts w:ascii="Tahoma" w:hAnsi="Tahoma" w:cs="Tahoma"/>
                <w:sz w:val="22"/>
                <w:szCs w:val="22"/>
              </w:rPr>
              <w:t>194</w:t>
            </w:r>
            <w:r w:rsidRPr="00CB3F0F">
              <w:rPr>
                <w:rFonts w:ascii="Tahoma" w:hAnsi="Tahoma" w:cs="Tahoma"/>
                <w:sz w:val="22"/>
                <w:szCs w:val="22"/>
              </w:rPr>
              <w:t>.000</w:t>
            </w:r>
          </w:p>
        </w:tc>
        <w:tc>
          <w:tcPr>
            <w:tcW w:w="1150" w:type="dxa"/>
            <w:tcBorders>
              <w:top w:val="nil"/>
              <w:left w:val="single" w:sz="4" w:space="0" w:color="auto"/>
              <w:bottom w:val="single" w:sz="4" w:space="0" w:color="auto"/>
              <w:right w:val="single" w:sz="4" w:space="0" w:color="auto"/>
            </w:tcBorders>
            <w:noWrap/>
          </w:tcPr>
          <w:p w14:paraId="2A53499B" w14:textId="77777777" w:rsidR="00E34B35" w:rsidRPr="00CB3F0F" w:rsidRDefault="00E34B35" w:rsidP="00CB3F0F">
            <w:pPr>
              <w:jc w:val="right"/>
              <w:rPr>
                <w:rFonts w:ascii="Tahoma" w:hAnsi="Tahoma" w:cs="Tahoma"/>
                <w:sz w:val="22"/>
                <w:szCs w:val="22"/>
              </w:rPr>
            </w:pPr>
            <w:r>
              <w:rPr>
                <w:rFonts w:ascii="Tahoma" w:hAnsi="Tahoma" w:cs="Tahoma"/>
                <w:sz w:val="22"/>
                <w:szCs w:val="22"/>
              </w:rPr>
              <w:t>4</w:t>
            </w:r>
            <w:r w:rsidRPr="00CB3F0F">
              <w:rPr>
                <w:rFonts w:ascii="Tahoma" w:hAnsi="Tahoma" w:cs="Tahoma"/>
                <w:sz w:val="22"/>
                <w:szCs w:val="22"/>
              </w:rPr>
              <w:t>0.000</w:t>
            </w:r>
          </w:p>
        </w:tc>
        <w:tc>
          <w:tcPr>
            <w:tcW w:w="1276" w:type="dxa"/>
            <w:tcBorders>
              <w:top w:val="nil"/>
              <w:left w:val="nil"/>
              <w:bottom w:val="single" w:sz="4" w:space="0" w:color="auto"/>
              <w:right w:val="single" w:sz="4" w:space="0" w:color="auto"/>
            </w:tcBorders>
            <w:noWrap/>
          </w:tcPr>
          <w:p w14:paraId="583B92C7" w14:textId="77777777" w:rsidR="00E34B35" w:rsidRPr="00CB3F0F" w:rsidRDefault="00E34B35" w:rsidP="00CB3F0F">
            <w:pPr>
              <w:jc w:val="right"/>
              <w:rPr>
                <w:rFonts w:ascii="Tahoma" w:hAnsi="Tahoma" w:cs="Tahoma"/>
                <w:sz w:val="22"/>
                <w:szCs w:val="22"/>
              </w:rPr>
            </w:pPr>
            <w:r>
              <w:rPr>
                <w:rFonts w:ascii="Tahoma" w:hAnsi="Tahoma" w:cs="Tahoma"/>
                <w:sz w:val="22"/>
                <w:szCs w:val="22"/>
              </w:rPr>
              <w:t>7</w:t>
            </w:r>
            <w:r w:rsidRPr="00CB3F0F">
              <w:rPr>
                <w:rFonts w:ascii="Tahoma" w:hAnsi="Tahoma" w:cs="Tahoma"/>
                <w:sz w:val="22"/>
                <w:szCs w:val="22"/>
              </w:rPr>
              <w:t>0.000</w:t>
            </w:r>
          </w:p>
        </w:tc>
      </w:tr>
      <w:tr w:rsidR="00E34B35" w:rsidRPr="00FE1287" w14:paraId="77B941EF" w14:textId="77777777" w:rsidTr="00077758">
        <w:trPr>
          <w:trHeight w:val="255"/>
        </w:trPr>
        <w:tc>
          <w:tcPr>
            <w:tcW w:w="638" w:type="dxa"/>
            <w:tcBorders>
              <w:top w:val="nil"/>
              <w:left w:val="single" w:sz="4" w:space="0" w:color="auto"/>
              <w:bottom w:val="single" w:sz="4" w:space="0" w:color="auto"/>
              <w:right w:val="single" w:sz="4" w:space="0" w:color="auto"/>
            </w:tcBorders>
            <w:shd w:val="clear" w:color="auto" w:fill="C0C0C0"/>
            <w:noWrap/>
          </w:tcPr>
          <w:p w14:paraId="02B4D978" w14:textId="77777777" w:rsidR="00E34B35" w:rsidRPr="00FE1287" w:rsidRDefault="00E34B35" w:rsidP="00CB3F0F">
            <w:pPr>
              <w:rPr>
                <w:rFonts w:ascii="Tahoma" w:hAnsi="Tahoma" w:cs="Tahoma"/>
                <w:sz w:val="22"/>
                <w:szCs w:val="22"/>
              </w:rPr>
            </w:pPr>
            <w:r w:rsidRPr="00FE1287">
              <w:rPr>
                <w:rFonts w:ascii="Tahoma" w:hAnsi="Tahoma" w:cs="Tahoma"/>
                <w:sz w:val="22"/>
                <w:szCs w:val="22"/>
              </w:rPr>
              <w:t>5</w:t>
            </w:r>
          </w:p>
        </w:tc>
        <w:tc>
          <w:tcPr>
            <w:tcW w:w="6665" w:type="dxa"/>
            <w:tcBorders>
              <w:top w:val="single" w:sz="4" w:space="0" w:color="auto"/>
              <w:left w:val="nil"/>
              <w:bottom w:val="single" w:sz="4" w:space="0" w:color="auto"/>
              <w:right w:val="single" w:sz="4" w:space="0" w:color="auto"/>
            </w:tcBorders>
            <w:shd w:val="clear" w:color="auto" w:fill="C0C0C0"/>
          </w:tcPr>
          <w:p w14:paraId="6F079035" w14:textId="77777777" w:rsidR="00E34B35" w:rsidRPr="00FE1287" w:rsidRDefault="00E34B35" w:rsidP="00CB3F0F">
            <w:pPr>
              <w:rPr>
                <w:rFonts w:ascii="Tahoma" w:hAnsi="Tahoma" w:cs="Tahoma"/>
                <w:sz w:val="22"/>
                <w:szCs w:val="22"/>
              </w:rPr>
            </w:pPr>
            <w:r w:rsidRPr="00FE1287">
              <w:rPr>
                <w:rFonts w:ascii="Tahoma" w:hAnsi="Tahoma" w:cs="Tahoma"/>
                <w:sz w:val="22"/>
                <w:szCs w:val="22"/>
              </w:rPr>
              <w:t>Zbirni kataster gospodarske javne infrastrukture</w:t>
            </w:r>
          </w:p>
        </w:tc>
        <w:tc>
          <w:tcPr>
            <w:tcW w:w="1702" w:type="dxa"/>
            <w:tcBorders>
              <w:top w:val="nil"/>
              <w:left w:val="nil"/>
              <w:bottom w:val="single" w:sz="4" w:space="0" w:color="auto"/>
              <w:right w:val="single" w:sz="4" w:space="0" w:color="auto"/>
            </w:tcBorders>
            <w:shd w:val="clear" w:color="auto" w:fill="C0C0C0"/>
          </w:tcPr>
          <w:p w14:paraId="10342EC3" w14:textId="77777777" w:rsidR="00E34B35" w:rsidRPr="00FE1287" w:rsidRDefault="00E34B35" w:rsidP="00CB3F0F">
            <w:pPr>
              <w:jc w:val="center"/>
              <w:rPr>
                <w:rFonts w:ascii="Tahoma" w:hAnsi="Tahoma" w:cs="Tahoma"/>
                <w:sz w:val="22"/>
                <w:szCs w:val="22"/>
              </w:rPr>
            </w:pPr>
          </w:p>
        </w:tc>
        <w:tc>
          <w:tcPr>
            <w:tcW w:w="1418" w:type="dxa"/>
            <w:tcBorders>
              <w:top w:val="nil"/>
              <w:left w:val="nil"/>
              <w:bottom w:val="single" w:sz="4" w:space="0" w:color="auto"/>
              <w:right w:val="single" w:sz="4" w:space="0" w:color="auto"/>
            </w:tcBorders>
            <w:shd w:val="clear" w:color="auto" w:fill="C0C0C0"/>
            <w:noWrap/>
          </w:tcPr>
          <w:p w14:paraId="3CF2B08D" w14:textId="77777777" w:rsidR="00E34B35" w:rsidRPr="00FE1287" w:rsidRDefault="00E34B35" w:rsidP="00CB3F0F">
            <w:pPr>
              <w:jc w:val="center"/>
              <w:rPr>
                <w:rFonts w:ascii="Tahoma" w:hAnsi="Tahoma" w:cs="Tahoma"/>
                <w:sz w:val="22"/>
                <w:szCs w:val="22"/>
              </w:rPr>
            </w:pPr>
          </w:p>
        </w:tc>
        <w:tc>
          <w:tcPr>
            <w:tcW w:w="1417" w:type="dxa"/>
            <w:tcBorders>
              <w:top w:val="single" w:sz="4" w:space="0" w:color="auto"/>
              <w:left w:val="nil"/>
              <w:bottom w:val="single" w:sz="4" w:space="0" w:color="auto"/>
              <w:right w:val="single" w:sz="4" w:space="0" w:color="auto"/>
            </w:tcBorders>
            <w:shd w:val="clear" w:color="auto" w:fill="C0C0C0"/>
          </w:tcPr>
          <w:p w14:paraId="456BF687" w14:textId="77777777" w:rsidR="00E34B35" w:rsidRPr="00CB3F0F" w:rsidRDefault="00E34B35" w:rsidP="00CB3F0F">
            <w:pPr>
              <w:jc w:val="right"/>
              <w:rPr>
                <w:rFonts w:ascii="Tahoma" w:hAnsi="Tahoma" w:cs="Tahoma"/>
                <w:sz w:val="22"/>
                <w:szCs w:val="22"/>
              </w:rPr>
            </w:pPr>
          </w:p>
        </w:tc>
        <w:tc>
          <w:tcPr>
            <w:tcW w:w="1150" w:type="dxa"/>
            <w:tcBorders>
              <w:top w:val="nil"/>
              <w:left w:val="nil"/>
              <w:bottom w:val="single" w:sz="4" w:space="0" w:color="auto"/>
              <w:right w:val="single" w:sz="4" w:space="0" w:color="auto"/>
            </w:tcBorders>
            <w:shd w:val="clear" w:color="auto" w:fill="C0C0C0"/>
          </w:tcPr>
          <w:p w14:paraId="59DD62B2" w14:textId="77777777" w:rsidR="00E34B35" w:rsidRPr="00CB3F0F" w:rsidRDefault="00E34B35" w:rsidP="00CB3F0F">
            <w:pPr>
              <w:jc w:val="right"/>
              <w:rPr>
                <w:rFonts w:ascii="Tahoma" w:hAnsi="Tahoma" w:cs="Tahoma"/>
                <w:sz w:val="22"/>
                <w:szCs w:val="22"/>
              </w:rPr>
            </w:pPr>
          </w:p>
        </w:tc>
        <w:tc>
          <w:tcPr>
            <w:tcW w:w="1276" w:type="dxa"/>
            <w:tcBorders>
              <w:top w:val="nil"/>
              <w:left w:val="nil"/>
              <w:bottom w:val="single" w:sz="4" w:space="0" w:color="auto"/>
              <w:right w:val="single" w:sz="4" w:space="0" w:color="auto"/>
            </w:tcBorders>
            <w:shd w:val="clear" w:color="auto" w:fill="C0C0C0"/>
          </w:tcPr>
          <w:p w14:paraId="1D2035B6" w14:textId="77777777" w:rsidR="00E34B35" w:rsidRPr="00CB3F0F" w:rsidRDefault="00E34B35" w:rsidP="00CB3F0F">
            <w:pPr>
              <w:jc w:val="right"/>
              <w:rPr>
                <w:rFonts w:ascii="Tahoma" w:hAnsi="Tahoma" w:cs="Tahoma"/>
                <w:sz w:val="22"/>
                <w:szCs w:val="22"/>
              </w:rPr>
            </w:pPr>
          </w:p>
        </w:tc>
      </w:tr>
      <w:tr w:rsidR="00E34B35" w:rsidRPr="00FE1287" w14:paraId="2AA284F2" w14:textId="77777777" w:rsidTr="00077758">
        <w:trPr>
          <w:trHeight w:val="244"/>
        </w:trPr>
        <w:tc>
          <w:tcPr>
            <w:tcW w:w="638" w:type="dxa"/>
            <w:tcBorders>
              <w:top w:val="nil"/>
              <w:left w:val="single" w:sz="4" w:space="0" w:color="auto"/>
              <w:bottom w:val="single" w:sz="4" w:space="0" w:color="auto"/>
              <w:right w:val="single" w:sz="4" w:space="0" w:color="auto"/>
            </w:tcBorders>
            <w:noWrap/>
          </w:tcPr>
          <w:p w14:paraId="19235E38" w14:textId="77777777" w:rsidR="00E34B35" w:rsidRPr="00FE1287" w:rsidRDefault="00E34B35" w:rsidP="00CB3F0F">
            <w:pPr>
              <w:rPr>
                <w:rFonts w:ascii="Tahoma" w:hAnsi="Tahoma" w:cs="Tahoma"/>
                <w:sz w:val="22"/>
                <w:szCs w:val="22"/>
              </w:rPr>
            </w:pPr>
            <w:r w:rsidRPr="00FE1287">
              <w:rPr>
                <w:rFonts w:ascii="Tahoma" w:hAnsi="Tahoma" w:cs="Tahoma"/>
                <w:sz w:val="22"/>
                <w:szCs w:val="22"/>
              </w:rPr>
              <w:t>5.1</w:t>
            </w:r>
          </w:p>
        </w:tc>
        <w:tc>
          <w:tcPr>
            <w:tcW w:w="6665" w:type="dxa"/>
            <w:tcBorders>
              <w:top w:val="nil"/>
              <w:left w:val="nil"/>
              <w:bottom w:val="single" w:sz="4" w:space="0" w:color="auto"/>
              <w:right w:val="single" w:sz="4" w:space="0" w:color="auto"/>
            </w:tcBorders>
          </w:tcPr>
          <w:p w14:paraId="7CE24F80" w14:textId="77777777" w:rsidR="00E34B35" w:rsidRPr="00FE1287" w:rsidRDefault="00E34B35" w:rsidP="00CB3F0F">
            <w:pPr>
              <w:rPr>
                <w:rFonts w:ascii="Tahoma" w:hAnsi="Tahoma" w:cs="Tahoma"/>
                <w:sz w:val="22"/>
                <w:szCs w:val="22"/>
              </w:rPr>
            </w:pPr>
            <w:r w:rsidRPr="00FE1287">
              <w:rPr>
                <w:rFonts w:ascii="Tahoma" w:hAnsi="Tahoma" w:cs="Tahoma"/>
                <w:sz w:val="22"/>
                <w:szCs w:val="22"/>
              </w:rPr>
              <w:t>Informacijska podpora vodenja zbirnega katastra GJI</w:t>
            </w:r>
          </w:p>
        </w:tc>
        <w:tc>
          <w:tcPr>
            <w:tcW w:w="1702" w:type="dxa"/>
            <w:tcBorders>
              <w:top w:val="nil"/>
              <w:left w:val="nil"/>
              <w:bottom w:val="single" w:sz="4" w:space="0" w:color="auto"/>
              <w:right w:val="single" w:sz="4" w:space="0" w:color="auto"/>
            </w:tcBorders>
          </w:tcPr>
          <w:p w14:paraId="1110D471" w14:textId="77777777" w:rsidR="00E34B35" w:rsidRPr="00FE1287" w:rsidRDefault="00E34B35" w:rsidP="00CB3F0F">
            <w:pPr>
              <w:jc w:val="center"/>
              <w:rPr>
                <w:rFonts w:ascii="Tahoma" w:hAnsi="Tahoma" w:cs="Tahoma"/>
                <w:sz w:val="22"/>
                <w:szCs w:val="22"/>
              </w:rPr>
            </w:pPr>
            <w:r w:rsidRPr="00FE1287">
              <w:rPr>
                <w:rFonts w:ascii="Tahoma" w:hAnsi="Tahoma" w:cs="Tahoma"/>
                <w:sz w:val="22"/>
                <w:szCs w:val="22"/>
              </w:rPr>
              <w:t>2512-11-0005</w:t>
            </w:r>
          </w:p>
        </w:tc>
        <w:tc>
          <w:tcPr>
            <w:tcW w:w="1418" w:type="dxa"/>
            <w:tcBorders>
              <w:top w:val="nil"/>
              <w:left w:val="nil"/>
              <w:bottom w:val="single" w:sz="4" w:space="0" w:color="auto"/>
              <w:right w:val="single" w:sz="4" w:space="0" w:color="auto"/>
            </w:tcBorders>
            <w:noWrap/>
          </w:tcPr>
          <w:p w14:paraId="4DB2BF1A" w14:textId="77777777" w:rsidR="00E34B35" w:rsidRPr="00FE1287" w:rsidRDefault="00E34B35" w:rsidP="00CB3F0F">
            <w:pPr>
              <w:jc w:val="center"/>
              <w:rPr>
                <w:rFonts w:ascii="Tahoma" w:hAnsi="Tahoma" w:cs="Tahoma"/>
                <w:sz w:val="22"/>
                <w:szCs w:val="22"/>
              </w:rPr>
            </w:pPr>
            <w:r w:rsidRPr="00FE1287">
              <w:rPr>
                <w:rFonts w:ascii="Tahoma" w:hAnsi="Tahoma" w:cs="Tahoma"/>
                <w:sz w:val="22"/>
                <w:szCs w:val="22"/>
              </w:rPr>
              <w:t>153341</w:t>
            </w:r>
          </w:p>
        </w:tc>
        <w:tc>
          <w:tcPr>
            <w:tcW w:w="1417" w:type="dxa"/>
            <w:tcBorders>
              <w:top w:val="nil"/>
              <w:left w:val="nil"/>
              <w:bottom w:val="single" w:sz="4" w:space="0" w:color="auto"/>
              <w:right w:val="single" w:sz="4" w:space="0" w:color="auto"/>
            </w:tcBorders>
            <w:noWrap/>
          </w:tcPr>
          <w:p w14:paraId="5D5A304B" w14:textId="77777777" w:rsidR="00E34B35" w:rsidRPr="00CB3F0F" w:rsidRDefault="00E34B35" w:rsidP="00CB3F0F">
            <w:pPr>
              <w:jc w:val="right"/>
              <w:rPr>
                <w:rFonts w:ascii="Tahoma" w:hAnsi="Tahoma" w:cs="Tahoma"/>
                <w:sz w:val="22"/>
                <w:szCs w:val="22"/>
              </w:rPr>
            </w:pPr>
            <w:r>
              <w:rPr>
                <w:rFonts w:ascii="Tahoma" w:hAnsi="Tahoma" w:cs="Tahoma"/>
                <w:sz w:val="22"/>
                <w:szCs w:val="22"/>
              </w:rPr>
              <w:t>90</w:t>
            </w:r>
            <w:r w:rsidRPr="00CB3F0F">
              <w:rPr>
                <w:rFonts w:ascii="Tahoma" w:hAnsi="Tahoma" w:cs="Tahoma"/>
                <w:sz w:val="22"/>
                <w:szCs w:val="22"/>
              </w:rPr>
              <w:t>.000</w:t>
            </w:r>
          </w:p>
        </w:tc>
        <w:tc>
          <w:tcPr>
            <w:tcW w:w="1150" w:type="dxa"/>
            <w:tcBorders>
              <w:top w:val="nil"/>
              <w:left w:val="nil"/>
              <w:bottom w:val="single" w:sz="4" w:space="0" w:color="auto"/>
              <w:right w:val="single" w:sz="4" w:space="0" w:color="auto"/>
            </w:tcBorders>
            <w:noWrap/>
          </w:tcPr>
          <w:p w14:paraId="67FBA401" w14:textId="77777777" w:rsidR="00E34B35" w:rsidRPr="00CB3F0F" w:rsidRDefault="00E34B35" w:rsidP="00CB3F0F">
            <w:pPr>
              <w:jc w:val="right"/>
              <w:rPr>
                <w:rFonts w:ascii="Tahoma" w:hAnsi="Tahoma" w:cs="Tahoma"/>
                <w:sz w:val="22"/>
                <w:szCs w:val="22"/>
              </w:rPr>
            </w:pPr>
          </w:p>
        </w:tc>
        <w:tc>
          <w:tcPr>
            <w:tcW w:w="1276" w:type="dxa"/>
            <w:tcBorders>
              <w:top w:val="nil"/>
              <w:left w:val="nil"/>
              <w:bottom w:val="single" w:sz="4" w:space="0" w:color="auto"/>
              <w:right w:val="single" w:sz="4" w:space="0" w:color="auto"/>
            </w:tcBorders>
            <w:noWrap/>
          </w:tcPr>
          <w:p w14:paraId="3BCFB6BF" w14:textId="77777777" w:rsidR="00E34B35" w:rsidRPr="00CB3F0F" w:rsidRDefault="00E34B35" w:rsidP="00CB3F0F">
            <w:pPr>
              <w:jc w:val="right"/>
              <w:rPr>
                <w:rFonts w:ascii="Tahoma" w:hAnsi="Tahoma" w:cs="Tahoma"/>
                <w:sz w:val="22"/>
                <w:szCs w:val="22"/>
              </w:rPr>
            </w:pPr>
          </w:p>
        </w:tc>
      </w:tr>
      <w:tr w:rsidR="00E34B35" w:rsidRPr="00FE1287" w14:paraId="2B109D03" w14:textId="77777777" w:rsidTr="00077758">
        <w:trPr>
          <w:trHeight w:val="270"/>
        </w:trPr>
        <w:tc>
          <w:tcPr>
            <w:tcW w:w="638" w:type="dxa"/>
            <w:tcBorders>
              <w:top w:val="single" w:sz="8" w:space="0" w:color="auto"/>
              <w:left w:val="single" w:sz="8" w:space="0" w:color="auto"/>
              <w:bottom w:val="single" w:sz="8" w:space="0" w:color="auto"/>
              <w:right w:val="nil"/>
            </w:tcBorders>
            <w:shd w:val="clear" w:color="auto" w:fill="548DD4"/>
            <w:noWrap/>
          </w:tcPr>
          <w:p w14:paraId="37D2FD4C" w14:textId="77777777" w:rsidR="00E34B35" w:rsidRPr="00FE1287" w:rsidRDefault="00E34B35" w:rsidP="00CB3F0F">
            <w:pPr>
              <w:rPr>
                <w:rFonts w:ascii="Tahoma" w:hAnsi="Tahoma" w:cs="Tahoma"/>
                <w:sz w:val="22"/>
                <w:szCs w:val="22"/>
              </w:rPr>
            </w:pPr>
          </w:p>
        </w:tc>
        <w:tc>
          <w:tcPr>
            <w:tcW w:w="6665" w:type="dxa"/>
            <w:tcBorders>
              <w:top w:val="single" w:sz="8" w:space="0" w:color="auto"/>
              <w:left w:val="nil"/>
              <w:bottom w:val="single" w:sz="8" w:space="0" w:color="auto"/>
              <w:right w:val="nil"/>
            </w:tcBorders>
            <w:shd w:val="clear" w:color="auto" w:fill="548DD4"/>
          </w:tcPr>
          <w:p w14:paraId="344C2E18" w14:textId="77777777" w:rsidR="00E34B35" w:rsidRPr="00FE1287" w:rsidRDefault="00E34B35" w:rsidP="00CB3F0F">
            <w:pPr>
              <w:rPr>
                <w:rFonts w:ascii="Tahoma" w:hAnsi="Tahoma" w:cs="Tahoma"/>
                <w:sz w:val="22"/>
                <w:szCs w:val="22"/>
              </w:rPr>
            </w:pPr>
            <w:r w:rsidRPr="00FE1287">
              <w:rPr>
                <w:rFonts w:ascii="Tahoma" w:hAnsi="Tahoma" w:cs="Tahoma"/>
                <w:sz w:val="22"/>
                <w:szCs w:val="22"/>
              </w:rPr>
              <w:t>Množično vrednotenje nepremičnin</w:t>
            </w:r>
          </w:p>
        </w:tc>
        <w:tc>
          <w:tcPr>
            <w:tcW w:w="1702" w:type="dxa"/>
            <w:tcBorders>
              <w:top w:val="single" w:sz="8" w:space="0" w:color="auto"/>
              <w:left w:val="nil"/>
              <w:bottom w:val="single" w:sz="8" w:space="0" w:color="auto"/>
              <w:right w:val="nil"/>
            </w:tcBorders>
            <w:shd w:val="clear" w:color="auto" w:fill="548DD4"/>
          </w:tcPr>
          <w:p w14:paraId="69910E41" w14:textId="77777777" w:rsidR="00E34B35" w:rsidRPr="00FE1287" w:rsidRDefault="00E34B35" w:rsidP="00CB3F0F">
            <w:pPr>
              <w:rPr>
                <w:rFonts w:ascii="Tahoma" w:hAnsi="Tahoma" w:cs="Tahoma"/>
                <w:sz w:val="22"/>
                <w:szCs w:val="22"/>
              </w:rPr>
            </w:pPr>
            <w:r w:rsidRPr="00FE1287">
              <w:rPr>
                <w:rFonts w:ascii="Tahoma" w:hAnsi="Tahoma" w:cs="Tahoma"/>
                <w:sz w:val="22"/>
                <w:szCs w:val="22"/>
              </w:rPr>
              <w:t> </w:t>
            </w:r>
          </w:p>
        </w:tc>
        <w:tc>
          <w:tcPr>
            <w:tcW w:w="1418" w:type="dxa"/>
            <w:tcBorders>
              <w:top w:val="single" w:sz="8" w:space="0" w:color="auto"/>
              <w:left w:val="nil"/>
              <w:bottom w:val="single" w:sz="8" w:space="0" w:color="auto"/>
              <w:right w:val="nil"/>
            </w:tcBorders>
            <w:shd w:val="clear" w:color="auto" w:fill="548DD4"/>
            <w:noWrap/>
          </w:tcPr>
          <w:p w14:paraId="7CDCD503" w14:textId="77777777" w:rsidR="00E34B35" w:rsidRPr="00FE1287" w:rsidRDefault="00E34B35" w:rsidP="00CB3F0F">
            <w:pPr>
              <w:rPr>
                <w:rFonts w:ascii="Tahoma" w:hAnsi="Tahoma" w:cs="Tahoma"/>
                <w:sz w:val="22"/>
                <w:szCs w:val="22"/>
              </w:rPr>
            </w:pPr>
          </w:p>
        </w:tc>
        <w:tc>
          <w:tcPr>
            <w:tcW w:w="1417" w:type="dxa"/>
            <w:tcBorders>
              <w:top w:val="single" w:sz="8" w:space="0" w:color="auto"/>
              <w:left w:val="nil"/>
              <w:bottom w:val="single" w:sz="8" w:space="0" w:color="auto"/>
              <w:right w:val="nil"/>
            </w:tcBorders>
            <w:shd w:val="clear" w:color="auto" w:fill="548DD4"/>
            <w:noWrap/>
          </w:tcPr>
          <w:p w14:paraId="3EE4C887" w14:textId="77777777" w:rsidR="00E34B35" w:rsidRPr="00FE1287" w:rsidRDefault="00E34B35" w:rsidP="00CB3F0F">
            <w:pPr>
              <w:rPr>
                <w:rFonts w:ascii="Tahoma" w:hAnsi="Tahoma" w:cs="Tahoma"/>
                <w:sz w:val="22"/>
                <w:szCs w:val="22"/>
              </w:rPr>
            </w:pPr>
          </w:p>
        </w:tc>
        <w:tc>
          <w:tcPr>
            <w:tcW w:w="1150" w:type="dxa"/>
            <w:tcBorders>
              <w:top w:val="single" w:sz="8" w:space="0" w:color="auto"/>
              <w:left w:val="nil"/>
              <w:bottom w:val="single" w:sz="8" w:space="0" w:color="auto"/>
              <w:right w:val="nil"/>
            </w:tcBorders>
            <w:shd w:val="clear" w:color="auto" w:fill="548DD4"/>
            <w:noWrap/>
          </w:tcPr>
          <w:p w14:paraId="69EDC75F" w14:textId="77777777" w:rsidR="00E34B35" w:rsidRPr="00FE1287" w:rsidRDefault="00E34B35" w:rsidP="00CB3F0F">
            <w:pPr>
              <w:rPr>
                <w:rFonts w:ascii="Tahoma" w:hAnsi="Tahoma" w:cs="Tahoma"/>
                <w:sz w:val="22"/>
                <w:szCs w:val="22"/>
              </w:rPr>
            </w:pPr>
          </w:p>
        </w:tc>
        <w:tc>
          <w:tcPr>
            <w:tcW w:w="1276" w:type="dxa"/>
            <w:tcBorders>
              <w:top w:val="single" w:sz="8" w:space="0" w:color="auto"/>
              <w:left w:val="nil"/>
              <w:bottom w:val="single" w:sz="8" w:space="0" w:color="auto"/>
              <w:right w:val="single" w:sz="4" w:space="0" w:color="auto"/>
            </w:tcBorders>
            <w:shd w:val="clear" w:color="auto" w:fill="548DD4"/>
            <w:noWrap/>
          </w:tcPr>
          <w:p w14:paraId="620669AB" w14:textId="77777777" w:rsidR="00E34B35" w:rsidRPr="00FE1287" w:rsidRDefault="00E34B35" w:rsidP="00CB3F0F">
            <w:pPr>
              <w:rPr>
                <w:rFonts w:ascii="Tahoma" w:hAnsi="Tahoma" w:cs="Tahoma"/>
                <w:sz w:val="22"/>
                <w:szCs w:val="22"/>
              </w:rPr>
            </w:pPr>
          </w:p>
        </w:tc>
      </w:tr>
      <w:tr w:rsidR="00E34B35" w:rsidRPr="00FE1287" w14:paraId="1DB4F68B" w14:textId="77777777" w:rsidTr="00077758">
        <w:trPr>
          <w:trHeight w:val="255"/>
        </w:trPr>
        <w:tc>
          <w:tcPr>
            <w:tcW w:w="638" w:type="dxa"/>
            <w:tcBorders>
              <w:top w:val="nil"/>
              <w:left w:val="single" w:sz="4" w:space="0" w:color="auto"/>
              <w:bottom w:val="single" w:sz="4" w:space="0" w:color="auto"/>
              <w:right w:val="single" w:sz="4" w:space="0" w:color="auto"/>
            </w:tcBorders>
            <w:shd w:val="clear" w:color="auto" w:fill="C0C0C0"/>
            <w:vAlign w:val="center"/>
          </w:tcPr>
          <w:p w14:paraId="37645867" w14:textId="77777777" w:rsidR="00E34B35" w:rsidRPr="00FE1287" w:rsidRDefault="00E34B35" w:rsidP="00CB3F0F">
            <w:pPr>
              <w:rPr>
                <w:rFonts w:ascii="Tahoma" w:hAnsi="Tahoma" w:cs="Tahoma"/>
                <w:sz w:val="22"/>
                <w:szCs w:val="22"/>
              </w:rPr>
            </w:pPr>
            <w:r w:rsidRPr="00FE1287">
              <w:rPr>
                <w:rFonts w:ascii="Tahoma" w:hAnsi="Tahoma" w:cs="Tahoma"/>
                <w:sz w:val="22"/>
                <w:szCs w:val="22"/>
              </w:rPr>
              <w:t>6</w:t>
            </w:r>
          </w:p>
        </w:tc>
        <w:tc>
          <w:tcPr>
            <w:tcW w:w="6665" w:type="dxa"/>
            <w:tcBorders>
              <w:top w:val="nil"/>
              <w:left w:val="nil"/>
              <w:bottom w:val="single" w:sz="4" w:space="0" w:color="auto"/>
              <w:right w:val="single" w:sz="4" w:space="0" w:color="auto"/>
            </w:tcBorders>
            <w:shd w:val="clear" w:color="auto" w:fill="C0C0C0"/>
            <w:vAlign w:val="center"/>
          </w:tcPr>
          <w:p w14:paraId="1FA038DE" w14:textId="77777777" w:rsidR="00E34B35" w:rsidRPr="00FE1287" w:rsidRDefault="00E34B35" w:rsidP="00CB3F0F">
            <w:pPr>
              <w:rPr>
                <w:rFonts w:ascii="Tahoma" w:hAnsi="Tahoma" w:cs="Tahoma"/>
                <w:sz w:val="22"/>
                <w:szCs w:val="22"/>
              </w:rPr>
            </w:pPr>
            <w:r w:rsidRPr="00FE1287">
              <w:rPr>
                <w:rFonts w:ascii="Tahoma" w:hAnsi="Tahoma" w:cs="Tahoma"/>
                <w:sz w:val="22"/>
                <w:szCs w:val="22"/>
              </w:rPr>
              <w:t>Množično vrednotenje nepremičnin</w:t>
            </w:r>
          </w:p>
        </w:tc>
        <w:tc>
          <w:tcPr>
            <w:tcW w:w="1702" w:type="dxa"/>
            <w:tcBorders>
              <w:top w:val="nil"/>
              <w:left w:val="nil"/>
              <w:bottom w:val="single" w:sz="4" w:space="0" w:color="auto"/>
              <w:right w:val="single" w:sz="4" w:space="0" w:color="auto"/>
            </w:tcBorders>
            <w:shd w:val="clear" w:color="auto" w:fill="C0C0C0"/>
            <w:vAlign w:val="center"/>
          </w:tcPr>
          <w:p w14:paraId="60B26122" w14:textId="77777777" w:rsidR="00E34B35" w:rsidRPr="00FE1287" w:rsidRDefault="00E34B35" w:rsidP="00CB3F0F">
            <w:pPr>
              <w:rPr>
                <w:rFonts w:ascii="Tahoma" w:hAnsi="Tahoma" w:cs="Tahoma"/>
                <w:sz w:val="22"/>
                <w:szCs w:val="22"/>
              </w:rPr>
            </w:pPr>
          </w:p>
        </w:tc>
        <w:tc>
          <w:tcPr>
            <w:tcW w:w="1418" w:type="dxa"/>
            <w:tcBorders>
              <w:top w:val="nil"/>
              <w:left w:val="nil"/>
              <w:bottom w:val="single" w:sz="4" w:space="0" w:color="auto"/>
              <w:right w:val="single" w:sz="4" w:space="0" w:color="auto"/>
            </w:tcBorders>
            <w:shd w:val="clear" w:color="auto" w:fill="C0C0C0"/>
            <w:vAlign w:val="center"/>
          </w:tcPr>
          <w:p w14:paraId="36452FF1" w14:textId="77777777" w:rsidR="00E34B35" w:rsidRPr="00FE1287" w:rsidRDefault="00E34B35" w:rsidP="00CB3F0F">
            <w:pPr>
              <w:rPr>
                <w:rFonts w:ascii="Tahoma" w:hAnsi="Tahoma" w:cs="Tahoma"/>
                <w:sz w:val="22"/>
                <w:szCs w:val="22"/>
              </w:rPr>
            </w:pPr>
          </w:p>
        </w:tc>
        <w:tc>
          <w:tcPr>
            <w:tcW w:w="1417" w:type="dxa"/>
            <w:tcBorders>
              <w:top w:val="nil"/>
              <w:left w:val="nil"/>
              <w:bottom w:val="single" w:sz="4" w:space="0" w:color="auto"/>
              <w:right w:val="single" w:sz="4" w:space="0" w:color="auto"/>
            </w:tcBorders>
            <w:shd w:val="clear" w:color="auto" w:fill="C0C0C0"/>
            <w:vAlign w:val="center"/>
          </w:tcPr>
          <w:p w14:paraId="174CFB2F" w14:textId="77777777" w:rsidR="00E34B35" w:rsidRPr="00FE1287" w:rsidRDefault="00E34B35" w:rsidP="00CB3F0F">
            <w:pPr>
              <w:rPr>
                <w:rFonts w:ascii="Tahoma" w:hAnsi="Tahoma" w:cs="Tahoma"/>
                <w:sz w:val="22"/>
                <w:szCs w:val="22"/>
              </w:rPr>
            </w:pPr>
          </w:p>
        </w:tc>
        <w:tc>
          <w:tcPr>
            <w:tcW w:w="1150" w:type="dxa"/>
            <w:tcBorders>
              <w:top w:val="nil"/>
              <w:left w:val="nil"/>
              <w:bottom w:val="single" w:sz="4" w:space="0" w:color="auto"/>
              <w:right w:val="single" w:sz="4" w:space="0" w:color="auto"/>
            </w:tcBorders>
            <w:shd w:val="clear" w:color="auto" w:fill="C0C0C0"/>
            <w:vAlign w:val="center"/>
          </w:tcPr>
          <w:p w14:paraId="7F4CEA40" w14:textId="77777777" w:rsidR="00E34B35" w:rsidRPr="00FE1287" w:rsidRDefault="00E34B35" w:rsidP="00CB3F0F">
            <w:pPr>
              <w:rPr>
                <w:rFonts w:ascii="Tahoma" w:hAnsi="Tahoma" w:cs="Tahoma"/>
                <w:sz w:val="22"/>
                <w:szCs w:val="22"/>
              </w:rPr>
            </w:pPr>
          </w:p>
        </w:tc>
        <w:tc>
          <w:tcPr>
            <w:tcW w:w="1276" w:type="dxa"/>
            <w:tcBorders>
              <w:top w:val="nil"/>
              <w:left w:val="nil"/>
              <w:bottom w:val="single" w:sz="4" w:space="0" w:color="auto"/>
              <w:right w:val="single" w:sz="4" w:space="0" w:color="auto"/>
            </w:tcBorders>
            <w:shd w:val="clear" w:color="auto" w:fill="C0C0C0"/>
            <w:vAlign w:val="center"/>
          </w:tcPr>
          <w:p w14:paraId="44C39196" w14:textId="77777777" w:rsidR="00E34B35" w:rsidRPr="00FE1287" w:rsidRDefault="00E34B35" w:rsidP="00CB3F0F">
            <w:pPr>
              <w:rPr>
                <w:rFonts w:ascii="Tahoma" w:hAnsi="Tahoma" w:cs="Tahoma"/>
                <w:sz w:val="22"/>
                <w:szCs w:val="22"/>
              </w:rPr>
            </w:pPr>
          </w:p>
        </w:tc>
      </w:tr>
      <w:tr w:rsidR="00E34B35" w:rsidRPr="00FE1287" w14:paraId="634C0FFE" w14:textId="77777777" w:rsidTr="00077758">
        <w:trPr>
          <w:trHeight w:val="255"/>
        </w:trPr>
        <w:tc>
          <w:tcPr>
            <w:tcW w:w="638" w:type="dxa"/>
            <w:tcBorders>
              <w:top w:val="nil"/>
              <w:left w:val="single" w:sz="4" w:space="0" w:color="auto"/>
              <w:bottom w:val="single" w:sz="4" w:space="0" w:color="auto"/>
              <w:right w:val="single" w:sz="4" w:space="0" w:color="auto"/>
            </w:tcBorders>
            <w:shd w:val="clear" w:color="auto" w:fill="FFFFFF"/>
            <w:vAlign w:val="center"/>
          </w:tcPr>
          <w:p w14:paraId="4262FE2D" w14:textId="77777777" w:rsidR="00E34B35" w:rsidRPr="00FE1287" w:rsidRDefault="00E34B35" w:rsidP="00732ECC">
            <w:pPr>
              <w:rPr>
                <w:rFonts w:ascii="Tahoma" w:hAnsi="Tahoma" w:cs="Tahoma"/>
                <w:sz w:val="22"/>
                <w:szCs w:val="22"/>
              </w:rPr>
            </w:pPr>
            <w:r w:rsidRPr="00FE1287">
              <w:rPr>
                <w:rFonts w:ascii="Tahoma" w:hAnsi="Tahoma" w:cs="Tahoma"/>
                <w:sz w:val="22"/>
                <w:szCs w:val="22"/>
              </w:rPr>
              <w:t>6.1</w:t>
            </w:r>
          </w:p>
        </w:tc>
        <w:tc>
          <w:tcPr>
            <w:tcW w:w="6665" w:type="dxa"/>
            <w:tcBorders>
              <w:top w:val="nil"/>
              <w:left w:val="nil"/>
              <w:bottom w:val="single" w:sz="4" w:space="0" w:color="auto"/>
              <w:right w:val="single" w:sz="4" w:space="0" w:color="auto"/>
            </w:tcBorders>
            <w:shd w:val="clear" w:color="auto" w:fill="auto"/>
            <w:vAlign w:val="center"/>
          </w:tcPr>
          <w:p w14:paraId="6ABDC95B" w14:textId="77777777" w:rsidR="00E34B35" w:rsidRPr="00FE1287" w:rsidRDefault="00E34B35" w:rsidP="00732ECC">
            <w:pPr>
              <w:jc w:val="both"/>
              <w:rPr>
                <w:rFonts w:ascii="Tahoma" w:hAnsi="Tahoma" w:cs="Tahoma"/>
                <w:sz w:val="22"/>
                <w:szCs w:val="22"/>
              </w:rPr>
            </w:pPr>
            <w:r w:rsidRPr="00FE1287">
              <w:rPr>
                <w:rFonts w:cs="Arial"/>
                <w:sz w:val="22"/>
                <w:szCs w:val="22"/>
                <w:lang w:eastAsia="sl-SI"/>
              </w:rPr>
              <w:t>Evidenca trga nepremičnin</w:t>
            </w:r>
          </w:p>
        </w:tc>
        <w:tc>
          <w:tcPr>
            <w:tcW w:w="1702" w:type="dxa"/>
            <w:tcBorders>
              <w:top w:val="nil"/>
              <w:left w:val="nil"/>
              <w:bottom w:val="single" w:sz="4" w:space="0" w:color="auto"/>
              <w:right w:val="single" w:sz="4" w:space="0" w:color="auto"/>
            </w:tcBorders>
            <w:shd w:val="clear" w:color="auto" w:fill="auto"/>
            <w:vAlign w:val="center"/>
          </w:tcPr>
          <w:p w14:paraId="0DE28D11" w14:textId="77777777" w:rsidR="00E34B35" w:rsidRPr="00FE1287" w:rsidRDefault="00E34B35" w:rsidP="00732ECC">
            <w:pPr>
              <w:jc w:val="center"/>
              <w:rPr>
                <w:rFonts w:ascii="Tahoma" w:hAnsi="Tahoma" w:cs="Tahoma"/>
                <w:sz w:val="22"/>
                <w:szCs w:val="22"/>
              </w:rPr>
            </w:pPr>
            <w:r w:rsidRPr="00FE1287">
              <w:rPr>
                <w:rFonts w:cs="Arial"/>
                <w:sz w:val="22"/>
                <w:szCs w:val="22"/>
                <w:lang w:eastAsia="sl-SI"/>
              </w:rPr>
              <w:t>2552-20-0001</w:t>
            </w:r>
          </w:p>
        </w:tc>
        <w:tc>
          <w:tcPr>
            <w:tcW w:w="1418" w:type="dxa"/>
            <w:tcBorders>
              <w:top w:val="nil"/>
              <w:left w:val="nil"/>
              <w:bottom w:val="single" w:sz="4" w:space="0" w:color="auto"/>
              <w:right w:val="single" w:sz="4" w:space="0" w:color="auto"/>
            </w:tcBorders>
            <w:shd w:val="clear" w:color="auto" w:fill="auto"/>
            <w:vAlign w:val="center"/>
          </w:tcPr>
          <w:p w14:paraId="474A72F5" w14:textId="77777777" w:rsidR="00E34B35" w:rsidRPr="00FE1287" w:rsidRDefault="00E34B35" w:rsidP="00732ECC">
            <w:pPr>
              <w:jc w:val="center"/>
              <w:rPr>
                <w:rFonts w:ascii="Tahoma" w:hAnsi="Tahoma" w:cs="Tahoma"/>
                <w:sz w:val="22"/>
                <w:szCs w:val="22"/>
              </w:rPr>
            </w:pPr>
            <w:r w:rsidRPr="00FE1287">
              <w:rPr>
                <w:rFonts w:cs="Arial"/>
                <w:sz w:val="22"/>
                <w:szCs w:val="22"/>
                <w:lang w:eastAsia="sl-SI"/>
              </w:rPr>
              <w:t>153343</w:t>
            </w:r>
          </w:p>
        </w:tc>
        <w:tc>
          <w:tcPr>
            <w:tcW w:w="1417" w:type="dxa"/>
            <w:tcBorders>
              <w:top w:val="nil"/>
              <w:left w:val="nil"/>
              <w:bottom w:val="single" w:sz="4" w:space="0" w:color="auto"/>
              <w:right w:val="single" w:sz="4" w:space="0" w:color="auto"/>
            </w:tcBorders>
            <w:shd w:val="clear" w:color="auto" w:fill="auto"/>
            <w:vAlign w:val="bottom"/>
          </w:tcPr>
          <w:p w14:paraId="0E28FA2C" w14:textId="77777777" w:rsidR="00E34B35" w:rsidRPr="00FE1287" w:rsidRDefault="00E34B35" w:rsidP="00732ECC">
            <w:pPr>
              <w:spacing w:line="240" w:lineRule="auto"/>
              <w:jc w:val="right"/>
              <w:rPr>
                <w:rFonts w:ascii="Tahoma" w:hAnsi="Tahoma" w:cs="Tahoma"/>
                <w:sz w:val="22"/>
                <w:szCs w:val="22"/>
                <w:lang w:eastAsia="sl-SI"/>
              </w:rPr>
            </w:pPr>
            <w:r>
              <w:rPr>
                <w:rFonts w:cs="Arial"/>
                <w:sz w:val="22"/>
                <w:szCs w:val="22"/>
              </w:rPr>
              <w:t>51.000</w:t>
            </w:r>
          </w:p>
        </w:tc>
        <w:tc>
          <w:tcPr>
            <w:tcW w:w="1150" w:type="dxa"/>
            <w:tcBorders>
              <w:top w:val="nil"/>
              <w:left w:val="nil"/>
              <w:bottom w:val="single" w:sz="4" w:space="0" w:color="auto"/>
              <w:right w:val="single" w:sz="4" w:space="0" w:color="auto"/>
            </w:tcBorders>
            <w:shd w:val="clear" w:color="auto" w:fill="auto"/>
            <w:vAlign w:val="center"/>
          </w:tcPr>
          <w:p w14:paraId="5512234E" w14:textId="77777777" w:rsidR="00E34B35" w:rsidRPr="00FE1287" w:rsidRDefault="00E34B35" w:rsidP="00732ECC">
            <w:pPr>
              <w:jc w:val="right"/>
              <w:rPr>
                <w:rFonts w:ascii="Tahoma" w:hAnsi="Tahoma" w:cs="Tahoma"/>
                <w:sz w:val="22"/>
                <w:szCs w:val="22"/>
              </w:rPr>
            </w:pPr>
            <w:r>
              <w:rPr>
                <w:rFonts w:cs="Arial"/>
                <w:sz w:val="22"/>
                <w:szCs w:val="22"/>
              </w:rPr>
              <w:t> </w:t>
            </w:r>
          </w:p>
        </w:tc>
        <w:tc>
          <w:tcPr>
            <w:tcW w:w="1276" w:type="dxa"/>
            <w:tcBorders>
              <w:top w:val="nil"/>
              <w:left w:val="nil"/>
              <w:bottom w:val="single" w:sz="4" w:space="0" w:color="auto"/>
              <w:right w:val="single" w:sz="4" w:space="0" w:color="auto"/>
            </w:tcBorders>
            <w:shd w:val="clear" w:color="auto" w:fill="FFFFFF"/>
            <w:vAlign w:val="center"/>
          </w:tcPr>
          <w:p w14:paraId="33E13F74" w14:textId="77777777" w:rsidR="00E34B35" w:rsidRPr="00FE1287" w:rsidRDefault="00E34B35" w:rsidP="00732ECC">
            <w:pPr>
              <w:jc w:val="right"/>
              <w:rPr>
                <w:rFonts w:ascii="Tahoma" w:hAnsi="Tahoma" w:cs="Tahoma"/>
                <w:sz w:val="22"/>
                <w:szCs w:val="22"/>
              </w:rPr>
            </w:pPr>
          </w:p>
        </w:tc>
      </w:tr>
      <w:tr w:rsidR="00E34B35" w:rsidRPr="00FE1287" w14:paraId="0523C3A0" w14:textId="77777777" w:rsidTr="00077758">
        <w:trPr>
          <w:trHeight w:val="255"/>
        </w:trPr>
        <w:tc>
          <w:tcPr>
            <w:tcW w:w="638" w:type="dxa"/>
            <w:tcBorders>
              <w:top w:val="nil"/>
              <w:left w:val="single" w:sz="4" w:space="0" w:color="auto"/>
              <w:bottom w:val="single" w:sz="4" w:space="0" w:color="auto"/>
              <w:right w:val="single" w:sz="4" w:space="0" w:color="auto"/>
            </w:tcBorders>
            <w:shd w:val="clear" w:color="auto" w:fill="FFFFFF"/>
            <w:vAlign w:val="center"/>
          </w:tcPr>
          <w:p w14:paraId="780E6EB8" w14:textId="77777777" w:rsidR="00E34B35" w:rsidRPr="00FE1287" w:rsidRDefault="00E34B35" w:rsidP="00732ECC">
            <w:pPr>
              <w:rPr>
                <w:rFonts w:ascii="Tahoma" w:hAnsi="Tahoma" w:cs="Tahoma"/>
                <w:sz w:val="22"/>
                <w:szCs w:val="22"/>
              </w:rPr>
            </w:pPr>
            <w:r w:rsidRPr="00FE1287">
              <w:rPr>
                <w:rFonts w:ascii="Tahoma" w:hAnsi="Tahoma" w:cs="Tahoma"/>
                <w:sz w:val="22"/>
                <w:szCs w:val="22"/>
              </w:rPr>
              <w:t>6.2</w:t>
            </w:r>
          </w:p>
        </w:tc>
        <w:tc>
          <w:tcPr>
            <w:tcW w:w="6665" w:type="dxa"/>
            <w:tcBorders>
              <w:top w:val="nil"/>
              <w:left w:val="nil"/>
              <w:bottom w:val="single" w:sz="4" w:space="0" w:color="auto"/>
              <w:right w:val="single" w:sz="4" w:space="0" w:color="auto"/>
            </w:tcBorders>
            <w:shd w:val="clear" w:color="auto" w:fill="auto"/>
            <w:vAlign w:val="center"/>
          </w:tcPr>
          <w:p w14:paraId="5CBA74D0" w14:textId="77777777" w:rsidR="00E34B35" w:rsidRPr="00FE1287" w:rsidRDefault="00E34B35" w:rsidP="00732ECC">
            <w:pPr>
              <w:jc w:val="both"/>
              <w:rPr>
                <w:rFonts w:ascii="Tahoma" w:hAnsi="Tahoma" w:cs="Tahoma"/>
                <w:sz w:val="22"/>
                <w:szCs w:val="22"/>
              </w:rPr>
            </w:pPr>
            <w:r w:rsidRPr="00FE1287">
              <w:rPr>
                <w:rFonts w:cs="Arial"/>
                <w:sz w:val="22"/>
                <w:szCs w:val="22"/>
                <w:lang w:eastAsia="sl-SI"/>
              </w:rPr>
              <w:t>Evidenca vrednotenja</w:t>
            </w:r>
          </w:p>
        </w:tc>
        <w:tc>
          <w:tcPr>
            <w:tcW w:w="1702" w:type="dxa"/>
            <w:tcBorders>
              <w:top w:val="nil"/>
              <w:left w:val="nil"/>
              <w:bottom w:val="single" w:sz="4" w:space="0" w:color="auto"/>
              <w:right w:val="single" w:sz="4" w:space="0" w:color="auto"/>
            </w:tcBorders>
            <w:shd w:val="clear" w:color="auto" w:fill="auto"/>
            <w:vAlign w:val="center"/>
          </w:tcPr>
          <w:p w14:paraId="78204605" w14:textId="77777777" w:rsidR="00E34B35" w:rsidRPr="00FE1287" w:rsidRDefault="00E34B35" w:rsidP="00732ECC">
            <w:pPr>
              <w:jc w:val="center"/>
              <w:rPr>
                <w:rFonts w:ascii="Tahoma" w:hAnsi="Tahoma" w:cs="Tahoma"/>
                <w:sz w:val="22"/>
                <w:szCs w:val="22"/>
              </w:rPr>
            </w:pPr>
            <w:r w:rsidRPr="00FE1287">
              <w:rPr>
                <w:rFonts w:cs="Arial"/>
                <w:sz w:val="22"/>
                <w:szCs w:val="22"/>
                <w:lang w:eastAsia="sl-SI"/>
              </w:rPr>
              <w:t>2552-20-0001</w:t>
            </w:r>
          </w:p>
        </w:tc>
        <w:tc>
          <w:tcPr>
            <w:tcW w:w="1418" w:type="dxa"/>
            <w:tcBorders>
              <w:top w:val="nil"/>
              <w:left w:val="nil"/>
              <w:bottom w:val="single" w:sz="4" w:space="0" w:color="auto"/>
              <w:right w:val="single" w:sz="4" w:space="0" w:color="auto"/>
            </w:tcBorders>
            <w:shd w:val="clear" w:color="auto" w:fill="auto"/>
            <w:vAlign w:val="center"/>
          </w:tcPr>
          <w:p w14:paraId="092B34B1" w14:textId="77777777" w:rsidR="00E34B35" w:rsidRPr="00FE1287" w:rsidRDefault="00E34B35" w:rsidP="00732ECC">
            <w:pPr>
              <w:jc w:val="center"/>
              <w:rPr>
                <w:rFonts w:ascii="Tahoma" w:hAnsi="Tahoma" w:cs="Tahoma"/>
                <w:sz w:val="22"/>
                <w:szCs w:val="22"/>
              </w:rPr>
            </w:pPr>
            <w:r w:rsidRPr="00FE1287">
              <w:rPr>
                <w:rFonts w:cs="Arial"/>
                <w:sz w:val="22"/>
                <w:szCs w:val="22"/>
                <w:lang w:eastAsia="sl-SI"/>
              </w:rPr>
              <w:t>153343</w:t>
            </w:r>
          </w:p>
        </w:tc>
        <w:tc>
          <w:tcPr>
            <w:tcW w:w="1417" w:type="dxa"/>
            <w:tcBorders>
              <w:top w:val="nil"/>
              <w:left w:val="nil"/>
              <w:bottom w:val="single" w:sz="4" w:space="0" w:color="auto"/>
              <w:right w:val="single" w:sz="4" w:space="0" w:color="auto"/>
            </w:tcBorders>
            <w:shd w:val="clear" w:color="auto" w:fill="auto"/>
            <w:vAlign w:val="bottom"/>
          </w:tcPr>
          <w:p w14:paraId="59911BFA" w14:textId="77777777" w:rsidR="00E34B35" w:rsidRPr="00FE1287" w:rsidRDefault="00E34B35" w:rsidP="00732ECC">
            <w:pPr>
              <w:spacing w:line="240" w:lineRule="auto"/>
              <w:jc w:val="right"/>
              <w:rPr>
                <w:rFonts w:ascii="Tahoma" w:hAnsi="Tahoma" w:cs="Tahoma"/>
                <w:sz w:val="22"/>
                <w:szCs w:val="22"/>
                <w:lang w:eastAsia="sl-SI"/>
              </w:rPr>
            </w:pPr>
            <w:r>
              <w:rPr>
                <w:rFonts w:cs="Arial"/>
                <w:sz w:val="22"/>
                <w:szCs w:val="22"/>
              </w:rPr>
              <w:t>138.000</w:t>
            </w:r>
          </w:p>
        </w:tc>
        <w:tc>
          <w:tcPr>
            <w:tcW w:w="1150" w:type="dxa"/>
            <w:tcBorders>
              <w:top w:val="nil"/>
              <w:left w:val="nil"/>
              <w:bottom w:val="single" w:sz="4" w:space="0" w:color="auto"/>
              <w:right w:val="single" w:sz="4" w:space="0" w:color="auto"/>
            </w:tcBorders>
            <w:shd w:val="clear" w:color="auto" w:fill="auto"/>
            <w:vAlign w:val="center"/>
          </w:tcPr>
          <w:p w14:paraId="2EEB3012" w14:textId="77777777" w:rsidR="00E34B35" w:rsidRPr="00FE1287" w:rsidRDefault="00E34B35" w:rsidP="00732ECC">
            <w:pPr>
              <w:jc w:val="right"/>
              <w:rPr>
                <w:rFonts w:ascii="Tahoma" w:hAnsi="Tahoma" w:cs="Tahoma"/>
                <w:sz w:val="22"/>
                <w:szCs w:val="22"/>
              </w:rPr>
            </w:pPr>
            <w:r>
              <w:rPr>
                <w:rFonts w:cs="Arial"/>
                <w:sz w:val="22"/>
                <w:szCs w:val="22"/>
              </w:rPr>
              <w:t> </w:t>
            </w:r>
          </w:p>
        </w:tc>
        <w:tc>
          <w:tcPr>
            <w:tcW w:w="1276" w:type="dxa"/>
            <w:tcBorders>
              <w:top w:val="nil"/>
              <w:left w:val="nil"/>
              <w:bottom w:val="single" w:sz="4" w:space="0" w:color="auto"/>
              <w:right w:val="single" w:sz="4" w:space="0" w:color="auto"/>
            </w:tcBorders>
            <w:shd w:val="clear" w:color="auto" w:fill="FFFFFF"/>
            <w:vAlign w:val="center"/>
          </w:tcPr>
          <w:p w14:paraId="0F9FEBBF" w14:textId="77777777" w:rsidR="00E34B35" w:rsidRPr="00FE1287" w:rsidRDefault="00E34B35" w:rsidP="00732ECC">
            <w:pPr>
              <w:jc w:val="right"/>
              <w:rPr>
                <w:rFonts w:ascii="Tahoma" w:hAnsi="Tahoma" w:cs="Tahoma"/>
                <w:sz w:val="22"/>
                <w:szCs w:val="22"/>
              </w:rPr>
            </w:pPr>
          </w:p>
        </w:tc>
      </w:tr>
      <w:tr w:rsidR="00E34B35" w:rsidRPr="00FE1287" w14:paraId="6E65D67F" w14:textId="77777777" w:rsidTr="00077758">
        <w:trPr>
          <w:trHeight w:val="255"/>
        </w:trPr>
        <w:tc>
          <w:tcPr>
            <w:tcW w:w="638" w:type="dxa"/>
            <w:tcBorders>
              <w:top w:val="nil"/>
              <w:left w:val="single" w:sz="4" w:space="0" w:color="auto"/>
              <w:bottom w:val="single" w:sz="4" w:space="0" w:color="auto"/>
              <w:right w:val="single" w:sz="4" w:space="0" w:color="auto"/>
            </w:tcBorders>
            <w:shd w:val="clear" w:color="auto" w:fill="FFFFFF"/>
            <w:vAlign w:val="center"/>
          </w:tcPr>
          <w:p w14:paraId="48147E4E" w14:textId="77777777" w:rsidR="00E34B35" w:rsidRPr="00FE1287" w:rsidRDefault="00E34B35" w:rsidP="00732ECC">
            <w:pPr>
              <w:rPr>
                <w:rFonts w:ascii="Tahoma" w:hAnsi="Tahoma" w:cs="Tahoma"/>
                <w:sz w:val="22"/>
                <w:szCs w:val="22"/>
              </w:rPr>
            </w:pPr>
            <w:r w:rsidRPr="00FE1287">
              <w:rPr>
                <w:rFonts w:ascii="Tahoma" w:hAnsi="Tahoma" w:cs="Tahoma"/>
                <w:sz w:val="22"/>
                <w:szCs w:val="22"/>
              </w:rPr>
              <w:t>6.3</w:t>
            </w:r>
          </w:p>
        </w:tc>
        <w:tc>
          <w:tcPr>
            <w:tcW w:w="6665" w:type="dxa"/>
            <w:tcBorders>
              <w:top w:val="nil"/>
              <w:left w:val="nil"/>
              <w:bottom w:val="single" w:sz="4" w:space="0" w:color="auto"/>
              <w:right w:val="single" w:sz="4" w:space="0" w:color="auto"/>
            </w:tcBorders>
            <w:shd w:val="clear" w:color="auto" w:fill="auto"/>
            <w:vAlign w:val="center"/>
          </w:tcPr>
          <w:p w14:paraId="553E647B" w14:textId="77777777" w:rsidR="00E34B35" w:rsidRPr="00FE1287" w:rsidRDefault="00E34B35" w:rsidP="00732ECC">
            <w:pPr>
              <w:jc w:val="both"/>
              <w:rPr>
                <w:rFonts w:ascii="Tahoma" w:hAnsi="Tahoma" w:cs="Tahoma"/>
                <w:sz w:val="22"/>
                <w:szCs w:val="22"/>
              </w:rPr>
            </w:pPr>
            <w:r w:rsidRPr="00FE1287">
              <w:rPr>
                <w:rFonts w:cs="Arial"/>
                <w:sz w:val="22"/>
                <w:szCs w:val="22"/>
                <w:lang w:eastAsia="sl-SI"/>
              </w:rPr>
              <w:t>Modeli vrednotenja nepremičnin</w:t>
            </w:r>
          </w:p>
        </w:tc>
        <w:tc>
          <w:tcPr>
            <w:tcW w:w="1702" w:type="dxa"/>
            <w:tcBorders>
              <w:top w:val="nil"/>
              <w:left w:val="nil"/>
              <w:bottom w:val="single" w:sz="4" w:space="0" w:color="auto"/>
              <w:right w:val="single" w:sz="4" w:space="0" w:color="auto"/>
            </w:tcBorders>
            <w:shd w:val="clear" w:color="auto" w:fill="auto"/>
            <w:vAlign w:val="center"/>
          </w:tcPr>
          <w:p w14:paraId="55A19CF9" w14:textId="77777777" w:rsidR="00E34B35" w:rsidRPr="00FE1287" w:rsidRDefault="00E34B35" w:rsidP="00732ECC">
            <w:pPr>
              <w:jc w:val="center"/>
              <w:rPr>
                <w:rFonts w:ascii="Tahoma" w:hAnsi="Tahoma" w:cs="Tahoma"/>
                <w:sz w:val="22"/>
                <w:szCs w:val="22"/>
              </w:rPr>
            </w:pPr>
            <w:r w:rsidRPr="00FE1287">
              <w:rPr>
                <w:rFonts w:cs="Arial"/>
                <w:sz w:val="22"/>
                <w:szCs w:val="22"/>
                <w:lang w:eastAsia="sl-SI"/>
              </w:rPr>
              <w:t>2552-20-0001</w:t>
            </w:r>
          </w:p>
        </w:tc>
        <w:tc>
          <w:tcPr>
            <w:tcW w:w="1418" w:type="dxa"/>
            <w:tcBorders>
              <w:top w:val="nil"/>
              <w:left w:val="nil"/>
              <w:bottom w:val="single" w:sz="4" w:space="0" w:color="auto"/>
              <w:right w:val="single" w:sz="4" w:space="0" w:color="auto"/>
            </w:tcBorders>
            <w:shd w:val="clear" w:color="auto" w:fill="auto"/>
            <w:vAlign w:val="center"/>
          </w:tcPr>
          <w:p w14:paraId="340FD194" w14:textId="77777777" w:rsidR="00E34B35" w:rsidRPr="00FE1287" w:rsidRDefault="00E34B35" w:rsidP="00732ECC">
            <w:pPr>
              <w:jc w:val="center"/>
              <w:rPr>
                <w:rFonts w:ascii="Tahoma" w:hAnsi="Tahoma" w:cs="Tahoma"/>
                <w:sz w:val="22"/>
                <w:szCs w:val="22"/>
              </w:rPr>
            </w:pPr>
            <w:r w:rsidRPr="00FE1287">
              <w:rPr>
                <w:rFonts w:cs="Arial"/>
                <w:sz w:val="22"/>
                <w:szCs w:val="22"/>
                <w:lang w:eastAsia="sl-SI"/>
              </w:rPr>
              <w:t>153343</w:t>
            </w:r>
          </w:p>
        </w:tc>
        <w:tc>
          <w:tcPr>
            <w:tcW w:w="1417" w:type="dxa"/>
            <w:tcBorders>
              <w:top w:val="nil"/>
              <w:left w:val="nil"/>
              <w:bottom w:val="single" w:sz="4" w:space="0" w:color="auto"/>
              <w:right w:val="single" w:sz="4" w:space="0" w:color="auto"/>
            </w:tcBorders>
            <w:shd w:val="clear" w:color="auto" w:fill="auto"/>
            <w:vAlign w:val="bottom"/>
          </w:tcPr>
          <w:p w14:paraId="5DE7DB6D" w14:textId="77777777" w:rsidR="00E34B35" w:rsidRPr="00FE1287" w:rsidRDefault="00E34B35" w:rsidP="00732ECC">
            <w:pPr>
              <w:spacing w:line="240" w:lineRule="auto"/>
              <w:jc w:val="right"/>
              <w:rPr>
                <w:rFonts w:ascii="Tahoma" w:hAnsi="Tahoma" w:cs="Tahoma"/>
                <w:sz w:val="22"/>
                <w:szCs w:val="22"/>
                <w:lang w:eastAsia="sl-SI"/>
              </w:rPr>
            </w:pPr>
            <w:r>
              <w:rPr>
                <w:rFonts w:cs="Arial"/>
                <w:sz w:val="22"/>
                <w:szCs w:val="22"/>
              </w:rPr>
              <w:t>299.000</w:t>
            </w:r>
          </w:p>
        </w:tc>
        <w:tc>
          <w:tcPr>
            <w:tcW w:w="1150" w:type="dxa"/>
            <w:tcBorders>
              <w:top w:val="nil"/>
              <w:left w:val="nil"/>
              <w:bottom w:val="single" w:sz="4" w:space="0" w:color="auto"/>
              <w:right w:val="single" w:sz="4" w:space="0" w:color="auto"/>
            </w:tcBorders>
            <w:shd w:val="clear" w:color="auto" w:fill="auto"/>
            <w:vAlign w:val="center"/>
          </w:tcPr>
          <w:p w14:paraId="22D9DB70" w14:textId="77777777" w:rsidR="00E34B35" w:rsidRPr="00FE1287" w:rsidRDefault="00E34B35" w:rsidP="00732ECC">
            <w:pPr>
              <w:jc w:val="right"/>
              <w:rPr>
                <w:rFonts w:ascii="Tahoma" w:hAnsi="Tahoma" w:cs="Tahoma"/>
                <w:sz w:val="22"/>
                <w:szCs w:val="22"/>
              </w:rPr>
            </w:pPr>
            <w:r>
              <w:rPr>
                <w:rFonts w:cs="Arial"/>
                <w:sz w:val="22"/>
                <w:szCs w:val="22"/>
              </w:rPr>
              <w:t> </w:t>
            </w:r>
          </w:p>
        </w:tc>
        <w:tc>
          <w:tcPr>
            <w:tcW w:w="1276" w:type="dxa"/>
            <w:tcBorders>
              <w:top w:val="nil"/>
              <w:left w:val="nil"/>
              <w:bottom w:val="single" w:sz="4" w:space="0" w:color="auto"/>
              <w:right w:val="single" w:sz="4" w:space="0" w:color="auto"/>
            </w:tcBorders>
            <w:shd w:val="clear" w:color="auto" w:fill="FFFFFF"/>
            <w:vAlign w:val="center"/>
          </w:tcPr>
          <w:p w14:paraId="1AC40E50" w14:textId="77777777" w:rsidR="00E34B35" w:rsidRPr="00FE1287" w:rsidRDefault="00E34B35" w:rsidP="00732ECC">
            <w:pPr>
              <w:jc w:val="right"/>
              <w:rPr>
                <w:rFonts w:ascii="Tahoma" w:hAnsi="Tahoma" w:cs="Tahoma"/>
                <w:sz w:val="22"/>
                <w:szCs w:val="22"/>
              </w:rPr>
            </w:pPr>
          </w:p>
        </w:tc>
      </w:tr>
      <w:tr w:rsidR="00E34B35" w:rsidRPr="00FE1287" w14:paraId="37EB044E" w14:textId="77777777" w:rsidTr="00077758">
        <w:trPr>
          <w:trHeight w:val="255"/>
        </w:trPr>
        <w:tc>
          <w:tcPr>
            <w:tcW w:w="638" w:type="dxa"/>
            <w:tcBorders>
              <w:top w:val="nil"/>
              <w:left w:val="single" w:sz="4" w:space="0" w:color="auto"/>
              <w:bottom w:val="single" w:sz="4" w:space="0" w:color="auto"/>
              <w:right w:val="single" w:sz="4" w:space="0" w:color="auto"/>
            </w:tcBorders>
            <w:shd w:val="clear" w:color="auto" w:fill="FFFFFF"/>
            <w:vAlign w:val="center"/>
          </w:tcPr>
          <w:p w14:paraId="53E2B242" w14:textId="77777777" w:rsidR="00E34B35" w:rsidRPr="00FE1287" w:rsidRDefault="00E34B35" w:rsidP="00732ECC">
            <w:pPr>
              <w:rPr>
                <w:rFonts w:ascii="Tahoma" w:hAnsi="Tahoma" w:cs="Tahoma"/>
                <w:sz w:val="22"/>
                <w:szCs w:val="22"/>
              </w:rPr>
            </w:pPr>
            <w:r w:rsidRPr="00FE1287">
              <w:rPr>
                <w:rFonts w:ascii="Tahoma" w:hAnsi="Tahoma" w:cs="Tahoma"/>
                <w:sz w:val="22"/>
                <w:szCs w:val="22"/>
              </w:rPr>
              <w:t>6.4</w:t>
            </w:r>
          </w:p>
        </w:tc>
        <w:tc>
          <w:tcPr>
            <w:tcW w:w="6665" w:type="dxa"/>
            <w:tcBorders>
              <w:top w:val="nil"/>
              <w:left w:val="nil"/>
              <w:bottom w:val="single" w:sz="4" w:space="0" w:color="auto"/>
              <w:right w:val="single" w:sz="4" w:space="0" w:color="auto"/>
            </w:tcBorders>
            <w:shd w:val="clear" w:color="auto" w:fill="auto"/>
            <w:vAlign w:val="center"/>
          </w:tcPr>
          <w:p w14:paraId="3ADD6C03" w14:textId="77777777" w:rsidR="00E34B35" w:rsidRPr="00FE1287" w:rsidRDefault="00E34B35" w:rsidP="00732ECC">
            <w:pPr>
              <w:jc w:val="both"/>
              <w:rPr>
                <w:rFonts w:ascii="Tahoma" w:hAnsi="Tahoma" w:cs="Tahoma"/>
                <w:sz w:val="22"/>
                <w:szCs w:val="22"/>
              </w:rPr>
            </w:pPr>
            <w:r w:rsidRPr="00FE1287">
              <w:rPr>
                <w:rFonts w:ascii="Tahoma" w:hAnsi="Tahoma" w:cs="Tahoma"/>
                <w:sz w:val="22"/>
                <w:szCs w:val="22"/>
              </w:rPr>
              <w:t>Strokovne naloge in administracija</w:t>
            </w:r>
          </w:p>
        </w:tc>
        <w:tc>
          <w:tcPr>
            <w:tcW w:w="1702" w:type="dxa"/>
            <w:tcBorders>
              <w:top w:val="nil"/>
              <w:left w:val="nil"/>
              <w:bottom w:val="single" w:sz="4" w:space="0" w:color="auto"/>
              <w:right w:val="single" w:sz="4" w:space="0" w:color="auto"/>
            </w:tcBorders>
            <w:shd w:val="clear" w:color="auto" w:fill="auto"/>
            <w:vAlign w:val="center"/>
          </w:tcPr>
          <w:p w14:paraId="5B85875B" w14:textId="77777777" w:rsidR="00E34B35" w:rsidRPr="00FE1287" w:rsidRDefault="00E34B35" w:rsidP="00732ECC">
            <w:pPr>
              <w:jc w:val="center"/>
              <w:rPr>
                <w:rFonts w:ascii="Tahoma" w:hAnsi="Tahoma" w:cs="Tahoma"/>
                <w:sz w:val="22"/>
                <w:szCs w:val="22"/>
              </w:rPr>
            </w:pPr>
            <w:r w:rsidRPr="00FE1287">
              <w:rPr>
                <w:rFonts w:cs="Arial"/>
                <w:sz w:val="22"/>
                <w:szCs w:val="22"/>
                <w:lang w:eastAsia="sl-SI"/>
              </w:rPr>
              <w:t>2552-20-0001</w:t>
            </w:r>
          </w:p>
        </w:tc>
        <w:tc>
          <w:tcPr>
            <w:tcW w:w="1418" w:type="dxa"/>
            <w:tcBorders>
              <w:top w:val="nil"/>
              <w:left w:val="nil"/>
              <w:bottom w:val="single" w:sz="4" w:space="0" w:color="auto"/>
              <w:right w:val="single" w:sz="4" w:space="0" w:color="auto"/>
            </w:tcBorders>
            <w:shd w:val="clear" w:color="auto" w:fill="auto"/>
            <w:vAlign w:val="center"/>
          </w:tcPr>
          <w:p w14:paraId="2CA686DA" w14:textId="77777777" w:rsidR="00E34B35" w:rsidRPr="00FE1287" w:rsidRDefault="00E34B35" w:rsidP="00732ECC">
            <w:pPr>
              <w:jc w:val="center"/>
              <w:rPr>
                <w:rFonts w:ascii="Tahoma" w:hAnsi="Tahoma" w:cs="Tahoma"/>
                <w:sz w:val="22"/>
                <w:szCs w:val="22"/>
              </w:rPr>
            </w:pPr>
            <w:r w:rsidRPr="00FE1287">
              <w:rPr>
                <w:rFonts w:cs="Arial"/>
                <w:sz w:val="22"/>
                <w:szCs w:val="22"/>
                <w:lang w:eastAsia="sl-SI"/>
              </w:rPr>
              <w:t>153343</w:t>
            </w:r>
          </w:p>
        </w:tc>
        <w:tc>
          <w:tcPr>
            <w:tcW w:w="1417" w:type="dxa"/>
            <w:tcBorders>
              <w:top w:val="nil"/>
              <w:left w:val="nil"/>
              <w:bottom w:val="single" w:sz="4" w:space="0" w:color="auto"/>
              <w:right w:val="single" w:sz="4" w:space="0" w:color="auto"/>
            </w:tcBorders>
            <w:shd w:val="clear" w:color="auto" w:fill="auto"/>
            <w:vAlign w:val="bottom"/>
          </w:tcPr>
          <w:p w14:paraId="0B90160A" w14:textId="77777777" w:rsidR="00E34B35" w:rsidRPr="00FE1287" w:rsidRDefault="00E34B35" w:rsidP="00732ECC">
            <w:pPr>
              <w:spacing w:line="240" w:lineRule="auto"/>
              <w:jc w:val="right"/>
              <w:rPr>
                <w:rFonts w:ascii="Tahoma" w:hAnsi="Tahoma" w:cs="Tahoma"/>
                <w:sz w:val="22"/>
                <w:szCs w:val="22"/>
                <w:lang w:eastAsia="sl-SI"/>
              </w:rPr>
            </w:pPr>
            <w:r>
              <w:rPr>
                <w:rFonts w:cs="Arial"/>
                <w:sz w:val="22"/>
                <w:szCs w:val="22"/>
              </w:rPr>
              <w:t>61.000</w:t>
            </w:r>
          </w:p>
        </w:tc>
        <w:tc>
          <w:tcPr>
            <w:tcW w:w="1150" w:type="dxa"/>
            <w:tcBorders>
              <w:top w:val="nil"/>
              <w:left w:val="nil"/>
              <w:bottom w:val="single" w:sz="4" w:space="0" w:color="auto"/>
              <w:right w:val="single" w:sz="4" w:space="0" w:color="auto"/>
            </w:tcBorders>
            <w:shd w:val="clear" w:color="auto" w:fill="auto"/>
            <w:vAlign w:val="center"/>
          </w:tcPr>
          <w:p w14:paraId="31AA43FE" w14:textId="77777777" w:rsidR="00E34B35" w:rsidRPr="00FE1287" w:rsidRDefault="00E34B35" w:rsidP="00732ECC">
            <w:pPr>
              <w:jc w:val="right"/>
              <w:rPr>
                <w:rFonts w:ascii="Tahoma" w:hAnsi="Tahoma" w:cs="Tahoma"/>
                <w:sz w:val="22"/>
                <w:szCs w:val="22"/>
              </w:rPr>
            </w:pPr>
            <w:r>
              <w:rPr>
                <w:rFonts w:cs="Arial"/>
                <w:sz w:val="22"/>
                <w:szCs w:val="22"/>
              </w:rPr>
              <w:t>60.000</w:t>
            </w:r>
          </w:p>
        </w:tc>
        <w:tc>
          <w:tcPr>
            <w:tcW w:w="1276" w:type="dxa"/>
            <w:tcBorders>
              <w:top w:val="nil"/>
              <w:left w:val="nil"/>
              <w:bottom w:val="single" w:sz="4" w:space="0" w:color="auto"/>
              <w:right w:val="single" w:sz="4" w:space="0" w:color="auto"/>
            </w:tcBorders>
            <w:shd w:val="clear" w:color="auto" w:fill="FFFFFF"/>
            <w:vAlign w:val="center"/>
          </w:tcPr>
          <w:p w14:paraId="6BFF3040" w14:textId="77777777" w:rsidR="00E34B35" w:rsidRPr="00FE1287" w:rsidRDefault="00E34B35" w:rsidP="00732ECC">
            <w:pPr>
              <w:jc w:val="right"/>
              <w:rPr>
                <w:rFonts w:ascii="Tahoma" w:hAnsi="Tahoma" w:cs="Tahoma"/>
                <w:sz w:val="22"/>
                <w:szCs w:val="22"/>
              </w:rPr>
            </w:pPr>
          </w:p>
        </w:tc>
      </w:tr>
      <w:tr w:rsidR="00E34B35" w:rsidRPr="00FE1287" w14:paraId="5CEB2529" w14:textId="77777777" w:rsidTr="00077758">
        <w:trPr>
          <w:trHeight w:val="255"/>
        </w:trPr>
        <w:tc>
          <w:tcPr>
            <w:tcW w:w="638" w:type="dxa"/>
            <w:tcBorders>
              <w:top w:val="nil"/>
              <w:left w:val="single" w:sz="4" w:space="0" w:color="auto"/>
              <w:bottom w:val="single" w:sz="4" w:space="0" w:color="auto"/>
              <w:right w:val="single" w:sz="4" w:space="0" w:color="auto"/>
            </w:tcBorders>
            <w:shd w:val="clear" w:color="auto" w:fill="FFFFFF"/>
            <w:vAlign w:val="center"/>
          </w:tcPr>
          <w:p w14:paraId="4E110452" w14:textId="77777777" w:rsidR="00E34B35" w:rsidRPr="00FE1287" w:rsidRDefault="00E34B35" w:rsidP="00732ECC">
            <w:pPr>
              <w:rPr>
                <w:rFonts w:ascii="Tahoma" w:hAnsi="Tahoma" w:cs="Tahoma"/>
                <w:sz w:val="22"/>
                <w:szCs w:val="22"/>
              </w:rPr>
            </w:pPr>
            <w:r w:rsidRPr="00FE1287">
              <w:rPr>
                <w:rFonts w:ascii="Tahoma" w:hAnsi="Tahoma" w:cs="Tahoma"/>
                <w:sz w:val="22"/>
                <w:szCs w:val="22"/>
              </w:rPr>
              <w:t>6.5</w:t>
            </w:r>
          </w:p>
        </w:tc>
        <w:tc>
          <w:tcPr>
            <w:tcW w:w="6665" w:type="dxa"/>
            <w:tcBorders>
              <w:top w:val="nil"/>
              <w:left w:val="nil"/>
              <w:bottom w:val="single" w:sz="4" w:space="0" w:color="auto"/>
              <w:right w:val="single" w:sz="4" w:space="0" w:color="auto"/>
            </w:tcBorders>
            <w:shd w:val="clear" w:color="auto" w:fill="auto"/>
            <w:vAlign w:val="center"/>
          </w:tcPr>
          <w:p w14:paraId="7DDF8B69" w14:textId="77777777" w:rsidR="00E34B35" w:rsidRPr="00FE1287" w:rsidRDefault="00E34B35" w:rsidP="00732ECC">
            <w:pPr>
              <w:rPr>
                <w:rFonts w:ascii="Tahoma" w:hAnsi="Tahoma" w:cs="Tahoma"/>
                <w:sz w:val="22"/>
                <w:szCs w:val="22"/>
              </w:rPr>
            </w:pPr>
            <w:r w:rsidRPr="00FE1287">
              <w:rPr>
                <w:rFonts w:cs="Arial"/>
                <w:sz w:val="22"/>
                <w:szCs w:val="22"/>
                <w:lang w:eastAsia="sl-SI"/>
              </w:rPr>
              <w:t>Strokovna komisija vrednotenja</w:t>
            </w:r>
          </w:p>
        </w:tc>
        <w:tc>
          <w:tcPr>
            <w:tcW w:w="1702" w:type="dxa"/>
            <w:tcBorders>
              <w:top w:val="nil"/>
              <w:left w:val="nil"/>
              <w:bottom w:val="single" w:sz="4" w:space="0" w:color="auto"/>
              <w:right w:val="single" w:sz="4" w:space="0" w:color="auto"/>
            </w:tcBorders>
            <w:shd w:val="clear" w:color="auto" w:fill="auto"/>
            <w:vAlign w:val="center"/>
          </w:tcPr>
          <w:p w14:paraId="03F4423F" w14:textId="77777777" w:rsidR="00E34B35" w:rsidRPr="00FE1287" w:rsidRDefault="00E34B35" w:rsidP="00732ECC">
            <w:pPr>
              <w:jc w:val="center"/>
              <w:rPr>
                <w:rFonts w:ascii="Tahoma" w:hAnsi="Tahoma" w:cs="Tahoma"/>
                <w:sz w:val="22"/>
                <w:szCs w:val="22"/>
              </w:rPr>
            </w:pPr>
            <w:r w:rsidRPr="00FE1287">
              <w:rPr>
                <w:rFonts w:cs="Arial"/>
                <w:sz w:val="22"/>
                <w:szCs w:val="22"/>
                <w:lang w:eastAsia="sl-SI"/>
              </w:rPr>
              <w:t>2552-20-0001</w:t>
            </w:r>
          </w:p>
        </w:tc>
        <w:tc>
          <w:tcPr>
            <w:tcW w:w="1418" w:type="dxa"/>
            <w:tcBorders>
              <w:top w:val="nil"/>
              <w:left w:val="nil"/>
              <w:bottom w:val="single" w:sz="4" w:space="0" w:color="auto"/>
              <w:right w:val="single" w:sz="4" w:space="0" w:color="auto"/>
            </w:tcBorders>
            <w:shd w:val="clear" w:color="auto" w:fill="auto"/>
            <w:vAlign w:val="center"/>
          </w:tcPr>
          <w:p w14:paraId="4C9E0B2E" w14:textId="77777777" w:rsidR="00E34B35" w:rsidRPr="00FE1287" w:rsidRDefault="00E34B35" w:rsidP="00732ECC">
            <w:pPr>
              <w:jc w:val="center"/>
              <w:rPr>
                <w:rFonts w:ascii="Tahoma" w:hAnsi="Tahoma" w:cs="Tahoma"/>
                <w:sz w:val="22"/>
                <w:szCs w:val="22"/>
              </w:rPr>
            </w:pPr>
            <w:r w:rsidRPr="00FE1287">
              <w:rPr>
                <w:rFonts w:cs="Arial"/>
                <w:sz w:val="22"/>
                <w:szCs w:val="22"/>
                <w:lang w:eastAsia="sl-SI"/>
              </w:rPr>
              <w:t>153343</w:t>
            </w:r>
          </w:p>
        </w:tc>
        <w:tc>
          <w:tcPr>
            <w:tcW w:w="1417" w:type="dxa"/>
            <w:tcBorders>
              <w:top w:val="nil"/>
              <w:left w:val="nil"/>
              <w:bottom w:val="single" w:sz="4" w:space="0" w:color="auto"/>
              <w:right w:val="single" w:sz="4" w:space="0" w:color="auto"/>
            </w:tcBorders>
            <w:shd w:val="clear" w:color="auto" w:fill="auto"/>
            <w:vAlign w:val="bottom"/>
          </w:tcPr>
          <w:p w14:paraId="661FC890" w14:textId="77777777" w:rsidR="00E34B35" w:rsidRPr="00FE1287" w:rsidRDefault="00E34B35" w:rsidP="00732ECC">
            <w:pPr>
              <w:spacing w:line="240" w:lineRule="auto"/>
              <w:jc w:val="right"/>
              <w:rPr>
                <w:rFonts w:ascii="Tahoma" w:hAnsi="Tahoma" w:cs="Tahoma"/>
                <w:sz w:val="22"/>
                <w:szCs w:val="22"/>
                <w:lang w:eastAsia="sl-SI"/>
              </w:rPr>
            </w:pPr>
            <w:r>
              <w:rPr>
                <w:rFonts w:cs="Arial"/>
                <w:sz w:val="22"/>
                <w:szCs w:val="22"/>
              </w:rPr>
              <w:t>1.000</w:t>
            </w:r>
          </w:p>
        </w:tc>
        <w:tc>
          <w:tcPr>
            <w:tcW w:w="1150" w:type="dxa"/>
            <w:tcBorders>
              <w:top w:val="nil"/>
              <w:left w:val="nil"/>
              <w:bottom w:val="single" w:sz="4" w:space="0" w:color="auto"/>
              <w:right w:val="single" w:sz="4" w:space="0" w:color="auto"/>
            </w:tcBorders>
            <w:shd w:val="clear" w:color="auto" w:fill="auto"/>
            <w:vAlign w:val="center"/>
          </w:tcPr>
          <w:p w14:paraId="6C5E28E2" w14:textId="77777777" w:rsidR="00E34B35" w:rsidRPr="00FE1287" w:rsidRDefault="00E34B35" w:rsidP="00732ECC">
            <w:pPr>
              <w:jc w:val="right"/>
              <w:rPr>
                <w:rFonts w:ascii="Tahoma" w:hAnsi="Tahoma" w:cs="Tahoma"/>
                <w:sz w:val="22"/>
                <w:szCs w:val="22"/>
              </w:rPr>
            </w:pPr>
            <w:r>
              <w:rPr>
                <w:rFonts w:cs="Arial"/>
                <w:sz w:val="22"/>
                <w:szCs w:val="22"/>
              </w:rPr>
              <w:t> </w:t>
            </w:r>
          </w:p>
        </w:tc>
        <w:tc>
          <w:tcPr>
            <w:tcW w:w="1276" w:type="dxa"/>
            <w:tcBorders>
              <w:top w:val="nil"/>
              <w:left w:val="nil"/>
              <w:bottom w:val="single" w:sz="4" w:space="0" w:color="auto"/>
              <w:right w:val="single" w:sz="4" w:space="0" w:color="auto"/>
            </w:tcBorders>
            <w:shd w:val="clear" w:color="auto" w:fill="FFFFFF"/>
            <w:vAlign w:val="center"/>
          </w:tcPr>
          <w:p w14:paraId="73534781" w14:textId="77777777" w:rsidR="00E34B35" w:rsidRPr="00FE1287" w:rsidRDefault="00E34B35" w:rsidP="00732ECC">
            <w:pPr>
              <w:jc w:val="right"/>
              <w:rPr>
                <w:rFonts w:ascii="Tahoma" w:hAnsi="Tahoma" w:cs="Tahoma"/>
                <w:sz w:val="22"/>
                <w:szCs w:val="22"/>
              </w:rPr>
            </w:pPr>
          </w:p>
        </w:tc>
      </w:tr>
      <w:tr w:rsidR="00E34B35" w:rsidRPr="00FE1287" w14:paraId="4041B588" w14:textId="77777777" w:rsidTr="00077758">
        <w:trPr>
          <w:trHeight w:val="283"/>
        </w:trPr>
        <w:tc>
          <w:tcPr>
            <w:tcW w:w="638" w:type="dxa"/>
            <w:tcBorders>
              <w:top w:val="single" w:sz="8" w:space="0" w:color="auto"/>
              <w:left w:val="single" w:sz="8" w:space="0" w:color="auto"/>
              <w:bottom w:val="single" w:sz="8" w:space="0" w:color="auto"/>
              <w:right w:val="nil"/>
            </w:tcBorders>
            <w:shd w:val="clear" w:color="auto" w:fill="548DD4"/>
            <w:noWrap/>
          </w:tcPr>
          <w:p w14:paraId="43FD7521" w14:textId="77777777" w:rsidR="00E34B35" w:rsidRPr="00FE1287" w:rsidRDefault="00E34B35" w:rsidP="00CB3F0F">
            <w:pPr>
              <w:rPr>
                <w:rFonts w:ascii="Tahoma" w:hAnsi="Tahoma" w:cs="Tahoma"/>
                <w:sz w:val="22"/>
                <w:szCs w:val="22"/>
              </w:rPr>
            </w:pPr>
          </w:p>
        </w:tc>
        <w:tc>
          <w:tcPr>
            <w:tcW w:w="6665" w:type="dxa"/>
            <w:tcBorders>
              <w:top w:val="single" w:sz="8" w:space="0" w:color="auto"/>
              <w:left w:val="nil"/>
              <w:bottom w:val="single" w:sz="8" w:space="0" w:color="auto"/>
              <w:right w:val="nil"/>
            </w:tcBorders>
            <w:shd w:val="clear" w:color="auto" w:fill="548DD4"/>
          </w:tcPr>
          <w:p w14:paraId="6D8347A8" w14:textId="77777777" w:rsidR="00E34B35" w:rsidRPr="00FE1287" w:rsidRDefault="00E34B35" w:rsidP="00CB3F0F">
            <w:pPr>
              <w:rPr>
                <w:rFonts w:ascii="Tahoma" w:hAnsi="Tahoma" w:cs="Tahoma"/>
                <w:sz w:val="22"/>
                <w:szCs w:val="22"/>
              </w:rPr>
            </w:pPr>
            <w:r w:rsidRPr="00FE1287">
              <w:rPr>
                <w:rFonts w:ascii="Tahoma" w:hAnsi="Tahoma" w:cs="Tahoma"/>
                <w:sz w:val="22"/>
                <w:szCs w:val="22"/>
              </w:rPr>
              <w:t>Posredovanje podatkov</w:t>
            </w:r>
          </w:p>
        </w:tc>
        <w:tc>
          <w:tcPr>
            <w:tcW w:w="1702" w:type="dxa"/>
            <w:tcBorders>
              <w:top w:val="single" w:sz="8" w:space="0" w:color="auto"/>
              <w:left w:val="nil"/>
              <w:bottom w:val="single" w:sz="8" w:space="0" w:color="auto"/>
              <w:right w:val="nil"/>
            </w:tcBorders>
            <w:shd w:val="clear" w:color="auto" w:fill="548DD4"/>
          </w:tcPr>
          <w:p w14:paraId="6060DB9C" w14:textId="77777777" w:rsidR="00E34B35" w:rsidRPr="00FE1287" w:rsidRDefault="00E34B35" w:rsidP="00CB3F0F">
            <w:pPr>
              <w:rPr>
                <w:rFonts w:ascii="Tahoma" w:hAnsi="Tahoma" w:cs="Tahoma"/>
                <w:sz w:val="22"/>
                <w:szCs w:val="22"/>
              </w:rPr>
            </w:pPr>
            <w:r w:rsidRPr="00FE1287">
              <w:rPr>
                <w:rFonts w:ascii="Tahoma" w:hAnsi="Tahoma" w:cs="Tahoma"/>
                <w:sz w:val="22"/>
                <w:szCs w:val="22"/>
              </w:rPr>
              <w:t> </w:t>
            </w:r>
          </w:p>
        </w:tc>
        <w:tc>
          <w:tcPr>
            <w:tcW w:w="1418" w:type="dxa"/>
            <w:tcBorders>
              <w:top w:val="single" w:sz="8" w:space="0" w:color="auto"/>
              <w:left w:val="nil"/>
              <w:bottom w:val="single" w:sz="8" w:space="0" w:color="auto"/>
              <w:right w:val="nil"/>
            </w:tcBorders>
            <w:shd w:val="clear" w:color="auto" w:fill="548DD4"/>
            <w:noWrap/>
          </w:tcPr>
          <w:p w14:paraId="7ED5D8F1" w14:textId="77777777" w:rsidR="00E34B35" w:rsidRPr="00FE1287" w:rsidRDefault="00E34B35" w:rsidP="00CB3F0F">
            <w:pPr>
              <w:rPr>
                <w:rFonts w:ascii="Tahoma" w:hAnsi="Tahoma" w:cs="Tahoma"/>
                <w:sz w:val="22"/>
                <w:szCs w:val="22"/>
              </w:rPr>
            </w:pPr>
            <w:r w:rsidRPr="00FE1287">
              <w:rPr>
                <w:rFonts w:ascii="Tahoma" w:hAnsi="Tahoma" w:cs="Tahoma"/>
                <w:sz w:val="22"/>
                <w:szCs w:val="22"/>
              </w:rPr>
              <w:t> </w:t>
            </w:r>
          </w:p>
        </w:tc>
        <w:tc>
          <w:tcPr>
            <w:tcW w:w="1417" w:type="dxa"/>
            <w:tcBorders>
              <w:top w:val="single" w:sz="8" w:space="0" w:color="auto"/>
              <w:left w:val="nil"/>
              <w:bottom w:val="single" w:sz="8" w:space="0" w:color="auto"/>
              <w:right w:val="nil"/>
            </w:tcBorders>
            <w:shd w:val="clear" w:color="auto" w:fill="548DD4"/>
            <w:noWrap/>
          </w:tcPr>
          <w:p w14:paraId="6CF09D9E" w14:textId="77777777" w:rsidR="00E34B35" w:rsidRPr="00FE1287" w:rsidRDefault="00E34B35" w:rsidP="00CB3F0F">
            <w:pPr>
              <w:rPr>
                <w:rFonts w:ascii="Tahoma" w:hAnsi="Tahoma" w:cs="Tahoma"/>
                <w:sz w:val="22"/>
                <w:szCs w:val="22"/>
              </w:rPr>
            </w:pPr>
          </w:p>
        </w:tc>
        <w:tc>
          <w:tcPr>
            <w:tcW w:w="1150" w:type="dxa"/>
            <w:tcBorders>
              <w:top w:val="single" w:sz="8" w:space="0" w:color="auto"/>
              <w:left w:val="nil"/>
              <w:bottom w:val="single" w:sz="8" w:space="0" w:color="auto"/>
              <w:right w:val="nil"/>
            </w:tcBorders>
            <w:shd w:val="clear" w:color="auto" w:fill="548DD4"/>
            <w:noWrap/>
          </w:tcPr>
          <w:p w14:paraId="65DBB134" w14:textId="77777777" w:rsidR="00E34B35" w:rsidRPr="00FE1287" w:rsidRDefault="00E34B35" w:rsidP="00CB3F0F">
            <w:pPr>
              <w:rPr>
                <w:rFonts w:ascii="Tahoma" w:hAnsi="Tahoma" w:cs="Tahoma"/>
                <w:sz w:val="22"/>
                <w:szCs w:val="22"/>
              </w:rPr>
            </w:pPr>
          </w:p>
        </w:tc>
        <w:tc>
          <w:tcPr>
            <w:tcW w:w="1276" w:type="dxa"/>
            <w:tcBorders>
              <w:top w:val="single" w:sz="8" w:space="0" w:color="auto"/>
              <w:left w:val="nil"/>
              <w:bottom w:val="single" w:sz="8" w:space="0" w:color="auto"/>
              <w:right w:val="single" w:sz="4" w:space="0" w:color="auto"/>
            </w:tcBorders>
            <w:shd w:val="clear" w:color="auto" w:fill="548DD4"/>
            <w:noWrap/>
          </w:tcPr>
          <w:p w14:paraId="382A0D01" w14:textId="77777777" w:rsidR="00E34B35" w:rsidRPr="00FE1287" w:rsidRDefault="00E34B35" w:rsidP="00CB3F0F">
            <w:pPr>
              <w:rPr>
                <w:rFonts w:ascii="Tahoma" w:hAnsi="Tahoma" w:cs="Tahoma"/>
                <w:sz w:val="22"/>
                <w:szCs w:val="22"/>
              </w:rPr>
            </w:pPr>
          </w:p>
        </w:tc>
      </w:tr>
      <w:tr w:rsidR="00E34B35" w:rsidRPr="00FE1287" w14:paraId="50F0221C" w14:textId="77777777" w:rsidTr="00077758">
        <w:trPr>
          <w:trHeight w:val="283"/>
        </w:trPr>
        <w:tc>
          <w:tcPr>
            <w:tcW w:w="638" w:type="dxa"/>
            <w:tcBorders>
              <w:top w:val="nil"/>
              <w:left w:val="single" w:sz="4" w:space="0" w:color="auto"/>
              <w:bottom w:val="single" w:sz="4" w:space="0" w:color="auto"/>
              <w:right w:val="single" w:sz="4" w:space="0" w:color="auto"/>
            </w:tcBorders>
            <w:shd w:val="clear" w:color="auto" w:fill="C0C0C0"/>
            <w:noWrap/>
          </w:tcPr>
          <w:p w14:paraId="33DDF7E7" w14:textId="77777777" w:rsidR="00E34B35" w:rsidRPr="00FE1287" w:rsidRDefault="00E34B35" w:rsidP="00CB3F0F">
            <w:pPr>
              <w:rPr>
                <w:rFonts w:ascii="Tahoma" w:hAnsi="Tahoma" w:cs="Tahoma"/>
                <w:sz w:val="22"/>
                <w:szCs w:val="22"/>
              </w:rPr>
            </w:pPr>
            <w:r w:rsidRPr="00FE1287">
              <w:rPr>
                <w:rFonts w:ascii="Tahoma" w:hAnsi="Tahoma" w:cs="Tahoma"/>
                <w:sz w:val="22"/>
                <w:szCs w:val="22"/>
              </w:rPr>
              <w:t>7</w:t>
            </w:r>
          </w:p>
        </w:tc>
        <w:tc>
          <w:tcPr>
            <w:tcW w:w="6665" w:type="dxa"/>
            <w:tcBorders>
              <w:top w:val="nil"/>
              <w:left w:val="nil"/>
              <w:bottom w:val="single" w:sz="4" w:space="0" w:color="auto"/>
              <w:right w:val="single" w:sz="4" w:space="0" w:color="auto"/>
            </w:tcBorders>
            <w:shd w:val="clear" w:color="auto" w:fill="C0C0C0"/>
          </w:tcPr>
          <w:p w14:paraId="657C160F" w14:textId="77777777" w:rsidR="00E34B35" w:rsidRPr="00FE1287" w:rsidRDefault="00E34B35" w:rsidP="00CB3F0F">
            <w:pPr>
              <w:rPr>
                <w:rFonts w:ascii="Tahoma" w:hAnsi="Tahoma" w:cs="Tahoma"/>
                <w:sz w:val="22"/>
                <w:szCs w:val="22"/>
              </w:rPr>
            </w:pPr>
            <w:r w:rsidRPr="00FE1287">
              <w:rPr>
                <w:rFonts w:ascii="Tahoma" w:hAnsi="Tahoma" w:cs="Tahoma"/>
                <w:sz w:val="22"/>
                <w:szCs w:val="22"/>
              </w:rPr>
              <w:t>Infrastruktura za prostorske informacije</w:t>
            </w:r>
          </w:p>
        </w:tc>
        <w:tc>
          <w:tcPr>
            <w:tcW w:w="1702" w:type="dxa"/>
            <w:tcBorders>
              <w:top w:val="nil"/>
              <w:left w:val="nil"/>
              <w:bottom w:val="single" w:sz="4" w:space="0" w:color="auto"/>
              <w:right w:val="single" w:sz="4" w:space="0" w:color="auto"/>
            </w:tcBorders>
            <w:shd w:val="clear" w:color="auto" w:fill="C0C0C0"/>
          </w:tcPr>
          <w:p w14:paraId="64671FAE" w14:textId="77777777" w:rsidR="00E34B35" w:rsidRPr="00FE1287" w:rsidRDefault="00E34B35" w:rsidP="00CB3F0F">
            <w:pPr>
              <w:rPr>
                <w:rFonts w:ascii="Tahoma" w:hAnsi="Tahoma" w:cs="Tahoma"/>
                <w:sz w:val="22"/>
                <w:szCs w:val="22"/>
              </w:rPr>
            </w:pPr>
            <w:r w:rsidRPr="00FE1287">
              <w:rPr>
                <w:rFonts w:ascii="Tahoma" w:hAnsi="Tahoma" w:cs="Tahoma"/>
                <w:sz w:val="22"/>
                <w:szCs w:val="22"/>
              </w:rPr>
              <w:t> </w:t>
            </w:r>
          </w:p>
        </w:tc>
        <w:tc>
          <w:tcPr>
            <w:tcW w:w="1418" w:type="dxa"/>
            <w:tcBorders>
              <w:top w:val="nil"/>
              <w:left w:val="nil"/>
              <w:bottom w:val="single" w:sz="4" w:space="0" w:color="auto"/>
              <w:right w:val="single" w:sz="4" w:space="0" w:color="auto"/>
            </w:tcBorders>
            <w:shd w:val="clear" w:color="auto" w:fill="C0C0C0"/>
            <w:noWrap/>
          </w:tcPr>
          <w:p w14:paraId="63373511" w14:textId="77777777" w:rsidR="00E34B35" w:rsidRPr="00FE1287" w:rsidRDefault="00E34B35" w:rsidP="00CB3F0F">
            <w:pPr>
              <w:rPr>
                <w:rFonts w:ascii="Tahoma" w:hAnsi="Tahoma" w:cs="Tahoma"/>
                <w:sz w:val="22"/>
                <w:szCs w:val="22"/>
              </w:rPr>
            </w:pPr>
            <w:r w:rsidRPr="00FE1287">
              <w:rPr>
                <w:rFonts w:ascii="Tahoma" w:hAnsi="Tahoma" w:cs="Tahoma"/>
                <w:sz w:val="22"/>
                <w:szCs w:val="22"/>
              </w:rPr>
              <w:t> </w:t>
            </w:r>
          </w:p>
        </w:tc>
        <w:tc>
          <w:tcPr>
            <w:tcW w:w="1417" w:type="dxa"/>
            <w:tcBorders>
              <w:top w:val="nil"/>
              <w:left w:val="nil"/>
              <w:bottom w:val="single" w:sz="4" w:space="0" w:color="auto"/>
              <w:right w:val="single" w:sz="4" w:space="0" w:color="auto"/>
            </w:tcBorders>
            <w:shd w:val="clear" w:color="auto" w:fill="C0C0C0"/>
            <w:noWrap/>
          </w:tcPr>
          <w:p w14:paraId="57FBCBBB" w14:textId="77777777" w:rsidR="00E34B35" w:rsidRPr="00FE1287" w:rsidRDefault="00E34B35" w:rsidP="00CB3F0F">
            <w:pPr>
              <w:rPr>
                <w:rFonts w:ascii="Tahoma" w:hAnsi="Tahoma" w:cs="Tahoma"/>
                <w:sz w:val="22"/>
                <w:szCs w:val="22"/>
              </w:rPr>
            </w:pPr>
          </w:p>
        </w:tc>
        <w:tc>
          <w:tcPr>
            <w:tcW w:w="1150" w:type="dxa"/>
            <w:tcBorders>
              <w:top w:val="nil"/>
              <w:left w:val="nil"/>
              <w:bottom w:val="single" w:sz="4" w:space="0" w:color="auto"/>
              <w:right w:val="single" w:sz="4" w:space="0" w:color="auto"/>
            </w:tcBorders>
            <w:shd w:val="clear" w:color="auto" w:fill="C0C0C0"/>
            <w:noWrap/>
          </w:tcPr>
          <w:p w14:paraId="71C396C1" w14:textId="77777777" w:rsidR="00E34B35" w:rsidRPr="00FE1287" w:rsidRDefault="00E34B35" w:rsidP="00CB3F0F">
            <w:pPr>
              <w:rPr>
                <w:rFonts w:ascii="Tahoma" w:hAnsi="Tahoma" w:cs="Tahoma"/>
                <w:sz w:val="22"/>
                <w:szCs w:val="22"/>
              </w:rPr>
            </w:pPr>
          </w:p>
        </w:tc>
        <w:tc>
          <w:tcPr>
            <w:tcW w:w="1276" w:type="dxa"/>
            <w:tcBorders>
              <w:top w:val="nil"/>
              <w:left w:val="nil"/>
              <w:bottom w:val="single" w:sz="4" w:space="0" w:color="auto"/>
              <w:right w:val="single" w:sz="4" w:space="0" w:color="auto"/>
            </w:tcBorders>
            <w:shd w:val="clear" w:color="auto" w:fill="C0C0C0"/>
            <w:noWrap/>
          </w:tcPr>
          <w:p w14:paraId="777B5170" w14:textId="77777777" w:rsidR="00E34B35" w:rsidRPr="00FE1287" w:rsidRDefault="00E34B35" w:rsidP="00CB3F0F">
            <w:pPr>
              <w:rPr>
                <w:rFonts w:ascii="Tahoma" w:hAnsi="Tahoma" w:cs="Tahoma"/>
                <w:sz w:val="22"/>
                <w:szCs w:val="22"/>
              </w:rPr>
            </w:pPr>
          </w:p>
        </w:tc>
      </w:tr>
      <w:tr w:rsidR="00E34B35" w:rsidRPr="00FE1287" w14:paraId="061BBB1D" w14:textId="77777777" w:rsidTr="00077758">
        <w:trPr>
          <w:trHeight w:val="283"/>
        </w:trPr>
        <w:tc>
          <w:tcPr>
            <w:tcW w:w="638" w:type="dxa"/>
            <w:tcBorders>
              <w:top w:val="nil"/>
              <w:left w:val="single" w:sz="4" w:space="0" w:color="auto"/>
              <w:bottom w:val="single" w:sz="4" w:space="0" w:color="auto"/>
              <w:right w:val="single" w:sz="4" w:space="0" w:color="auto"/>
            </w:tcBorders>
            <w:shd w:val="clear" w:color="auto" w:fill="auto"/>
            <w:noWrap/>
          </w:tcPr>
          <w:p w14:paraId="27595FB8" w14:textId="77777777" w:rsidR="00E34B35" w:rsidRPr="00FE1287" w:rsidRDefault="00E34B35" w:rsidP="00CB3F0F">
            <w:pPr>
              <w:rPr>
                <w:rFonts w:ascii="Tahoma" w:hAnsi="Tahoma" w:cs="Tahoma"/>
                <w:sz w:val="22"/>
                <w:szCs w:val="22"/>
              </w:rPr>
            </w:pPr>
            <w:r w:rsidRPr="00FE1287">
              <w:rPr>
                <w:rFonts w:ascii="Tahoma" w:hAnsi="Tahoma" w:cs="Tahoma"/>
                <w:sz w:val="22"/>
                <w:szCs w:val="22"/>
              </w:rPr>
              <w:t>7.1.</w:t>
            </w:r>
          </w:p>
        </w:tc>
        <w:tc>
          <w:tcPr>
            <w:tcW w:w="6665" w:type="dxa"/>
            <w:tcBorders>
              <w:top w:val="nil"/>
              <w:left w:val="nil"/>
              <w:bottom w:val="single" w:sz="4" w:space="0" w:color="auto"/>
              <w:right w:val="single" w:sz="4" w:space="0" w:color="auto"/>
            </w:tcBorders>
            <w:shd w:val="clear" w:color="auto" w:fill="auto"/>
          </w:tcPr>
          <w:p w14:paraId="2AB9DDA0" w14:textId="77777777" w:rsidR="00E34B35" w:rsidRPr="00FE1287" w:rsidRDefault="00E34B35" w:rsidP="00CB3F0F">
            <w:pPr>
              <w:rPr>
                <w:rFonts w:ascii="Tahoma" w:hAnsi="Tahoma" w:cs="Tahoma"/>
                <w:sz w:val="22"/>
                <w:szCs w:val="22"/>
              </w:rPr>
            </w:pPr>
            <w:r w:rsidRPr="00FE1287">
              <w:rPr>
                <w:rFonts w:ascii="Tahoma" w:hAnsi="Tahoma" w:cs="Tahoma"/>
                <w:sz w:val="22"/>
                <w:szCs w:val="22"/>
              </w:rPr>
              <w:t>Vključevanje podatkov GU v mednarodne projekte</w:t>
            </w:r>
          </w:p>
        </w:tc>
        <w:tc>
          <w:tcPr>
            <w:tcW w:w="1702" w:type="dxa"/>
            <w:tcBorders>
              <w:top w:val="nil"/>
              <w:left w:val="nil"/>
              <w:bottom w:val="single" w:sz="4" w:space="0" w:color="auto"/>
              <w:right w:val="single" w:sz="4" w:space="0" w:color="auto"/>
            </w:tcBorders>
            <w:shd w:val="clear" w:color="auto" w:fill="auto"/>
          </w:tcPr>
          <w:p w14:paraId="37781D6A" w14:textId="77777777" w:rsidR="00E34B35" w:rsidRPr="00FE1287" w:rsidRDefault="00E34B35" w:rsidP="00CB3F0F">
            <w:pPr>
              <w:jc w:val="center"/>
              <w:rPr>
                <w:rFonts w:ascii="Tahoma" w:hAnsi="Tahoma" w:cs="Tahoma"/>
                <w:sz w:val="22"/>
                <w:szCs w:val="22"/>
              </w:rPr>
            </w:pPr>
            <w:r w:rsidRPr="00FE1287">
              <w:rPr>
                <w:rFonts w:ascii="Tahoma" w:hAnsi="Tahoma" w:cs="Tahoma"/>
                <w:sz w:val="22"/>
                <w:szCs w:val="22"/>
              </w:rPr>
              <w:t>2512-11-0006</w:t>
            </w:r>
          </w:p>
        </w:tc>
        <w:tc>
          <w:tcPr>
            <w:tcW w:w="1418" w:type="dxa"/>
            <w:tcBorders>
              <w:top w:val="nil"/>
              <w:left w:val="nil"/>
              <w:bottom w:val="single" w:sz="4" w:space="0" w:color="auto"/>
              <w:right w:val="single" w:sz="4" w:space="0" w:color="auto"/>
            </w:tcBorders>
            <w:shd w:val="clear" w:color="auto" w:fill="auto"/>
            <w:noWrap/>
          </w:tcPr>
          <w:p w14:paraId="160D40A1" w14:textId="77777777" w:rsidR="00E34B35" w:rsidRPr="00FE1287" w:rsidRDefault="00E34B35" w:rsidP="00CB3F0F">
            <w:pPr>
              <w:jc w:val="center"/>
              <w:rPr>
                <w:rFonts w:ascii="Tahoma" w:hAnsi="Tahoma" w:cs="Tahoma"/>
                <w:sz w:val="22"/>
                <w:szCs w:val="22"/>
              </w:rPr>
            </w:pPr>
            <w:r w:rsidRPr="00FE1287">
              <w:rPr>
                <w:rFonts w:ascii="Tahoma" w:hAnsi="Tahoma" w:cs="Tahoma"/>
                <w:sz w:val="22"/>
                <w:szCs w:val="22"/>
              </w:rPr>
              <w:t>153348</w:t>
            </w:r>
          </w:p>
        </w:tc>
        <w:tc>
          <w:tcPr>
            <w:tcW w:w="1417" w:type="dxa"/>
            <w:tcBorders>
              <w:top w:val="nil"/>
              <w:left w:val="nil"/>
              <w:bottom w:val="single" w:sz="4" w:space="0" w:color="auto"/>
              <w:right w:val="single" w:sz="4" w:space="0" w:color="auto"/>
            </w:tcBorders>
            <w:shd w:val="clear" w:color="auto" w:fill="FFFFFF"/>
            <w:noWrap/>
          </w:tcPr>
          <w:p w14:paraId="15752128" w14:textId="77777777" w:rsidR="00E34B35" w:rsidRPr="00FE1287" w:rsidRDefault="00E34B35" w:rsidP="00CB3F0F">
            <w:pPr>
              <w:jc w:val="right"/>
              <w:rPr>
                <w:rFonts w:ascii="Tahoma" w:hAnsi="Tahoma" w:cs="Tahoma"/>
                <w:sz w:val="22"/>
                <w:szCs w:val="22"/>
              </w:rPr>
            </w:pPr>
            <w:r>
              <w:rPr>
                <w:rFonts w:ascii="Tahoma" w:hAnsi="Tahoma" w:cs="Tahoma"/>
                <w:sz w:val="22"/>
                <w:szCs w:val="22"/>
              </w:rPr>
              <w:t>35.000</w:t>
            </w:r>
          </w:p>
        </w:tc>
        <w:tc>
          <w:tcPr>
            <w:tcW w:w="1150" w:type="dxa"/>
            <w:tcBorders>
              <w:top w:val="nil"/>
              <w:left w:val="nil"/>
              <w:bottom w:val="single" w:sz="4" w:space="0" w:color="auto"/>
              <w:right w:val="single" w:sz="4" w:space="0" w:color="auto"/>
            </w:tcBorders>
            <w:shd w:val="clear" w:color="auto" w:fill="FFFFFF"/>
            <w:noWrap/>
          </w:tcPr>
          <w:p w14:paraId="4985A5A4" w14:textId="77777777" w:rsidR="00E34B35" w:rsidRPr="00FE1287" w:rsidRDefault="00E34B35" w:rsidP="00CB3F0F">
            <w:pPr>
              <w:jc w:val="right"/>
              <w:rPr>
                <w:rFonts w:ascii="Tahoma" w:hAnsi="Tahoma" w:cs="Tahoma"/>
                <w:sz w:val="22"/>
                <w:szCs w:val="22"/>
              </w:rPr>
            </w:pPr>
          </w:p>
        </w:tc>
        <w:tc>
          <w:tcPr>
            <w:tcW w:w="1276" w:type="dxa"/>
            <w:tcBorders>
              <w:top w:val="nil"/>
              <w:left w:val="nil"/>
              <w:bottom w:val="single" w:sz="4" w:space="0" w:color="auto"/>
              <w:right w:val="single" w:sz="4" w:space="0" w:color="auto"/>
            </w:tcBorders>
            <w:shd w:val="clear" w:color="auto" w:fill="auto"/>
            <w:noWrap/>
          </w:tcPr>
          <w:p w14:paraId="27306191" w14:textId="77777777" w:rsidR="00E34B35" w:rsidRPr="00FE1287" w:rsidRDefault="00E34B35" w:rsidP="00CB3F0F">
            <w:pPr>
              <w:jc w:val="right"/>
              <w:rPr>
                <w:rFonts w:ascii="Tahoma" w:hAnsi="Tahoma" w:cs="Tahoma"/>
                <w:sz w:val="22"/>
                <w:szCs w:val="22"/>
              </w:rPr>
            </w:pPr>
          </w:p>
        </w:tc>
      </w:tr>
      <w:tr w:rsidR="00E34B35" w:rsidRPr="00FE1287" w14:paraId="733B7648" w14:textId="77777777" w:rsidTr="00077758">
        <w:trPr>
          <w:trHeight w:val="283"/>
        </w:trPr>
        <w:tc>
          <w:tcPr>
            <w:tcW w:w="638" w:type="dxa"/>
            <w:tcBorders>
              <w:top w:val="nil"/>
              <w:left w:val="single" w:sz="4" w:space="0" w:color="auto"/>
              <w:bottom w:val="single" w:sz="4" w:space="0" w:color="auto"/>
              <w:right w:val="single" w:sz="4" w:space="0" w:color="auto"/>
            </w:tcBorders>
            <w:shd w:val="clear" w:color="auto" w:fill="auto"/>
            <w:noWrap/>
          </w:tcPr>
          <w:p w14:paraId="70E60D4A" w14:textId="77777777" w:rsidR="00E34B35" w:rsidRPr="00FE1287" w:rsidRDefault="00E34B35" w:rsidP="00CB3F0F">
            <w:pPr>
              <w:rPr>
                <w:rFonts w:ascii="Tahoma" w:hAnsi="Tahoma" w:cs="Tahoma"/>
                <w:sz w:val="22"/>
                <w:szCs w:val="22"/>
              </w:rPr>
            </w:pPr>
            <w:r w:rsidRPr="00FE1287">
              <w:rPr>
                <w:rFonts w:ascii="Tahoma" w:hAnsi="Tahoma" w:cs="Tahoma"/>
                <w:sz w:val="22"/>
                <w:szCs w:val="22"/>
              </w:rPr>
              <w:t>7.2.</w:t>
            </w:r>
          </w:p>
        </w:tc>
        <w:tc>
          <w:tcPr>
            <w:tcW w:w="6665" w:type="dxa"/>
            <w:tcBorders>
              <w:top w:val="nil"/>
              <w:left w:val="nil"/>
              <w:bottom w:val="single" w:sz="4" w:space="0" w:color="auto"/>
              <w:right w:val="single" w:sz="4" w:space="0" w:color="auto"/>
            </w:tcBorders>
            <w:shd w:val="clear" w:color="auto" w:fill="auto"/>
          </w:tcPr>
          <w:p w14:paraId="4498D435" w14:textId="77777777" w:rsidR="00E34B35" w:rsidRPr="00FE1287" w:rsidRDefault="00E34B35" w:rsidP="00CB3F0F">
            <w:pPr>
              <w:rPr>
                <w:rFonts w:ascii="Tahoma" w:hAnsi="Tahoma" w:cs="Tahoma"/>
                <w:sz w:val="22"/>
                <w:szCs w:val="22"/>
              </w:rPr>
            </w:pPr>
            <w:r w:rsidRPr="00FE1287">
              <w:rPr>
                <w:rFonts w:ascii="Tahoma" w:hAnsi="Tahoma" w:cs="Tahoma"/>
                <w:sz w:val="22"/>
                <w:szCs w:val="22"/>
              </w:rPr>
              <w:t>Koordinacija, upravljanje in operativna podpora NTS</w:t>
            </w:r>
          </w:p>
        </w:tc>
        <w:tc>
          <w:tcPr>
            <w:tcW w:w="1702" w:type="dxa"/>
            <w:tcBorders>
              <w:top w:val="nil"/>
              <w:left w:val="nil"/>
              <w:bottom w:val="single" w:sz="4" w:space="0" w:color="auto"/>
              <w:right w:val="single" w:sz="4" w:space="0" w:color="auto"/>
            </w:tcBorders>
            <w:shd w:val="clear" w:color="auto" w:fill="auto"/>
          </w:tcPr>
          <w:p w14:paraId="3611C6B4" w14:textId="77777777" w:rsidR="00E34B35" w:rsidRDefault="00E34B35" w:rsidP="00CB3F0F">
            <w:pPr>
              <w:jc w:val="center"/>
              <w:rPr>
                <w:rFonts w:ascii="Tahoma" w:hAnsi="Tahoma" w:cs="Tahoma"/>
                <w:sz w:val="22"/>
                <w:szCs w:val="22"/>
              </w:rPr>
            </w:pPr>
            <w:r w:rsidRPr="00FE1287">
              <w:rPr>
                <w:rFonts w:ascii="Tahoma" w:hAnsi="Tahoma" w:cs="Tahoma"/>
                <w:sz w:val="22"/>
                <w:szCs w:val="22"/>
              </w:rPr>
              <w:t>2512-11-0012</w:t>
            </w:r>
          </w:p>
          <w:p w14:paraId="6300ABE0" w14:textId="77777777" w:rsidR="00E34B35" w:rsidRDefault="00E34B35" w:rsidP="00CB3F0F">
            <w:pPr>
              <w:jc w:val="center"/>
              <w:rPr>
                <w:rFonts w:ascii="Tahoma" w:hAnsi="Tahoma" w:cs="Tahoma"/>
                <w:sz w:val="22"/>
                <w:szCs w:val="22"/>
              </w:rPr>
            </w:pPr>
            <w:r>
              <w:rPr>
                <w:rFonts w:ascii="Tahoma" w:hAnsi="Tahoma" w:cs="Tahoma"/>
                <w:sz w:val="22"/>
                <w:szCs w:val="22"/>
              </w:rPr>
              <w:t>2512-11-0006</w:t>
            </w:r>
          </w:p>
          <w:p w14:paraId="2BCE8AF7" w14:textId="77777777" w:rsidR="00E34B35" w:rsidRPr="00FE1287" w:rsidRDefault="00E34B35" w:rsidP="00CB3F0F">
            <w:pPr>
              <w:jc w:val="center"/>
              <w:rPr>
                <w:rFonts w:ascii="Tahoma" w:hAnsi="Tahoma" w:cs="Tahoma"/>
                <w:sz w:val="22"/>
                <w:szCs w:val="22"/>
              </w:rPr>
            </w:pPr>
            <w:r>
              <w:rPr>
                <w:rFonts w:ascii="Tahoma" w:hAnsi="Tahoma" w:cs="Tahoma"/>
                <w:sz w:val="22"/>
                <w:szCs w:val="22"/>
              </w:rPr>
              <w:t>2512-11-0006</w:t>
            </w:r>
          </w:p>
        </w:tc>
        <w:tc>
          <w:tcPr>
            <w:tcW w:w="1418" w:type="dxa"/>
            <w:tcBorders>
              <w:top w:val="nil"/>
              <w:left w:val="nil"/>
              <w:bottom w:val="single" w:sz="4" w:space="0" w:color="auto"/>
              <w:right w:val="single" w:sz="4" w:space="0" w:color="auto"/>
            </w:tcBorders>
            <w:shd w:val="clear" w:color="auto" w:fill="auto"/>
            <w:noWrap/>
          </w:tcPr>
          <w:p w14:paraId="2DB5F05C" w14:textId="77777777" w:rsidR="00E34B35" w:rsidRDefault="00E34B35" w:rsidP="00CB3F0F">
            <w:pPr>
              <w:jc w:val="center"/>
              <w:rPr>
                <w:rFonts w:ascii="Tahoma" w:hAnsi="Tahoma" w:cs="Tahoma"/>
                <w:sz w:val="22"/>
                <w:szCs w:val="22"/>
              </w:rPr>
            </w:pPr>
            <w:r w:rsidRPr="00FE1287">
              <w:rPr>
                <w:rFonts w:ascii="Tahoma" w:hAnsi="Tahoma" w:cs="Tahoma"/>
                <w:sz w:val="22"/>
                <w:szCs w:val="22"/>
              </w:rPr>
              <w:t>153339</w:t>
            </w:r>
          </w:p>
          <w:p w14:paraId="37D2CFF7" w14:textId="77777777" w:rsidR="00E34B35" w:rsidRDefault="00E34B35" w:rsidP="00CB3F0F">
            <w:pPr>
              <w:jc w:val="center"/>
              <w:rPr>
                <w:rFonts w:ascii="Tahoma" w:hAnsi="Tahoma" w:cs="Tahoma"/>
                <w:sz w:val="22"/>
                <w:szCs w:val="22"/>
              </w:rPr>
            </w:pPr>
            <w:r>
              <w:rPr>
                <w:rFonts w:ascii="Tahoma" w:hAnsi="Tahoma" w:cs="Tahoma"/>
                <w:sz w:val="22"/>
                <w:szCs w:val="22"/>
              </w:rPr>
              <w:t>153344</w:t>
            </w:r>
          </w:p>
          <w:p w14:paraId="2D8108B4" w14:textId="77777777" w:rsidR="00E34B35" w:rsidRPr="00FE1287" w:rsidRDefault="00E34B35" w:rsidP="00CB3F0F">
            <w:pPr>
              <w:jc w:val="center"/>
              <w:rPr>
                <w:rFonts w:ascii="Tahoma" w:hAnsi="Tahoma" w:cs="Tahoma"/>
                <w:sz w:val="22"/>
                <w:szCs w:val="22"/>
              </w:rPr>
            </w:pPr>
            <w:r>
              <w:rPr>
                <w:rFonts w:ascii="Tahoma" w:hAnsi="Tahoma" w:cs="Tahoma"/>
                <w:sz w:val="22"/>
                <w:szCs w:val="22"/>
              </w:rPr>
              <w:t>153348</w:t>
            </w:r>
          </w:p>
        </w:tc>
        <w:tc>
          <w:tcPr>
            <w:tcW w:w="1417" w:type="dxa"/>
            <w:tcBorders>
              <w:top w:val="nil"/>
              <w:left w:val="nil"/>
              <w:bottom w:val="single" w:sz="4" w:space="0" w:color="auto"/>
              <w:right w:val="single" w:sz="4" w:space="0" w:color="auto"/>
            </w:tcBorders>
            <w:shd w:val="clear" w:color="auto" w:fill="auto"/>
            <w:noWrap/>
          </w:tcPr>
          <w:p w14:paraId="4A37B04A" w14:textId="77777777" w:rsidR="00E34B35" w:rsidRDefault="00E34B35" w:rsidP="00CB3F0F">
            <w:pPr>
              <w:jc w:val="right"/>
              <w:rPr>
                <w:rFonts w:ascii="Tahoma" w:hAnsi="Tahoma" w:cs="Tahoma"/>
                <w:sz w:val="22"/>
                <w:szCs w:val="22"/>
              </w:rPr>
            </w:pPr>
            <w:r>
              <w:rPr>
                <w:rFonts w:ascii="Tahoma" w:hAnsi="Tahoma" w:cs="Tahoma"/>
                <w:sz w:val="22"/>
                <w:szCs w:val="22"/>
              </w:rPr>
              <w:t>30.000</w:t>
            </w:r>
          </w:p>
          <w:p w14:paraId="5572EAFC" w14:textId="77777777" w:rsidR="00E34B35" w:rsidRDefault="00E34B35" w:rsidP="00CB3F0F">
            <w:pPr>
              <w:jc w:val="right"/>
              <w:rPr>
                <w:rFonts w:ascii="Tahoma" w:hAnsi="Tahoma" w:cs="Tahoma"/>
                <w:sz w:val="22"/>
                <w:szCs w:val="22"/>
              </w:rPr>
            </w:pPr>
            <w:r>
              <w:rPr>
                <w:rFonts w:ascii="Tahoma" w:hAnsi="Tahoma" w:cs="Tahoma"/>
                <w:sz w:val="22"/>
                <w:szCs w:val="22"/>
              </w:rPr>
              <w:t>20.000</w:t>
            </w:r>
          </w:p>
          <w:p w14:paraId="34ADB92A" w14:textId="77777777" w:rsidR="00E34B35" w:rsidRPr="00FE1287" w:rsidRDefault="00E34B35" w:rsidP="00CB3F0F">
            <w:pPr>
              <w:jc w:val="right"/>
              <w:rPr>
                <w:rFonts w:ascii="Tahoma" w:hAnsi="Tahoma" w:cs="Tahoma"/>
                <w:sz w:val="22"/>
                <w:szCs w:val="22"/>
              </w:rPr>
            </w:pPr>
            <w:r>
              <w:rPr>
                <w:rFonts w:ascii="Tahoma" w:hAnsi="Tahoma" w:cs="Tahoma"/>
                <w:sz w:val="22"/>
                <w:szCs w:val="22"/>
              </w:rPr>
              <w:t>25.000</w:t>
            </w:r>
          </w:p>
        </w:tc>
        <w:tc>
          <w:tcPr>
            <w:tcW w:w="1150" w:type="dxa"/>
            <w:tcBorders>
              <w:top w:val="nil"/>
              <w:left w:val="nil"/>
              <w:bottom w:val="single" w:sz="4" w:space="0" w:color="auto"/>
              <w:right w:val="single" w:sz="4" w:space="0" w:color="auto"/>
            </w:tcBorders>
            <w:shd w:val="clear" w:color="auto" w:fill="auto"/>
            <w:noWrap/>
          </w:tcPr>
          <w:p w14:paraId="07A53E27" w14:textId="77777777" w:rsidR="00E34B35" w:rsidRPr="00FE1287" w:rsidRDefault="00E34B35" w:rsidP="00CB3F0F">
            <w:pPr>
              <w:jc w:val="right"/>
              <w:rPr>
                <w:rFonts w:ascii="Tahoma" w:hAnsi="Tahoma" w:cs="Tahoma"/>
                <w:sz w:val="22"/>
                <w:szCs w:val="22"/>
              </w:rPr>
            </w:pPr>
          </w:p>
        </w:tc>
        <w:tc>
          <w:tcPr>
            <w:tcW w:w="1276" w:type="dxa"/>
            <w:tcBorders>
              <w:top w:val="nil"/>
              <w:left w:val="nil"/>
              <w:bottom w:val="single" w:sz="4" w:space="0" w:color="auto"/>
              <w:right w:val="single" w:sz="4" w:space="0" w:color="auto"/>
            </w:tcBorders>
            <w:shd w:val="clear" w:color="auto" w:fill="auto"/>
            <w:noWrap/>
          </w:tcPr>
          <w:p w14:paraId="694E12FD" w14:textId="77777777" w:rsidR="00E34B35" w:rsidRPr="00FE1287" w:rsidRDefault="00E34B35" w:rsidP="00CB3F0F">
            <w:pPr>
              <w:jc w:val="right"/>
              <w:rPr>
                <w:rFonts w:ascii="Tahoma" w:hAnsi="Tahoma" w:cs="Tahoma"/>
                <w:sz w:val="22"/>
                <w:szCs w:val="22"/>
              </w:rPr>
            </w:pPr>
          </w:p>
        </w:tc>
      </w:tr>
      <w:tr w:rsidR="00E34B35" w:rsidRPr="00FE1287" w14:paraId="32635B28" w14:textId="77777777" w:rsidTr="00077758">
        <w:trPr>
          <w:trHeight w:val="283"/>
        </w:trPr>
        <w:tc>
          <w:tcPr>
            <w:tcW w:w="638" w:type="dxa"/>
            <w:tcBorders>
              <w:top w:val="single" w:sz="8" w:space="0" w:color="auto"/>
              <w:left w:val="single" w:sz="8" w:space="0" w:color="auto"/>
              <w:bottom w:val="single" w:sz="8" w:space="0" w:color="auto"/>
              <w:right w:val="nil"/>
            </w:tcBorders>
            <w:shd w:val="clear" w:color="auto" w:fill="548DD4"/>
            <w:noWrap/>
          </w:tcPr>
          <w:p w14:paraId="4B35AA75" w14:textId="77777777" w:rsidR="00E34B35" w:rsidRPr="00FE1287" w:rsidRDefault="00E34B35" w:rsidP="00CB3F0F">
            <w:pPr>
              <w:rPr>
                <w:rFonts w:ascii="Tahoma" w:hAnsi="Tahoma" w:cs="Tahoma"/>
                <w:sz w:val="22"/>
                <w:szCs w:val="22"/>
              </w:rPr>
            </w:pPr>
          </w:p>
        </w:tc>
        <w:tc>
          <w:tcPr>
            <w:tcW w:w="6665" w:type="dxa"/>
            <w:tcBorders>
              <w:top w:val="single" w:sz="8" w:space="0" w:color="auto"/>
              <w:left w:val="nil"/>
              <w:bottom w:val="single" w:sz="8" w:space="0" w:color="auto"/>
              <w:right w:val="nil"/>
            </w:tcBorders>
            <w:shd w:val="clear" w:color="auto" w:fill="548DD4"/>
          </w:tcPr>
          <w:p w14:paraId="64D91F8C" w14:textId="77777777" w:rsidR="00E34B35" w:rsidRPr="00FE1287" w:rsidRDefault="00E34B35" w:rsidP="00CB3F0F">
            <w:pPr>
              <w:rPr>
                <w:rFonts w:ascii="Tahoma" w:hAnsi="Tahoma" w:cs="Tahoma"/>
                <w:sz w:val="22"/>
                <w:szCs w:val="22"/>
              </w:rPr>
            </w:pPr>
            <w:r>
              <w:rPr>
                <w:rFonts w:ascii="Tahoma" w:hAnsi="Tahoma" w:cs="Tahoma"/>
                <w:sz w:val="22"/>
                <w:szCs w:val="22"/>
              </w:rPr>
              <w:t>Informacijska tehnologija, distribucija in kulturna dediščina</w:t>
            </w:r>
          </w:p>
        </w:tc>
        <w:tc>
          <w:tcPr>
            <w:tcW w:w="1702" w:type="dxa"/>
            <w:tcBorders>
              <w:top w:val="single" w:sz="8" w:space="0" w:color="auto"/>
              <w:left w:val="nil"/>
              <w:bottom w:val="single" w:sz="8" w:space="0" w:color="auto"/>
              <w:right w:val="nil"/>
            </w:tcBorders>
            <w:shd w:val="clear" w:color="auto" w:fill="548DD4"/>
          </w:tcPr>
          <w:p w14:paraId="789C1DEA" w14:textId="77777777" w:rsidR="00E34B35" w:rsidRPr="00FE1287" w:rsidRDefault="00E34B35" w:rsidP="00CB3F0F">
            <w:pPr>
              <w:rPr>
                <w:rFonts w:ascii="Tahoma" w:hAnsi="Tahoma" w:cs="Tahoma"/>
                <w:sz w:val="22"/>
                <w:szCs w:val="22"/>
              </w:rPr>
            </w:pPr>
          </w:p>
        </w:tc>
        <w:tc>
          <w:tcPr>
            <w:tcW w:w="1418" w:type="dxa"/>
            <w:tcBorders>
              <w:top w:val="single" w:sz="8" w:space="0" w:color="auto"/>
              <w:left w:val="nil"/>
              <w:bottom w:val="single" w:sz="8" w:space="0" w:color="auto"/>
              <w:right w:val="nil"/>
            </w:tcBorders>
            <w:shd w:val="clear" w:color="auto" w:fill="548DD4"/>
            <w:noWrap/>
          </w:tcPr>
          <w:p w14:paraId="183494F8" w14:textId="77777777" w:rsidR="00E34B35" w:rsidRPr="00FE1287" w:rsidRDefault="00E34B35" w:rsidP="00CB3F0F">
            <w:pPr>
              <w:rPr>
                <w:rFonts w:ascii="Tahoma" w:hAnsi="Tahoma" w:cs="Tahoma"/>
                <w:sz w:val="22"/>
                <w:szCs w:val="22"/>
              </w:rPr>
            </w:pPr>
          </w:p>
        </w:tc>
        <w:tc>
          <w:tcPr>
            <w:tcW w:w="1417" w:type="dxa"/>
            <w:tcBorders>
              <w:top w:val="single" w:sz="8" w:space="0" w:color="auto"/>
              <w:left w:val="nil"/>
              <w:bottom w:val="single" w:sz="8" w:space="0" w:color="auto"/>
              <w:right w:val="nil"/>
            </w:tcBorders>
            <w:shd w:val="clear" w:color="auto" w:fill="548DD4"/>
          </w:tcPr>
          <w:p w14:paraId="3443A46B" w14:textId="77777777" w:rsidR="00E34B35" w:rsidRPr="00FE1287" w:rsidRDefault="00E34B35" w:rsidP="00CB3F0F">
            <w:pPr>
              <w:rPr>
                <w:rFonts w:ascii="Tahoma" w:hAnsi="Tahoma" w:cs="Tahoma"/>
                <w:sz w:val="22"/>
                <w:szCs w:val="22"/>
              </w:rPr>
            </w:pPr>
          </w:p>
        </w:tc>
        <w:tc>
          <w:tcPr>
            <w:tcW w:w="1150" w:type="dxa"/>
            <w:tcBorders>
              <w:top w:val="single" w:sz="8" w:space="0" w:color="auto"/>
              <w:left w:val="nil"/>
              <w:bottom w:val="single" w:sz="8" w:space="0" w:color="auto"/>
              <w:right w:val="nil"/>
            </w:tcBorders>
            <w:shd w:val="clear" w:color="auto" w:fill="548DD4"/>
          </w:tcPr>
          <w:p w14:paraId="22076ACC" w14:textId="77777777" w:rsidR="00E34B35" w:rsidRPr="00FE1287" w:rsidRDefault="00E34B35" w:rsidP="00CB3F0F">
            <w:pPr>
              <w:rPr>
                <w:rFonts w:ascii="Tahoma" w:hAnsi="Tahoma" w:cs="Tahoma"/>
                <w:sz w:val="22"/>
                <w:szCs w:val="22"/>
              </w:rPr>
            </w:pPr>
          </w:p>
        </w:tc>
        <w:tc>
          <w:tcPr>
            <w:tcW w:w="1276" w:type="dxa"/>
            <w:tcBorders>
              <w:top w:val="single" w:sz="8" w:space="0" w:color="auto"/>
              <w:left w:val="nil"/>
              <w:bottom w:val="single" w:sz="8" w:space="0" w:color="auto"/>
              <w:right w:val="single" w:sz="4" w:space="0" w:color="auto"/>
            </w:tcBorders>
            <w:shd w:val="clear" w:color="auto" w:fill="548DD4"/>
          </w:tcPr>
          <w:p w14:paraId="1198EA5B" w14:textId="77777777" w:rsidR="00E34B35" w:rsidRPr="00FE1287" w:rsidRDefault="00E34B35" w:rsidP="00CB3F0F">
            <w:pPr>
              <w:rPr>
                <w:rFonts w:ascii="Tahoma" w:hAnsi="Tahoma" w:cs="Tahoma"/>
                <w:sz w:val="22"/>
                <w:szCs w:val="22"/>
              </w:rPr>
            </w:pPr>
          </w:p>
        </w:tc>
      </w:tr>
      <w:tr w:rsidR="00E34B35" w:rsidRPr="00FE1287" w14:paraId="248D7583" w14:textId="77777777" w:rsidTr="00077758">
        <w:trPr>
          <w:trHeight w:val="283"/>
        </w:trPr>
        <w:tc>
          <w:tcPr>
            <w:tcW w:w="638" w:type="dxa"/>
            <w:tcBorders>
              <w:top w:val="single" w:sz="4" w:space="0" w:color="auto"/>
              <w:left w:val="single" w:sz="4" w:space="0" w:color="auto"/>
              <w:bottom w:val="single" w:sz="4" w:space="0" w:color="auto"/>
              <w:right w:val="single" w:sz="4" w:space="0" w:color="auto"/>
            </w:tcBorders>
            <w:shd w:val="clear" w:color="auto" w:fill="C0C0C0"/>
            <w:noWrap/>
          </w:tcPr>
          <w:p w14:paraId="28ACECEB" w14:textId="77777777" w:rsidR="00E34B35" w:rsidRPr="00FE1287" w:rsidRDefault="00E34B35" w:rsidP="00CB3F0F">
            <w:pPr>
              <w:rPr>
                <w:rFonts w:ascii="Tahoma" w:hAnsi="Tahoma" w:cs="Tahoma"/>
                <w:sz w:val="22"/>
                <w:szCs w:val="22"/>
              </w:rPr>
            </w:pPr>
            <w:r w:rsidRPr="00FE1287">
              <w:rPr>
                <w:rFonts w:ascii="Tahoma" w:hAnsi="Tahoma" w:cs="Tahoma"/>
                <w:sz w:val="22"/>
                <w:szCs w:val="22"/>
              </w:rPr>
              <w:t>8</w:t>
            </w:r>
          </w:p>
        </w:tc>
        <w:tc>
          <w:tcPr>
            <w:tcW w:w="6665" w:type="dxa"/>
            <w:tcBorders>
              <w:top w:val="single" w:sz="4" w:space="0" w:color="auto"/>
              <w:left w:val="nil"/>
              <w:bottom w:val="single" w:sz="4" w:space="0" w:color="auto"/>
              <w:right w:val="single" w:sz="4" w:space="0" w:color="auto"/>
            </w:tcBorders>
            <w:shd w:val="clear" w:color="auto" w:fill="C0C0C0"/>
          </w:tcPr>
          <w:p w14:paraId="0D09AF9E" w14:textId="77777777" w:rsidR="00E34B35" w:rsidRPr="00FE1287" w:rsidRDefault="00E34B35" w:rsidP="00CB3F0F">
            <w:pPr>
              <w:rPr>
                <w:rFonts w:ascii="Tahoma" w:hAnsi="Tahoma" w:cs="Tahoma"/>
                <w:sz w:val="22"/>
                <w:szCs w:val="22"/>
              </w:rPr>
            </w:pPr>
            <w:r w:rsidRPr="00FE1287">
              <w:rPr>
                <w:rFonts w:ascii="Tahoma" w:hAnsi="Tahoma" w:cs="Tahoma"/>
                <w:sz w:val="22"/>
                <w:szCs w:val="22"/>
              </w:rPr>
              <w:t>Informacijska tehnologija</w:t>
            </w:r>
          </w:p>
        </w:tc>
        <w:tc>
          <w:tcPr>
            <w:tcW w:w="1702" w:type="dxa"/>
            <w:tcBorders>
              <w:top w:val="single" w:sz="4" w:space="0" w:color="auto"/>
              <w:left w:val="nil"/>
              <w:bottom w:val="single" w:sz="4" w:space="0" w:color="auto"/>
              <w:right w:val="single" w:sz="4" w:space="0" w:color="auto"/>
            </w:tcBorders>
            <w:shd w:val="clear" w:color="auto" w:fill="C0C0C0"/>
          </w:tcPr>
          <w:p w14:paraId="47A2F55F" w14:textId="77777777" w:rsidR="00E34B35" w:rsidRPr="00FE1287" w:rsidRDefault="00E34B35" w:rsidP="00CB3F0F">
            <w:pPr>
              <w:rPr>
                <w:rFonts w:ascii="Tahoma" w:hAnsi="Tahoma" w:cs="Tahoma"/>
                <w:sz w:val="22"/>
                <w:szCs w:val="22"/>
              </w:rPr>
            </w:pPr>
            <w:r w:rsidRPr="00FE1287">
              <w:rPr>
                <w:rFonts w:ascii="Tahoma" w:hAnsi="Tahoma" w:cs="Tahoma"/>
                <w:sz w:val="22"/>
                <w:szCs w:val="22"/>
              </w:rPr>
              <w:t> </w:t>
            </w:r>
          </w:p>
        </w:tc>
        <w:tc>
          <w:tcPr>
            <w:tcW w:w="1418" w:type="dxa"/>
            <w:tcBorders>
              <w:top w:val="single" w:sz="4" w:space="0" w:color="auto"/>
              <w:left w:val="nil"/>
              <w:bottom w:val="single" w:sz="4" w:space="0" w:color="auto"/>
              <w:right w:val="single" w:sz="4" w:space="0" w:color="auto"/>
            </w:tcBorders>
            <w:shd w:val="clear" w:color="auto" w:fill="C0C0C0"/>
            <w:noWrap/>
          </w:tcPr>
          <w:p w14:paraId="51AC2776" w14:textId="77777777" w:rsidR="00E34B35" w:rsidRPr="00FE1287" w:rsidRDefault="00E34B35" w:rsidP="00CB3F0F">
            <w:pPr>
              <w:rPr>
                <w:rFonts w:ascii="Tahoma" w:hAnsi="Tahoma" w:cs="Tahoma"/>
                <w:sz w:val="22"/>
                <w:szCs w:val="22"/>
              </w:rPr>
            </w:pPr>
            <w:r w:rsidRPr="00FE1287">
              <w:rPr>
                <w:rFonts w:ascii="Tahoma" w:hAnsi="Tahoma" w:cs="Tahoma"/>
                <w:sz w:val="22"/>
                <w:szCs w:val="22"/>
              </w:rPr>
              <w:t> </w:t>
            </w:r>
          </w:p>
        </w:tc>
        <w:tc>
          <w:tcPr>
            <w:tcW w:w="1417" w:type="dxa"/>
            <w:tcBorders>
              <w:top w:val="single" w:sz="4" w:space="0" w:color="auto"/>
              <w:left w:val="nil"/>
              <w:bottom w:val="single" w:sz="4" w:space="0" w:color="auto"/>
              <w:right w:val="single" w:sz="4" w:space="0" w:color="auto"/>
            </w:tcBorders>
            <w:shd w:val="clear" w:color="auto" w:fill="C0C0C0"/>
            <w:noWrap/>
          </w:tcPr>
          <w:p w14:paraId="5472AD90" w14:textId="77777777" w:rsidR="00E34B35" w:rsidRPr="00FE1287" w:rsidRDefault="00E34B35" w:rsidP="00CB3F0F">
            <w:pPr>
              <w:rPr>
                <w:rFonts w:ascii="Tahoma" w:hAnsi="Tahoma" w:cs="Tahoma"/>
                <w:sz w:val="22"/>
                <w:szCs w:val="22"/>
              </w:rPr>
            </w:pPr>
          </w:p>
        </w:tc>
        <w:tc>
          <w:tcPr>
            <w:tcW w:w="1150" w:type="dxa"/>
            <w:tcBorders>
              <w:top w:val="single" w:sz="4" w:space="0" w:color="auto"/>
              <w:left w:val="nil"/>
              <w:bottom w:val="single" w:sz="4" w:space="0" w:color="auto"/>
              <w:right w:val="single" w:sz="4" w:space="0" w:color="auto"/>
            </w:tcBorders>
            <w:shd w:val="clear" w:color="auto" w:fill="C0C0C0"/>
            <w:noWrap/>
          </w:tcPr>
          <w:p w14:paraId="4E794308" w14:textId="77777777" w:rsidR="00E34B35" w:rsidRPr="00FE1287" w:rsidRDefault="00E34B35" w:rsidP="00CB3F0F">
            <w:pPr>
              <w:rPr>
                <w:rFonts w:ascii="Tahoma" w:hAnsi="Tahoma" w:cs="Tahoma"/>
                <w:sz w:val="22"/>
                <w:szCs w:val="22"/>
              </w:rPr>
            </w:pPr>
          </w:p>
        </w:tc>
        <w:tc>
          <w:tcPr>
            <w:tcW w:w="1276" w:type="dxa"/>
            <w:tcBorders>
              <w:top w:val="single" w:sz="4" w:space="0" w:color="auto"/>
              <w:left w:val="nil"/>
              <w:bottom w:val="single" w:sz="4" w:space="0" w:color="auto"/>
              <w:right w:val="single" w:sz="4" w:space="0" w:color="auto"/>
            </w:tcBorders>
            <w:shd w:val="clear" w:color="auto" w:fill="C0C0C0"/>
            <w:noWrap/>
          </w:tcPr>
          <w:p w14:paraId="1D0D5BF5" w14:textId="77777777" w:rsidR="00E34B35" w:rsidRPr="00FE1287" w:rsidRDefault="00E34B35" w:rsidP="00CB3F0F">
            <w:pPr>
              <w:rPr>
                <w:rFonts w:ascii="Tahoma" w:hAnsi="Tahoma" w:cs="Tahoma"/>
                <w:sz w:val="22"/>
                <w:szCs w:val="22"/>
              </w:rPr>
            </w:pPr>
          </w:p>
        </w:tc>
      </w:tr>
      <w:tr w:rsidR="00E34B35" w:rsidRPr="00FE1287" w14:paraId="4D51C963" w14:textId="77777777" w:rsidTr="00077758">
        <w:trPr>
          <w:trHeight w:val="341"/>
        </w:trPr>
        <w:tc>
          <w:tcPr>
            <w:tcW w:w="638" w:type="dxa"/>
            <w:tcBorders>
              <w:top w:val="nil"/>
              <w:left w:val="single" w:sz="4" w:space="0" w:color="auto"/>
              <w:bottom w:val="single" w:sz="4" w:space="0" w:color="auto"/>
              <w:right w:val="single" w:sz="4" w:space="0" w:color="auto"/>
            </w:tcBorders>
            <w:noWrap/>
          </w:tcPr>
          <w:p w14:paraId="61E1DC35" w14:textId="77777777" w:rsidR="00E34B35" w:rsidRPr="00FE1287" w:rsidRDefault="00E34B35" w:rsidP="00CB3F0F">
            <w:pPr>
              <w:rPr>
                <w:rFonts w:ascii="Tahoma" w:hAnsi="Tahoma" w:cs="Tahoma"/>
                <w:sz w:val="22"/>
                <w:szCs w:val="22"/>
              </w:rPr>
            </w:pPr>
            <w:r w:rsidRPr="00FE1287">
              <w:rPr>
                <w:rFonts w:ascii="Tahoma" w:hAnsi="Tahoma" w:cs="Tahoma"/>
                <w:sz w:val="22"/>
                <w:szCs w:val="22"/>
              </w:rPr>
              <w:t>8.1</w:t>
            </w:r>
          </w:p>
        </w:tc>
        <w:tc>
          <w:tcPr>
            <w:tcW w:w="6665" w:type="dxa"/>
            <w:tcBorders>
              <w:top w:val="nil"/>
              <w:left w:val="nil"/>
              <w:bottom w:val="single" w:sz="4" w:space="0" w:color="auto"/>
              <w:right w:val="single" w:sz="4" w:space="0" w:color="auto"/>
            </w:tcBorders>
          </w:tcPr>
          <w:p w14:paraId="30C9D13F" w14:textId="77777777" w:rsidR="00E34B35" w:rsidRPr="00FE1287" w:rsidRDefault="00E34B35" w:rsidP="00CB3F0F">
            <w:pPr>
              <w:rPr>
                <w:rFonts w:ascii="Tahoma" w:hAnsi="Tahoma" w:cs="Tahoma"/>
                <w:sz w:val="22"/>
                <w:szCs w:val="22"/>
              </w:rPr>
            </w:pPr>
            <w:r w:rsidRPr="00FE1287">
              <w:rPr>
                <w:rFonts w:ascii="Tahoma" w:hAnsi="Tahoma" w:cs="Tahoma"/>
                <w:sz w:val="22"/>
                <w:szCs w:val="22"/>
              </w:rPr>
              <w:t>Podpora informacijski tehnologiji in uporabniška pomoč</w:t>
            </w:r>
          </w:p>
        </w:tc>
        <w:tc>
          <w:tcPr>
            <w:tcW w:w="1702" w:type="dxa"/>
            <w:tcBorders>
              <w:top w:val="nil"/>
              <w:left w:val="nil"/>
              <w:bottom w:val="single" w:sz="4" w:space="0" w:color="auto"/>
              <w:right w:val="single" w:sz="4" w:space="0" w:color="auto"/>
            </w:tcBorders>
            <w:shd w:val="clear" w:color="auto" w:fill="auto"/>
          </w:tcPr>
          <w:p w14:paraId="496D1841" w14:textId="77777777" w:rsidR="00E34B35" w:rsidRPr="00FE1287" w:rsidRDefault="00E34B35" w:rsidP="00CB3F0F">
            <w:pPr>
              <w:jc w:val="center"/>
              <w:rPr>
                <w:rFonts w:ascii="Tahoma" w:hAnsi="Tahoma" w:cs="Tahoma"/>
                <w:sz w:val="22"/>
                <w:szCs w:val="22"/>
              </w:rPr>
            </w:pPr>
            <w:r w:rsidRPr="00FE1287">
              <w:rPr>
                <w:rFonts w:ascii="Tahoma" w:hAnsi="Tahoma" w:cs="Tahoma"/>
                <w:sz w:val="22"/>
                <w:szCs w:val="22"/>
              </w:rPr>
              <w:t>2512-11-0006</w:t>
            </w:r>
          </w:p>
        </w:tc>
        <w:tc>
          <w:tcPr>
            <w:tcW w:w="1418" w:type="dxa"/>
            <w:tcBorders>
              <w:top w:val="nil"/>
              <w:left w:val="nil"/>
              <w:bottom w:val="single" w:sz="4" w:space="0" w:color="auto"/>
              <w:right w:val="single" w:sz="4" w:space="0" w:color="auto"/>
            </w:tcBorders>
            <w:shd w:val="clear" w:color="auto" w:fill="auto"/>
            <w:noWrap/>
          </w:tcPr>
          <w:p w14:paraId="7948628E" w14:textId="77777777" w:rsidR="00E34B35" w:rsidRPr="00FE1287" w:rsidRDefault="00E34B35" w:rsidP="00CB3F0F">
            <w:pPr>
              <w:jc w:val="center"/>
              <w:rPr>
                <w:rFonts w:ascii="Tahoma" w:hAnsi="Tahoma" w:cs="Tahoma"/>
                <w:sz w:val="22"/>
                <w:szCs w:val="22"/>
              </w:rPr>
            </w:pPr>
            <w:r w:rsidRPr="00FE1287">
              <w:rPr>
                <w:rFonts w:ascii="Tahoma" w:hAnsi="Tahoma" w:cs="Tahoma"/>
                <w:sz w:val="22"/>
                <w:szCs w:val="22"/>
              </w:rPr>
              <w:t>153344</w:t>
            </w:r>
          </w:p>
        </w:tc>
        <w:tc>
          <w:tcPr>
            <w:tcW w:w="1417" w:type="dxa"/>
            <w:tcBorders>
              <w:top w:val="nil"/>
              <w:left w:val="nil"/>
              <w:bottom w:val="single" w:sz="4" w:space="0" w:color="auto"/>
              <w:right w:val="single" w:sz="4" w:space="0" w:color="auto"/>
            </w:tcBorders>
            <w:shd w:val="clear" w:color="auto" w:fill="auto"/>
            <w:noWrap/>
          </w:tcPr>
          <w:p w14:paraId="68F9E5D5" w14:textId="77777777" w:rsidR="00E34B35" w:rsidRPr="00FE1287" w:rsidRDefault="00E34B35" w:rsidP="00CB3F0F">
            <w:pPr>
              <w:jc w:val="right"/>
              <w:rPr>
                <w:rFonts w:ascii="Tahoma" w:hAnsi="Tahoma" w:cs="Tahoma"/>
                <w:sz w:val="22"/>
                <w:szCs w:val="22"/>
              </w:rPr>
            </w:pPr>
            <w:r>
              <w:rPr>
                <w:rFonts w:ascii="Tahoma" w:hAnsi="Tahoma" w:cs="Tahoma"/>
                <w:sz w:val="22"/>
                <w:szCs w:val="22"/>
              </w:rPr>
              <w:t>100.000</w:t>
            </w:r>
          </w:p>
        </w:tc>
        <w:tc>
          <w:tcPr>
            <w:tcW w:w="1150" w:type="dxa"/>
            <w:tcBorders>
              <w:top w:val="nil"/>
              <w:left w:val="nil"/>
              <w:bottom w:val="single" w:sz="4" w:space="0" w:color="auto"/>
              <w:right w:val="single" w:sz="4" w:space="0" w:color="auto"/>
            </w:tcBorders>
            <w:shd w:val="clear" w:color="auto" w:fill="auto"/>
            <w:noWrap/>
          </w:tcPr>
          <w:p w14:paraId="55F30D25" w14:textId="77777777" w:rsidR="00E34B35" w:rsidRPr="00FE1287" w:rsidRDefault="00E34B35" w:rsidP="00CB3F0F">
            <w:pPr>
              <w:jc w:val="right"/>
              <w:rPr>
                <w:rFonts w:ascii="Tahoma" w:hAnsi="Tahoma" w:cs="Tahoma"/>
                <w:sz w:val="22"/>
                <w:szCs w:val="22"/>
              </w:rPr>
            </w:pPr>
          </w:p>
        </w:tc>
        <w:tc>
          <w:tcPr>
            <w:tcW w:w="1276" w:type="dxa"/>
            <w:tcBorders>
              <w:top w:val="nil"/>
              <w:left w:val="nil"/>
              <w:bottom w:val="single" w:sz="4" w:space="0" w:color="auto"/>
              <w:right w:val="single" w:sz="4" w:space="0" w:color="auto"/>
            </w:tcBorders>
            <w:shd w:val="clear" w:color="auto" w:fill="auto"/>
            <w:noWrap/>
          </w:tcPr>
          <w:p w14:paraId="684C2C71" w14:textId="77777777" w:rsidR="00E34B35" w:rsidRPr="00FE1287" w:rsidRDefault="00E34B35" w:rsidP="00CB3F0F">
            <w:pPr>
              <w:jc w:val="right"/>
              <w:rPr>
                <w:rFonts w:ascii="Tahoma" w:hAnsi="Tahoma" w:cs="Tahoma"/>
                <w:sz w:val="22"/>
                <w:szCs w:val="22"/>
              </w:rPr>
            </w:pPr>
          </w:p>
        </w:tc>
      </w:tr>
      <w:tr w:rsidR="00E34B35" w:rsidRPr="00FE1287" w14:paraId="54EE23F6" w14:textId="77777777" w:rsidTr="00077758">
        <w:trPr>
          <w:trHeight w:val="283"/>
        </w:trPr>
        <w:tc>
          <w:tcPr>
            <w:tcW w:w="638" w:type="dxa"/>
            <w:tcBorders>
              <w:top w:val="single" w:sz="4" w:space="0" w:color="auto"/>
              <w:left w:val="single" w:sz="4" w:space="0" w:color="auto"/>
              <w:bottom w:val="single" w:sz="4" w:space="0" w:color="auto"/>
              <w:right w:val="single" w:sz="4" w:space="0" w:color="auto"/>
            </w:tcBorders>
            <w:shd w:val="clear" w:color="auto" w:fill="auto"/>
            <w:noWrap/>
          </w:tcPr>
          <w:p w14:paraId="55A7A8BD" w14:textId="77777777" w:rsidR="00E34B35" w:rsidRPr="00FE1287" w:rsidRDefault="00E34B35" w:rsidP="00CB3F0F">
            <w:pPr>
              <w:rPr>
                <w:rFonts w:ascii="Tahoma" w:hAnsi="Tahoma" w:cs="Tahoma"/>
                <w:sz w:val="22"/>
                <w:szCs w:val="22"/>
              </w:rPr>
            </w:pPr>
          </w:p>
        </w:tc>
        <w:tc>
          <w:tcPr>
            <w:tcW w:w="6665" w:type="dxa"/>
            <w:tcBorders>
              <w:top w:val="single" w:sz="4" w:space="0" w:color="auto"/>
              <w:left w:val="nil"/>
              <w:bottom w:val="single" w:sz="4" w:space="0" w:color="auto"/>
              <w:right w:val="single" w:sz="4" w:space="0" w:color="auto"/>
            </w:tcBorders>
            <w:shd w:val="clear" w:color="auto" w:fill="auto"/>
          </w:tcPr>
          <w:p w14:paraId="1C014955" w14:textId="77777777" w:rsidR="00E34B35" w:rsidRPr="00FE1287" w:rsidRDefault="00E34B35" w:rsidP="00CB3F0F">
            <w:pPr>
              <w:rPr>
                <w:rFonts w:ascii="Tahoma" w:hAnsi="Tahoma" w:cs="Tahoma"/>
                <w:sz w:val="22"/>
                <w:szCs w:val="22"/>
              </w:rPr>
            </w:pPr>
          </w:p>
        </w:tc>
        <w:tc>
          <w:tcPr>
            <w:tcW w:w="1702" w:type="dxa"/>
            <w:tcBorders>
              <w:top w:val="single" w:sz="4" w:space="0" w:color="auto"/>
              <w:left w:val="nil"/>
              <w:bottom w:val="single" w:sz="4" w:space="0" w:color="auto"/>
              <w:right w:val="single" w:sz="4" w:space="0" w:color="auto"/>
            </w:tcBorders>
            <w:shd w:val="clear" w:color="auto" w:fill="auto"/>
          </w:tcPr>
          <w:p w14:paraId="78670037" w14:textId="77777777" w:rsidR="00E34B35" w:rsidRPr="00FE1287" w:rsidRDefault="00E34B35" w:rsidP="00CB3F0F">
            <w:pPr>
              <w:jc w:val="center"/>
              <w:rPr>
                <w:rFonts w:ascii="Tahoma" w:hAnsi="Tahoma" w:cs="Tahoma"/>
                <w:sz w:val="22"/>
                <w:szCs w:val="22"/>
              </w:rPr>
            </w:pPr>
            <w:r w:rsidRPr="00FE1287">
              <w:rPr>
                <w:rFonts w:ascii="Tahoma" w:hAnsi="Tahoma" w:cs="Tahoma"/>
                <w:sz w:val="22"/>
                <w:szCs w:val="22"/>
              </w:rPr>
              <w:t>2552-</w:t>
            </w:r>
            <w:r>
              <w:rPr>
                <w:rFonts w:ascii="Tahoma" w:hAnsi="Tahoma" w:cs="Tahoma"/>
                <w:sz w:val="22"/>
                <w:szCs w:val="22"/>
              </w:rPr>
              <w:t>21</w:t>
            </w:r>
            <w:r w:rsidRPr="00FE1287">
              <w:rPr>
                <w:rFonts w:ascii="Tahoma" w:hAnsi="Tahoma" w:cs="Tahoma"/>
                <w:sz w:val="22"/>
                <w:szCs w:val="22"/>
              </w:rPr>
              <w:t>-0001</w:t>
            </w:r>
          </w:p>
        </w:tc>
        <w:tc>
          <w:tcPr>
            <w:tcW w:w="1418" w:type="dxa"/>
            <w:tcBorders>
              <w:top w:val="single" w:sz="4" w:space="0" w:color="auto"/>
              <w:left w:val="nil"/>
              <w:bottom w:val="single" w:sz="4" w:space="0" w:color="auto"/>
              <w:right w:val="single" w:sz="4" w:space="0" w:color="auto"/>
            </w:tcBorders>
            <w:shd w:val="clear" w:color="auto" w:fill="auto"/>
            <w:noWrap/>
          </w:tcPr>
          <w:p w14:paraId="228042FB" w14:textId="77777777" w:rsidR="00E34B35" w:rsidRPr="00FE1287" w:rsidRDefault="00E34B35" w:rsidP="00CB3F0F">
            <w:pPr>
              <w:jc w:val="center"/>
              <w:rPr>
                <w:rFonts w:ascii="Tahoma" w:hAnsi="Tahoma" w:cs="Tahoma"/>
                <w:sz w:val="22"/>
                <w:szCs w:val="22"/>
              </w:rPr>
            </w:pPr>
            <w:r w:rsidRPr="00FE1287">
              <w:rPr>
                <w:rFonts w:ascii="Tahoma" w:hAnsi="Tahoma" w:cs="Tahoma"/>
                <w:sz w:val="22"/>
                <w:szCs w:val="22"/>
              </w:rPr>
              <w:t>153344</w:t>
            </w:r>
          </w:p>
        </w:tc>
        <w:tc>
          <w:tcPr>
            <w:tcW w:w="1417" w:type="dxa"/>
            <w:tcBorders>
              <w:top w:val="single" w:sz="4" w:space="0" w:color="auto"/>
              <w:left w:val="nil"/>
              <w:bottom w:val="single" w:sz="4" w:space="0" w:color="auto"/>
              <w:right w:val="single" w:sz="4" w:space="0" w:color="auto"/>
            </w:tcBorders>
            <w:shd w:val="clear" w:color="auto" w:fill="auto"/>
          </w:tcPr>
          <w:p w14:paraId="2D965A8C" w14:textId="77777777" w:rsidR="00E34B35" w:rsidRPr="00FE1287" w:rsidRDefault="00E34B35" w:rsidP="00CB3F0F">
            <w:pPr>
              <w:jc w:val="right"/>
              <w:rPr>
                <w:rFonts w:ascii="Tahoma" w:hAnsi="Tahoma" w:cs="Tahoma"/>
                <w:sz w:val="22"/>
                <w:szCs w:val="22"/>
              </w:rPr>
            </w:pPr>
            <w:r>
              <w:rPr>
                <w:rFonts w:ascii="Tahoma" w:hAnsi="Tahoma" w:cs="Tahoma"/>
                <w:sz w:val="22"/>
                <w:szCs w:val="22"/>
              </w:rPr>
              <w:t>30.000</w:t>
            </w:r>
          </w:p>
        </w:tc>
        <w:tc>
          <w:tcPr>
            <w:tcW w:w="1150" w:type="dxa"/>
            <w:tcBorders>
              <w:top w:val="single" w:sz="4" w:space="0" w:color="auto"/>
              <w:left w:val="nil"/>
              <w:bottom w:val="single" w:sz="4" w:space="0" w:color="auto"/>
              <w:right w:val="single" w:sz="4" w:space="0" w:color="auto"/>
            </w:tcBorders>
            <w:shd w:val="clear" w:color="auto" w:fill="auto"/>
          </w:tcPr>
          <w:p w14:paraId="7C1C6BA5" w14:textId="77777777" w:rsidR="00E34B35" w:rsidRPr="00FE1287" w:rsidRDefault="00E34B35" w:rsidP="00CB3F0F">
            <w:pPr>
              <w:jc w:val="right"/>
              <w:rPr>
                <w:rFonts w:ascii="Tahoma" w:hAnsi="Tahoma" w:cs="Tahoma"/>
                <w:sz w:val="22"/>
                <w:szCs w:val="22"/>
              </w:rPr>
            </w:pPr>
          </w:p>
        </w:tc>
        <w:tc>
          <w:tcPr>
            <w:tcW w:w="1276" w:type="dxa"/>
            <w:tcBorders>
              <w:top w:val="single" w:sz="4" w:space="0" w:color="auto"/>
              <w:left w:val="nil"/>
              <w:bottom w:val="single" w:sz="4" w:space="0" w:color="auto"/>
              <w:right w:val="single" w:sz="4" w:space="0" w:color="auto"/>
            </w:tcBorders>
            <w:shd w:val="clear" w:color="auto" w:fill="auto"/>
          </w:tcPr>
          <w:p w14:paraId="695AA162" w14:textId="77777777" w:rsidR="00E34B35" w:rsidRPr="00FE1287" w:rsidRDefault="00E34B35" w:rsidP="00CB3F0F">
            <w:pPr>
              <w:jc w:val="right"/>
              <w:rPr>
                <w:rFonts w:ascii="Tahoma" w:hAnsi="Tahoma" w:cs="Tahoma"/>
                <w:sz w:val="22"/>
                <w:szCs w:val="22"/>
              </w:rPr>
            </w:pPr>
          </w:p>
        </w:tc>
      </w:tr>
      <w:tr w:rsidR="00E34B35" w:rsidRPr="00FE1287" w14:paraId="25B08493" w14:textId="77777777" w:rsidTr="00187CD3">
        <w:trPr>
          <w:trHeight w:val="283"/>
        </w:trPr>
        <w:tc>
          <w:tcPr>
            <w:tcW w:w="638" w:type="dxa"/>
            <w:tcBorders>
              <w:top w:val="single" w:sz="4" w:space="0" w:color="auto"/>
              <w:left w:val="single" w:sz="4" w:space="0" w:color="auto"/>
              <w:bottom w:val="single" w:sz="4" w:space="0" w:color="auto"/>
              <w:right w:val="single" w:sz="4" w:space="0" w:color="auto"/>
            </w:tcBorders>
            <w:shd w:val="clear" w:color="auto" w:fill="auto"/>
            <w:noWrap/>
          </w:tcPr>
          <w:p w14:paraId="4EE67BC5" w14:textId="77777777" w:rsidR="00E34B35" w:rsidRPr="00FE1287" w:rsidRDefault="00E34B35" w:rsidP="00CB3F0F">
            <w:pPr>
              <w:rPr>
                <w:rFonts w:ascii="Tahoma" w:hAnsi="Tahoma" w:cs="Tahoma"/>
                <w:sz w:val="22"/>
                <w:szCs w:val="22"/>
              </w:rPr>
            </w:pPr>
            <w:r w:rsidRPr="00FE1287">
              <w:rPr>
                <w:rFonts w:ascii="Tahoma" w:hAnsi="Tahoma" w:cs="Tahoma"/>
                <w:sz w:val="22"/>
                <w:szCs w:val="22"/>
              </w:rPr>
              <w:t>8.2</w:t>
            </w:r>
          </w:p>
        </w:tc>
        <w:tc>
          <w:tcPr>
            <w:tcW w:w="6665" w:type="dxa"/>
            <w:tcBorders>
              <w:top w:val="single" w:sz="4" w:space="0" w:color="auto"/>
              <w:left w:val="nil"/>
              <w:bottom w:val="single" w:sz="4" w:space="0" w:color="auto"/>
              <w:right w:val="single" w:sz="4" w:space="0" w:color="auto"/>
            </w:tcBorders>
            <w:shd w:val="clear" w:color="auto" w:fill="auto"/>
          </w:tcPr>
          <w:p w14:paraId="7B270184" w14:textId="77777777" w:rsidR="00E34B35" w:rsidRPr="00FE1287" w:rsidRDefault="00E34B35" w:rsidP="00CB3F0F">
            <w:pPr>
              <w:rPr>
                <w:rFonts w:ascii="Tahoma" w:hAnsi="Tahoma" w:cs="Tahoma"/>
                <w:sz w:val="22"/>
                <w:szCs w:val="22"/>
              </w:rPr>
            </w:pPr>
            <w:r w:rsidRPr="00FE1287">
              <w:rPr>
                <w:rFonts w:ascii="Tahoma" w:hAnsi="Tahoma" w:cs="Tahoma"/>
                <w:sz w:val="22"/>
                <w:szCs w:val="22"/>
              </w:rPr>
              <w:t>Investicije v računalniško opremo</w:t>
            </w:r>
          </w:p>
        </w:tc>
        <w:tc>
          <w:tcPr>
            <w:tcW w:w="1702" w:type="dxa"/>
            <w:tcBorders>
              <w:top w:val="single" w:sz="4" w:space="0" w:color="auto"/>
              <w:left w:val="nil"/>
              <w:bottom w:val="single" w:sz="4" w:space="0" w:color="auto"/>
              <w:right w:val="single" w:sz="4" w:space="0" w:color="auto"/>
            </w:tcBorders>
            <w:shd w:val="clear" w:color="auto" w:fill="auto"/>
          </w:tcPr>
          <w:p w14:paraId="227213B3" w14:textId="77777777" w:rsidR="00E34B35" w:rsidRPr="00FE1287" w:rsidRDefault="00E34B35" w:rsidP="00CB3F0F">
            <w:pPr>
              <w:jc w:val="center"/>
              <w:rPr>
                <w:rFonts w:ascii="Tahoma" w:hAnsi="Tahoma" w:cs="Tahoma"/>
                <w:sz w:val="22"/>
                <w:szCs w:val="22"/>
              </w:rPr>
            </w:pPr>
            <w:r w:rsidRPr="00FE1287">
              <w:rPr>
                <w:rFonts w:ascii="Tahoma" w:hAnsi="Tahoma" w:cs="Tahoma"/>
                <w:sz w:val="22"/>
                <w:szCs w:val="22"/>
              </w:rPr>
              <w:t>2552-</w:t>
            </w:r>
            <w:r>
              <w:rPr>
                <w:rFonts w:ascii="Tahoma" w:hAnsi="Tahoma" w:cs="Tahoma"/>
                <w:sz w:val="22"/>
                <w:szCs w:val="22"/>
              </w:rPr>
              <w:t>21</w:t>
            </w:r>
            <w:r w:rsidRPr="00FE1287">
              <w:rPr>
                <w:rFonts w:ascii="Tahoma" w:hAnsi="Tahoma" w:cs="Tahoma"/>
                <w:sz w:val="22"/>
                <w:szCs w:val="22"/>
              </w:rPr>
              <w:t>-0001</w:t>
            </w:r>
          </w:p>
        </w:tc>
        <w:tc>
          <w:tcPr>
            <w:tcW w:w="1418" w:type="dxa"/>
            <w:tcBorders>
              <w:top w:val="single" w:sz="4" w:space="0" w:color="auto"/>
              <w:left w:val="nil"/>
              <w:bottom w:val="single" w:sz="4" w:space="0" w:color="auto"/>
              <w:right w:val="single" w:sz="4" w:space="0" w:color="auto"/>
            </w:tcBorders>
            <w:shd w:val="clear" w:color="auto" w:fill="auto"/>
            <w:noWrap/>
          </w:tcPr>
          <w:p w14:paraId="0D6A7F7D" w14:textId="77777777" w:rsidR="00E34B35" w:rsidRPr="00FE1287" w:rsidRDefault="00E34B35" w:rsidP="00CB3F0F">
            <w:pPr>
              <w:jc w:val="center"/>
              <w:rPr>
                <w:rFonts w:ascii="Tahoma" w:hAnsi="Tahoma" w:cs="Tahoma"/>
                <w:sz w:val="22"/>
                <w:szCs w:val="22"/>
              </w:rPr>
            </w:pPr>
            <w:r w:rsidRPr="00FE1287">
              <w:rPr>
                <w:rFonts w:ascii="Tahoma" w:hAnsi="Tahoma" w:cs="Tahoma"/>
                <w:sz w:val="22"/>
                <w:szCs w:val="22"/>
              </w:rPr>
              <w:t>153340</w:t>
            </w:r>
          </w:p>
        </w:tc>
        <w:tc>
          <w:tcPr>
            <w:tcW w:w="1417" w:type="dxa"/>
            <w:tcBorders>
              <w:top w:val="single" w:sz="4" w:space="0" w:color="auto"/>
              <w:left w:val="nil"/>
              <w:bottom w:val="single" w:sz="4" w:space="0" w:color="auto"/>
              <w:right w:val="single" w:sz="4" w:space="0" w:color="auto"/>
            </w:tcBorders>
            <w:shd w:val="clear" w:color="auto" w:fill="auto"/>
          </w:tcPr>
          <w:p w14:paraId="49A9A07F" w14:textId="77777777" w:rsidR="00E34B35" w:rsidRPr="00FE1287" w:rsidRDefault="00E34B35" w:rsidP="00CB3F0F">
            <w:pPr>
              <w:jc w:val="right"/>
              <w:rPr>
                <w:rFonts w:ascii="Tahoma" w:hAnsi="Tahoma" w:cs="Tahoma"/>
                <w:sz w:val="22"/>
                <w:szCs w:val="22"/>
              </w:rPr>
            </w:pPr>
            <w:r>
              <w:rPr>
                <w:rFonts w:ascii="Tahoma" w:hAnsi="Tahoma" w:cs="Tahoma"/>
                <w:sz w:val="22"/>
                <w:szCs w:val="22"/>
              </w:rPr>
              <w:t>10.000</w:t>
            </w:r>
          </w:p>
        </w:tc>
        <w:tc>
          <w:tcPr>
            <w:tcW w:w="1150" w:type="dxa"/>
            <w:tcBorders>
              <w:top w:val="single" w:sz="4" w:space="0" w:color="auto"/>
              <w:left w:val="nil"/>
              <w:bottom w:val="single" w:sz="4" w:space="0" w:color="auto"/>
              <w:right w:val="single" w:sz="4" w:space="0" w:color="auto"/>
            </w:tcBorders>
            <w:shd w:val="clear" w:color="auto" w:fill="auto"/>
          </w:tcPr>
          <w:p w14:paraId="0B7F09EC" w14:textId="77777777" w:rsidR="00E34B35" w:rsidRPr="00FE1287" w:rsidRDefault="00E34B35" w:rsidP="00CB3F0F">
            <w:pPr>
              <w:jc w:val="right"/>
              <w:rPr>
                <w:rFonts w:ascii="Tahoma" w:hAnsi="Tahoma" w:cs="Tahoma"/>
                <w:sz w:val="22"/>
                <w:szCs w:val="22"/>
              </w:rPr>
            </w:pPr>
          </w:p>
        </w:tc>
        <w:tc>
          <w:tcPr>
            <w:tcW w:w="1276" w:type="dxa"/>
            <w:tcBorders>
              <w:top w:val="single" w:sz="4" w:space="0" w:color="auto"/>
              <w:left w:val="nil"/>
              <w:bottom w:val="single" w:sz="4" w:space="0" w:color="auto"/>
              <w:right w:val="single" w:sz="4" w:space="0" w:color="auto"/>
            </w:tcBorders>
            <w:shd w:val="clear" w:color="auto" w:fill="auto"/>
          </w:tcPr>
          <w:p w14:paraId="23AC57C9" w14:textId="77777777" w:rsidR="00E34B35" w:rsidRPr="00FE1287" w:rsidRDefault="00E34B35" w:rsidP="00CB3F0F">
            <w:pPr>
              <w:jc w:val="right"/>
              <w:rPr>
                <w:rFonts w:ascii="Tahoma" w:hAnsi="Tahoma" w:cs="Tahoma"/>
                <w:sz w:val="22"/>
                <w:szCs w:val="22"/>
              </w:rPr>
            </w:pPr>
          </w:p>
        </w:tc>
      </w:tr>
      <w:tr w:rsidR="00E34B35" w:rsidRPr="00FE1287" w14:paraId="08B485F0" w14:textId="77777777" w:rsidTr="00187CD3">
        <w:trPr>
          <w:trHeight w:val="283"/>
        </w:trPr>
        <w:tc>
          <w:tcPr>
            <w:tcW w:w="63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7FDACAF9" w14:textId="77777777" w:rsidR="00E34B35" w:rsidRPr="00FE1287" w:rsidRDefault="00E34B35" w:rsidP="00CB3F0F">
            <w:pPr>
              <w:rPr>
                <w:rFonts w:ascii="Tahoma" w:hAnsi="Tahoma" w:cs="Tahoma"/>
                <w:sz w:val="22"/>
                <w:szCs w:val="22"/>
              </w:rPr>
            </w:pPr>
            <w:r w:rsidRPr="00FE1287">
              <w:rPr>
                <w:rFonts w:ascii="Tahoma" w:hAnsi="Tahoma" w:cs="Tahoma"/>
                <w:sz w:val="22"/>
                <w:szCs w:val="22"/>
              </w:rPr>
              <w:t>9</w:t>
            </w:r>
          </w:p>
        </w:tc>
        <w:tc>
          <w:tcPr>
            <w:tcW w:w="6665" w:type="dxa"/>
            <w:tcBorders>
              <w:top w:val="single" w:sz="4" w:space="0" w:color="auto"/>
              <w:left w:val="nil"/>
              <w:bottom w:val="single" w:sz="4" w:space="0" w:color="auto"/>
              <w:right w:val="single" w:sz="4" w:space="0" w:color="auto"/>
            </w:tcBorders>
            <w:shd w:val="clear" w:color="auto" w:fill="BFBFBF" w:themeFill="background1" w:themeFillShade="BF"/>
          </w:tcPr>
          <w:p w14:paraId="07A9AEEB" w14:textId="77777777" w:rsidR="00E34B35" w:rsidRPr="00FE1287" w:rsidRDefault="00E34B35" w:rsidP="00CB3F0F">
            <w:pPr>
              <w:rPr>
                <w:rFonts w:ascii="Tahoma" w:hAnsi="Tahoma" w:cs="Tahoma"/>
                <w:sz w:val="22"/>
                <w:szCs w:val="22"/>
              </w:rPr>
            </w:pPr>
            <w:r w:rsidRPr="00FE1287">
              <w:rPr>
                <w:rFonts w:ascii="Tahoma" w:hAnsi="Tahoma" w:cs="Tahoma"/>
                <w:sz w:val="22"/>
                <w:szCs w:val="22"/>
              </w:rPr>
              <w:t>Distribucija in podpora uporabnikom</w:t>
            </w:r>
          </w:p>
        </w:tc>
        <w:tc>
          <w:tcPr>
            <w:tcW w:w="1702" w:type="dxa"/>
            <w:tcBorders>
              <w:top w:val="single" w:sz="4" w:space="0" w:color="auto"/>
              <w:left w:val="nil"/>
              <w:bottom w:val="single" w:sz="4" w:space="0" w:color="auto"/>
              <w:right w:val="single" w:sz="4" w:space="0" w:color="auto"/>
            </w:tcBorders>
            <w:shd w:val="clear" w:color="auto" w:fill="BFBFBF" w:themeFill="background1" w:themeFillShade="BF"/>
          </w:tcPr>
          <w:p w14:paraId="13A8159C" w14:textId="77777777" w:rsidR="00E34B35" w:rsidRPr="00FE1287" w:rsidRDefault="00E34B35" w:rsidP="00CB3F0F">
            <w:pPr>
              <w:rPr>
                <w:rFonts w:ascii="Tahoma" w:hAnsi="Tahoma" w:cs="Tahoma"/>
                <w:sz w:val="22"/>
                <w:szCs w:val="22"/>
              </w:rPr>
            </w:pPr>
            <w:r w:rsidRPr="00FE1287">
              <w:rPr>
                <w:rFonts w:ascii="Tahoma" w:hAnsi="Tahoma" w:cs="Tahoma"/>
                <w:sz w:val="22"/>
                <w:szCs w:val="22"/>
              </w:rPr>
              <w:t> </w:t>
            </w:r>
          </w:p>
        </w:tc>
        <w:tc>
          <w:tcPr>
            <w:tcW w:w="1418" w:type="dxa"/>
            <w:tcBorders>
              <w:top w:val="single" w:sz="4" w:space="0" w:color="auto"/>
              <w:left w:val="nil"/>
              <w:bottom w:val="single" w:sz="4" w:space="0" w:color="auto"/>
              <w:right w:val="single" w:sz="4" w:space="0" w:color="auto"/>
            </w:tcBorders>
            <w:shd w:val="clear" w:color="auto" w:fill="BFBFBF" w:themeFill="background1" w:themeFillShade="BF"/>
            <w:noWrap/>
          </w:tcPr>
          <w:p w14:paraId="3251C9E7" w14:textId="77777777" w:rsidR="00E34B35" w:rsidRPr="00FE1287" w:rsidRDefault="00E34B35" w:rsidP="00CB3F0F">
            <w:pPr>
              <w:rPr>
                <w:rFonts w:ascii="Tahoma" w:hAnsi="Tahoma" w:cs="Tahoma"/>
                <w:sz w:val="22"/>
                <w:szCs w:val="22"/>
              </w:rPr>
            </w:pPr>
            <w:r w:rsidRPr="00FE1287">
              <w:rPr>
                <w:rFonts w:ascii="Tahoma" w:hAnsi="Tahoma" w:cs="Tahoma"/>
                <w:sz w:val="22"/>
                <w:szCs w:val="22"/>
              </w:rPr>
              <w:t> </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tcPr>
          <w:p w14:paraId="06BB80A8" w14:textId="77777777" w:rsidR="00E34B35" w:rsidRPr="00FE1287" w:rsidRDefault="00E34B35" w:rsidP="00CB3F0F">
            <w:pPr>
              <w:jc w:val="right"/>
              <w:rPr>
                <w:rFonts w:ascii="Tahoma" w:hAnsi="Tahoma" w:cs="Tahoma"/>
                <w:sz w:val="22"/>
                <w:szCs w:val="22"/>
              </w:rPr>
            </w:pPr>
          </w:p>
        </w:tc>
        <w:tc>
          <w:tcPr>
            <w:tcW w:w="1150" w:type="dxa"/>
            <w:tcBorders>
              <w:top w:val="single" w:sz="4" w:space="0" w:color="auto"/>
              <w:left w:val="nil"/>
              <w:bottom w:val="single" w:sz="4" w:space="0" w:color="auto"/>
              <w:right w:val="single" w:sz="4" w:space="0" w:color="auto"/>
            </w:tcBorders>
            <w:shd w:val="clear" w:color="auto" w:fill="BFBFBF" w:themeFill="background1" w:themeFillShade="BF"/>
          </w:tcPr>
          <w:p w14:paraId="6243696C" w14:textId="77777777" w:rsidR="00E34B35" w:rsidRPr="00FE1287" w:rsidRDefault="00E34B35" w:rsidP="00CB3F0F">
            <w:pPr>
              <w:rPr>
                <w:rFonts w:ascii="Tahoma" w:hAnsi="Tahoma" w:cs="Tahoma"/>
                <w:sz w:val="22"/>
                <w:szCs w:val="22"/>
              </w:rPr>
            </w:pPr>
          </w:p>
        </w:tc>
        <w:tc>
          <w:tcPr>
            <w:tcW w:w="1276" w:type="dxa"/>
            <w:tcBorders>
              <w:top w:val="single" w:sz="4" w:space="0" w:color="auto"/>
              <w:left w:val="nil"/>
              <w:bottom w:val="single" w:sz="4" w:space="0" w:color="auto"/>
              <w:right w:val="single" w:sz="4" w:space="0" w:color="auto"/>
            </w:tcBorders>
            <w:shd w:val="clear" w:color="auto" w:fill="BFBFBF" w:themeFill="background1" w:themeFillShade="BF"/>
          </w:tcPr>
          <w:p w14:paraId="4F303D82" w14:textId="77777777" w:rsidR="00E34B35" w:rsidRPr="00FE1287" w:rsidRDefault="00E34B35" w:rsidP="00CB3F0F">
            <w:pPr>
              <w:rPr>
                <w:rFonts w:ascii="Tahoma" w:hAnsi="Tahoma" w:cs="Tahoma"/>
                <w:sz w:val="22"/>
                <w:szCs w:val="22"/>
              </w:rPr>
            </w:pPr>
          </w:p>
        </w:tc>
      </w:tr>
      <w:tr w:rsidR="00E34B35" w:rsidRPr="00FE1287" w14:paraId="79ED92C2" w14:textId="77777777" w:rsidTr="00077758">
        <w:trPr>
          <w:trHeight w:val="283"/>
        </w:trPr>
        <w:tc>
          <w:tcPr>
            <w:tcW w:w="638" w:type="dxa"/>
            <w:tcBorders>
              <w:top w:val="nil"/>
              <w:left w:val="single" w:sz="4" w:space="0" w:color="auto"/>
              <w:bottom w:val="single" w:sz="4" w:space="0" w:color="auto"/>
              <w:right w:val="single" w:sz="4" w:space="0" w:color="auto"/>
            </w:tcBorders>
            <w:noWrap/>
          </w:tcPr>
          <w:p w14:paraId="1082F646" w14:textId="77777777" w:rsidR="00E34B35" w:rsidRPr="00FE1287" w:rsidRDefault="00E34B35" w:rsidP="00CB3F0F">
            <w:pPr>
              <w:rPr>
                <w:rFonts w:ascii="Tahoma" w:hAnsi="Tahoma" w:cs="Tahoma"/>
                <w:sz w:val="22"/>
                <w:szCs w:val="22"/>
              </w:rPr>
            </w:pPr>
            <w:r w:rsidRPr="00FE1287">
              <w:rPr>
                <w:rFonts w:ascii="Tahoma" w:hAnsi="Tahoma" w:cs="Tahoma"/>
                <w:sz w:val="22"/>
                <w:szCs w:val="22"/>
              </w:rPr>
              <w:t>9.1</w:t>
            </w:r>
          </w:p>
        </w:tc>
        <w:tc>
          <w:tcPr>
            <w:tcW w:w="6665" w:type="dxa"/>
            <w:tcBorders>
              <w:top w:val="nil"/>
              <w:left w:val="nil"/>
              <w:bottom w:val="single" w:sz="4" w:space="0" w:color="auto"/>
              <w:right w:val="single" w:sz="4" w:space="0" w:color="auto"/>
            </w:tcBorders>
          </w:tcPr>
          <w:p w14:paraId="0B2E83BF" w14:textId="77777777" w:rsidR="00E34B35" w:rsidRPr="00FE1287" w:rsidRDefault="00E34B35" w:rsidP="00CB3F0F">
            <w:pPr>
              <w:rPr>
                <w:rFonts w:ascii="Tahoma" w:hAnsi="Tahoma" w:cs="Tahoma"/>
                <w:sz w:val="22"/>
                <w:szCs w:val="22"/>
              </w:rPr>
            </w:pPr>
            <w:r w:rsidRPr="00FE1287">
              <w:rPr>
                <w:rFonts w:ascii="Tahoma" w:hAnsi="Tahoma" w:cs="Tahoma"/>
                <w:sz w:val="22"/>
                <w:szCs w:val="22"/>
              </w:rPr>
              <w:t>Razvoj in podpora delovanju distribucijskega sistema</w:t>
            </w:r>
          </w:p>
        </w:tc>
        <w:tc>
          <w:tcPr>
            <w:tcW w:w="1702" w:type="dxa"/>
            <w:tcBorders>
              <w:top w:val="nil"/>
              <w:left w:val="nil"/>
              <w:bottom w:val="single" w:sz="4" w:space="0" w:color="auto"/>
              <w:right w:val="single" w:sz="4" w:space="0" w:color="auto"/>
            </w:tcBorders>
            <w:shd w:val="clear" w:color="auto" w:fill="auto"/>
          </w:tcPr>
          <w:p w14:paraId="1280DF3A" w14:textId="77777777" w:rsidR="00E34B35" w:rsidRPr="00FE1287" w:rsidRDefault="00E34B35" w:rsidP="00CB3F0F">
            <w:pPr>
              <w:jc w:val="center"/>
              <w:rPr>
                <w:rFonts w:ascii="Tahoma" w:hAnsi="Tahoma" w:cs="Tahoma"/>
                <w:sz w:val="22"/>
                <w:szCs w:val="22"/>
              </w:rPr>
            </w:pPr>
            <w:r w:rsidRPr="00FE1287">
              <w:rPr>
                <w:rFonts w:ascii="Tahoma" w:hAnsi="Tahoma" w:cs="Tahoma"/>
                <w:sz w:val="22"/>
                <w:szCs w:val="22"/>
              </w:rPr>
              <w:t>2512-11-0006</w:t>
            </w:r>
          </w:p>
          <w:p w14:paraId="75006751" w14:textId="77777777" w:rsidR="00E34B35" w:rsidRPr="00FE1287" w:rsidRDefault="00E34B35" w:rsidP="00CB3F0F">
            <w:pPr>
              <w:jc w:val="center"/>
              <w:rPr>
                <w:rFonts w:ascii="Tahoma" w:hAnsi="Tahoma" w:cs="Tahoma"/>
                <w:sz w:val="22"/>
                <w:szCs w:val="22"/>
              </w:rPr>
            </w:pPr>
            <w:r w:rsidRPr="00FE1287">
              <w:rPr>
                <w:rFonts w:ascii="Tahoma" w:hAnsi="Tahoma" w:cs="Tahoma"/>
                <w:sz w:val="22"/>
                <w:szCs w:val="22"/>
              </w:rPr>
              <w:t>2512-11-0006</w:t>
            </w:r>
          </w:p>
          <w:p w14:paraId="2B8897EC" w14:textId="77777777" w:rsidR="00E34B35" w:rsidRDefault="00E34B35" w:rsidP="00CB3F0F">
            <w:pPr>
              <w:jc w:val="center"/>
              <w:rPr>
                <w:rFonts w:ascii="Tahoma" w:hAnsi="Tahoma" w:cs="Tahoma"/>
                <w:sz w:val="22"/>
                <w:szCs w:val="22"/>
              </w:rPr>
            </w:pPr>
            <w:r w:rsidRPr="00FE1287">
              <w:rPr>
                <w:rFonts w:ascii="Tahoma" w:hAnsi="Tahoma" w:cs="Tahoma"/>
                <w:sz w:val="22"/>
                <w:szCs w:val="22"/>
              </w:rPr>
              <w:t>2552-</w:t>
            </w:r>
            <w:r>
              <w:rPr>
                <w:rFonts w:ascii="Tahoma" w:hAnsi="Tahoma" w:cs="Tahoma"/>
                <w:sz w:val="22"/>
                <w:szCs w:val="22"/>
              </w:rPr>
              <w:t>21</w:t>
            </w:r>
            <w:r w:rsidRPr="00FE1287">
              <w:rPr>
                <w:rFonts w:ascii="Tahoma" w:hAnsi="Tahoma" w:cs="Tahoma"/>
                <w:sz w:val="22"/>
                <w:szCs w:val="22"/>
              </w:rPr>
              <w:t>-0001</w:t>
            </w:r>
          </w:p>
          <w:p w14:paraId="3238F833" w14:textId="77777777" w:rsidR="00E34B35" w:rsidRDefault="00E34B35" w:rsidP="00CB3F0F">
            <w:pPr>
              <w:jc w:val="center"/>
              <w:rPr>
                <w:rFonts w:ascii="Tahoma" w:hAnsi="Tahoma" w:cs="Tahoma"/>
                <w:sz w:val="22"/>
                <w:szCs w:val="22"/>
              </w:rPr>
            </w:pPr>
            <w:r>
              <w:rPr>
                <w:rFonts w:ascii="Tahoma" w:hAnsi="Tahoma" w:cs="Tahoma"/>
                <w:sz w:val="22"/>
                <w:szCs w:val="22"/>
              </w:rPr>
              <w:t>3341-17-0001</w:t>
            </w:r>
          </w:p>
          <w:p w14:paraId="4E969099" w14:textId="77777777" w:rsidR="00E34B35" w:rsidRPr="00FE1287" w:rsidRDefault="00E34B35" w:rsidP="00632D0C">
            <w:pPr>
              <w:rPr>
                <w:rFonts w:ascii="Tahoma" w:hAnsi="Tahoma" w:cs="Tahoma"/>
                <w:sz w:val="22"/>
                <w:szCs w:val="22"/>
              </w:rPr>
            </w:pPr>
          </w:p>
        </w:tc>
        <w:tc>
          <w:tcPr>
            <w:tcW w:w="1418" w:type="dxa"/>
            <w:tcBorders>
              <w:top w:val="nil"/>
              <w:left w:val="nil"/>
              <w:bottom w:val="single" w:sz="4" w:space="0" w:color="auto"/>
              <w:right w:val="single" w:sz="4" w:space="0" w:color="auto"/>
            </w:tcBorders>
            <w:shd w:val="clear" w:color="auto" w:fill="auto"/>
            <w:noWrap/>
          </w:tcPr>
          <w:p w14:paraId="01360FC8" w14:textId="77777777" w:rsidR="00E34B35" w:rsidRPr="00FE1287" w:rsidRDefault="00E34B35" w:rsidP="00CB3F0F">
            <w:pPr>
              <w:jc w:val="center"/>
              <w:rPr>
                <w:rFonts w:ascii="Tahoma" w:hAnsi="Tahoma" w:cs="Tahoma"/>
                <w:sz w:val="22"/>
                <w:szCs w:val="22"/>
              </w:rPr>
            </w:pPr>
            <w:r w:rsidRPr="00FE1287">
              <w:rPr>
                <w:rFonts w:ascii="Tahoma" w:hAnsi="Tahoma" w:cs="Tahoma"/>
                <w:sz w:val="22"/>
                <w:szCs w:val="22"/>
              </w:rPr>
              <w:t>153344</w:t>
            </w:r>
          </w:p>
          <w:p w14:paraId="1208291A" w14:textId="77777777" w:rsidR="00E34B35" w:rsidRPr="00FE1287" w:rsidRDefault="00E34B35" w:rsidP="00CB3F0F">
            <w:pPr>
              <w:jc w:val="center"/>
              <w:rPr>
                <w:rFonts w:ascii="Tahoma" w:hAnsi="Tahoma" w:cs="Tahoma"/>
                <w:sz w:val="22"/>
                <w:szCs w:val="22"/>
              </w:rPr>
            </w:pPr>
            <w:r w:rsidRPr="00FE1287">
              <w:rPr>
                <w:rFonts w:ascii="Tahoma" w:hAnsi="Tahoma" w:cs="Tahoma"/>
                <w:sz w:val="22"/>
                <w:szCs w:val="22"/>
              </w:rPr>
              <w:t>153348</w:t>
            </w:r>
          </w:p>
          <w:p w14:paraId="5E1D7BD3" w14:textId="77777777" w:rsidR="00E34B35" w:rsidRDefault="00E34B35" w:rsidP="00CB3F0F">
            <w:pPr>
              <w:jc w:val="center"/>
              <w:rPr>
                <w:rFonts w:ascii="Tahoma" w:hAnsi="Tahoma" w:cs="Tahoma"/>
                <w:sz w:val="22"/>
                <w:szCs w:val="22"/>
              </w:rPr>
            </w:pPr>
            <w:r w:rsidRPr="00FE1287">
              <w:rPr>
                <w:rFonts w:ascii="Tahoma" w:hAnsi="Tahoma" w:cs="Tahoma"/>
                <w:sz w:val="22"/>
                <w:szCs w:val="22"/>
              </w:rPr>
              <w:t>153348</w:t>
            </w:r>
          </w:p>
          <w:p w14:paraId="2C242788" w14:textId="77777777" w:rsidR="00E34B35" w:rsidRDefault="00E34B35" w:rsidP="00CB3F0F">
            <w:pPr>
              <w:jc w:val="center"/>
              <w:rPr>
                <w:rFonts w:ascii="Tahoma" w:hAnsi="Tahoma" w:cs="Tahoma"/>
                <w:sz w:val="22"/>
                <w:szCs w:val="22"/>
              </w:rPr>
            </w:pPr>
            <w:r>
              <w:rPr>
                <w:rFonts w:ascii="Tahoma" w:hAnsi="Tahoma" w:cs="Tahoma"/>
                <w:sz w:val="22"/>
                <w:szCs w:val="22"/>
              </w:rPr>
              <w:t>160220</w:t>
            </w:r>
          </w:p>
          <w:p w14:paraId="020D4E59" w14:textId="77777777" w:rsidR="00E34B35" w:rsidRPr="00FE1287" w:rsidRDefault="00E34B35" w:rsidP="00632D0C">
            <w:pPr>
              <w:rPr>
                <w:rFonts w:ascii="Tahoma" w:hAnsi="Tahoma" w:cs="Tahoma"/>
                <w:sz w:val="22"/>
                <w:szCs w:val="22"/>
              </w:rPr>
            </w:pPr>
          </w:p>
        </w:tc>
        <w:tc>
          <w:tcPr>
            <w:tcW w:w="1417" w:type="dxa"/>
            <w:tcBorders>
              <w:top w:val="nil"/>
              <w:left w:val="nil"/>
              <w:bottom w:val="single" w:sz="4" w:space="0" w:color="auto"/>
              <w:right w:val="single" w:sz="4" w:space="0" w:color="auto"/>
            </w:tcBorders>
            <w:shd w:val="clear" w:color="auto" w:fill="auto"/>
            <w:noWrap/>
          </w:tcPr>
          <w:p w14:paraId="538359D0" w14:textId="77777777" w:rsidR="00E34B35" w:rsidRDefault="00E34B35" w:rsidP="00CB3F0F">
            <w:pPr>
              <w:jc w:val="right"/>
              <w:rPr>
                <w:rFonts w:ascii="Tahoma" w:hAnsi="Tahoma" w:cs="Tahoma"/>
                <w:sz w:val="22"/>
                <w:szCs w:val="22"/>
              </w:rPr>
            </w:pPr>
            <w:r>
              <w:rPr>
                <w:rFonts w:ascii="Tahoma" w:hAnsi="Tahoma" w:cs="Tahoma"/>
                <w:sz w:val="22"/>
                <w:szCs w:val="22"/>
              </w:rPr>
              <w:t>260.000</w:t>
            </w:r>
          </w:p>
          <w:p w14:paraId="71196438" w14:textId="77777777" w:rsidR="00E34B35" w:rsidRDefault="00E34B35" w:rsidP="00CB3F0F">
            <w:pPr>
              <w:jc w:val="right"/>
              <w:rPr>
                <w:rFonts w:ascii="Tahoma" w:hAnsi="Tahoma" w:cs="Tahoma"/>
                <w:sz w:val="22"/>
                <w:szCs w:val="22"/>
              </w:rPr>
            </w:pPr>
            <w:r>
              <w:rPr>
                <w:rFonts w:ascii="Tahoma" w:hAnsi="Tahoma" w:cs="Tahoma"/>
                <w:sz w:val="22"/>
                <w:szCs w:val="22"/>
              </w:rPr>
              <w:t>153.373</w:t>
            </w:r>
          </w:p>
          <w:p w14:paraId="76269926" w14:textId="77777777" w:rsidR="00E34B35" w:rsidRDefault="00E34B35" w:rsidP="00CB3F0F">
            <w:pPr>
              <w:jc w:val="right"/>
              <w:rPr>
                <w:rFonts w:ascii="Tahoma" w:hAnsi="Tahoma" w:cs="Tahoma"/>
                <w:sz w:val="22"/>
                <w:szCs w:val="22"/>
              </w:rPr>
            </w:pPr>
            <w:r>
              <w:rPr>
                <w:rFonts w:ascii="Tahoma" w:hAnsi="Tahoma" w:cs="Tahoma"/>
                <w:sz w:val="22"/>
                <w:szCs w:val="22"/>
              </w:rPr>
              <w:t>30.000</w:t>
            </w:r>
          </w:p>
          <w:p w14:paraId="41CE3AB8" w14:textId="77777777" w:rsidR="00E34B35" w:rsidRDefault="00E34B35" w:rsidP="00CB3F0F">
            <w:pPr>
              <w:jc w:val="right"/>
              <w:rPr>
                <w:rFonts w:ascii="Tahoma" w:hAnsi="Tahoma" w:cs="Tahoma"/>
                <w:sz w:val="22"/>
                <w:szCs w:val="22"/>
              </w:rPr>
            </w:pPr>
            <w:r>
              <w:rPr>
                <w:rFonts w:ascii="Tahoma" w:hAnsi="Tahoma" w:cs="Tahoma"/>
                <w:sz w:val="22"/>
                <w:szCs w:val="22"/>
              </w:rPr>
              <w:t>10.000</w:t>
            </w:r>
          </w:p>
          <w:p w14:paraId="1FAF7EAF" w14:textId="77777777" w:rsidR="00E34B35" w:rsidRPr="00FE1287" w:rsidRDefault="00E34B35" w:rsidP="00632D0C">
            <w:pPr>
              <w:jc w:val="center"/>
              <w:rPr>
                <w:rFonts w:ascii="Tahoma" w:hAnsi="Tahoma" w:cs="Tahoma"/>
                <w:sz w:val="22"/>
                <w:szCs w:val="22"/>
              </w:rPr>
            </w:pPr>
          </w:p>
        </w:tc>
        <w:tc>
          <w:tcPr>
            <w:tcW w:w="1150" w:type="dxa"/>
            <w:tcBorders>
              <w:top w:val="nil"/>
              <w:left w:val="nil"/>
              <w:bottom w:val="single" w:sz="4" w:space="0" w:color="auto"/>
              <w:right w:val="single" w:sz="4" w:space="0" w:color="auto"/>
            </w:tcBorders>
            <w:shd w:val="clear" w:color="auto" w:fill="auto"/>
            <w:noWrap/>
          </w:tcPr>
          <w:p w14:paraId="2A9BD13F" w14:textId="77777777" w:rsidR="00E34B35" w:rsidRDefault="00E34B35" w:rsidP="00CB3F0F">
            <w:pPr>
              <w:jc w:val="right"/>
              <w:rPr>
                <w:rFonts w:ascii="Tahoma" w:hAnsi="Tahoma" w:cs="Tahoma"/>
                <w:sz w:val="22"/>
                <w:szCs w:val="22"/>
              </w:rPr>
            </w:pPr>
          </w:p>
          <w:p w14:paraId="36B73747" w14:textId="77777777" w:rsidR="00E34B35" w:rsidRDefault="00E34B35" w:rsidP="00CB3F0F">
            <w:pPr>
              <w:jc w:val="right"/>
              <w:rPr>
                <w:rFonts w:ascii="Tahoma" w:hAnsi="Tahoma" w:cs="Tahoma"/>
                <w:sz w:val="22"/>
                <w:szCs w:val="22"/>
              </w:rPr>
            </w:pPr>
            <w:r>
              <w:rPr>
                <w:rFonts w:ascii="Tahoma" w:hAnsi="Tahoma" w:cs="Tahoma"/>
                <w:sz w:val="22"/>
                <w:szCs w:val="22"/>
              </w:rPr>
              <w:t>40.000</w:t>
            </w:r>
          </w:p>
          <w:p w14:paraId="2DD06D05" w14:textId="77777777" w:rsidR="00E34B35" w:rsidRDefault="00E34B35" w:rsidP="00CB3F0F">
            <w:pPr>
              <w:jc w:val="right"/>
              <w:rPr>
                <w:rFonts w:ascii="Tahoma" w:hAnsi="Tahoma" w:cs="Tahoma"/>
                <w:sz w:val="22"/>
                <w:szCs w:val="22"/>
              </w:rPr>
            </w:pPr>
          </w:p>
          <w:p w14:paraId="2FF32492" w14:textId="77777777" w:rsidR="00E34B35" w:rsidRDefault="00E34B35" w:rsidP="00CB3F0F">
            <w:pPr>
              <w:jc w:val="right"/>
              <w:rPr>
                <w:rFonts w:ascii="Tahoma" w:hAnsi="Tahoma" w:cs="Tahoma"/>
                <w:sz w:val="22"/>
                <w:szCs w:val="22"/>
              </w:rPr>
            </w:pPr>
            <w:r>
              <w:rPr>
                <w:rFonts w:ascii="Tahoma" w:hAnsi="Tahoma" w:cs="Tahoma"/>
                <w:sz w:val="22"/>
                <w:szCs w:val="22"/>
              </w:rPr>
              <w:t>2.500</w:t>
            </w:r>
          </w:p>
          <w:p w14:paraId="1DCEC105" w14:textId="77777777" w:rsidR="00E34B35" w:rsidRPr="00FE1287" w:rsidRDefault="00E34B35" w:rsidP="00632D0C">
            <w:pPr>
              <w:rPr>
                <w:rFonts w:ascii="Tahoma" w:hAnsi="Tahoma" w:cs="Tahoma"/>
                <w:sz w:val="22"/>
                <w:szCs w:val="22"/>
              </w:rPr>
            </w:pPr>
          </w:p>
        </w:tc>
        <w:tc>
          <w:tcPr>
            <w:tcW w:w="1276" w:type="dxa"/>
            <w:tcBorders>
              <w:top w:val="nil"/>
              <w:left w:val="nil"/>
              <w:bottom w:val="single" w:sz="4" w:space="0" w:color="auto"/>
              <w:right w:val="single" w:sz="4" w:space="0" w:color="auto"/>
            </w:tcBorders>
            <w:shd w:val="clear" w:color="auto" w:fill="auto"/>
            <w:noWrap/>
          </w:tcPr>
          <w:p w14:paraId="1FCF9756" w14:textId="77777777" w:rsidR="00E34B35" w:rsidRPr="00FE1287" w:rsidRDefault="00E34B35" w:rsidP="00CB3F0F">
            <w:pPr>
              <w:jc w:val="right"/>
              <w:rPr>
                <w:rFonts w:ascii="Tahoma" w:hAnsi="Tahoma" w:cs="Tahoma"/>
                <w:sz w:val="22"/>
                <w:szCs w:val="22"/>
              </w:rPr>
            </w:pPr>
          </w:p>
        </w:tc>
      </w:tr>
      <w:tr w:rsidR="00E34B35" w:rsidRPr="00FE1287" w14:paraId="38672624" w14:textId="77777777" w:rsidTr="00334326">
        <w:trPr>
          <w:trHeight w:val="283"/>
        </w:trPr>
        <w:tc>
          <w:tcPr>
            <w:tcW w:w="638" w:type="dxa"/>
            <w:tcBorders>
              <w:top w:val="nil"/>
              <w:left w:val="single" w:sz="4" w:space="0" w:color="auto"/>
              <w:bottom w:val="single" w:sz="4" w:space="0" w:color="auto"/>
              <w:right w:val="single" w:sz="4" w:space="0" w:color="auto"/>
            </w:tcBorders>
            <w:shd w:val="clear" w:color="auto" w:fill="auto"/>
            <w:noWrap/>
          </w:tcPr>
          <w:p w14:paraId="2A24187C" w14:textId="77777777" w:rsidR="00E34B35" w:rsidRPr="00FE1287" w:rsidRDefault="00E34B35" w:rsidP="00CB3F0F">
            <w:pPr>
              <w:rPr>
                <w:rFonts w:ascii="Tahoma" w:hAnsi="Tahoma" w:cs="Tahoma"/>
                <w:sz w:val="22"/>
                <w:szCs w:val="22"/>
              </w:rPr>
            </w:pPr>
            <w:r w:rsidRPr="00FE1287">
              <w:rPr>
                <w:rFonts w:ascii="Tahoma" w:hAnsi="Tahoma" w:cs="Tahoma"/>
                <w:sz w:val="22"/>
                <w:szCs w:val="22"/>
              </w:rPr>
              <w:t>9.2</w:t>
            </w:r>
          </w:p>
        </w:tc>
        <w:tc>
          <w:tcPr>
            <w:tcW w:w="6665" w:type="dxa"/>
            <w:tcBorders>
              <w:top w:val="nil"/>
              <w:left w:val="nil"/>
              <w:bottom w:val="single" w:sz="4" w:space="0" w:color="auto"/>
              <w:right w:val="single" w:sz="4" w:space="0" w:color="auto"/>
            </w:tcBorders>
            <w:shd w:val="clear" w:color="auto" w:fill="auto"/>
          </w:tcPr>
          <w:p w14:paraId="45CC1833" w14:textId="77777777" w:rsidR="00E34B35" w:rsidRPr="00FE1287" w:rsidRDefault="00E34B35" w:rsidP="00CB3F0F">
            <w:pPr>
              <w:rPr>
                <w:rFonts w:ascii="Tahoma" w:hAnsi="Tahoma" w:cs="Tahoma"/>
                <w:sz w:val="22"/>
                <w:szCs w:val="22"/>
              </w:rPr>
            </w:pPr>
            <w:r w:rsidRPr="00FE1287">
              <w:rPr>
                <w:rFonts w:ascii="Tahoma" w:hAnsi="Tahoma" w:cs="Tahoma"/>
                <w:sz w:val="22"/>
                <w:szCs w:val="22"/>
              </w:rPr>
              <w:t>Izdajanje podatkov SIGNAL</w:t>
            </w:r>
          </w:p>
        </w:tc>
        <w:tc>
          <w:tcPr>
            <w:tcW w:w="1702" w:type="dxa"/>
            <w:tcBorders>
              <w:top w:val="nil"/>
              <w:left w:val="nil"/>
              <w:bottom w:val="single" w:sz="4" w:space="0" w:color="auto"/>
              <w:right w:val="single" w:sz="4" w:space="0" w:color="auto"/>
            </w:tcBorders>
            <w:shd w:val="clear" w:color="auto" w:fill="auto"/>
          </w:tcPr>
          <w:p w14:paraId="41C93D7C" w14:textId="77777777" w:rsidR="00E34B35" w:rsidRPr="00FE1287" w:rsidRDefault="00E34B35" w:rsidP="00CB3F0F">
            <w:pPr>
              <w:jc w:val="center"/>
              <w:rPr>
                <w:rFonts w:ascii="Tahoma" w:hAnsi="Tahoma" w:cs="Tahoma"/>
                <w:sz w:val="22"/>
                <w:szCs w:val="22"/>
              </w:rPr>
            </w:pPr>
            <w:r w:rsidRPr="00FE1287">
              <w:rPr>
                <w:rFonts w:ascii="Tahoma" w:hAnsi="Tahoma" w:cs="Tahoma"/>
                <w:sz w:val="22"/>
                <w:szCs w:val="22"/>
              </w:rPr>
              <w:t>2512-11-0006</w:t>
            </w:r>
          </w:p>
        </w:tc>
        <w:tc>
          <w:tcPr>
            <w:tcW w:w="1418" w:type="dxa"/>
            <w:tcBorders>
              <w:top w:val="nil"/>
              <w:left w:val="nil"/>
              <w:bottom w:val="single" w:sz="4" w:space="0" w:color="auto"/>
              <w:right w:val="single" w:sz="4" w:space="0" w:color="auto"/>
            </w:tcBorders>
            <w:shd w:val="clear" w:color="auto" w:fill="auto"/>
            <w:noWrap/>
          </w:tcPr>
          <w:p w14:paraId="60489988" w14:textId="77777777" w:rsidR="00E34B35" w:rsidRPr="00FE1287" w:rsidRDefault="00E34B35" w:rsidP="00CB3F0F">
            <w:pPr>
              <w:jc w:val="center"/>
              <w:rPr>
                <w:rFonts w:ascii="Tahoma" w:hAnsi="Tahoma" w:cs="Tahoma"/>
                <w:sz w:val="22"/>
                <w:szCs w:val="22"/>
              </w:rPr>
            </w:pPr>
            <w:r w:rsidRPr="00FE1287">
              <w:rPr>
                <w:rFonts w:ascii="Tahoma" w:hAnsi="Tahoma" w:cs="Tahoma"/>
                <w:sz w:val="22"/>
                <w:szCs w:val="22"/>
              </w:rPr>
              <w:t>153348</w:t>
            </w:r>
          </w:p>
        </w:tc>
        <w:tc>
          <w:tcPr>
            <w:tcW w:w="1417" w:type="dxa"/>
            <w:tcBorders>
              <w:top w:val="nil"/>
              <w:left w:val="nil"/>
              <w:bottom w:val="single" w:sz="4" w:space="0" w:color="auto"/>
              <w:right w:val="single" w:sz="4" w:space="0" w:color="auto"/>
            </w:tcBorders>
            <w:shd w:val="clear" w:color="auto" w:fill="auto"/>
          </w:tcPr>
          <w:p w14:paraId="5C36EE4A" w14:textId="77777777" w:rsidR="00E34B35" w:rsidRPr="00FE1287" w:rsidRDefault="00E34B35" w:rsidP="00CB3F0F">
            <w:pPr>
              <w:jc w:val="right"/>
              <w:rPr>
                <w:rFonts w:ascii="Tahoma" w:hAnsi="Tahoma" w:cs="Tahoma"/>
                <w:sz w:val="22"/>
                <w:szCs w:val="22"/>
              </w:rPr>
            </w:pPr>
            <w:r>
              <w:rPr>
                <w:rFonts w:ascii="Tahoma" w:hAnsi="Tahoma" w:cs="Tahoma"/>
                <w:sz w:val="22"/>
                <w:szCs w:val="22"/>
              </w:rPr>
              <w:t>16.500</w:t>
            </w:r>
          </w:p>
        </w:tc>
        <w:tc>
          <w:tcPr>
            <w:tcW w:w="1150" w:type="dxa"/>
            <w:tcBorders>
              <w:top w:val="nil"/>
              <w:left w:val="nil"/>
              <w:bottom w:val="single" w:sz="4" w:space="0" w:color="auto"/>
              <w:right w:val="single" w:sz="4" w:space="0" w:color="auto"/>
            </w:tcBorders>
            <w:shd w:val="clear" w:color="auto" w:fill="auto"/>
          </w:tcPr>
          <w:p w14:paraId="42607EB3" w14:textId="77777777" w:rsidR="00E34B35" w:rsidRPr="00FE1287" w:rsidRDefault="00E34B35" w:rsidP="00CB3F0F">
            <w:pPr>
              <w:jc w:val="right"/>
              <w:rPr>
                <w:rFonts w:ascii="Tahoma" w:hAnsi="Tahoma" w:cs="Tahoma"/>
                <w:sz w:val="22"/>
                <w:szCs w:val="22"/>
              </w:rPr>
            </w:pPr>
            <w:r>
              <w:rPr>
                <w:rFonts w:ascii="Tahoma" w:hAnsi="Tahoma" w:cs="Tahoma"/>
                <w:sz w:val="22"/>
                <w:szCs w:val="22"/>
              </w:rPr>
              <w:t>16.500</w:t>
            </w:r>
          </w:p>
        </w:tc>
        <w:tc>
          <w:tcPr>
            <w:tcW w:w="1276" w:type="dxa"/>
            <w:tcBorders>
              <w:top w:val="nil"/>
              <w:left w:val="nil"/>
              <w:bottom w:val="single" w:sz="4" w:space="0" w:color="auto"/>
              <w:right w:val="single" w:sz="4" w:space="0" w:color="auto"/>
            </w:tcBorders>
            <w:shd w:val="clear" w:color="auto" w:fill="auto"/>
          </w:tcPr>
          <w:p w14:paraId="0AE96F80" w14:textId="77777777" w:rsidR="00E34B35" w:rsidRPr="00FE1287" w:rsidRDefault="00E34B35" w:rsidP="00CB3F0F">
            <w:pPr>
              <w:jc w:val="right"/>
              <w:rPr>
                <w:rFonts w:ascii="Tahoma" w:hAnsi="Tahoma" w:cs="Tahoma"/>
                <w:sz w:val="22"/>
                <w:szCs w:val="22"/>
              </w:rPr>
            </w:pPr>
          </w:p>
        </w:tc>
      </w:tr>
      <w:tr w:rsidR="00E34B35" w:rsidRPr="00FE1287" w14:paraId="61F7F86B" w14:textId="77777777" w:rsidTr="00334326">
        <w:trPr>
          <w:trHeight w:val="283"/>
        </w:trPr>
        <w:tc>
          <w:tcPr>
            <w:tcW w:w="63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682F0619" w14:textId="77777777" w:rsidR="00E34B35" w:rsidRPr="00FE1287" w:rsidRDefault="00E34B35" w:rsidP="00CB3F0F">
            <w:pPr>
              <w:rPr>
                <w:rFonts w:ascii="Tahoma" w:hAnsi="Tahoma" w:cs="Tahoma"/>
                <w:sz w:val="22"/>
                <w:szCs w:val="22"/>
              </w:rPr>
            </w:pPr>
            <w:r w:rsidRPr="00FE1287">
              <w:rPr>
                <w:rFonts w:ascii="Tahoma" w:hAnsi="Tahoma" w:cs="Tahoma"/>
                <w:sz w:val="22"/>
                <w:szCs w:val="22"/>
              </w:rPr>
              <w:t>10</w:t>
            </w:r>
          </w:p>
        </w:tc>
        <w:tc>
          <w:tcPr>
            <w:tcW w:w="6665" w:type="dxa"/>
            <w:tcBorders>
              <w:top w:val="single" w:sz="4" w:space="0" w:color="auto"/>
              <w:left w:val="nil"/>
              <w:bottom w:val="single" w:sz="4" w:space="0" w:color="auto"/>
              <w:right w:val="single" w:sz="4" w:space="0" w:color="auto"/>
            </w:tcBorders>
            <w:shd w:val="clear" w:color="auto" w:fill="BFBFBF" w:themeFill="background1" w:themeFillShade="BF"/>
          </w:tcPr>
          <w:p w14:paraId="6F09D0CF" w14:textId="77777777" w:rsidR="00E34B35" w:rsidRPr="00FE1287" w:rsidRDefault="00E34B35" w:rsidP="00CB3F0F">
            <w:pPr>
              <w:rPr>
                <w:rFonts w:ascii="Tahoma" w:hAnsi="Tahoma" w:cs="Tahoma"/>
                <w:sz w:val="22"/>
                <w:szCs w:val="22"/>
              </w:rPr>
            </w:pPr>
            <w:r w:rsidRPr="00FE1287">
              <w:rPr>
                <w:rFonts w:ascii="Tahoma" w:hAnsi="Tahoma" w:cs="Tahoma"/>
                <w:sz w:val="22"/>
                <w:szCs w:val="22"/>
              </w:rPr>
              <w:t>Kulturna in tehnična dediščina</w:t>
            </w:r>
          </w:p>
        </w:tc>
        <w:tc>
          <w:tcPr>
            <w:tcW w:w="1702" w:type="dxa"/>
            <w:tcBorders>
              <w:top w:val="single" w:sz="4" w:space="0" w:color="auto"/>
              <w:left w:val="nil"/>
              <w:bottom w:val="single" w:sz="4" w:space="0" w:color="auto"/>
              <w:right w:val="single" w:sz="4" w:space="0" w:color="auto"/>
            </w:tcBorders>
            <w:shd w:val="clear" w:color="auto" w:fill="BFBFBF" w:themeFill="background1" w:themeFillShade="BF"/>
          </w:tcPr>
          <w:p w14:paraId="669C8C55" w14:textId="77777777" w:rsidR="00E34B35" w:rsidRPr="00FE1287" w:rsidRDefault="00E34B35" w:rsidP="00CB3F0F">
            <w:pPr>
              <w:rPr>
                <w:rFonts w:ascii="Tahoma" w:hAnsi="Tahoma" w:cs="Tahoma"/>
                <w:sz w:val="22"/>
                <w:szCs w:val="22"/>
              </w:rPr>
            </w:pPr>
            <w:r w:rsidRPr="00FE1287">
              <w:rPr>
                <w:rFonts w:ascii="Tahoma" w:hAnsi="Tahoma" w:cs="Tahoma"/>
                <w:sz w:val="22"/>
                <w:szCs w:val="22"/>
              </w:rPr>
              <w:t> </w:t>
            </w:r>
          </w:p>
        </w:tc>
        <w:tc>
          <w:tcPr>
            <w:tcW w:w="1418" w:type="dxa"/>
            <w:tcBorders>
              <w:top w:val="single" w:sz="4" w:space="0" w:color="auto"/>
              <w:left w:val="nil"/>
              <w:bottom w:val="single" w:sz="4" w:space="0" w:color="auto"/>
              <w:right w:val="single" w:sz="4" w:space="0" w:color="auto"/>
            </w:tcBorders>
            <w:shd w:val="clear" w:color="auto" w:fill="BFBFBF" w:themeFill="background1" w:themeFillShade="BF"/>
            <w:noWrap/>
          </w:tcPr>
          <w:p w14:paraId="1EC091E4" w14:textId="77777777" w:rsidR="00E34B35" w:rsidRPr="00FE1287" w:rsidRDefault="00E34B35" w:rsidP="00CB3F0F">
            <w:pPr>
              <w:rPr>
                <w:rFonts w:ascii="Tahoma" w:hAnsi="Tahoma" w:cs="Tahoma"/>
                <w:sz w:val="22"/>
                <w:szCs w:val="22"/>
              </w:rPr>
            </w:pPr>
            <w:r w:rsidRPr="00FE1287">
              <w:rPr>
                <w:rFonts w:ascii="Tahoma" w:hAnsi="Tahoma" w:cs="Tahoma"/>
                <w:sz w:val="22"/>
                <w:szCs w:val="22"/>
              </w:rPr>
              <w:t> </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tcPr>
          <w:p w14:paraId="5CA998B7" w14:textId="77777777" w:rsidR="00E34B35" w:rsidRPr="00FE1287" w:rsidRDefault="00E34B35" w:rsidP="00CB3F0F">
            <w:pPr>
              <w:jc w:val="right"/>
              <w:rPr>
                <w:rFonts w:ascii="Tahoma" w:hAnsi="Tahoma" w:cs="Tahoma"/>
                <w:sz w:val="22"/>
                <w:szCs w:val="22"/>
              </w:rPr>
            </w:pPr>
          </w:p>
        </w:tc>
        <w:tc>
          <w:tcPr>
            <w:tcW w:w="1150" w:type="dxa"/>
            <w:tcBorders>
              <w:top w:val="single" w:sz="4" w:space="0" w:color="auto"/>
              <w:left w:val="nil"/>
              <w:bottom w:val="single" w:sz="4" w:space="0" w:color="auto"/>
              <w:right w:val="single" w:sz="4" w:space="0" w:color="auto"/>
            </w:tcBorders>
            <w:shd w:val="clear" w:color="auto" w:fill="BFBFBF" w:themeFill="background1" w:themeFillShade="BF"/>
          </w:tcPr>
          <w:p w14:paraId="715489DB" w14:textId="77777777" w:rsidR="00E34B35" w:rsidRPr="00FE1287" w:rsidRDefault="00E34B35" w:rsidP="00CB3F0F">
            <w:pPr>
              <w:jc w:val="right"/>
              <w:rPr>
                <w:rFonts w:ascii="Tahoma" w:hAnsi="Tahoma" w:cs="Tahoma"/>
                <w:sz w:val="22"/>
                <w:szCs w:val="22"/>
              </w:rPr>
            </w:pPr>
          </w:p>
        </w:tc>
        <w:tc>
          <w:tcPr>
            <w:tcW w:w="1276" w:type="dxa"/>
            <w:tcBorders>
              <w:top w:val="single" w:sz="4" w:space="0" w:color="auto"/>
              <w:left w:val="nil"/>
              <w:bottom w:val="single" w:sz="4" w:space="0" w:color="auto"/>
              <w:right w:val="single" w:sz="4" w:space="0" w:color="auto"/>
            </w:tcBorders>
            <w:shd w:val="clear" w:color="auto" w:fill="BFBFBF" w:themeFill="background1" w:themeFillShade="BF"/>
          </w:tcPr>
          <w:p w14:paraId="53398D8B" w14:textId="77777777" w:rsidR="00E34B35" w:rsidRPr="00FE1287" w:rsidRDefault="00E34B35" w:rsidP="00CB3F0F">
            <w:pPr>
              <w:jc w:val="right"/>
              <w:rPr>
                <w:rFonts w:ascii="Tahoma" w:hAnsi="Tahoma" w:cs="Tahoma"/>
                <w:sz w:val="22"/>
                <w:szCs w:val="22"/>
              </w:rPr>
            </w:pPr>
          </w:p>
        </w:tc>
      </w:tr>
      <w:tr w:rsidR="00E34B35" w:rsidRPr="00FE1287" w14:paraId="35E732DF" w14:textId="77777777" w:rsidTr="00077758">
        <w:trPr>
          <w:trHeight w:val="283"/>
        </w:trPr>
        <w:tc>
          <w:tcPr>
            <w:tcW w:w="638" w:type="dxa"/>
            <w:tcBorders>
              <w:top w:val="single" w:sz="4" w:space="0" w:color="auto"/>
              <w:left w:val="single" w:sz="4" w:space="0" w:color="auto"/>
              <w:bottom w:val="single" w:sz="4" w:space="0" w:color="auto"/>
              <w:right w:val="single" w:sz="4" w:space="0" w:color="auto"/>
            </w:tcBorders>
            <w:noWrap/>
          </w:tcPr>
          <w:p w14:paraId="0102026F" w14:textId="77777777" w:rsidR="00E34B35" w:rsidRPr="00FE1287" w:rsidRDefault="00E34B35" w:rsidP="00CB3F0F">
            <w:pPr>
              <w:rPr>
                <w:rFonts w:ascii="Tahoma" w:hAnsi="Tahoma" w:cs="Tahoma"/>
                <w:sz w:val="22"/>
                <w:szCs w:val="22"/>
              </w:rPr>
            </w:pPr>
            <w:r w:rsidRPr="00FE1287">
              <w:rPr>
                <w:rFonts w:ascii="Tahoma" w:hAnsi="Tahoma" w:cs="Tahoma"/>
                <w:sz w:val="22"/>
                <w:szCs w:val="22"/>
              </w:rPr>
              <w:t>10.1</w:t>
            </w:r>
          </w:p>
        </w:tc>
        <w:tc>
          <w:tcPr>
            <w:tcW w:w="6665" w:type="dxa"/>
            <w:tcBorders>
              <w:top w:val="single" w:sz="4" w:space="0" w:color="auto"/>
              <w:left w:val="nil"/>
              <w:bottom w:val="single" w:sz="4" w:space="0" w:color="auto"/>
              <w:right w:val="single" w:sz="4" w:space="0" w:color="auto"/>
            </w:tcBorders>
          </w:tcPr>
          <w:p w14:paraId="4523FC78" w14:textId="77777777" w:rsidR="00E34B35" w:rsidRPr="00FE1287" w:rsidRDefault="00E34B35" w:rsidP="00CB3F0F">
            <w:pPr>
              <w:rPr>
                <w:rFonts w:ascii="Tahoma" w:hAnsi="Tahoma" w:cs="Tahoma"/>
                <w:strike/>
                <w:sz w:val="22"/>
                <w:szCs w:val="22"/>
              </w:rPr>
            </w:pPr>
            <w:r w:rsidRPr="00FE1287">
              <w:rPr>
                <w:rFonts w:ascii="Tahoma" w:hAnsi="Tahoma" w:cs="Tahoma"/>
                <w:sz w:val="22"/>
                <w:szCs w:val="22"/>
              </w:rPr>
              <w:t>Upravljanje območja GEOSS</w:t>
            </w:r>
          </w:p>
        </w:tc>
        <w:tc>
          <w:tcPr>
            <w:tcW w:w="1702" w:type="dxa"/>
            <w:tcBorders>
              <w:top w:val="single" w:sz="4" w:space="0" w:color="auto"/>
              <w:left w:val="nil"/>
              <w:bottom w:val="single" w:sz="4" w:space="0" w:color="auto"/>
              <w:right w:val="single" w:sz="4" w:space="0" w:color="auto"/>
            </w:tcBorders>
            <w:shd w:val="clear" w:color="auto" w:fill="auto"/>
          </w:tcPr>
          <w:p w14:paraId="10995E84" w14:textId="77777777" w:rsidR="00E34B35" w:rsidRPr="00FE1287" w:rsidRDefault="00E34B35" w:rsidP="00CB3F0F">
            <w:pPr>
              <w:jc w:val="center"/>
              <w:rPr>
                <w:rFonts w:ascii="Tahoma" w:hAnsi="Tahoma" w:cs="Tahoma"/>
                <w:sz w:val="22"/>
                <w:szCs w:val="22"/>
              </w:rPr>
            </w:pPr>
            <w:r w:rsidRPr="00FE1287">
              <w:rPr>
                <w:rFonts w:ascii="Tahoma" w:hAnsi="Tahoma" w:cs="Tahoma"/>
                <w:sz w:val="22"/>
                <w:szCs w:val="22"/>
              </w:rPr>
              <w:t>2512-</w:t>
            </w:r>
            <w:r>
              <w:rPr>
                <w:rFonts w:ascii="Tahoma" w:hAnsi="Tahoma" w:cs="Tahoma"/>
                <w:sz w:val="22"/>
                <w:szCs w:val="22"/>
              </w:rPr>
              <w:t>11</w:t>
            </w:r>
            <w:r w:rsidRPr="00FE1287">
              <w:rPr>
                <w:rFonts w:ascii="Tahoma" w:hAnsi="Tahoma" w:cs="Tahoma"/>
                <w:sz w:val="22"/>
                <w:szCs w:val="22"/>
              </w:rPr>
              <w:t>-0006</w:t>
            </w:r>
          </w:p>
        </w:tc>
        <w:tc>
          <w:tcPr>
            <w:tcW w:w="1418" w:type="dxa"/>
            <w:tcBorders>
              <w:top w:val="single" w:sz="4" w:space="0" w:color="auto"/>
              <w:left w:val="nil"/>
              <w:bottom w:val="single" w:sz="4" w:space="0" w:color="auto"/>
              <w:right w:val="single" w:sz="4" w:space="0" w:color="auto"/>
            </w:tcBorders>
            <w:shd w:val="clear" w:color="auto" w:fill="auto"/>
            <w:noWrap/>
          </w:tcPr>
          <w:p w14:paraId="66CBA180" w14:textId="77777777" w:rsidR="00E34B35" w:rsidRPr="00FE1287" w:rsidRDefault="00E34B35" w:rsidP="00CB3F0F">
            <w:pPr>
              <w:jc w:val="center"/>
              <w:rPr>
                <w:rFonts w:ascii="Tahoma" w:hAnsi="Tahoma" w:cs="Tahoma"/>
                <w:sz w:val="22"/>
                <w:szCs w:val="22"/>
              </w:rPr>
            </w:pPr>
            <w:r w:rsidRPr="00FE1287">
              <w:rPr>
                <w:rFonts w:ascii="Tahoma" w:hAnsi="Tahoma" w:cs="Tahoma"/>
                <w:sz w:val="22"/>
                <w:szCs w:val="22"/>
              </w:rPr>
              <w:t>153344</w:t>
            </w:r>
          </w:p>
        </w:tc>
        <w:tc>
          <w:tcPr>
            <w:tcW w:w="1417" w:type="dxa"/>
            <w:tcBorders>
              <w:top w:val="single" w:sz="4" w:space="0" w:color="auto"/>
              <w:left w:val="nil"/>
              <w:bottom w:val="single" w:sz="4" w:space="0" w:color="auto"/>
              <w:right w:val="single" w:sz="4" w:space="0" w:color="auto"/>
            </w:tcBorders>
            <w:shd w:val="clear" w:color="auto" w:fill="auto"/>
            <w:noWrap/>
          </w:tcPr>
          <w:p w14:paraId="2CFFAA81" w14:textId="77777777" w:rsidR="00E34B35" w:rsidRPr="00FE1287" w:rsidRDefault="00E34B35" w:rsidP="00CB3F0F">
            <w:pPr>
              <w:jc w:val="right"/>
              <w:rPr>
                <w:rFonts w:ascii="Tahoma" w:hAnsi="Tahoma" w:cs="Tahoma"/>
                <w:sz w:val="22"/>
                <w:szCs w:val="22"/>
              </w:rPr>
            </w:pPr>
            <w:r>
              <w:rPr>
                <w:rFonts w:ascii="Tahoma" w:hAnsi="Tahoma" w:cs="Tahoma"/>
                <w:sz w:val="22"/>
                <w:szCs w:val="22"/>
              </w:rPr>
              <w:t>39.643</w:t>
            </w:r>
          </w:p>
        </w:tc>
        <w:tc>
          <w:tcPr>
            <w:tcW w:w="1150" w:type="dxa"/>
            <w:tcBorders>
              <w:top w:val="single" w:sz="4" w:space="0" w:color="auto"/>
              <w:left w:val="nil"/>
              <w:bottom w:val="single" w:sz="4" w:space="0" w:color="auto"/>
              <w:right w:val="single" w:sz="4" w:space="0" w:color="auto"/>
            </w:tcBorders>
            <w:shd w:val="clear" w:color="auto" w:fill="auto"/>
            <w:noWrap/>
          </w:tcPr>
          <w:p w14:paraId="673CEC21" w14:textId="77777777" w:rsidR="00E34B35" w:rsidRPr="00FE1287" w:rsidRDefault="00E34B35" w:rsidP="00CB3F0F">
            <w:pPr>
              <w:jc w:val="right"/>
              <w:rPr>
                <w:rFonts w:ascii="Tahoma" w:hAnsi="Tahoma" w:cs="Tahoma"/>
                <w:sz w:val="22"/>
                <w:szCs w:val="22"/>
              </w:rPr>
            </w:pPr>
          </w:p>
        </w:tc>
        <w:tc>
          <w:tcPr>
            <w:tcW w:w="1276" w:type="dxa"/>
            <w:tcBorders>
              <w:top w:val="single" w:sz="4" w:space="0" w:color="auto"/>
              <w:left w:val="nil"/>
              <w:bottom w:val="single" w:sz="4" w:space="0" w:color="auto"/>
              <w:right w:val="single" w:sz="4" w:space="0" w:color="auto"/>
            </w:tcBorders>
            <w:shd w:val="clear" w:color="auto" w:fill="auto"/>
            <w:noWrap/>
          </w:tcPr>
          <w:p w14:paraId="273BA2F4" w14:textId="77777777" w:rsidR="00E34B35" w:rsidRPr="00FE1287" w:rsidRDefault="00E34B35" w:rsidP="00CB3F0F">
            <w:pPr>
              <w:jc w:val="right"/>
              <w:rPr>
                <w:rFonts w:ascii="Tahoma" w:hAnsi="Tahoma" w:cs="Tahoma"/>
                <w:sz w:val="22"/>
                <w:szCs w:val="22"/>
              </w:rPr>
            </w:pPr>
          </w:p>
        </w:tc>
      </w:tr>
      <w:tr w:rsidR="00E34B35" w:rsidRPr="00FE1287" w14:paraId="611B59FB" w14:textId="77777777" w:rsidTr="00077758">
        <w:trPr>
          <w:trHeight w:val="283"/>
        </w:trPr>
        <w:tc>
          <w:tcPr>
            <w:tcW w:w="638" w:type="dxa"/>
            <w:tcBorders>
              <w:top w:val="single" w:sz="8" w:space="0" w:color="auto"/>
              <w:left w:val="single" w:sz="8" w:space="0" w:color="auto"/>
              <w:bottom w:val="single" w:sz="8" w:space="0" w:color="auto"/>
              <w:right w:val="nil"/>
            </w:tcBorders>
            <w:shd w:val="clear" w:color="auto" w:fill="548DD4"/>
            <w:noWrap/>
          </w:tcPr>
          <w:p w14:paraId="019772C0" w14:textId="77777777" w:rsidR="00E34B35" w:rsidRPr="00FE1287" w:rsidRDefault="00E34B35" w:rsidP="00653A59">
            <w:pPr>
              <w:rPr>
                <w:rFonts w:ascii="Tahoma" w:hAnsi="Tahoma" w:cs="Tahoma"/>
                <w:sz w:val="22"/>
                <w:szCs w:val="22"/>
              </w:rPr>
            </w:pPr>
          </w:p>
        </w:tc>
        <w:tc>
          <w:tcPr>
            <w:tcW w:w="6665" w:type="dxa"/>
            <w:tcBorders>
              <w:top w:val="single" w:sz="8" w:space="0" w:color="auto"/>
              <w:left w:val="nil"/>
              <w:bottom w:val="single" w:sz="8" w:space="0" w:color="auto"/>
              <w:right w:val="nil"/>
            </w:tcBorders>
            <w:shd w:val="clear" w:color="auto" w:fill="548DD4"/>
          </w:tcPr>
          <w:p w14:paraId="2A19EC25" w14:textId="77777777" w:rsidR="00E34B35" w:rsidRPr="00FE1287" w:rsidRDefault="00E34B35" w:rsidP="00653A59">
            <w:pPr>
              <w:jc w:val="both"/>
              <w:rPr>
                <w:rFonts w:ascii="Tahoma" w:hAnsi="Tahoma" w:cs="Tahoma"/>
                <w:sz w:val="22"/>
                <w:szCs w:val="22"/>
              </w:rPr>
            </w:pPr>
            <w:r w:rsidRPr="00FE1287">
              <w:rPr>
                <w:rFonts w:ascii="Tahoma" w:hAnsi="Tahoma" w:cs="Tahoma"/>
                <w:sz w:val="22"/>
                <w:szCs w:val="22"/>
              </w:rPr>
              <w:t>Investicije in investicijsko vzdrževanje državnih organov</w:t>
            </w:r>
          </w:p>
        </w:tc>
        <w:tc>
          <w:tcPr>
            <w:tcW w:w="1702" w:type="dxa"/>
            <w:tcBorders>
              <w:top w:val="single" w:sz="8" w:space="0" w:color="auto"/>
              <w:left w:val="nil"/>
              <w:bottom w:val="single" w:sz="8" w:space="0" w:color="auto"/>
              <w:right w:val="nil"/>
            </w:tcBorders>
            <w:shd w:val="clear" w:color="auto" w:fill="548DD4"/>
          </w:tcPr>
          <w:p w14:paraId="3F850A5B" w14:textId="77777777" w:rsidR="00E34B35" w:rsidRPr="00FE1287" w:rsidRDefault="00E34B35" w:rsidP="00653A59">
            <w:pPr>
              <w:rPr>
                <w:rFonts w:ascii="Tahoma" w:hAnsi="Tahoma" w:cs="Tahoma"/>
                <w:sz w:val="22"/>
                <w:szCs w:val="22"/>
              </w:rPr>
            </w:pPr>
          </w:p>
        </w:tc>
        <w:tc>
          <w:tcPr>
            <w:tcW w:w="1418" w:type="dxa"/>
            <w:tcBorders>
              <w:top w:val="single" w:sz="8" w:space="0" w:color="auto"/>
              <w:left w:val="nil"/>
              <w:bottom w:val="single" w:sz="8" w:space="0" w:color="auto"/>
              <w:right w:val="nil"/>
            </w:tcBorders>
            <w:shd w:val="clear" w:color="auto" w:fill="548DD4"/>
            <w:noWrap/>
          </w:tcPr>
          <w:p w14:paraId="6DEB0BE7" w14:textId="77777777" w:rsidR="00E34B35" w:rsidRPr="00FE1287" w:rsidRDefault="00E34B35" w:rsidP="00653A59">
            <w:pPr>
              <w:rPr>
                <w:rFonts w:ascii="Tahoma" w:hAnsi="Tahoma" w:cs="Tahoma"/>
                <w:sz w:val="22"/>
                <w:szCs w:val="22"/>
              </w:rPr>
            </w:pPr>
          </w:p>
        </w:tc>
        <w:tc>
          <w:tcPr>
            <w:tcW w:w="1417" w:type="dxa"/>
            <w:tcBorders>
              <w:top w:val="single" w:sz="8" w:space="0" w:color="auto"/>
              <w:left w:val="nil"/>
              <w:bottom w:val="single" w:sz="8" w:space="0" w:color="auto"/>
              <w:right w:val="nil"/>
            </w:tcBorders>
            <w:shd w:val="clear" w:color="auto" w:fill="548DD4"/>
            <w:noWrap/>
          </w:tcPr>
          <w:p w14:paraId="6D347FF9" w14:textId="77777777" w:rsidR="00E34B35" w:rsidRPr="00FE1287" w:rsidRDefault="00E34B35" w:rsidP="00653A59">
            <w:pPr>
              <w:jc w:val="both"/>
              <w:rPr>
                <w:rFonts w:ascii="Tahoma" w:hAnsi="Tahoma" w:cs="Tahoma"/>
                <w:sz w:val="22"/>
                <w:szCs w:val="22"/>
              </w:rPr>
            </w:pPr>
          </w:p>
        </w:tc>
        <w:tc>
          <w:tcPr>
            <w:tcW w:w="1150" w:type="dxa"/>
            <w:tcBorders>
              <w:top w:val="single" w:sz="8" w:space="0" w:color="auto"/>
              <w:left w:val="nil"/>
              <w:bottom w:val="single" w:sz="8" w:space="0" w:color="auto"/>
              <w:right w:val="nil"/>
            </w:tcBorders>
            <w:shd w:val="clear" w:color="auto" w:fill="548DD4"/>
            <w:noWrap/>
          </w:tcPr>
          <w:p w14:paraId="121E5265" w14:textId="77777777" w:rsidR="00E34B35" w:rsidRPr="00FE1287" w:rsidRDefault="00E34B35" w:rsidP="00653A59">
            <w:pPr>
              <w:rPr>
                <w:rFonts w:ascii="Tahoma" w:hAnsi="Tahoma" w:cs="Tahoma"/>
                <w:sz w:val="22"/>
                <w:szCs w:val="22"/>
              </w:rPr>
            </w:pPr>
          </w:p>
        </w:tc>
        <w:tc>
          <w:tcPr>
            <w:tcW w:w="1276" w:type="dxa"/>
            <w:tcBorders>
              <w:top w:val="single" w:sz="8" w:space="0" w:color="auto"/>
              <w:left w:val="nil"/>
              <w:bottom w:val="single" w:sz="8" w:space="0" w:color="auto"/>
              <w:right w:val="single" w:sz="4" w:space="0" w:color="auto"/>
            </w:tcBorders>
            <w:shd w:val="clear" w:color="auto" w:fill="548DD4"/>
            <w:noWrap/>
          </w:tcPr>
          <w:p w14:paraId="304BA590" w14:textId="77777777" w:rsidR="00E34B35" w:rsidRPr="00FE1287" w:rsidRDefault="00E34B35" w:rsidP="00653A59">
            <w:pPr>
              <w:rPr>
                <w:rFonts w:ascii="Tahoma" w:hAnsi="Tahoma" w:cs="Tahoma"/>
                <w:sz w:val="22"/>
                <w:szCs w:val="22"/>
              </w:rPr>
            </w:pPr>
          </w:p>
        </w:tc>
      </w:tr>
      <w:tr w:rsidR="00E34B35" w:rsidRPr="00FE1287" w14:paraId="5BADF40C" w14:textId="77777777" w:rsidTr="00077758">
        <w:trPr>
          <w:trHeight w:val="283"/>
        </w:trPr>
        <w:tc>
          <w:tcPr>
            <w:tcW w:w="638" w:type="dxa"/>
            <w:tcBorders>
              <w:top w:val="nil"/>
              <w:left w:val="single" w:sz="4" w:space="0" w:color="auto"/>
              <w:bottom w:val="single" w:sz="4" w:space="0" w:color="auto"/>
              <w:right w:val="single" w:sz="4" w:space="0" w:color="auto"/>
            </w:tcBorders>
            <w:shd w:val="clear" w:color="auto" w:fill="C0C0C0"/>
            <w:noWrap/>
          </w:tcPr>
          <w:p w14:paraId="7157D5C3" w14:textId="77777777" w:rsidR="00E34B35" w:rsidRPr="00FE1287" w:rsidRDefault="00E34B35" w:rsidP="00653A59">
            <w:pPr>
              <w:rPr>
                <w:rFonts w:ascii="Tahoma" w:hAnsi="Tahoma" w:cs="Tahoma"/>
                <w:sz w:val="22"/>
                <w:szCs w:val="22"/>
              </w:rPr>
            </w:pPr>
            <w:r w:rsidRPr="00FE1287">
              <w:rPr>
                <w:rFonts w:ascii="Tahoma" w:hAnsi="Tahoma" w:cs="Tahoma"/>
                <w:sz w:val="22"/>
                <w:szCs w:val="22"/>
              </w:rPr>
              <w:t>11</w:t>
            </w:r>
          </w:p>
        </w:tc>
        <w:tc>
          <w:tcPr>
            <w:tcW w:w="6665" w:type="dxa"/>
            <w:tcBorders>
              <w:top w:val="single" w:sz="8" w:space="0" w:color="auto"/>
              <w:left w:val="nil"/>
              <w:bottom w:val="single" w:sz="4" w:space="0" w:color="auto"/>
              <w:right w:val="nil"/>
            </w:tcBorders>
            <w:shd w:val="clear" w:color="auto" w:fill="C0C0C0"/>
          </w:tcPr>
          <w:p w14:paraId="51B0830A" w14:textId="77777777" w:rsidR="00E34B35" w:rsidRPr="00FE1287" w:rsidRDefault="00E34B35" w:rsidP="00653A59">
            <w:pPr>
              <w:jc w:val="both"/>
              <w:rPr>
                <w:rFonts w:ascii="Tahoma" w:hAnsi="Tahoma" w:cs="Tahoma"/>
                <w:sz w:val="22"/>
                <w:szCs w:val="22"/>
              </w:rPr>
            </w:pPr>
            <w:r w:rsidRPr="00FE1287">
              <w:rPr>
                <w:rFonts w:ascii="Tahoma" w:hAnsi="Tahoma" w:cs="Tahoma"/>
                <w:sz w:val="22"/>
                <w:szCs w:val="22"/>
              </w:rPr>
              <w:t>Investicije, podporna dejavnost in administracija</w:t>
            </w:r>
          </w:p>
        </w:tc>
        <w:tc>
          <w:tcPr>
            <w:tcW w:w="1702" w:type="dxa"/>
            <w:tcBorders>
              <w:top w:val="nil"/>
              <w:left w:val="single" w:sz="4" w:space="0" w:color="auto"/>
              <w:bottom w:val="single" w:sz="4" w:space="0" w:color="auto"/>
              <w:right w:val="single" w:sz="4" w:space="0" w:color="auto"/>
            </w:tcBorders>
            <w:shd w:val="clear" w:color="auto" w:fill="C0C0C0"/>
          </w:tcPr>
          <w:p w14:paraId="7B9FF15E" w14:textId="77777777" w:rsidR="00E34B35" w:rsidRPr="00FE1287" w:rsidRDefault="00E34B35" w:rsidP="00653A59">
            <w:pPr>
              <w:rPr>
                <w:rFonts w:ascii="Tahoma" w:hAnsi="Tahoma" w:cs="Tahoma"/>
                <w:sz w:val="22"/>
                <w:szCs w:val="22"/>
              </w:rPr>
            </w:pPr>
            <w:r w:rsidRPr="00FE1287">
              <w:rPr>
                <w:rFonts w:ascii="Tahoma" w:hAnsi="Tahoma" w:cs="Tahoma"/>
                <w:sz w:val="22"/>
                <w:szCs w:val="22"/>
              </w:rPr>
              <w:t> </w:t>
            </w:r>
          </w:p>
        </w:tc>
        <w:tc>
          <w:tcPr>
            <w:tcW w:w="1418" w:type="dxa"/>
            <w:tcBorders>
              <w:top w:val="nil"/>
              <w:left w:val="nil"/>
              <w:bottom w:val="single" w:sz="4" w:space="0" w:color="auto"/>
              <w:right w:val="single" w:sz="4" w:space="0" w:color="auto"/>
            </w:tcBorders>
            <w:shd w:val="clear" w:color="auto" w:fill="C0C0C0"/>
            <w:noWrap/>
          </w:tcPr>
          <w:p w14:paraId="41FBA214" w14:textId="77777777" w:rsidR="00E34B35" w:rsidRPr="00FE1287" w:rsidRDefault="00E34B35" w:rsidP="00653A59">
            <w:pPr>
              <w:rPr>
                <w:rFonts w:ascii="Tahoma" w:hAnsi="Tahoma" w:cs="Tahoma"/>
                <w:sz w:val="22"/>
                <w:szCs w:val="22"/>
              </w:rPr>
            </w:pPr>
            <w:r w:rsidRPr="00FE1287">
              <w:rPr>
                <w:rFonts w:ascii="Tahoma" w:hAnsi="Tahoma" w:cs="Tahoma"/>
                <w:sz w:val="22"/>
                <w:szCs w:val="22"/>
              </w:rPr>
              <w:t> </w:t>
            </w:r>
          </w:p>
        </w:tc>
        <w:tc>
          <w:tcPr>
            <w:tcW w:w="1417" w:type="dxa"/>
            <w:tcBorders>
              <w:top w:val="single" w:sz="4" w:space="0" w:color="auto"/>
              <w:left w:val="nil"/>
              <w:bottom w:val="single" w:sz="4" w:space="0" w:color="auto"/>
              <w:right w:val="single" w:sz="4" w:space="0" w:color="auto"/>
            </w:tcBorders>
            <w:shd w:val="clear" w:color="auto" w:fill="C0C0C0"/>
            <w:noWrap/>
          </w:tcPr>
          <w:p w14:paraId="6D85A7B7" w14:textId="77777777" w:rsidR="00E34B35" w:rsidRPr="00FE1287" w:rsidRDefault="00E34B35" w:rsidP="00653A59">
            <w:pPr>
              <w:rPr>
                <w:rFonts w:ascii="Tahoma" w:hAnsi="Tahoma" w:cs="Tahoma"/>
                <w:sz w:val="22"/>
                <w:szCs w:val="22"/>
              </w:rPr>
            </w:pPr>
          </w:p>
        </w:tc>
        <w:tc>
          <w:tcPr>
            <w:tcW w:w="1150" w:type="dxa"/>
            <w:tcBorders>
              <w:top w:val="single" w:sz="4" w:space="0" w:color="auto"/>
              <w:left w:val="nil"/>
              <w:bottom w:val="single" w:sz="4" w:space="0" w:color="auto"/>
              <w:right w:val="single" w:sz="4" w:space="0" w:color="auto"/>
            </w:tcBorders>
            <w:shd w:val="clear" w:color="auto" w:fill="C0C0C0"/>
            <w:noWrap/>
          </w:tcPr>
          <w:p w14:paraId="3B7FF823" w14:textId="77777777" w:rsidR="00E34B35" w:rsidRPr="00FE1287" w:rsidRDefault="00E34B35" w:rsidP="00653A59">
            <w:pPr>
              <w:rPr>
                <w:rFonts w:ascii="Tahoma" w:hAnsi="Tahoma" w:cs="Tahoma"/>
                <w:sz w:val="22"/>
                <w:szCs w:val="22"/>
              </w:rPr>
            </w:pPr>
          </w:p>
        </w:tc>
        <w:tc>
          <w:tcPr>
            <w:tcW w:w="1276" w:type="dxa"/>
            <w:tcBorders>
              <w:top w:val="single" w:sz="4" w:space="0" w:color="auto"/>
              <w:left w:val="nil"/>
              <w:bottom w:val="single" w:sz="4" w:space="0" w:color="auto"/>
              <w:right w:val="single" w:sz="4" w:space="0" w:color="auto"/>
            </w:tcBorders>
            <w:shd w:val="clear" w:color="auto" w:fill="C0C0C0"/>
            <w:noWrap/>
          </w:tcPr>
          <w:p w14:paraId="375F3CD8" w14:textId="77777777" w:rsidR="00E34B35" w:rsidRPr="00FE1287" w:rsidRDefault="00E34B35" w:rsidP="00653A59">
            <w:pPr>
              <w:rPr>
                <w:rFonts w:ascii="Tahoma" w:hAnsi="Tahoma" w:cs="Tahoma"/>
                <w:sz w:val="22"/>
                <w:szCs w:val="22"/>
              </w:rPr>
            </w:pPr>
          </w:p>
        </w:tc>
      </w:tr>
      <w:tr w:rsidR="00E34B35" w:rsidRPr="00FE1287" w14:paraId="421CC1DF" w14:textId="77777777" w:rsidTr="00077758">
        <w:trPr>
          <w:trHeight w:val="283"/>
        </w:trPr>
        <w:tc>
          <w:tcPr>
            <w:tcW w:w="638" w:type="dxa"/>
            <w:tcBorders>
              <w:top w:val="nil"/>
              <w:left w:val="single" w:sz="4" w:space="0" w:color="auto"/>
              <w:bottom w:val="single" w:sz="4" w:space="0" w:color="auto"/>
              <w:right w:val="single" w:sz="4" w:space="0" w:color="auto"/>
            </w:tcBorders>
            <w:noWrap/>
          </w:tcPr>
          <w:p w14:paraId="3B78586F" w14:textId="77777777" w:rsidR="00E34B35" w:rsidRPr="00FE1287" w:rsidRDefault="00E34B35" w:rsidP="00653A59">
            <w:pPr>
              <w:rPr>
                <w:rFonts w:ascii="Tahoma" w:hAnsi="Tahoma" w:cs="Tahoma"/>
                <w:sz w:val="22"/>
                <w:szCs w:val="22"/>
              </w:rPr>
            </w:pPr>
            <w:r w:rsidRPr="00FE1287">
              <w:rPr>
                <w:rFonts w:ascii="Tahoma" w:hAnsi="Tahoma" w:cs="Tahoma"/>
                <w:sz w:val="22"/>
                <w:szCs w:val="22"/>
              </w:rPr>
              <w:t>11.1</w:t>
            </w:r>
          </w:p>
        </w:tc>
        <w:tc>
          <w:tcPr>
            <w:tcW w:w="6665" w:type="dxa"/>
            <w:tcBorders>
              <w:top w:val="single" w:sz="4" w:space="0" w:color="auto"/>
              <w:left w:val="nil"/>
              <w:bottom w:val="single" w:sz="4" w:space="0" w:color="auto"/>
              <w:right w:val="single" w:sz="4" w:space="0" w:color="auto"/>
            </w:tcBorders>
          </w:tcPr>
          <w:p w14:paraId="12E57FA1" w14:textId="77777777" w:rsidR="00E34B35" w:rsidRPr="00FE1287" w:rsidRDefault="00E34B35" w:rsidP="00653A59">
            <w:pPr>
              <w:jc w:val="both"/>
              <w:rPr>
                <w:rFonts w:ascii="Tahoma" w:hAnsi="Tahoma" w:cs="Tahoma"/>
                <w:sz w:val="22"/>
                <w:szCs w:val="22"/>
              </w:rPr>
            </w:pPr>
            <w:r w:rsidRPr="00FE1287">
              <w:rPr>
                <w:rFonts w:ascii="Tahoma" w:hAnsi="Tahoma" w:cs="Tahoma"/>
                <w:sz w:val="22"/>
                <w:szCs w:val="22"/>
              </w:rPr>
              <w:t>Investicije brez računalniške opreme</w:t>
            </w:r>
          </w:p>
        </w:tc>
        <w:tc>
          <w:tcPr>
            <w:tcW w:w="1702" w:type="dxa"/>
            <w:tcBorders>
              <w:top w:val="nil"/>
              <w:left w:val="nil"/>
              <w:bottom w:val="single" w:sz="4" w:space="0" w:color="auto"/>
              <w:right w:val="single" w:sz="4" w:space="0" w:color="auto"/>
            </w:tcBorders>
          </w:tcPr>
          <w:p w14:paraId="095E0D25" w14:textId="77777777" w:rsidR="00E34B35" w:rsidRPr="00FE1287" w:rsidRDefault="00E34B35" w:rsidP="00653A59">
            <w:pPr>
              <w:jc w:val="center"/>
              <w:rPr>
                <w:rFonts w:ascii="Tahoma" w:hAnsi="Tahoma" w:cs="Tahoma"/>
                <w:sz w:val="22"/>
                <w:szCs w:val="22"/>
              </w:rPr>
            </w:pPr>
            <w:r w:rsidRPr="00FE1287">
              <w:rPr>
                <w:rFonts w:ascii="Tahoma" w:hAnsi="Tahoma" w:cs="Tahoma"/>
                <w:sz w:val="22"/>
                <w:szCs w:val="22"/>
              </w:rPr>
              <w:t>2552-</w:t>
            </w:r>
            <w:r>
              <w:rPr>
                <w:rFonts w:ascii="Tahoma" w:hAnsi="Tahoma" w:cs="Tahoma"/>
                <w:sz w:val="22"/>
                <w:szCs w:val="22"/>
              </w:rPr>
              <w:t>21</w:t>
            </w:r>
            <w:r w:rsidRPr="00FE1287">
              <w:rPr>
                <w:rFonts w:ascii="Tahoma" w:hAnsi="Tahoma" w:cs="Tahoma"/>
                <w:sz w:val="22"/>
                <w:szCs w:val="22"/>
              </w:rPr>
              <w:t>-0001</w:t>
            </w:r>
          </w:p>
        </w:tc>
        <w:tc>
          <w:tcPr>
            <w:tcW w:w="1418" w:type="dxa"/>
            <w:tcBorders>
              <w:top w:val="nil"/>
              <w:left w:val="nil"/>
              <w:bottom w:val="single" w:sz="4" w:space="0" w:color="auto"/>
              <w:right w:val="single" w:sz="4" w:space="0" w:color="auto"/>
            </w:tcBorders>
            <w:noWrap/>
          </w:tcPr>
          <w:p w14:paraId="782B0D1E" w14:textId="77777777" w:rsidR="00E34B35" w:rsidRPr="00FE1287" w:rsidRDefault="00E34B35" w:rsidP="00653A59">
            <w:pPr>
              <w:jc w:val="center"/>
              <w:rPr>
                <w:rFonts w:ascii="Tahoma" w:hAnsi="Tahoma" w:cs="Tahoma"/>
                <w:sz w:val="22"/>
                <w:szCs w:val="22"/>
              </w:rPr>
            </w:pPr>
            <w:r w:rsidRPr="00FE1287">
              <w:rPr>
                <w:rFonts w:ascii="Tahoma" w:hAnsi="Tahoma" w:cs="Tahoma"/>
                <w:sz w:val="22"/>
                <w:szCs w:val="22"/>
              </w:rPr>
              <w:t>153340</w:t>
            </w:r>
          </w:p>
        </w:tc>
        <w:tc>
          <w:tcPr>
            <w:tcW w:w="1417" w:type="dxa"/>
            <w:tcBorders>
              <w:top w:val="nil"/>
              <w:left w:val="nil"/>
              <w:bottom w:val="single" w:sz="4" w:space="0" w:color="auto"/>
              <w:right w:val="single" w:sz="4" w:space="0" w:color="auto"/>
            </w:tcBorders>
            <w:noWrap/>
          </w:tcPr>
          <w:p w14:paraId="26A33F72" w14:textId="77777777" w:rsidR="00E34B35" w:rsidRPr="00822D79" w:rsidRDefault="00E34B35" w:rsidP="00653A59">
            <w:pPr>
              <w:jc w:val="right"/>
              <w:rPr>
                <w:rFonts w:ascii="Tahoma" w:hAnsi="Tahoma" w:cs="Tahoma"/>
                <w:sz w:val="22"/>
                <w:szCs w:val="22"/>
              </w:rPr>
            </w:pPr>
            <w:r w:rsidRPr="00822D79">
              <w:rPr>
                <w:rFonts w:ascii="Tahoma" w:hAnsi="Tahoma" w:cs="Tahoma"/>
                <w:sz w:val="22"/>
                <w:szCs w:val="22"/>
              </w:rPr>
              <w:t>40.000</w:t>
            </w:r>
          </w:p>
        </w:tc>
        <w:tc>
          <w:tcPr>
            <w:tcW w:w="1150" w:type="dxa"/>
            <w:tcBorders>
              <w:top w:val="nil"/>
              <w:left w:val="nil"/>
              <w:bottom w:val="single" w:sz="4" w:space="0" w:color="auto"/>
              <w:right w:val="single" w:sz="4" w:space="0" w:color="auto"/>
            </w:tcBorders>
            <w:noWrap/>
          </w:tcPr>
          <w:p w14:paraId="5FC5C284" w14:textId="77777777" w:rsidR="00E34B35" w:rsidRPr="00822D79" w:rsidRDefault="00E34B35" w:rsidP="00653A59">
            <w:pPr>
              <w:jc w:val="right"/>
              <w:rPr>
                <w:rFonts w:ascii="Tahoma" w:hAnsi="Tahoma" w:cs="Tahoma"/>
                <w:sz w:val="22"/>
                <w:szCs w:val="22"/>
              </w:rPr>
            </w:pPr>
          </w:p>
        </w:tc>
        <w:tc>
          <w:tcPr>
            <w:tcW w:w="1276" w:type="dxa"/>
            <w:tcBorders>
              <w:top w:val="nil"/>
              <w:left w:val="nil"/>
              <w:bottom w:val="single" w:sz="4" w:space="0" w:color="auto"/>
              <w:right w:val="single" w:sz="4" w:space="0" w:color="auto"/>
            </w:tcBorders>
            <w:noWrap/>
          </w:tcPr>
          <w:p w14:paraId="40C43472" w14:textId="77777777" w:rsidR="00E34B35" w:rsidRPr="00FE1287" w:rsidRDefault="00E34B35" w:rsidP="00653A59">
            <w:pPr>
              <w:jc w:val="right"/>
              <w:rPr>
                <w:rFonts w:ascii="Tahoma" w:hAnsi="Tahoma" w:cs="Tahoma"/>
                <w:sz w:val="22"/>
                <w:szCs w:val="22"/>
              </w:rPr>
            </w:pPr>
          </w:p>
        </w:tc>
      </w:tr>
      <w:tr w:rsidR="00E34B35" w:rsidRPr="00FE1287" w14:paraId="10D33736" w14:textId="77777777" w:rsidTr="00077758">
        <w:trPr>
          <w:trHeight w:val="283"/>
        </w:trPr>
        <w:tc>
          <w:tcPr>
            <w:tcW w:w="638" w:type="dxa"/>
            <w:tcBorders>
              <w:top w:val="nil"/>
              <w:left w:val="single" w:sz="4" w:space="0" w:color="auto"/>
              <w:bottom w:val="single" w:sz="4" w:space="0" w:color="auto"/>
              <w:right w:val="single" w:sz="4" w:space="0" w:color="auto"/>
            </w:tcBorders>
            <w:noWrap/>
          </w:tcPr>
          <w:p w14:paraId="64465449" w14:textId="77777777" w:rsidR="00E34B35" w:rsidRPr="00FE1287" w:rsidRDefault="00E34B35" w:rsidP="00653A59">
            <w:pPr>
              <w:rPr>
                <w:rFonts w:ascii="Tahoma" w:hAnsi="Tahoma" w:cs="Tahoma"/>
                <w:sz w:val="22"/>
                <w:szCs w:val="22"/>
              </w:rPr>
            </w:pPr>
            <w:r w:rsidRPr="00FE1287">
              <w:rPr>
                <w:rFonts w:ascii="Tahoma" w:hAnsi="Tahoma" w:cs="Tahoma"/>
                <w:sz w:val="22"/>
                <w:szCs w:val="22"/>
              </w:rPr>
              <w:t>11.2</w:t>
            </w:r>
          </w:p>
        </w:tc>
        <w:tc>
          <w:tcPr>
            <w:tcW w:w="6665" w:type="dxa"/>
            <w:tcBorders>
              <w:top w:val="nil"/>
              <w:left w:val="nil"/>
              <w:bottom w:val="single" w:sz="4" w:space="0" w:color="auto"/>
              <w:right w:val="single" w:sz="4" w:space="0" w:color="auto"/>
            </w:tcBorders>
          </w:tcPr>
          <w:p w14:paraId="791C7146" w14:textId="77777777" w:rsidR="00E34B35" w:rsidRPr="00FE1287" w:rsidRDefault="00E34B35" w:rsidP="00653A59">
            <w:pPr>
              <w:jc w:val="both"/>
              <w:rPr>
                <w:rFonts w:ascii="Tahoma" w:hAnsi="Tahoma" w:cs="Tahoma"/>
                <w:sz w:val="22"/>
                <w:szCs w:val="22"/>
              </w:rPr>
            </w:pPr>
            <w:r w:rsidRPr="00FE1287">
              <w:rPr>
                <w:rFonts w:ascii="Tahoma" w:hAnsi="Tahoma" w:cs="Tahoma"/>
                <w:sz w:val="22"/>
                <w:szCs w:val="22"/>
              </w:rPr>
              <w:t>Osnovna sredstva – sredstva kupnine od prodaje drž. premoženja</w:t>
            </w:r>
          </w:p>
        </w:tc>
        <w:tc>
          <w:tcPr>
            <w:tcW w:w="1702" w:type="dxa"/>
            <w:tcBorders>
              <w:top w:val="nil"/>
              <w:left w:val="nil"/>
              <w:bottom w:val="single" w:sz="4" w:space="0" w:color="auto"/>
              <w:right w:val="single" w:sz="4" w:space="0" w:color="auto"/>
            </w:tcBorders>
          </w:tcPr>
          <w:p w14:paraId="533274D4" w14:textId="77777777" w:rsidR="00E34B35" w:rsidRPr="00FE1287" w:rsidRDefault="00E34B35" w:rsidP="00653A59">
            <w:pPr>
              <w:jc w:val="center"/>
              <w:rPr>
                <w:rFonts w:ascii="Tahoma" w:hAnsi="Tahoma" w:cs="Tahoma"/>
                <w:sz w:val="22"/>
                <w:szCs w:val="22"/>
              </w:rPr>
            </w:pPr>
            <w:r w:rsidRPr="00FE1287">
              <w:rPr>
                <w:rFonts w:ascii="Tahoma" w:hAnsi="Tahoma" w:cs="Tahoma"/>
                <w:sz w:val="22"/>
                <w:szCs w:val="22"/>
              </w:rPr>
              <w:t>2552-</w:t>
            </w:r>
            <w:r>
              <w:rPr>
                <w:rFonts w:ascii="Tahoma" w:hAnsi="Tahoma" w:cs="Tahoma"/>
                <w:sz w:val="22"/>
                <w:szCs w:val="22"/>
              </w:rPr>
              <w:t>21</w:t>
            </w:r>
            <w:r w:rsidRPr="00FE1287">
              <w:rPr>
                <w:rFonts w:ascii="Tahoma" w:hAnsi="Tahoma" w:cs="Tahoma"/>
                <w:sz w:val="22"/>
                <w:szCs w:val="22"/>
              </w:rPr>
              <w:t>-0001</w:t>
            </w:r>
          </w:p>
        </w:tc>
        <w:tc>
          <w:tcPr>
            <w:tcW w:w="1418" w:type="dxa"/>
            <w:tcBorders>
              <w:top w:val="nil"/>
              <w:left w:val="nil"/>
              <w:bottom w:val="single" w:sz="4" w:space="0" w:color="auto"/>
              <w:right w:val="single" w:sz="4" w:space="0" w:color="auto"/>
            </w:tcBorders>
            <w:noWrap/>
          </w:tcPr>
          <w:p w14:paraId="51B8C028" w14:textId="77777777" w:rsidR="00E34B35" w:rsidRPr="00FE1287" w:rsidRDefault="00E34B35" w:rsidP="00653A59">
            <w:pPr>
              <w:jc w:val="center"/>
              <w:rPr>
                <w:rFonts w:ascii="Tahoma" w:hAnsi="Tahoma" w:cs="Tahoma"/>
                <w:sz w:val="22"/>
                <w:szCs w:val="22"/>
              </w:rPr>
            </w:pPr>
            <w:r w:rsidRPr="00FE1287">
              <w:rPr>
                <w:rFonts w:ascii="Tahoma" w:hAnsi="Tahoma" w:cs="Tahoma"/>
                <w:sz w:val="22"/>
                <w:szCs w:val="22"/>
              </w:rPr>
              <w:t>153347</w:t>
            </w:r>
          </w:p>
        </w:tc>
        <w:tc>
          <w:tcPr>
            <w:tcW w:w="1417" w:type="dxa"/>
            <w:tcBorders>
              <w:top w:val="nil"/>
              <w:left w:val="nil"/>
              <w:bottom w:val="single" w:sz="4" w:space="0" w:color="auto"/>
              <w:right w:val="single" w:sz="4" w:space="0" w:color="auto"/>
            </w:tcBorders>
            <w:noWrap/>
          </w:tcPr>
          <w:p w14:paraId="37B0A1E3" w14:textId="77777777" w:rsidR="00E34B35" w:rsidRPr="00822D79" w:rsidRDefault="00E34B35" w:rsidP="00653A59">
            <w:pPr>
              <w:jc w:val="right"/>
              <w:rPr>
                <w:rFonts w:ascii="Tahoma" w:hAnsi="Tahoma" w:cs="Tahoma"/>
                <w:sz w:val="22"/>
                <w:szCs w:val="22"/>
              </w:rPr>
            </w:pPr>
            <w:r w:rsidRPr="00822D79">
              <w:rPr>
                <w:rFonts w:ascii="Tahoma" w:hAnsi="Tahoma" w:cs="Tahoma"/>
                <w:sz w:val="22"/>
                <w:szCs w:val="22"/>
              </w:rPr>
              <w:t>4.000</w:t>
            </w:r>
          </w:p>
        </w:tc>
        <w:tc>
          <w:tcPr>
            <w:tcW w:w="1150" w:type="dxa"/>
            <w:tcBorders>
              <w:top w:val="nil"/>
              <w:left w:val="nil"/>
              <w:bottom w:val="single" w:sz="4" w:space="0" w:color="auto"/>
              <w:right w:val="single" w:sz="4" w:space="0" w:color="auto"/>
            </w:tcBorders>
            <w:noWrap/>
          </w:tcPr>
          <w:p w14:paraId="0E3F55C3" w14:textId="77777777" w:rsidR="00E34B35" w:rsidRPr="00822D79" w:rsidRDefault="00E34B35" w:rsidP="00653A59">
            <w:pPr>
              <w:jc w:val="right"/>
              <w:rPr>
                <w:rFonts w:ascii="Tahoma" w:hAnsi="Tahoma" w:cs="Tahoma"/>
                <w:sz w:val="22"/>
                <w:szCs w:val="22"/>
              </w:rPr>
            </w:pPr>
          </w:p>
        </w:tc>
        <w:tc>
          <w:tcPr>
            <w:tcW w:w="1276" w:type="dxa"/>
            <w:tcBorders>
              <w:top w:val="nil"/>
              <w:left w:val="nil"/>
              <w:bottom w:val="single" w:sz="4" w:space="0" w:color="auto"/>
              <w:right w:val="single" w:sz="4" w:space="0" w:color="auto"/>
            </w:tcBorders>
            <w:noWrap/>
          </w:tcPr>
          <w:p w14:paraId="2EC9DA94" w14:textId="77777777" w:rsidR="00E34B35" w:rsidRPr="00FE1287" w:rsidRDefault="00E34B35" w:rsidP="00653A59">
            <w:pPr>
              <w:jc w:val="right"/>
              <w:rPr>
                <w:rFonts w:ascii="Tahoma" w:hAnsi="Tahoma" w:cs="Tahoma"/>
                <w:sz w:val="22"/>
                <w:szCs w:val="22"/>
              </w:rPr>
            </w:pPr>
          </w:p>
        </w:tc>
      </w:tr>
      <w:tr w:rsidR="00E34B35" w:rsidRPr="00FE1287" w14:paraId="7BC30D5F" w14:textId="77777777" w:rsidTr="00077758">
        <w:trPr>
          <w:trHeight w:val="283"/>
        </w:trPr>
        <w:tc>
          <w:tcPr>
            <w:tcW w:w="638" w:type="dxa"/>
            <w:tcBorders>
              <w:top w:val="nil"/>
              <w:left w:val="single" w:sz="4" w:space="0" w:color="auto"/>
              <w:bottom w:val="single" w:sz="4" w:space="0" w:color="auto"/>
              <w:right w:val="single" w:sz="4" w:space="0" w:color="auto"/>
            </w:tcBorders>
            <w:noWrap/>
          </w:tcPr>
          <w:p w14:paraId="11F9C51F" w14:textId="77777777" w:rsidR="00E34B35" w:rsidRPr="00FE1287" w:rsidRDefault="00E34B35" w:rsidP="00D879FC">
            <w:pPr>
              <w:rPr>
                <w:rFonts w:ascii="Tahoma" w:hAnsi="Tahoma" w:cs="Tahoma"/>
                <w:sz w:val="22"/>
                <w:szCs w:val="22"/>
              </w:rPr>
            </w:pPr>
            <w:r w:rsidRPr="00FE1287">
              <w:rPr>
                <w:rFonts w:ascii="Tahoma" w:hAnsi="Tahoma" w:cs="Tahoma"/>
                <w:sz w:val="22"/>
                <w:szCs w:val="22"/>
              </w:rPr>
              <w:t>11.3</w:t>
            </w:r>
          </w:p>
        </w:tc>
        <w:tc>
          <w:tcPr>
            <w:tcW w:w="6665" w:type="dxa"/>
            <w:tcBorders>
              <w:top w:val="nil"/>
              <w:left w:val="nil"/>
              <w:bottom w:val="single" w:sz="4" w:space="0" w:color="auto"/>
              <w:right w:val="single" w:sz="4" w:space="0" w:color="auto"/>
            </w:tcBorders>
          </w:tcPr>
          <w:p w14:paraId="360BFA13" w14:textId="77777777" w:rsidR="00E34B35" w:rsidRPr="00FE1287" w:rsidRDefault="00E34B35" w:rsidP="00D879FC">
            <w:pPr>
              <w:jc w:val="both"/>
              <w:rPr>
                <w:rFonts w:ascii="Tahoma" w:hAnsi="Tahoma" w:cs="Tahoma"/>
                <w:sz w:val="22"/>
                <w:szCs w:val="22"/>
              </w:rPr>
            </w:pPr>
            <w:r w:rsidRPr="00FE1287">
              <w:rPr>
                <w:rFonts w:ascii="Tahoma" w:hAnsi="Tahoma" w:cs="Tahoma"/>
                <w:sz w:val="22"/>
                <w:szCs w:val="22"/>
              </w:rPr>
              <w:t>Osnovna sredstva in  aktivirane bančne garancije – sredstva odškodnine</w:t>
            </w:r>
          </w:p>
        </w:tc>
        <w:tc>
          <w:tcPr>
            <w:tcW w:w="1702" w:type="dxa"/>
            <w:tcBorders>
              <w:top w:val="nil"/>
              <w:left w:val="nil"/>
              <w:bottom w:val="single" w:sz="4" w:space="0" w:color="auto"/>
              <w:right w:val="single" w:sz="4" w:space="0" w:color="auto"/>
            </w:tcBorders>
          </w:tcPr>
          <w:p w14:paraId="04856D25" w14:textId="77777777" w:rsidR="00E34B35" w:rsidRPr="00FE1287" w:rsidRDefault="00E34B35" w:rsidP="00D879FC">
            <w:pPr>
              <w:jc w:val="center"/>
              <w:rPr>
                <w:rFonts w:ascii="Tahoma" w:hAnsi="Tahoma" w:cs="Tahoma"/>
                <w:sz w:val="22"/>
                <w:szCs w:val="22"/>
              </w:rPr>
            </w:pPr>
            <w:r w:rsidRPr="00FE1287">
              <w:rPr>
                <w:rFonts w:ascii="Tahoma" w:hAnsi="Tahoma" w:cs="Tahoma"/>
                <w:sz w:val="22"/>
                <w:szCs w:val="22"/>
              </w:rPr>
              <w:t>2512-11-0012</w:t>
            </w:r>
          </w:p>
        </w:tc>
        <w:tc>
          <w:tcPr>
            <w:tcW w:w="1418" w:type="dxa"/>
            <w:tcBorders>
              <w:top w:val="nil"/>
              <w:left w:val="nil"/>
              <w:bottom w:val="single" w:sz="4" w:space="0" w:color="auto"/>
              <w:right w:val="single" w:sz="4" w:space="0" w:color="auto"/>
            </w:tcBorders>
            <w:noWrap/>
          </w:tcPr>
          <w:p w14:paraId="0DB8C770" w14:textId="77777777" w:rsidR="00E34B35" w:rsidRPr="00FE1287" w:rsidRDefault="00E34B35" w:rsidP="00D879FC">
            <w:pPr>
              <w:jc w:val="center"/>
              <w:rPr>
                <w:rFonts w:ascii="Tahoma" w:hAnsi="Tahoma" w:cs="Tahoma"/>
                <w:sz w:val="22"/>
                <w:szCs w:val="22"/>
              </w:rPr>
            </w:pPr>
            <w:r w:rsidRPr="00FE1287">
              <w:rPr>
                <w:rFonts w:ascii="Tahoma" w:hAnsi="Tahoma" w:cs="Tahoma"/>
                <w:sz w:val="22"/>
                <w:szCs w:val="22"/>
              </w:rPr>
              <w:t>153349</w:t>
            </w:r>
          </w:p>
        </w:tc>
        <w:tc>
          <w:tcPr>
            <w:tcW w:w="1417" w:type="dxa"/>
            <w:tcBorders>
              <w:top w:val="nil"/>
              <w:left w:val="nil"/>
              <w:bottom w:val="single" w:sz="4" w:space="0" w:color="auto"/>
              <w:right w:val="single" w:sz="4" w:space="0" w:color="auto"/>
            </w:tcBorders>
            <w:noWrap/>
          </w:tcPr>
          <w:p w14:paraId="04C7C080" w14:textId="77777777" w:rsidR="00E34B35" w:rsidRPr="00822D79" w:rsidRDefault="00E34B35" w:rsidP="00D879FC">
            <w:pPr>
              <w:jc w:val="right"/>
              <w:rPr>
                <w:rFonts w:ascii="Tahoma" w:hAnsi="Tahoma" w:cs="Tahoma"/>
                <w:sz w:val="22"/>
                <w:szCs w:val="22"/>
              </w:rPr>
            </w:pPr>
            <w:r w:rsidRPr="00822D79">
              <w:rPr>
                <w:rFonts w:ascii="Tahoma" w:hAnsi="Tahoma" w:cs="Tahoma"/>
                <w:sz w:val="22"/>
                <w:szCs w:val="22"/>
              </w:rPr>
              <w:t>5.000</w:t>
            </w:r>
          </w:p>
        </w:tc>
        <w:tc>
          <w:tcPr>
            <w:tcW w:w="1150" w:type="dxa"/>
            <w:tcBorders>
              <w:top w:val="nil"/>
              <w:left w:val="nil"/>
              <w:bottom w:val="single" w:sz="4" w:space="0" w:color="auto"/>
              <w:right w:val="single" w:sz="4" w:space="0" w:color="auto"/>
            </w:tcBorders>
            <w:noWrap/>
          </w:tcPr>
          <w:p w14:paraId="7E309370" w14:textId="77777777" w:rsidR="00E34B35" w:rsidRPr="00822D79" w:rsidRDefault="00E34B35" w:rsidP="00D879FC">
            <w:pPr>
              <w:jc w:val="right"/>
              <w:rPr>
                <w:rFonts w:ascii="Tahoma" w:hAnsi="Tahoma" w:cs="Tahoma"/>
                <w:sz w:val="22"/>
                <w:szCs w:val="22"/>
              </w:rPr>
            </w:pPr>
          </w:p>
        </w:tc>
        <w:tc>
          <w:tcPr>
            <w:tcW w:w="1276" w:type="dxa"/>
            <w:tcBorders>
              <w:top w:val="nil"/>
              <w:left w:val="nil"/>
              <w:bottom w:val="single" w:sz="4" w:space="0" w:color="auto"/>
              <w:right w:val="single" w:sz="4" w:space="0" w:color="auto"/>
            </w:tcBorders>
            <w:noWrap/>
          </w:tcPr>
          <w:p w14:paraId="28951E95" w14:textId="77777777" w:rsidR="00E34B35" w:rsidRPr="00FE1287" w:rsidRDefault="00E34B35" w:rsidP="00D879FC">
            <w:pPr>
              <w:jc w:val="right"/>
              <w:rPr>
                <w:rFonts w:ascii="Tahoma" w:hAnsi="Tahoma" w:cs="Tahoma"/>
                <w:sz w:val="22"/>
                <w:szCs w:val="22"/>
              </w:rPr>
            </w:pPr>
          </w:p>
        </w:tc>
      </w:tr>
      <w:tr w:rsidR="00E34B35" w:rsidRPr="00FE1287" w14:paraId="6C06157E" w14:textId="77777777" w:rsidTr="00077758">
        <w:trPr>
          <w:trHeight w:val="283"/>
        </w:trPr>
        <w:tc>
          <w:tcPr>
            <w:tcW w:w="638" w:type="dxa"/>
            <w:tcBorders>
              <w:top w:val="single" w:sz="8" w:space="0" w:color="auto"/>
              <w:left w:val="single" w:sz="8" w:space="0" w:color="auto"/>
              <w:bottom w:val="single" w:sz="8" w:space="0" w:color="auto"/>
              <w:right w:val="nil"/>
            </w:tcBorders>
            <w:shd w:val="clear" w:color="auto" w:fill="548DD4"/>
            <w:noWrap/>
          </w:tcPr>
          <w:p w14:paraId="04E4EE26" w14:textId="77777777" w:rsidR="00E34B35" w:rsidRPr="00FE1287" w:rsidRDefault="00E34B35" w:rsidP="00D879FC">
            <w:pPr>
              <w:rPr>
                <w:rFonts w:ascii="Tahoma" w:hAnsi="Tahoma" w:cs="Tahoma"/>
                <w:sz w:val="22"/>
                <w:szCs w:val="22"/>
              </w:rPr>
            </w:pPr>
          </w:p>
        </w:tc>
        <w:tc>
          <w:tcPr>
            <w:tcW w:w="6665" w:type="dxa"/>
            <w:tcBorders>
              <w:top w:val="single" w:sz="8" w:space="0" w:color="auto"/>
              <w:left w:val="nil"/>
              <w:bottom w:val="single" w:sz="8" w:space="0" w:color="auto"/>
              <w:right w:val="nil"/>
            </w:tcBorders>
            <w:shd w:val="clear" w:color="auto" w:fill="548DD4"/>
          </w:tcPr>
          <w:p w14:paraId="5D90EC5D" w14:textId="77777777" w:rsidR="00E34B35" w:rsidRPr="00FE1287" w:rsidRDefault="00E34B35" w:rsidP="00D879FC">
            <w:pPr>
              <w:jc w:val="both"/>
              <w:rPr>
                <w:rFonts w:ascii="Tahoma" w:hAnsi="Tahoma" w:cs="Tahoma"/>
                <w:sz w:val="22"/>
                <w:szCs w:val="22"/>
              </w:rPr>
            </w:pPr>
            <w:r w:rsidRPr="00FE1287">
              <w:rPr>
                <w:rFonts w:ascii="Tahoma" w:hAnsi="Tahoma" w:cs="Tahoma"/>
                <w:sz w:val="22"/>
                <w:szCs w:val="22"/>
              </w:rPr>
              <w:t>Materialni stroški</w:t>
            </w:r>
            <w:r>
              <w:rPr>
                <w:rFonts w:ascii="Tahoma" w:hAnsi="Tahoma" w:cs="Tahoma"/>
                <w:sz w:val="22"/>
                <w:szCs w:val="22"/>
              </w:rPr>
              <w:t xml:space="preserve"> in plače</w:t>
            </w:r>
          </w:p>
        </w:tc>
        <w:tc>
          <w:tcPr>
            <w:tcW w:w="1702" w:type="dxa"/>
            <w:tcBorders>
              <w:top w:val="single" w:sz="8" w:space="0" w:color="auto"/>
              <w:left w:val="nil"/>
              <w:bottom w:val="single" w:sz="8" w:space="0" w:color="auto"/>
              <w:right w:val="nil"/>
            </w:tcBorders>
            <w:shd w:val="clear" w:color="auto" w:fill="548DD4"/>
          </w:tcPr>
          <w:p w14:paraId="1BC88D58" w14:textId="77777777" w:rsidR="00E34B35" w:rsidRPr="00FE1287" w:rsidRDefault="00E34B35" w:rsidP="00D879FC">
            <w:pPr>
              <w:rPr>
                <w:rFonts w:ascii="Tahoma" w:hAnsi="Tahoma" w:cs="Tahoma"/>
                <w:sz w:val="22"/>
                <w:szCs w:val="22"/>
              </w:rPr>
            </w:pPr>
          </w:p>
        </w:tc>
        <w:tc>
          <w:tcPr>
            <w:tcW w:w="1418" w:type="dxa"/>
            <w:tcBorders>
              <w:top w:val="single" w:sz="8" w:space="0" w:color="auto"/>
              <w:left w:val="nil"/>
              <w:bottom w:val="single" w:sz="8" w:space="0" w:color="auto"/>
              <w:right w:val="nil"/>
            </w:tcBorders>
            <w:shd w:val="clear" w:color="auto" w:fill="548DD4"/>
            <w:noWrap/>
          </w:tcPr>
          <w:p w14:paraId="77E32F79" w14:textId="77777777" w:rsidR="00E34B35" w:rsidRPr="00FE1287" w:rsidRDefault="00E34B35" w:rsidP="00D879FC">
            <w:pPr>
              <w:rPr>
                <w:rFonts w:ascii="Tahoma" w:hAnsi="Tahoma" w:cs="Tahoma"/>
                <w:sz w:val="22"/>
                <w:szCs w:val="22"/>
              </w:rPr>
            </w:pPr>
          </w:p>
        </w:tc>
        <w:tc>
          <w:tcPr>
            <w:tcW w:w="1417" w:type="dxa"/>
            <w:tcBorders>
              <w:top w:val="single" w:sz="8" w:space="0" w:color="auto"/>
              <w:left w:val="nil"/>
              <w:bottom w:val="single" w:sz="8" w:space="0" w:color="auto"/>
              <w:right w:val="nil"/>
            </w:tcBorders>
            <w:shd w:val="clear" w:color="auto" w:fill="548DD4"/>
          </w:tcPr>
          <w:p w14:paraId="61A1323C" w14:textId="77777777" w:rsidR="00E34B35" w:rsidRPr="00822D79" w:rsidRDefault="00E34B35" w:rsidP="00D879FC">
            <w:pPr>
              <w:jc w:val="right"/>
              <w:rPr>
                <w:rFonts w:ascii="Tahoma" w:hAnsi="Tahoma" w:cs="Tahoma"/>
                <w:sz w:val="22"/>
                <w:szCs w:val="22"/>
              </w:rPr>
            </w:pPr>
          </w:p>
        </w:tc>
        <w:tc>
          <w:tcPr>
            <w:tcW w:w="1150" w:type="dxa"/>
            <w:tcBorders>
              <w:top w:val="single" w:sz="8" w:space="0" w:color="auto"/>
              <w:left w:val="nil"/>
              <w:bottom w:val="single" w:sz="8" w:space="0" w:color="auto"/>
              <w:right w:val="nil"/>
            </w:tcBorders>
            <w:shd w:val="clear" w:color="auto" w:fill="548DD4"/>
          </w:tcPr>
          <w:p w14:paraId="00111C9D" w14:textId="77777777" w:rsidR="00E34B35" w:rsidRPr="00822D79" w:rsidRDefault="00E34B35" w:rsidP="00D879FC">
            <w:pPr>
              <w:jc w:val="right"/>
              <w:rPr>
                <w:rFonts w:ascii="Tahoma" w:hAnsi="Tahoma" w:cs="Tahoma"/>
                <w:sz w:val="22"/>
                <w:szCs w:val="22"/>
              </w:rPr>
            </w:pPr>
          </w:p>
        </w:tc>
        <w:tc>
          <w:tcPr>
            <w:tcW w:w="1276" w:type="dxa"/>
            <w:tcBorders>
              <w:top w:val="single" w:sz="8" w:space="0" w:color="auto"/>
              <w:left w:val="nil"/>
              <w:bottom w:val="single" w:sz="8" w:space="0" w:color="auto"/>
              <w:right w:val="single" w:sz="4" w:space="0" w:color="auto"/>
            </w:tcBorders>
            <w:shd w:val="clear" w:color="auto" w:fill="548DD4"/>
          </w:tcPr>
          <w:p w14:paraId="2B836D55" w14:textId="77777777" w:rsidR="00E34B35" w:rsidRPr="00FE1287" w:rsidRDefault="00E34B35" w:rsidP="00D879FC">
            <w:pPr>
              <w:jc w:val="right"/>
              <w:rPr>
                <w:rFonts w:ascii="Tahoma" w:hAnsi="Tahoma" w:cs="Tahoma"/>
                <w:sz w:val="22"/>
                <w:szCs w:val="22"/>
              </w:rPr>
            </w:pPr>
          </w:p>
        </w:tc>
      </w:tr>
      <w:tr w:rsidR="00E34B35" w:rsidRPr="00FE1287" w14:paraId="4A0A0C2D" w14:textId="77777777" w:rsidTr="00077758">
        <w:trPr>
          <w:trHeight w:val="354"/>
        </w:trPr>
        <w:tc>
          <w:tcPr>
            <w:tcW w:w="638" w:type="dxa"/>
            <w:tcBorders>
              <w:top w:val="nil"/>
              <w:left w:val="single" w:sz="4" w:space="0" w:color="auto"/>
              <w:bottom w:val="single" w:sz="4" w:space="0" w:color="auto"/>
              <w:right w:val="single" w:sz="4" w:space="0" w:color="auto"/>
            </w:tcBorders>
            <w:noWrap/>
          </w:tcPr>
          <w:p w14:paraId="4073726B" w14:textId="77777777" w:rsidR="00E34B35" w:rsidRPr="00FE1287" w:rsidRDefault="00E34B35" w:rsidP="00D879FC">
            <w:pPr>
              <w:rPr>
                <w:rFonts w:ascii="Tahoma" w:hAnsi="Tahoma" w:cs="Tahoma"/>
                <w:sz w:val="22"/>
                <w:szCs w:val="22"/>
              </w:rPr>
            </w:pPr>
            <w:r w:rsidRPr="00FE1287">
              <w:rPr>
                <w:rFonts w:ascii="Tahoma" w:hAnsi="Tahoma" w:cs="Tahoma"/>
                <w:sz w:val="22"/>
                <w:szCs w:val="22"/>
              </w:rPr>
              <w:t>11.4</w:t>
            </w:r>
          </w:p>
        </w:tc>
        <w:tc>
          <w:tcPr>
            <w:tcW w:w="6665" w:type="dxa"/>
            <w:tcBorders>
              <w:top w:val="nil"/>
              <w:left w:val="nil"/>
              <w:bottom w:val="single" w:sz="4" w:space="0" w:color="auto"/>
              <w:right w:val="single" w:sz="4" w:space="0" w:color="auto"/>
            </w:tcBorders>
          </w:tcPr>
          <w:p w14:paraId="27F93F3A" w14:textId="77777777" w:rsidR="00E34B35" w:rsidRPr="00FE1287" w:rsidRDefault="00E34B35" w:rsidP="00D879FC">
            <w:pPr>
              <w:jc w:val="both"/>
              <w:rPr>
                <w:rFonts w:ascii="Tahoma" w:hAnsi="Tahoma" w:cs="Tahoma"/>
                <w:sz w:val="22"/>
                <w:szCs w:val="22"/>
              </w:rPr>
            </w:pPr>
            <w:r w:rsidRPr="00FE1287">
              <w:rPr>
                <w:rFonts w:ascii="Tahoma" w:hAnsi="Tahoma" w:cs="Tahoma"/>
                <w:sz w:val="22"/>
                <w:szCs w:val="22"/>
              </w:rPr>
              <w:t>Usposabljanje uslužbencev Geodetske uprave RS</w:t>
            </w:r>
          </w:p>
        </w:tc>
        <w:tc>
          <w:tcPr>
            <w:tcW w:w="1702" w:type="dxa"/>
            <w:tcBorders>
              <w:top w:val="nil"/>
              <w:left w:val="nil"/>
              <w:bottom w:val="single" w:sz="4" w:space="0" w:color="auto"/>
              <w:right w:val="single" w:sz="4" w:space="0" w:color="auto"/>
            </w:tcBorders>
          </w:tcPr>
          <w:p w14:paraId="1FFB4B12" w14:textId="77777777" w:rsidR="00E34B35" w:rsidRPr="00FE1287" w:rsidRDefault="00E34B35" w:rsidP="00D879FC">
            <w:pPr>
              <w:jc w:val="center"/>
              <w:rPr>
                <w:rFonts w:ascii="Tahoma" w:hAnsi="Tahoma" w:cs="Tahoma"/>
                <w:sz w:val="22"/>
                <w:szCs w:val="22"/>
              </w:rPr>
            </w:pPr>
            <w:r w:rsidRPr="00FE1287">
              <w:rPr>
                <w:rFonts w:ascii="Tahoma" w:hAnsi="Tahoma" w:cs="Tahoma"/>
                <w:sz w:val="22"/>
                <w:szCs w:val="22"/>
              </w:rPr>
              <w:t>2512-11-0012</w:t>
            </w:r>
          </w:p>
        </w:tc>
        <w:tc>
          <w:tcPr>
            <w:tcW w:w="1418" w:type="dxa"/>
            <w:tcBorders>
              <w:top w:val="nil"/>
              <w:left w:val="nil"/>
              <w:bottom w:val="single" w:sz="4" w:space="0" w:color="auto"/>
              <w:right w:val="single" w:sz="4" w:space="0" w:color="auto"/>
            </w:tcBorders>
            <w:noWrap/>
          </w:tcPr>
          <w:p w14:paraId="067BB175" w14:textId="77777777" w:rsidR="00E34B35" w:rsidRPr="00FE1287" w:rsidRDefault="00E34B35" w:rsidP="00D879FC">
            <w:pPr>
              <w:jc w:val="center"/>
              <w:rPr>
                <w:rFonts w:ascii="Tahoma" w:hAnsi="Tahoma" w:cs="Tahoma"/>
                <w:sz w:val="22"/>
                <w:szCs w:val="22"/>
              </w:rPr>
            </w:pPr>
            <w:r w:rsidRPr="00FE1287">
              <w:rPr>
                <w:rFonts w:ascii="Tahoma" w:hAnsi="Tahoma" w:cs="Tahoma"/>
                <w:sz w:val="22"/>
                <w:szCs w:val="22"/>
              </w:rPr>
              <w:t>153339</w:t>
            </w:r>
          </w:p>
        </w:tc>
        <w:tc>
          <w:tcPr>
            <w:tcW w:w="1417" w:type="dxa"/>
            <w:tcBorders>
              <w:top w:val="nil"/>
              <w:left w:val="nil"/>
              <w:bottom w:val="single" w:sz="4" w:space="0" w:color="auto"/>
              <w:right w:val="single" w:sz="4" w:space="0" w:color="auto"/>
            </w:tcBorders>
            <w:shd w:val="clear" w:color="auto" w:fill="FFFFFF"/>
            <w:noWrap/>
          </w:tcPr>
          <w:p w14:paraId="525386A8" w14:textId="77777777" w:rsidR="00E34B35" w:rsidRPr="00822D79" w:rsidRDefault="00E34B35" w:rsidP="00D879FC">
            <w:pPr>
              <w:jc w:val="right"/>
              <w:rPr>
                <w:rFonts w:ascii="Tahoma" w:hAnsi="Tahoma" w:cs="Tahoma"/>
                <w:sz w:val="22"/>
                <w:szCs w:val="22"/>
              </w:rPr>
            </w:pPr>
            <w:r w:rsidRPr="00822D79">
              <w:rPr>
                <w:rFonts w:ascii="Tahoma" w:hAnsi="Tahoma" w:cs="Tahoma"/>
                <w:sz w:val="22"/>
                <w:szCs w:val="22"/>
              </w:rPr>
              <w:t>36.000</w:t>
            </w:r>
          </w:p>
          <w:p w14:paraId="6961BADD" w14:textId="77777777" w:rsidR="00E34B35" w:rsidRPr="00822D79" w:rsidRDefault="00E34B35" w:rsidP="00D879FC">
            <w:pPr>
              <w:jc w:val="right"/>
              <w:rPr>
                <w:rFonts w:ascii="Tahoma" w:hAnsi="Tahoma" w:cs="Tahoma"/>
                <w:sz w:val="22"/>
                <w:szCs w:val="22"/>
              </w:rPr>
            </w:pPr>
          </w:p>
        </w:tc>
        <w:tc>
          <w:tcPr>
            <w:tcW w:w="1150" w:type="dxa"/>
            <w:tcBorders>
              <w:top w:val="nil"/>
              <w:left w:val="nil"/>
              <w:bottom w:val="single" w:sz="4" w:space="0" w:color="auto"/>
              <w:right w:val="single" w:sz="4" w:space="0" w:color="auto"/>
            </w:tcBorders>
            <w:shd w:val="clear" w:color="auto" w:fill="FFFFFF"/>
            <w:noWrap/>
          </w:tcPr>
          <w:p w14:paraId="654A9656" w14:textId="77777777" w:rsidR="00E34B35" w:rsidRPr="00822D79" w:rsidRDefault="00E34B35" w:rsidP="00D879FC">
            <w:pPr>
              <w:jc w:val="right"/>
              <w:rPr>
                <w:rFonts w:ascii="Tahoma" w:hAnsi="Tahoma" w:cs="Tahoma"/>
                <w:sz w:val="22"/>
                <w:szCs w:val="22"/>
              </w:rPr>
            </w:pPr>
            <w:r w:rsidRPr="00822D79">
              <w:rPr>
                <w:rFonts w:ascii="Tahoma" w:hAnsi="Tahoma" w:cs="Tahoma"/>
                <w:sz w:val="22"/>
                <w:szCs w:val="22"/>
              </w:rPr>
              <w:t>20.000</w:t>
            </w:r>
          </w:p>
        </w:tc>
        <w:tc>
          <w:tcPr>
            <w:tcW w:w="1276" w:type="dxa"/>
            <w:tcBorders>
              <w:top w:val="nil"/>
              <w:left w:val="nil"/>
              <w:bottom w:val="single" w:sz="4" w:space="0" w:color="auto"/>
              <w:right w:val="single" w:sz="4" w:space="0" w:color="auto"/>
            </w:tcBorders>
            <w:shd w:val="clear" w:color="auto" w:fill="FFFFFF"/>
            <w:noWrap/>
          </w:tcPr>
          <w:p w14:paraId="79764A37" w14:textId="77777777" w:rsidR="00E34B35" w:rsidRPr="00FE1287" w:rsidRDefault="00E34B35" w:rsidP="00D879FC">
            <w:pPr>
              <w:jc w:val="right"/>
              <w:rPr>
                <w:rFonts w:ascii="Tahoma" w:hAnsi="Tahoma" w:cs="Tahoma"/>
                <w:sz w:val="22"/>
                <w:szCs w:val="22"/>
              </w:rPr>
            </w:pPr>
          </w:p>
        </w:tc>
      </w:tr>
      <w:tr w:rsidR="00E34B35" w:rsidRPr="00FE1287" w14:paraId="153F4330" w14:textId="77777777" w:rsidTr="00077758">
        <w:trPr>
          <w:trHeight w:val="283"/>
        </w:trPr>
        <w:tc>
          <w:tcPr>
            <w:tcW w:w="638" w:type="dxa"/>
            <w:tcBorders>
              <w:top w:val="nil"/>
              <w:left w:val="single" w:sz="4" w:space="0" w:color="auto"/>
              <w:bottom w:val="single" w:sz="4" w:space="0" w:color="auto"/>
              <w:right w:val="single" w:sz="4" w:space="0" w:color="auto"/>
            </w:tcBorders>
            <w:noWrap/>
          </w:tcPr>
          <w:p w14:paraId="7E81FF46" w14:textId="77777777" w:rsidR="00E34B35" w:rsidRPr="00FE1287" w:rsidRDefault="00E34B35" w:rsidP="00D879FC">
            <w:pPr>
              <w:rPr>
                <w:rFonts w:ascii="Tahoma" w:hAnsi="Tahoma" w:cs="Tahoma"/>
                <w:sz w:val="22"/>
                <w:szCs w:val="22"/>
              </w:rPr>
            </w:pPr>
            <w:r w:rsidRPr="00FE1287">
              <w:rPr>
                <w:rFonts w:ascii="Tahoma" w:hAnsi="Tahoma" w:cs="Tahoma"/>
                <w:sz w:val="22"/>
                <w:szCs w:val="22"/>
              </w:rPr>
              <w:t>11.5</w:t>
            </w:r>
          </w:p>
        </w:tc>
        <w:tc>
          <w:tcPr>
            <w:tcW w:w="6665" w:type="dxa"/>
            <w:tcBorders>
              <w:top w:val="nil"/>
              <w:left w:val="nil"/>
              <w:bottom w:val="single" w:sz="4" w:space="0" w:color="auto"/>
              <w:right w:val="single" w:sz="4" w:space="0" w:color="auto"/>
            </w:tcBorders>
          </w:tcPr>
          <w:p w14:paraId="5C2B13F8" w14:textId="77777777" w:rsidR="00E34B35" w:rsidRPr="00FE1287" w:rsidRDefault="00E34B35" w:rsidP="00D879FC">
            <w:pPr>
              <w:jc w:val="both"/>
              <w:rPr>
                <w:rFonts w:ascii="Tahoma" w:hAnsi="Tahoma" w:cs="Tahoma"/>
                <w:sz w:val="22"/>
                <w:szCs w:val="22"/>
              </w:rPr>
            </w:pPr>
            <w:r w:rsidRPr="00FE1287">
              <w:rPr>
                <w:rFonts w:ascii="Tahoma" w:hAnsi="Tahoma" w:cs="Tahoma"/>
                <w:sz w:val="22"/>
                <w:szCs w:val="22"/>
              </w:rPr>
              <w:t>Mednarodno sodelovanje in članarine</w:t>
            </w:r>
          </w:p>
        </w:tc>
        <w:tc>
          <w:tcPr>
            <w:tcW w:w="1702" w:type="dxa"/>
            <w:tcBorders>
              <w:top w:val="nil"/>
              <w:left w:val="nil"/>
              <w:bottom w:val="single" w:sz="4" w:space="0" w:color="auto"/>
              <w:right w:val="single" w:sz="4" w:space="0" w:color="auto"/>
            </w:tcBorders>
          </w:tcPr>
          <w:p w14:paraId="7BA9EE87" w14:textId="77777777" w:rsidR="00E34B35" w:rsidRPr="00FE1287" w:rsidRDefault="00E34B35" w:rsidP="00D879FC">
            <w:pPr>
              <w:jc w:val="center"/>
              <w:rPr>
                <w:rFonts w:ascii="Tahoma" w:hAnsi="Tahoma" w:cs="Tahoma"/>
                <w:sz w:val="22"/>
                <w:szCs w:val="22"/>
              </w:rPr>
            </w:pPr>
            <w:r w:rsidRPr="00FE1287">
              <w:rPr>
                <w:rFonts w:ascii="Tahoma" w:hAnsi="Tahoma" w:cs="Tahoma"/>
                <w:sz w:val="22"/>
                <w:szCs w:val="22"/>
              </w:rPr>
              <w:t>2512-11-0012</w:t>
            </w:r>
          </w:p>
          <w:p w14:paraId="41309E4A" w14:textId="77777777" w:rsidR="00E34B35" w:rsidRPr="00FE1287" w:rsidRDefault="00E34B35" w:rsidP="00D879FC">
            <w:pPr>
              <w:jc w:val="center"/>
              <w:rPr>
                <w:rFonts w:ascii="Tahoma" w:hAnsi="Tahoma" w:cs="Tahoma"/>
                <w:sz w:val="22"/>
                <w:szCs w:val="22"/>
              </w:rPr>
            </w:pPr>
            <w:r w:rsidRPr="00FE1287">
              <w:rPr>
                <w:rFonts w:ascii="Tahoma" w:hAnsi="Tahoma" w:cs="Tahoma"/>
                <w:sz w:val="22"/>
                <w:szCs w:val="22"/>
              </w:rPr>
              <w:t>2512-11-0003</w:t>
            </w:r>
          </w:p>
        </w:tc>
        <w:tc>
          <w:tcPr>
            <w:tcW w:w="1418" w:type="dxa"/>
            <w:tcBorders>
              <w:top w:val="nil"/>
              <w:left w:val="nil"/>
              <w:bottom w:val="single" w:sz="4" w:space="0" w:color="auto"/>
              <w:right w:val="single" w:sz="4" w:space="0" w:color="auto"/>
            </w:tcBorders>
            <w:noWrap/>
          </w:tcPr>
          <w:p w14:paraId="0135506F" w14:textId="77777777" w:rsidR="00E34B35" w:rsidRPr="00FE1287" w:rsidRDefault="00E34B35" w:rsidP="00D879FC">
            <w:pPr>
              <w:jc w:val="center"/>
              <w:rPr>
                <w:rFonts w:ascii="Tahoma" w:hAnsi="Tahoma" w:cs="Tahoma"/>
                <w:sz w:val="22"/>
                <w:szCs w:val="22"/>
              </w:rPr>
            </w:pPr>
            <w:r w:rsidRPr="00FE1287">
              <w:rPr>
                <w:rFonts w:ascii="Tahoma" w:hAnsi="Tahoma" w:cs="Tahoma"/>
                <w:sz w:val="22"/>
                <w:szCs w:val="22"/>
              </w:rPr>
              <w:t>153339</w:t>
            </w:r>
          </w:p>
          <w:p w14:paraId="755B53BD" w14:textId="77777777" w:rsidR="00E34B35" w:rsidRPr="00FE1287" w:rsidRDefault="00E34B35" w:rsidP="00D879FC">
            <w:pPr>
              <w:jc w:val="center"/>
              <w:rPr>
                <w:rFonts w:ascii="Tahoma" w:hAnsi="Tahoma" w:cs="Tahoma"/>
                <w:sz w:val="22"/>
                <w:szCs w:val="22"/>
              </w:rPr>
            </w:pPr>
            <w:r w:rsidRPr="00FE1287">
              <w:rPr>
                <w:rFonts w:ascii="Tahoma" w:hAnsi="Tahoma" w:cs="Tahoma"/>
                <w:sz w:val="22"/>
                <w:szCs w:val="22"/>
              </w:rPr>
              <w:t>153342</w:t>
            </w:r>
          </w:p>
        </w:tc>
        <w:tc>
          <w:tcPr>
            <w:tcW w:w="1417" w:type="dxa"/>
            <w:tcBorders>
              <w:top w:val="nil"/>
              <w:left w:val="nil"/>
              <w:bottom w:val="single" w:sz="4" w:space="0" w:color="auto"/>
              <w:right w:val="single" w:sz="4" w:space="0" w:color="auto"/>
            </w:tcBorders>
            <w:shd w:val="clear" w:color="auto" w:fill="FFFFFF"/>
            <w:noWrap/>
          </w:tcPr>
          <w:p w14:paraId="4BA87A50" w14:textId="77777777" w:rsidR="00E34B35" w:rsidRPr="00822D79" w:rsidRDefault="00E34B35" w:rsidP="00D879FC">
            <w:pPr>
              <w:jc w:val="right"/>
              <w:rPr>
                <w:rFonts w:ascii="Tahoma" w:hAnsi="Tahoma" w:cs="Tahoma"/>
                <w:sz w:val="22"/>
                <w:szCs w:val="22"/>
              </w:rPr>
            </w:pPr>
            <w:r>
              <w:rPr>
                <w:rFonts w:ascii="Tahoma" w:hAnsi="Tahoma" w:cs="Tahoma"/>
                <w:sz w:val="22"/>
                <w:szCs w:val="22"/>
              </w:rPr>
              <w:t>40.000</w:t>
            </w:r>
          </w:p>
        </w:tc>
        <w:tc>
          <w:tcPr>
            <w:tcW w:w="1150" w:type="dxa"/>
            <w:tcBorders>
              <w:top w:val="nil"/>
              <w:left w:val="nil"/>
              <w:bottom w:val="single" w:sz="4" w:space="0" w:color="auto"/>
              <w:right w:val="single" w:sz="4" w:space="0" w:color="auto"/>
            </w:tcBorders>
            <w:shd w:val="clear" w:color="auto" w:fill="auto"/>
            <w:noWrap/>
          </w:tcPr>
          <w:p w14:paraId="19692FCC" w14:textId="77777777" w:rsidR="00E34B35" w:rsidRPr="00822D79" w:rsidRDefault="00E34B35" w:rsidP="00D879FC">
            <w:pPr>
              <w:jc w:val="right"/>
              <w:rPr>
                <w:rFonts w:ascii="Tahoma" w:hAnsi="Tahoma" w:cs="Tahoma"/>
                <w:sz w:val="22"/>
                <w:szCs w:val="22"/>
              </w:rPr>
            </w:pPr>
            <w:r>
              <w:rPr>
                <w:rFonts w:ascii="Tahoma" w:hAnsi="Tahoma" w:cs="Tahoma"/>
                <w:sz w:val="22"/>
                <w:szCs w:val="22"/>
              </w:rPr>
              <w:t>10.000</w:t>
            </w:r>
          </w:p>
        </w:tc>
        <w:tc>
          <w:tcPr>
            <w:tcW w:w="1276" w:type="dxa"/>
            <w:tcBorders>
              <w:top w:val="nil"/>
              <w:left w:val="nil"/>
              <w:bottom w:val="single" w:sz="4" w:space="0" w:color="auto"/>
              <w:right w:val="single" w:sz="4" w:space="0" w:color="auto"/>
            </w:tcBorders>
            <w:shd w:val="clear" w:color="auto" w:fill="FFFFFF"/>
            <w:noWrap/>
          </w:tcPr>
          <w:p w14:paraId="735B6BB0" w14:textId="77777777" w:rsidR="00E34B35" w:rsidRPr="00FE1287" w:rsidRDefault="00E34B35" w:rsidP="00D879FC">
            <w:pPr>
              <w:jc w:val="right"/>
              <w:rPr>
                <w:rFonts w:ascii="Tahoma" w:hAnsi="Tahoma" w:cs="Tahoma"/>
                <w:sz w:val="22"/>
                <w:szCs w:val="22"/>
              </w:rPr>
            </w:pPr>
          </w:p>
        </w:tc>
      </w:tr>
      <w:tr w:rsidR="00E34B35" w:rsidRPr="00FE1287" w14:paraId="66440012" w14:textId="77777777" w:rsidTr="00077758">
        <w:trPr>
          <w:trHeight w:val="283"/>
        </w:trPr>
        <w:tc>
          <w:tcPr>
            <w:tcW w:w="638" w:type="dxa"/>
            <w:tcBorders>
              <w:top w:val="nil"/>
              <w:left w:val="single" w:sz="4" w:space="0" w:color="auto"/>
              <w:bottom w:val="single" w:sz="4" w:space="0" w:color="auto"/>
              <w:right w:val="single" w:sz="4" w:space="0" w:color="auto"/>
            </w:tcBorders>
            <w:noWrap/>
          </w:tcPr>
          <w:p w14:paraId="370152D8" w14:textId="77777777" w:rsidR="00E34B35" w:rsidRPr="00FE1287" w:rsidRDefault="00E34B35" w:rsidP="00D879FC">
            <w:pPr>
              <w:rPr>
                <w:rFonts w:ascii="Tahoma" w:hAnsi="Tahoma" w:cs="Tahoma"/>
                <w:sz w:val="22"/>
                <w:szCs w:val="22"/>
              </w:rPr>
            </w:pPr>
            <w:r w:rsidRPr="00FE1287">
              <w:rPr>
                <w:rFonts w:ascii="Tahoma" w:hAnsi="Tahoma" w:cs="Tahoma"/>
                <w:sz w:val="22"/>
                <w:szCs w:val="22"/>
              </w:rPr>
              <w:t>11.6</w:t>
            </w:r>
          </w:p>
        </w:tc>
        <w:tc>
          <w:tcPr>
            <w:tcW w:w="6665" w:type="dxa"/>
            <w:tcBorders>
              <w:top w:val="nil"/>
              <w:left w:val="nil"/>
              <w:bottom w:val="single" w:sz="4" w:space="0" w:color="auto"/>
              <w:right w:val="single" w:sz="4" w:space="0" w:color="auto"/>
            </w:tcBorders>
          </w:tcPr>
          <w:p w14:paraId="48D3EA1B" w14:textId="77777777" w:rsidR="00E34B35" w:rsidRPr="00FE1287" w:rsidRDefault="00E34B35" w:rsidP="00D879FC">
            <w:pPr>
              <w:jc w:val="both"/>
              <w:rPr>
                <w:rFonts w:ascii="Tahoma" w:hAnsi="Tahoma" w:cs="Tahoma"/>
                <w:sz w:val="22"/>
                <w:szCs w:val="22"/>
              </w:rPr>
            </w:pPr>
            <w:r w:rsidRPr="00FE1287">
              <w:rPr>
                <w:rFonts w:ascii="Tahoma" w:hAnsi="Tahoma" w:cs="Tahoma"/>
                <w:sz w:val="22"/>
                <w:szCs w:val="22"/>
              </w:rPr>
              <w:t>Ostali materialni stroški</w:t>
            </w:r>
          </w:p>
        </w:tc>
        <w:tc>
          <w:tcPr>
            <w:tcW w:w="1702" w:type="dxa"/>
            <w:tcBorders>
              <w:top w:val="nil"/>
              <w:left w:val="nil"/>
              <w:bottom w:val="single" w:sz="4" w:space="0" w:color="auto"/>
              <w:right w:val="single" w:sz="4" w:space="0" w:color="auto"/>
            </w:tcBorders>
          </w:tcPr>
          <w:p w14:paraId="04C8EC26" w14:textId="77777777" w:rsidR="00E34B35" w:rsidRPr="00FE1287" w:rsidRDefault="00E34B35" w:rsidP="00D879FC">
            <w:pPr>
              <w:jc w:val="center"/>
              <w:rPr>
                <w:rFonts w:ascii="Tahoma" w:hAnsi="Tahoma" w:cs="Tahoma"/>
                <w:sz w:val="22"/>
                <w:szCs w:val="22"/>
              </w:rPr>
            </w:pPr>
            <w:r w:rsidRPr="00FE1287">
              <w:rPr>
                <w:rFonts w:ascii="Tahoma" w:hAnsi="Tahoma" w:cs="Tahoma"/>
                <w:sz w:val="22"/>
                <w:szCs w:val="22"/>
              </w:rPr>
              <w:t>2512-11-0012</w:t>
            </w:r>
          </w:p>
        </w:tc>
        <w:tc>
          <w:tcPr>
            <w:tcW w:w="1418" w:type="dxa"/>
            <w:tcBorders>
              <w:top w:val="nil"/>
              <w:left w:val="nil"/>
              <w:bottom w:val="single" w:sz="4" w:space="0" w:color="auto"/>
              <w:right w:val="single" w:sz="4" w:space="0" w:color="auto"/>
            </w:tcBorders>
            <w:noWrap/>
          </w:tcPr>
          <w:p w14:paraId="2B181538" w14:textId="77777777" w:rsidR="00E34B35" w:rsidRPr="00FE1287" w:rsidRDefault="00E34B35" w:rsidP="00D879FC">
            <w:pPr>
              <w:jc w:val="center"/>
              <w:rPr>
                <w:rFonts w:ascii="Tahoma" w:hAnsi="Tahoma" w:cs="Tahoma"/>
                <w:sz w:val="22"/>
                <w:szCs w:val="22"/>
              </w:rPr>
            </w:pPr>
            <w:r w:rsidRPr="00FE1287">
              <w:rPr>
                <w:rFonts w:ascii="Tahoma" w:hAnsi="Tahoma" w:cs="Tahoma"/>
                <w:sz w:val="22"/>
                <w:szCs w:val="22"/>
              </w:rPr>
              <w:t>153339</w:t>
            </w:r>
          </w:p>
        </w:tc>
        <w:tc>
          <w:tcPr>
            <w:tcW w:w="1417" w:type="dxa"/>
            <w:tcBorders>
              <w:top w:val="nil"/>
              <w:left w:val="nil"/>
              <w:bottom w:val="single" w:sz="4" w:space="0" w:color="auto"/>
              <w:right w:val="single" w:sz="4" w:space="0" w:color="auto"/>
            </w:tcBorders>
            <w:noWrap/>
          </w:tcPr>
          <w:p w14:paraId="55F2CDA6" w14:textId="77777777" w:rsidR="00E34B35" w:rsidRPr="00822D79" w:rsidRDefault="00E34B35" w:rsidP="00D879FC">
            <w:pPr>
              <w:jc w:val="right"/>
              <w:rPr>
                <w:rFonts w:ascii="Tahoma" w:hAnsi="Tahoma" w:cs="Tahoma"/>
                <w:sz w:val="22"/>
                <w:szCs w:val="22"/>
              </w:rPr>
            </w:pPr>
            <w:r w:rsidRPr="00822D79">
              <w:rPr>
                <w:rFonts w:ascii="Tahoma" w:hAnsi="Tahoma" w:cs="Tahoma"/>
                <w:sz w:val="22"/>
                <w:szCs w:val="22"/>
              </w:rPr>
              <w:t>1.</w:t>
            </w:r>
            <w:r>
              <w:rPr>
                <w:rFonts w:ascii="Tahoma" w:hAnsi="Tahoma" w:cs="Tahoma"/>
                <w:sz w:val="22"/>
                <w:szCs w:val="22"/>
              </w:rPr>
              <w:t>199</w:t>
            </w:r>
            <w:r w:rsidRPr="00822D79">
              <w:rPr>
                <w:rFonts w:ascii="Tahoma" w:hAnsi="Tahoma" w:cs="Tahoma"/>
                <w:sz w:val="22"/>
                <w:szCs w:val="22"/>
              </w:rPr>
              <w:t>.</w:t>
            </w:r>
            <w:r>
              <w:rPr>
                <w:rFonts w:ascii="Tahoma" w:hAnsi="Tahoma" w:cs="Tahoma"/>
                <w:sz w:val="22"/>
                <w:szCs w:val="22"/>
              </w:rPr>
              <w:t>495</w:t>
            </w:r>
          </w:p>
        </w:tc>
        <w:tc>
          <w:tcPr>
            <w:tcW w:w="1150" w:type="dxa"/>
            <w:tcBorders>
              <w:top w:val="nil"/>
              <w:left w:val="nil"/>
              <w:bottom w:val="single" w:sz="4" w:space="0" w:color="auto"/>
              <w:right w:val="single" w:sz="4" w:space="0" w:color="auto"/>
            </w:tcBorders>
            <w:noWrap/>
          </w:tcPr>
          <w:p w14:paraId="5EC83E02" w14:textId="77777777" w:rsidR="00E34B35" w:rsidRPr="00822D79" w:rsidRDefault="00E34B35" w:rsidP="00D879FC">
            <w:pPr>
              <w:jc w:val="right"/>
              <w:rPr>
                <w:rFonts w:ascii="Tahoma" w:hAnsi="Tahoma" w:cs="Tahoma"/>
                <w:sz w:val="22"/>
                <w:szCs w:val="22"/>
              </w:rPr>
            </w:pPr>
          </w:p>
        </w:tc>
        <w:tc>
          <w:tcPr>
            <w:tcW w:w="1276" w:type="dxa"/>
            <w:tcBorders>
              <w:top w:val="nil"/>
              <w:left w:val="nil"/>
              <w:bottom w:val="single" w:sz="4" w:space="0" w:color="auto"/>
              <w:right w:val="single" w:sz="4" w:space="0" w:color="auto"/>
            </w:tcBorders>
            <w:noWrap/>
          </w:tcPr>
          <w:p w14:paraId="42FFB15C" w14:textId="77777777" w:rsidR="00E34B35" w:rsidRPr="00FE1287" w:rsidRDefault="00E34B35" w:rsidP="00D879FC">
            <w:pPr>
              <w:jc w:val="right"/>
              <w:rPr>
                <w:rFonts w:ascii="Tahoma" w:hAnsi="Tahoma" w:cs="Tahoma"/>
                <w:sz w:val="22"/>
                <w:szCs w:val="22"/>
              </w:rPr>
            </w:pPr>
          </w:p>
        </w:tc>
      </w:tr>
      <w:tr w:rsidR="00E34B35" w:rsidRPr="00FE1287" w14:paraId="4A59CDE7" w14:textId="77777777" w:rsidTr="00077758">
        <w:trPr>
          <w:trHeight w:val="283"/>
        </w:trPr>
        <w:tc>
          <w:tcPr>
            <w:tcW w:w="63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9C390B9" w14:textId="77777777" w:rsidR="00E34B35" w:rsidRPr="00FE1287" w:rsidRDefault="00E34B35" w:rsidP="00D879FC">
            <w:pPr>
              <w:rPr>
                <w:rFonts w:ascii="Tahoma" w:hAnsi="Tahoma" w:cs="Tahoma"/>
                <w:sz w:val="22"/>
                <w:szCs w:val="22"/>
              </w:rPr>
            </w:pPr>
            <w:r w:rsidRPr="00FE1287">
              <w:rPr>
                <w:rFonts w:ascii="Tahoma" w:hAnsi="Tahoma" w:cs="Tahoma"/>
                <w:sz w:val="22"/>
                <w:szCs w:val="22"/>
              </w:rPr>
              <w:t>11.</w:t>
            </w:r>
            <w:r>
              <w:rPr>
                <w:rFonts w:ascii="Tahoma" w:hAnsi="Tahoma" w:cs="Tahoma"/>
                <w:sz w:val="22"/>
                <w:szCs w:val="22"/>
              </w:rPr>
              <w:t>7</w:t>
            </w:r>
          </w:p>
        </w:tc>
        <w:tc>
          <w:tcPr>
            <w:tcW w:w="6665" w:type="dxa"/>
            <w:tcBorders>
              <w:top w:val="single" w:sz="4" w:space="0" w:color="auto"/>
              <w:left w:val="nil"/>
              <w:bottom w:val="single" w:sz="4" w:space="0" w:color="auto"/>
              <w:right w:val="single" w:sz="4" w:space="0" w:color="auto"/>
            </w:tcBorders>
            <w:shd w:val="clear" w:color="auto" w:fill="FFFFFF" w:themeFill="background1"/>
          </w:tcPr>
          <w:p w14:paraId="3E93EF69" w14:textId="77777777" w:rsidR="00E34B35" w:rsidRPr="00FE1287" w:rsidRDefault="00E34B35" w:rsidP="00D879FC">
            <w:pPr>
              <w:rPr>
                <w:rFonts w:ascii="Tahoma" w:hAnsi="Tahoma" w:cs="Tahoma"/>
                <w:sz w:val="22"/>
                <w:szCs w:val="22"/>
              </w:rPr>
            </w:pPr>
            <w:r w:rsidRPr="00FE1287">
              <w:rPr>
                <w:rFonts w:ascii="Tahoma" w:hAnsi="Tahoma" w:cs="Tahoma"/>
                <w:sz w:val="22"/>
                <w:szCs w:val="22"/>
              </w:rPr>
              <w:t>Plače</w:t>
            </w:r>
          </w:p>
        </w:tc>
        <w:tc>
          <w:tcPr>
            <w:tcW w:w="1702" w:type="dxa"/>
            <w:tcBorders>
              <w:top w:val="single" w:sz="4" w:space="0" w:color="auto"/>
              <w:left w:val="nil"/>
              <w:bottom w:val="single" w:sz="4" w:space="0" w:color="auto"/>
              <w:right w:val="single" w:sz="4" w:space="0" w:color="auto"/>
            </w:tcBorders>
            <w:shd w:val="clear" w:color="auto" w:fill="FFFFFF" w:themeFill="background1"/>
          </w:tcPr>
          <w:p w14:paraId="4C545FB1" w14:textId="77777777" w:rsidR="00E34B35" w:rsidRPr="00FE1287" w:rsidRDefault="00E34B35" w:rsidP="00D879FC">
            <w:pPr>
              <w:jc w:val="center"/>
              <w:rPr>
                <w:rFonts w:ascii="Tahoma" w:hAnsi="Tahoma" w:cs="Tahoma"/>
                <w:sz w:val="22"/>
                <w:szCs w:val="22"/>
              </w:rPr>
            </w:pPr>
            <w:r w:rsidRPr="00FE1287">
              <w:rPr>
                <w:rFonts w:ascii="Tahoma" w:hAnsi="Tahoma" w:cs="Tahoma"/>
                <w:sz w:val="22"/>
                <w:szCs w:val="22"/>
              </w:rPr>
              <w:t>2512-11-0012</w:t>
            </w:r>
          </w:p>
        </w:tc>
        <w:tc>
          <w:tcPr>
            <w:tcW w:w="1418" w:type="dxa"/>
            <w:tcBorders>
              <w:top w:val="single" w:sz="4" w:space="0" w:color="auto"/>
              <w:left w:val="nil"/>
              <w:bottom w:val="single" w:sz="4" w:space="0" w:color="auto"/>
              <w:right w:val="single" w:sz="4" w:space="0" w:color="auto"/>
            </w:tcBorders>
            <w:shd w:val="clear" w:color="auto" w:fill="FFFFFF" w:themeFill="background1"/>
            <w:noWrap/>
          </w:tcPr>
          <w:p w14:paraId="5BE7ED41" w14:textId="77777777" w:rsidR="00E34B35" w:rsidRPr="00FE1287" w:rsidRDefault="00E34B35" w:rsidP="00D879FC">
            <w:pPr>
              <w:jc w:val="center"/>
              <w:rPr>
                <w:rFonts w:ascii="Tahoma" w:hAnsi="Tahoma" w:cs="Tahoma"/>
                <w:sz w:val="22"/>
                <w:szCs w:val="22"/>
              </w:rPr>
            </w:pPr>
            <w:r w:rsidRPr="00FE1287">
              <w:rPr>
                <w:rFonts w:ascii="Tahoma" w:hAnsi="Tahoma" w:cs="Tahoma"/>
                <w:sz w:val="22"/>
                <w:szCs w:val="22"/>
              </w:rPr>
              <w:t>153338</w:t>
            </w:r>
          </w:p>
        </w:tc>
        <w:tc>
          <w:tcPr>
            <w:tcW w:w="1417" w:type="dxa"/>
            <w:tcBorders>
              <w:top w:val="single" w:sz="4" w:space="0" w:color="auto"/>
              <w:left w:val="nil"/>
              <w:bottom w:val="single" w:sz="4" w:space="0" w:color="auto"/>
              <w:right w:val="single" w:sz="4" w:space="0" w:color="auto"/>
            </w:tcBorders>
            <w:shd w:val="clear" w:color="auto" w:fill="FFFFFF" w:themeFill="background1"/>
            <w:noWrap/>
          </w:tcPr>
          <w:p w14:paraId="6B85BC4A" w14:textId="77777777" w:rsidR="00E34B35" w:rsidRPr="00822D79" w:rsidRDefault="00E34B35" w:rsidP="00D879FC">
            <w:pPr>
              <w:jc w:val="right"/>
              <w:rPr>
                <w:rFonts w:ascii="Tahoma" w:hAnsi="Tahoma" w:cs="Tahoma"/>
                <w:sz w:val="22"/>
                <w:szCs w:val="22"/>
              </w:rPr>
            </w:pPr>
            <w:r w:rsidRPr="00822D79">
              <w:rPr>
                <w:rFonts w:ascii="Tahoma" w:hAnsi="Tahoma" w:cs="Tahoma"/>
                <w:sz w:val="22"/>
                <w:szCs w:val="22"/>
              </w:rPr>
              <w:t>16.388.681</w:t>
            </w:r>
          </w:p>
        </w:tc>
        <w:tc>
          <w:tcPr>
            <w:tcW w:w="1150" w:type="dxa"/>
            <w:tcBorders>
              <w:top w:val="single" w:sz="4" w:space="0" w:color="auto"/>
              <w:left w:val="nil"/>
              <w:bottom w:val="single" w:sz="4" w:space="0" w:color="auto"/>
              <w:right w:val="single" w:sz="4" w:space="0" w:color="auto"/>
            </w:tcBorders>
            <w:shd w:val="clear" w:color="auto" w:fill="FFFFFF" w:themeFill="background1"/>
            <w:noWrap/>
            <w:vAlign w:val="bottom"/>
          </w:tcPr>
          <w:p w14:paraId="04954F62" w14:textId="77777777" w:rsidR="00E34B35" w:rsidRPr="00822D79" w:rsidRDefault="00E34B35" w:rsidP="00D879FC">
            <w:pPr>
              <w:jc w:val="right"/>
              <w:rPr>
                <w:rFonts w:ascii="Tahoma" w:hAnsi="Tahoma" w:cs="Tahoma"/>
                <w:sz w:val="22"/>
                <w:szCs w:val="22"/>
              </w:rPr>
            </w:pP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bottom"/>
          </w:tcPr>
          <w:p w14:paraId="6F1316AD" w14:textId="77777777" w:rsidR="00E34B35" w:rsidRPr="00FE1287" w:rsidRDefault="00E34B35" w:rsidP="00D879FC">
            <w:pPr>
              <w:jc w:val="right"/>
              <w:rPr>
                <w:rFonts w:ascii="Tahoma" w:hAnsi="Tahoma" w:cs="Tahoma"/>
                <w:sz w:val="22"/>
                <w:szCs w:val="22"/>
              </w:rPr>
            </w:pPr>
          </w:p>
        </w:tc>
      </w:tr>
    </w:tbl>
    <w:p w14:paraId="723CF5D9" w14:textId="77777777" w:rsidR="00E34B35" w:rsidRDefault="00E34B35"/>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CellMar>
          <w:left w:w="70" w:type="dxa"/>
          <w:right w:w="70" w:type="dxa"/>
        </w:tblCellMar>
        <w:tblLook w:val="0000" w:firstRow="0" w:lastRow="0" w:firstColumn="0" w:lastColumn="0" w:noHBand="0" w:noVBand="0"/>
      </w:tblPr>
      <w:tblGrid>
        <w:gridCol w:w="926"/>
        <w:gridCol w:w="6445"/>
        <w:gridCol w:w="1559"/>
        <w:gridCol w:w="1560"/>
        <w:gridCol w:w="1275"/>
        <w:gridCol w:w="1134"/>
        <w:gridCol w:w="1351"/>
      </w:tblGrid>
      <w:tr w:rsidR="00E34B35" w:rsidRPr="009357AB" w14:paraId="4BBA804A" w14:textId="77777777" w:rsidTr="001E78C4">
        <w:trPr>
          <w:trHeight w:val="255"/>
          <w:tblHeader/>
        </w:trPr>
        <w:tc>
          <w:tcPr>
            <w:tcW w:w="7371" w:type="dxa"/>
            <w:gridSpan w:val="2"/>
            <w:shd w:val="clear" w:color="auto" w:fill="auto"/>
            <w:noWrap/>
          </w:tcPr>
          <w:p w14:paraId="27B08B5B" w14:textId="77777777" w:rsidR="00E34B35" w:rsidRPr="009357AB" w:rsidRDefault="00E34B35" w:rsidP="00653A59">
            <w:pPr>
              <w:rPr>
                <w:rFonts w:ascii="Tahoma" w:hAnsi="Tahoma" w:cs="Tahoma"/>
                <w:color w:val="000000"/>
                <w:sz w:val="22"/>
                <w:szCs w:val="22"/>
              </w:rPr>
            </w:pPr>
          </w:p>
        </w:tc>
        <w:tc>
          <w:tcPr>
            <w:tcW w:w="1559" w:type="dxa"/>
            <w:shd w:val="clear" w:color="auto" w:fill="auto"/>
            <w:vAlign w:val="center"/>
          </w:tcPr>
          <w:p w14:paraId="3ADEEFE9" w14:textId="77777777" w:rsidR="00E34B35" w:rsidRPr="009357AB" w:rsidRDefault="00E34B35" w:rsidP="00653A59">
            <w:pPr>
              <w:rPr>
                <w:rFonts w:ascii="Tahoma" w:hAnsi="Tahoma" w:cs="Tahoma"/>
                <w:color w:val="000000"/>
                <w:sz w:val="22"/>
                <w:szCs w:val="22"/>
              </w:rPr>
            </w:pPr>
            <w:r w:rsidRPr="009357AB">
              <w:rPr>
                <w:rFonts w:ascii="Tahoma" w:hAnsi="Tahoma" w:cs="Tahoma"/>
                <w:sz w:val="22"/>
                <w:szCs w:val="22"/>
              </w:rPr>
              <w:t>Ukrep</w:t>
            </w:r>
          </w:p>
        </w:tc>
        <w:tc>
          <w:tcPr>
            <w:tcW w:w="1560" w:type="dxa"/>
            <w:shd w:val="clear" w:color="auto" w:fill="auto"/>
            <w:noWrap/>
            <w:vAlign w:val="center"/>
          </w:tcPr>
          <w:p w14:paraId="15A68CEC" w14:textId="77777777" w:rsidR="00E34B35" w:rsidRPr="009357AB" w:rsidRDefault="00E34B35" w:rsidP="00653A59">
            <w:pPr>
              <w:rPr>
                <w:rFonts w:ascii="Tahoma" w:hAnsi="Tahoma" w:cs="Tahoma"/>
                <w:color w:val="000000"/>
                <w:sz w:val="22"/>
                <w:szCs w:val="22"/>
              </w:rPr>
            </w:pPr>
            <w:r w:rsidRPr="009357AB">
              <w:rPr>
                <w:rFonts w:ascii="Tahoma" w:hAnsi="Tahoma" w:cs="Tahoma"/>
                <w:sz w:val="22"/>
                <w:szCs w:val="22"/>
              </w:rPr>
              <w:t>Proračun-ska postavka</w:t>
            </w:r>
          </w:p>
        </w:tc>
        <w:tc>
          <w:tcPr>
            <w:tcW w:w="1275" w:type="dxa"/>
            <w:shd w:val="clear" w:color="auto" w:fill="auto"/>
            <w:noWrap/>
            <w:vAlign w:val="center"/>
          </w:tcPr>
          <w:p w14:paraId="3178F3F4" w14:textId="77777777" w:rsidR="00E34B35" w:rsidRPr="009357AB" w:rsidRDefault="00E34B35" w:rsidP="00653A59">
            <w:pPr>
              <w:jc w:val="right"/>
              <w:rPr>
                <w:rFonts w:ascii="Tahoma" w:hAnsi="Tahoma" w:cs="Tahoma"/>
                <w:sz w:val="22"/>
                <w:szCs w:val="22"/>
              </w:rPr>
            </w:pPr>
            <w:r w:rsidRPr="009357AB">
              <w:rPr>
                <w:rFonts w:ascii="Tahoma" w:hAnsi="Tahoma" w:cs="Tahoma"/>
                <w:sz w:val="22"/>
                <w:szCs w:val="22"/>
              </w:rPr>
              <w:t>Program 202</w:t>
            </w:r>
            <w:r>
              <w:rPr>
                <w:rFonts w:ascii="Tahoma" w:hAnsi="Tahoma" w:cs="Tahoma"/>
                <w:sz w:val="22"/>
                <w:szCs w:val="22"/>
              </w:rPr>
              <w:t>2</w:t>
            </w:r>
          </w:p>
          <w:p w14:paraId="0833B6A7" w14:textId="77777777" w:rsidR="00E34B35" w:rsidRPr="009357AB" w:rsidRDefault="00E34B35" w:rsidP="00653A59">
            <w:pPr>
              <w:jc w:val="right"/>
              <w:rPr>
                <w:rFonts w:ascii="Tahoma" w:hAnsi="Tahoma" w:cs="Tahoma"/>
                <w:color w:val="000000"/>
                <w:sz w:val="22"/>
                <w:szCs w:val="22"/>
              </w:rPr>
            </w:pPr>
            <w:r w:rsidRPr="009357AB">
              <w:rPr>
                <w:rFonts w:ascii="Tahoma" w:hAnsi="Tahoma" w:cs="Tahoma"/>
                <w:sz w:val="22"/>
                <w:szCs w:val="22"/>
              </w:rPr>
              <w:t>v EUR</w:t>
            </w:r>
          </w:p>
        </w:tc>
        <w:tc>
          <w:tcPr>
            <w:tcW w:w="1134" w:type="dxa"/>
            <w:shd w:val="clear" w:color="auto" w:fill="auto"/>
            <w:noWrap/>
            <w:vAlign w:val="center"/>
          </w:tcPr>
          <w:p w14:paraId="42F2E46F" w14:textId="77777777" w:rsidR="00E34B35" w:rsidRPr="009357AB" w:rsidRDefault="00E34B35" w:rsidP="00653A59">
            <w:pPr>
              <w:jc w:val="right"/>
              <w:rPr>
                <w:rFonts w:ascii="Tahoma" w:hAnsi="Tahoma" w:cs="Tahoma"/>
                <w:sz w:val="22"/>
                <w:szCs w:val="22"/>
              </w:rPr>
            </w:pPr>
            <w:r w:rsidRPr="009357AB">
              <w:rPr>
                <w:rFonts w:ascii="Tahoma" w:hAnsi="Tahoma" w:cs="Tahoma"/>
                <w:sz w:val="22"/>
                <w:szCs w:val="22"/>
              </w:rPr>
              <w:t>Od tega za GI javna služba</w:t>
            </w:r>
          </w:p>
          <w:p w14:paraId="7B323FE7" w14:textId="77777777" w:rsidR="00E34B35" w:rsidRPr="009357AB" w:rsidRDefault="00E34B35" w:rsidP="00653A59">
            <w:pPr>
              <w:jc w:val="right"/>
              <w:rPr>
                <w:rFonts w:ascii="Tahoma" w:hAnsi="Tahoma" w:cs="Tahoma"/>
                <w:color w:val="000000"/>
                <w:sz w:val="22"/>
                <w:szCs w:val="22"/>
              </w:rPr>
            </w:pPr>
            <w:r w:rsidRPr="009357AB">
              <w:rPr>
                <w:rFonts w:ascii="Tahoma" w:hAnsi="Tahoma" w:cs="Tahoma"/>
                <w:sz w:val="22"/>
                <w:szCs w:val="22"/>
              </w:rPr>
              <w:t>v EUR</w:t>
            </w:r>
          </w:p>
        </w:tc>
        <w:tc>
          <w:tcPr>
            <w:tcW w:w="1351" w:type="dxa"/>
            <w:shd w:val="clear" w:color="auto" w:fill="auto"/>
            <w:noWrap/>
            <w:vAlign w:val="center"/>
          </w:tcPr>
          <w:p w14:paraId="51CA68FE" w14:textId="77777777" w:rsidR="00E34B35" w:rsidRPr="009357AB" w:rsidRDefault="00E34B35" w:rsidP="00653A59">
            <w:pPr>
              <w:jc w:val="right"/>
              <w:rPr>
                <w:rFonts w:ascii="Tahoma" w:hAnsi="Tahoma" w:cs="Tahoma"/>
                <w:sz w:val="22"/>
                <w:szCs w:val="22"/>
              </w:rPr>
            </w:pPr>
            <w:r w:rsidRPr="009357AB">
              <w:rPr>
                <w:rFonts w:ascii="Tahoma" w:hAnsi="Tahoma" w:cs="Tahoma"/>
                <w:sz w:val="22"/>
                <w:szCs w:val="22"/>
              </w:rPr>
              <w:t>Od tega za GI javno pooblastilo</w:t>
            </w:r>
          </w:p>
          <w:p w14:paraId="5D2ABDA6" w14:textId="77777777" w:rsidR="00E34B35" w:rsidRPr="009357AB" w:rsidRDefault="00E34B35" w:rsidP="00653A59">
            <w:pPr>
              <w:jc w:val="right"/>
              <w:rPr>
                <w:rFonts w:ascii="Tahoma" w:hAnsi="Tahoma" w:cs="Tahoma"/>
                <w:color w:val="000000"/>
                <w:sz w:val="22"/>
                <w:szCs w:val="22"/>
              </w:rPr>
            </w:pPr>
            <w:r w:rsidRPr="009357AB">
              <w:rPr>
                <w:rFonts w:ascii="Tahoma" w:hAnsi="Tahoma" w:cs="Tahoma"/>
                <w:sz w:val="22"/>
                <w:szCs w:val="22"/>
              </w:rPr>
              <w:t>v EUR</w:t>
            </w:r>
          </w:p>
        </w:tc>
      </w:tr>
      <w:tr w:rsidR="00E34B35" w:rsidRPr="009357AB" w14:paraId="3836EFF1" w14:textId="77777777" w:rsidTr="001E78C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70"/>
        </w:trPr>
        <w:tc>
          <w:tcPr>
            <w:tcW w:w="926" w:type="dxa"/>
            <w:tcBorders>
              <w:top w:val="single" w:sz="8" w:space="0" w:color="auto"/>
              <w:left w:val="single" w:sz="8" w:space="0" w:color="auto"/>
              <w:bottom w:val="single" w:sz="8" w:space="0" w:color="auto"/>
              <w:right w:val="nil"/>
            </w:tcBorders>
            <w:shd w:val="clear" w:color="auto" w:fill="548DD4"/>
            <w:noWrap/>
          </w:tcPr>
          <w:p w14:paraId="4CD881CE" w14:textId="77777777" w:rsidR="00E34B35" w:rsidRPr="009357AB" w:rsidRDefault="00E34B35" w:rsidP="00653A59">
            <w:pPr>
              <w:rPr>
                <w:rFonts w:ascii="Tahoma" w:hAnsi="Tahoma" w:cs="Tahoma"/>
                <w:sz w:val="22"/>
                <w:szCs w:val="22"/>
              </w:rPr>
            </w:pPr>
          </w:p>
        </w:tc>
        <w:tc>
          <w:tcPr>
            <w:tcW w:w="6445" w:type="dxa"/>
            <w:tcBorders>
              <w:top w:val="single" w:sz="8" w:space="0" w:color="auto"/>
              <w:left w:val="nil"/>
              <w:bottom w:val="single" w:sz="8" w:space="0" w:color="auto"/>
              <w:right w:val="nil"/>
            </w:tcBorders>
            <w:shd w:val="clear" w:color="auto" w:fill="548DD4"/>
          </w:tcPr>
          <w:p w14:paraId="28F89D65" w14:textId="77777777" w:rsidR="00E34B35" w:rsidRPr="009357AB" w:rsidRDefault="00E34B35" w:rsidP="00653A59">
            <w:pPr>
              <w:rPr>
                <w:rFonts w:ascii="Tahoma" w:hAnsi="Tahoma" w:cs="Tahoma"/>
                <w:sz w:val="22"/>
                <w:szCs w:val="22"/>
              </w:rPr>
            </w:pPr>
            <w:r w:rsidRPr="009357AB">
              <w:rPr>
                <w:rFonts w:ascii="Tahoma" w:hAnsi="Tahoma" w:cs="Tahoma"/>
                <w:sz w:val="22"/>
                <w:szCs w:val="22"/>
              </w:rPr>
              <w:t>Geodetski inštitut Slovenije</w:t>
            </w:r>
          </w:p>
        </w:tc>
        <w:tc>
          <w:tcPr>
            <w:tcW w:w="1559" w:type="dxa"/>
            <w:tcBorders>
              <w:top w:val="single" w:sz="8" w:space="0" w:color="auto"/>
              <w:left w:val="nil"/>
              <w:bottom w:val="single" w:sz="8" w:space="0" w:color="auto"/>
              <w:right w:val="nil"/>
            </w:tcBorders>
            <w:shd w:val="clear" w:color="auto" w:fill="548DD4"/>
          </w:tcPr>
          <w:p w14:paraId="64BAF232" w14:textId="77777777" w:rsidR="00E34B35" w:rsidRPr="009357AB" w:rsidRDefault="00E34B35" w:rsidP="00653A59">
            <w:pPr>
              <w:rPr>
                <w:rFonts w:ascii="Tahoma" w:hAnsi="Tahoma" w:cs="Tahoma"/>
                <w:sz w:val="22"/>
                <w:szCs w:val="22"/>
              </w:rPr>
            </w:pPr>
            <w:r w:rsidRPr="009357AB">
              <w:rPr>
                <w:rFonts w:ascii="Tahoma" w:hAnsi="Tahoma" w:cs="Tahoma"/>
                <w:sz w:val="22"/>
                <w:szCs w:val="22"/>
              </w:rPr>
              <w:t> </w:t>
            </w:r>
          </w:p>
        </w:tc>
        <w:tc>
          <w:tcPr>
            <w:tcW w:w="1560" w:type="dxa"/>
            <w:tcBorders>
              <w:top w:val="single" w:sz="8" w:space="0" w:color="auto"/>
              <w:left w:val="nil"/>
              <w:bottom w:val="single" w:sz="8" w:space="0" w:color="auto"/>
              <w:right w:val="nil"/>
            </w:tcBorders>
            <w:shd w:val="clear" w:color="auto" w:fill="548DD4"/>
            <w:noWrap/>
          </w:tcPr>
          <w:p w14:paraId="72EA6571" w14:textId="77777777" w:rsidR="00E34B35" w:rsidRPr="009357AB" w:rsidRDefault="00E34B35" w:rsidP="00653A59">
            <w:pPr>
              <w:rPr>
                <w:rFonts w:ascii="Tahoma" w:hAnsi="Tahoma" w:cs="Tahoma"/>
                <w:sz w:val="22"/>
                <w:szCs w:val="22"/>
              </w:rPr>
            </w:pPr>
            <w:r w:rsidRPr="009357AB">
              <w:rPr>
                <w:rFonts w:ascii="Tahoma" w:hAnsi="Tahoma" w:cs="Tahoma"/>
                <w:sz w:val="22"/>
                <w:szCs w:val="22"/>
              </w:rPr>
              <w:t> </w:t>
            </w:r>
          </w:p>
        </w:tc>
        <w:tc>
          <w:tcPr>
            <w:tcW w:w="1275" w:type="dxa"/>
            <w:tcBorders>
              <w:top w:val="single" w:sz="8" w:space="0" w:color="auto"/>
              <w:left w:val="nil"/>
              <w:bottom w:val="single" w:sz="8" w:space="0" w:color="auto"/>
              <w:right w:val="nil"/>
            </w:tcBorders>
            <w:shd w:val="clear" w:color="auto" w:fill="548DD4"/>
            <w:noWrap/>
          </w:tcPr>
          <w:p w14:paraId="254294DE" w14:textId="77777777" w:rsidR="00E34B35" w:rsidRPr="009357AB" w:rsidRDefault="00E34B35" w:rsidP="00653A59">
            <w:pPr>
              <w:jc w:val="right"/>
              <w:rPr>
                <w:rFonts w:ascii="Tahoma" w:hAnsi="Tahoma" w:cs="Tahoma"/>
                <w:sz w:val="22"/>
                <w:szCs w:val="22"/>
              </w:rPr>
            </w:pPr>
          </w:p>
        </w:tc>
        <w:tc>
          <w:tcPr>
            <w:tcW w:w="1134" w:type="dxa"/>
            <w:tcBorders>
              <w:top w:val="single" w:sz="8" w:space="0" w:color="auto"/>
              <w:left w:val="nil"/>
              <w:bottom w:val="single" w:sz="8" w:space="0" w:color="auto"/>
              <w:right w:val="nil"/>
            </w:tcBorders>
            <w:shd w:val="clear" w:color="auto" w:fill="548DD4"/>
            <w:noWrap/>
          </w:tcPr>
          <w:p w14:paraId="0655C305" w14:textId="77777777" w:rsidR="00E34B35" w:rsidRPr="009357AB" w:rsidRDefault="00E34B35" w:rsidP="00653A59">
            <w:pPr>
              <w:jc w:val="right"/>
              <w:rPr>
                <w:rFonts w:ascii="Tahoma" w:hAnsi="Tahoma" w:cs="Tahoma"/>
                <w:sz w:val="22"/>
                <w:szCs w:val="22"/>
              </w:rPr>
            </w:pPr>
          </w:p>
        </w:tc>
        <w:tc>
          <w:tcPr>
            <w:tcW w:w="1351" w:type="dxa"/>
            <w:tcBorders>
              <w:top w:val="single" w:sz="8" w:space="0" w:color="auto"/>
              <w:left w:val="nil"/>
              <w:bottom w:val="single" w:sz="8" w:space="0" w:color="auto"/>
              <w:right w:val="single" w:sz="4" w:space="0" w:color="auto"/>
            </w:tcBorders>
            <w:shd w:val="clear" w:color="auto" w:fill="548DD4"/>
            <w:noWrap/>
          </w:tcPr>
          <w:p w14:paraId="23275D67" w14:textId="77777777" w:rsidR="00E34B35" w:rsidRPr="009357AB" w:rsidRDefault="00E34B35" w:rsidP="00653A59">
            <w:pPr>
              <w:jc w:val="right"/>
              <w:rPr>
                <w:rFonts w:ascii="Tahoma" w:hAnsi="Tahoma" w:cs="Tahoma"/>
                <w:sz w:val="22"/>
                <w:szCs w:val="22"/>
              </w:rPr>
            </w:pPr>
          </w:p>
        </w:tc>
      </w:tr>
      <w:tr w:rsidR="00E34B35" w:rsidRPr="009357AB" w14:paraId="00D6B067" w14:textId="77777777" w:rsidTr="001E78C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55"/>
        </w:trPr>
        <w:tc>
          <w:tcPr>
            <w:tcW w:w="926" w:type="dxa"/>
            <w:tcBorders>
              <w:top w:val="nil"/>
              <w:left w:val="single" w:sz="4" w:space="0" w:color="auto"/>
              <w:bottom w:val="single" w:sz="4" w:space="0" w:color="auto"/>
              <w:right w:val="single" w:sz="4" w:space="0" w:color="auto"/>
            </w:tcBorders>
            <w:shd w:val="clear" w:color="auto" w:fill="C0C0C0"/>
            <w:noWrap/>
          </w:tcPr>
          <w:p w14:paraId="2E9FBAE2" w14:textId="77777777" w:rsidR="00E34B35" w:rsidRPr="009357AB" w:rsidRDefault="00E34B35" w:rsidP="00653A59">
            <w:pPr>
              <w:rPr>
                <w:rFonts w:ascii="Tahoma" w:hAnsi="Tahoma" w:cs="Tahoma"/>
                <w:b/>
                <w:sz w:val="22"/>
                <w:szCs w:val="22"/>
              </w:rPr>
            </w:pPr>
            <w:r w:rsidRPr="009357AB">
              <w:rPr>
                <w:rFonts w:ascii="Tahoma" w:hAnsi="Tahoma" w:cs="Tahoma"/>
                <w:b/>
                <w:sz w:val="22"/>
                <w:szCs w:val="22"/>
              </w:rPr>
              <w:t>12 </w:t>
            </w:r>
          </w:p>
        </w:tc>
        <w:tc>
          <w:tcPr>
            <w:tcW w:w="6445" w:type="dxa"/>
            <w:tcBorders>
              <w:top w:val="nil"/>
              <w:left w:val="nil"/>
              <w:bottom w:val="single" w:sz="4" w:space="0" w:color="auto"/>
              <w:right w:val="single" w:sz="4" w:space="0" w:color="auto"/>
            </w:tcBorders>
            <w:shd w:val="clear" w:color="auto" w:fill="C0C0C0"/>
          </w:tcPr>
          <w:p w14:paraId="40D12AC5" w14:textId="77777777" w:rsidR="00E34B35" w:rsidRPr="009357AB" w:rsidRDefault="00E34B35" w:rsidP="00653A59">
            <w:pPr>
              <w:jc w:val="both"/>
              <w:rPr>
                <w:rFonts w:ascii="Tahoma" w:hAnsi="Tahoma" w:cs="Tahoma"/>
                <w:b/>
                <w:sz w:val="22"/>
                <w:szCs w:val="22"/>
              </w:rPr>
            </w:pPr>
            <w:r w:rsidRPr="009357AB">
              <w:rPr>
                <w:rFonts w:ascii="Tahoma" w:hAnsi="Tahoma" w:cs="Tahoma"/>
                <w:b/>
                <w:sz w:val="22"/>
                <w:szCs w:val="22"/>
              </w:rPr>
              <w:t xml:space="preserve">Naloge Geodetskega inštituta s področja dela drugih resorjev </w:t>
            </w:r>
          </w:p>
        </w:tc>
        <w:tc>
          <w:tcPr>
            <w:tcW w:w="1559" w:type="dxa"/>
            <w:tcBorders>
              <w:top w:val="nil"/>
              <w:left w:val="nil"/>
              <w:bottom w:val="single" w:sz="4" w:space="0" w:color="auto"/>
              <w:right w:val="single" w:sz="4" w:space="0" w:color="auto"/>
            </w:tcBorders>
            <w:shd w:val="clear" w:color="auto" w:fill="C0C0C0"/>
          </w:tcPr>
          <w:p w14:paraId="3362AA06" w14:textId="77777777" w:rsidR="00E34B35" w:rsidRPr="009357AB" w:rsidRDefault="00E34B35" w:rsidP="00653A59">
            <w:pPr>
              <w:rPr>
                <w:rFonts w:ascii="Tahoma" w:hAnsi="Tahoma" w:cs="Tahoma"/>
                <w:b/>
                <w:sz w:val="22"/>
                <w:szCs w:val="22"/>
              </w:rPr>
            </w:pPr>
            <w:r w:rsidRPr="009357AB">
              <w:rPr>
                <w:rFonts w:ascii="Tahoma" w:hAnsi="Tahoma" w:cs="Tahoma"/>
                <w:b/>
                <w:sz w:val="22"/>
                <w:szCs w:val="22"/>
              </w:rPr>
              <w:t> </w:t>
            </w:r>
          </w:p>
        </w:tc>
        <w:tc>
          <w:tcPr>
            <w:tcW w:w="1560" w:type="dxa"/>
            <w:tcBorders>
              <w:top w:val="nil"/>
              <w:left w:val="nil"/>
              <w:bottom w:val="single" w:sz="4" w:space="0" w:color="auto"/>
              <w:right w:val="single" w:sz="4" w:space="0" w:color="auto"/>
            </w:tcBorders>
            <w:shd w:val="clear" w:color="auto" w:fill="C0C0C0"/>
            <w:noWrap/>
          </w:tcPr>
          <w:p w14:paraId="6B217594" w14:textId="77777777" w:rsidR="00E34B35" w:rsidRPr="009357AB" w:rsidRDefault="00E34B35" w:rsidP="00653A59">
            <w:pPr>
              <w:rPr>
                <w:rFonts w:ascii="Tahoma" w:hAnsi="Tahoma" w:cs="Tahoma"/>
                <w:b/>
                <w:sz w:val="22"/>
                <w:szCs w:val="22"/>
              </w:rPr>
            </w:pPr>
            <w:r w:rsidRPr="009357AB">
              <w:rPr>
                <w:rFonts w:ascii="Tahoma" w:hAnsi="Tahoma" w:cs="Tahoma"/>
                <w:b/>
                <w:sz w:val="22"/>
                <w:szCs w:val="22"/>
              </w:rPr>
              <w:t> </w:t>
            </w:r>
          </w:p>
        </w:tc>
        <w:tc>
          <w:tcPr>
            <w:tcW w:w="1275" w:type="dxa"/>
            <w:tcBorders>
              <w:top w:val="nil"/>
              <w:left w:val="nil"/>
              <w:bottom w:val="single" w:sz="4" w:space="0" w:color="auto"/>
              <w:right w:val="single" w:sz="4" w:space="0" w:color="auto"/>
            </w:tcBorders>
            <w:shd w:val="clear" w:color="auto" w:fill="C0C0C0"/>
            <w:noWrap/>
          </w:tcPr>
          <w:p w14:paraId="7DA8A0F4" w14:textId="77777777" w:rsidR="00E34B35" w:rsidRPr="009357AB" w:rsidRDefault="00E34B35" w:rsidP="00653A59">
            <w:pPr>
              <w:jc w:val="right"/>
              <w:rPr>
                <w:rFonts w:ascii="Tahoma" w:hAnsi="Tahoma" w:cs="Tahoma"/>
                <w:b/>
                <w:sz w:val="22"/>
                <w:szCs w:val="22"/>
              </w:rPr>
            </w:pPr>
            <w:r w:rsidRPr="009357AB">
              <w:rPr>
                <w:rFonts w:ascii="Tahoma" w:hAnsi="Tahoma" w:cs="Tahoma"/>
                <w:b/>
                <w:sz w:val="22"/>
                <w:szCs w:val="22"/>
              </w:rPr>
              <w:t> </w:t>
            </w:r>
          </w:p>
        </w:tc>
        <w:tc>
          <w:tcPr>
            <w:tcW w:w="1134" w:type="dxa"/>
            <w:tcBorders>
              <w:top w:val="nil"/>
              <w:left w:val="nil"/>
              <w:bottom w:val="single" w:sz="4" w:space="0" w:color="auto"/>
              <w:right w:val="single" w:sz="4" w:space="0" w:color="auto"/>
            </w:tcBorders>
            <w:shd w:val="clear" w:color="auto" w:fill="C0C0C0"/>
            <w:noWrap/>
          </w:tcPr>
          <w:p w14:paraId="4933A9F3" w14:textId="77777777" w:rsidR="00E34B35" w:rsidRPr="009357AB" w:rsidRDefault="00E34B35" w:rsidP="00653A59">
            <w:pPr>
              <w:jc w:val="right"/>
              <w:rPr>
                <w:rFonts w:ascii="Tahoma" w:hAnsi="Tahoma" w:cs="Tahoma"/>
                <w:b/>
                <w:sz w:val="22"/>
                <w:szCs w:val="22"/>
              </w:rPr>
            </w:pPr>
          </w:p>
        </w:tc>
        <w:tc>
          <w:tcPr>
            <w:tcW w:w="1351" w:type="dxa"/>
            <w:tcBorders>
              <w:top w:val="single" w:sz="4" w:space="0" w:color="auto"/>
              <w:left w:val="nil"/>
              <w:bottom w:val="single" w:sz="4" w:space="0" w:color="auto"/>
              <w:right w:val="single" w:sz="4" w:space="0" w:color="auto"/>
            </w:tcBorders>
            <w:shd w:val="clear" w:color="auto" w:fill="C0C0C0"/>
            <w:noWrap/>
          </w:tcPr>
          <w:p w14:paraId="5E0BAC1D" w14:textId="77777777" w:rsidR="00E34B35" w:rsidRPr="009357AB" w:rsidRDefault="00E34B35" w:rsidP="00653A59">
            <w:pPr>
              <w:jc w:val="right"/>
              <w:rPr>
                <w:rFonts w:ascii="Tahoma" w:hAnsi="Tahoma" w:cs="Tahoma"/>
                <w:b/>
                <w:sz w:val="22"/>
                <w:szCs w:val="22"/>
              </w:rPr>
            </w:pPr>
          </w:p>
        </w:tc>
      </w:tr>
      <w:tr w:rsidR="00E34B35" w:rsidRPr="009357AB" w14:paraId="2E79A807" w14:textId="77777777" w:rsidTr="001E78C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c>
          <w:tcPr>
            <w:tcW w:w="926" w:type="dxa"/>
            <w:tcBorders>
              <w:top w:val="nil"/>
              <w:left w:val="single" w:sz="4" w:space="0" w:color="auto"/>
              <w:bottom w:val="single" w:sz="4" w:space="0" w:color="auto"/>
              <w:right w:val="single" w:sz="4" w:space="0" w:color="auto"/>
            </w:tcBorders>
            <w:shd w:val="clear" w:color="auto" w:fill="F2F2F2"/>
            <w:noWrap/>
          </w:tcPr>
          <w:p w14:paraId="473A070E" w14:textId="77777777" w:rsidR="00E34B35" w:rsidRPr="009357AB" w:rsidRDefault="00E34B35" w:rsidP="00653A59">
            <w:pPr>
              <w:rPr>
                <w:rFonts w:ascii="Tahoma" w:hAnsi="Tahoma" w:cs="Tahoma"/>
                <w:b/>
                <w:sz w:val="22"/>
                <w:szCs w:val="22"/>
              </w:rPr>
            </w:pPr>
            <w:r w:rsidRPr="009357AB">
              <w:rPr>
                <w:rFonts w:ascii="Tahoma" w:hAnsi="Tahoma" w:cs="Tahoma"/>
                <w:b/>
                <w:sz w:val="22"/>
                <w:szCs w:val="22"/>
              </w:rPr>
              <w:t>12.1</w:t>
            </w:r>
          </w:p>
        </w:tc>
        <w:tc>
          <w:tcPr>
            <w:tcW w:w="6445" w:type="dxa"/>
            <w:tcBorders>
              <w:top w:val="nil"/>
              <w:left w:val="nil"/>
              <w:bottom w:val="single" w:sz="4" w:space="0" w:color="auto"/>
              <w:right w:val="single" w:sz="4" w:space="0" w:color="auto"/>
            </w:tcBorders>
            <w:shd w:val="clear" w:color="auto" w:fill="F2F2F2"/>
          </w:tcPr>
          <w:p w14:paraId="182D814D" w14:textId="77777777" w:rsidR="00E34B35" w:rsidRPr="009357AB" w:rsidRDefault="00E34B35" w:rsidP="00653A59">
            <w:pPr>
              <w:spacing w:line="360" w:lineRule="auto"/>
              <w:rPr>
                <w:rFonts w:ascii="Tahoma" w:hAnsi="Tahoma" w:cs="Tahoma"/>
                <w:b/>
                <w:sz w:val="22"/>
                <w:szCs w:val="22"/>
              </w:rPr>
            </w:pPr>
            <w:r w:rsidRPr="009357AB">
              <w:rPr>
                <w:rFonts w:ascii="Tahoma" w:hAnsi="Tahoma" w:cs="Tahoma"/>
                <w:b/>
                <w:sz w:val="22"/>
                <w:szCs w:val="22"/>
              </w:rPr>
              <w:t>Ministrstvo za infrastrukturo</w:t>
            </w:r>
          </w:p>
        </w:tc>
        <w:tc>
          <w:tcPr>
            <w:tcW w:w="1559" w:type="dxa"/>
            <w:tcBorders>
              <w:top w:val="nil"/>
              <w:left w:val="nil"/>
              <w:bottom w:val="single" w:sz="4" w:space="0" w:color="auto"/>
              <w:right w:val="single" w:sz="4" w:space="0" w:color="auto"/>
            </w:tcBorders>
            <w:shd w:val="clear" w:color="auto" w:fill="F2F2F2"/>
          </w:tcPr>
          <w:p w14:paraId="24C6246A" w14:textId="77777777" w:rsidR="00E34B35" w:rsidRPr="009357AB" w:rsidRDefault="00E34B35" w:rsidP="00653A59">
            <w:pPr>
              <w:rPr>
                <w:rFonts w:ascii="Tahoma" w:hAnsi="Tahoma" w:cs="Tahoma"/>
                <w:b/>
                <w:sz w:val="22"/>
                <w:szCs w:val="22"/>
              </w:rPr>
            </w:pPr>
            <w:r w:rsidRPr="009357AB">
              <w:rPr>
                <w:rFonts w:ascii="Tahoma" w:hAnsi="Tahoma" w:cs="Tahoma"/>
                <w:b/>
                <w:sz w:val="22"/>
                <w:szCs w:val="22"/>
              </w:rPr>
              <w:t> </w:t>
            </w:r>
          </w:p>
        </w:tc>
        <w:tc>
          <w:tcPr>
            <w:tcW w:w="1560" w:type="dxa"/>
            <w:tcBorders>
              <w:top w:val="nil"/>
              <w:left w:val="nil"/>
              <w:bottom w:val="single" w:sz="4" w:space="0" w:color="auto"/>
              <w:right w:val="single" w:sz="4" w:space="0" w:color="auto"/>
            </w:tcBorders>
            <w:shd w:val="clear" w:color="auto" w:fill="F2F2F2"/>
            <w:noWrap/>
          </w:tcPr>
          <w:p w14:paraId="606FCE3F" w14:textId="77777777" w:rsidR="00E34B35" w:rsidRPr="009357AB" w:rsidRDefault="00E34B35" w:rsidP="00653A59">
            <w:pPr>
              <w:rPr>
                <w:rFonts w:ascii="Tahoma" w:hAnsi="Tahoma" w:cs="Tahoma"/>
                <w:b/>
                <w:sz w:val="22"/>
                <w:szCs w:val="22"/>
              </w:rPr>
            </w:pPr>
            <w:r w:rsidRPr="009357AB">
              <w:rPr>
                <w:rFonts w:ascii="Tahoma" w:hAnsi="Tahoma" w:cs="Tahoma"/>
                <w:b/>
                <w:sz w:val="22"/>
                <w:szCs w:val="22"/>
              </w:rPr>
              <w:t> </w:t>
            </w:r>
          </w:p>
        </w:tc>
        <w:tc>
          <w:tcPr>
            <w:tcW w:w="1275" w:type="dxa"/>
            <w:tcBorders>
              <w:top w:val="nil"/>
              <w:left w:val="nil"/>
              <w:bottom w:val="single" w:sz="4" w:space="0" w:color="auto"/>
              <w:right w:val="single" w:sz="4" w:space="0" w:color="auto"/>
            </w:tcBorders>
            <w:shd w:val="clear" w:color="auto" w:fill="F2F2F2"/>
            <w:noWrap/>
          </w:tcPr>
          <w:p w14:paraId="3C483BA0" w14:textId="77777777" w:rsidR="00E34B35" w:rsidRPr="009357AB" w:rsidRDefault="00E34B35" w:rsidP="00653A59">
            <w:pPr>
              <w:jc w:val="right"/>
              <w:rPr>
                <w:rFonts w:ascii="Tahoma" w:hAnsi="Tahoma" w:cs="Tahoma"/>
                <w:b/>
                <w:sz w:val="22"/>
                <w:szCs w:val="22"/>
              </w:rPr>
            </w:pPr>
          </w:p>
        </w:tc>
        <w:tc>
          <w:tcPr>
            <w:tcW w:w="1134" w:type="dxa"/>
            <w:tcBorders>
              <w:top w:val="nil"/>
              <w:left w:val="nil"/>
              <w:bottom w:val="single" w:sz="4" w:space="0" w:color="auto"/>
              <w:right w:val="single" w:sz="4" w:space="0" w:color="auto"/>
            </w:tcBorders>
            <w:shd w:val="clear" w:color="auto" w:fill="F2F2F2"/>
            <w:noWrap/>
          </w:tcPr>
          <w:p w14:paraId="3A2442D1" w14:textId="77777777" w:rsidR="00E34B35" w:rsidRPr="009357AB" w:rsidRDefault="00E34B35" w:rsidP="00653A59">
            <w:pPr>
              <w:jc w:val="right"/>
              <w:rPr>
                <w:rFonts w:ascii="Tahoma" w:hAnsi="Tahoma" w:cs="Tahoma"/>
                <w:b/>
                <w:sz w:val="22"/>
                <w:szCs w:val="22"/>
              </w:rPr>
            </w:pPr>
          </w:p>
        </w:tc>
        <w:tc>
          <w:tcPr>
            <w:tcW w:w="1351" w:type="dxa"/>
            <w:tcBorders>
              <w:top w:val="nil"/>
              <w:left w:val="nil"/>
              <w:bottom w:val="single" w:sz="4" w:space="0" w:color="auto"/>
              <w:right w:val="single" w:sz="4" w:space="0" w:color="auto"/>
            </w:tcBorders>
            <w:shd w:val="clear" w:color="auto" w:fill="F2F2F2"/>
            <w:noWrap/>
          </w:tcPr>
          <w:p w14:paraId="1C240FAA" w14:textId="77777777" w:rsidR="00E34B35" w:rsidRPr="009357AB" w:rsidRDefault="00E34B35" w:rsidP="00653A59">
            <w:pPr>
              <w:jc w:val="right"/>
              <w:rPr>
                <w:rFonts w:ascii="Tahoma" w:hAnsi="Tahoma" w:cs="Tahoma"/>
                <w:b/>
                <w:sz w:val="22"/>
                <w:szCs w:val="22"/>
              </w:rPr>
            </w:pPr>
          </w:p>
        </w:tc>
      </w:tr>
      <w:tr w:rsidR="00E34B35" w:rsidRPr="009357AB" w14:paraId="17E73F3B" w14:textId="77777777" w:rsidTr="001E78C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55"/>
        </w:trPr>
        <w:tc>
          <w:tcPr>
            <w:tcW w:w="926" w:type="dxa"/>
            <w:tcBorders>
              <w:top w:val="nil"/>
              <w:left w:val="single" w:sz="4" w:space="0" w:color="auto"/>
              <w:bottom w:val="single" w:sz="4" w:space="0" w:color="auto"/>
              <w:right w:val="single" w:sz="4" w:space="0" w:color="auto"/>
            </w:tcBorders>
            <w:noWrap/>
          </w:tcPr>
          <w:p w14:paraId="0C2FE206" w14:textId="77777777" w:rsidR="00E34B35" w:rsidRPr="009357AB" w:rsidRDefault="00E34B35" w:rsidP="00653A59">
            <w:pPr>
              <w:rPr>
                <w:rFonts w:ascii="Tahoma" w:hAnsi="Tahoma" w:cs="Tahoma"/>
                <w:color w:val="000000"/>
                <w:sz w:val="22"/>
                <w:szCs w:val="22"/>
              </w:rPr>
            </w:pPr>
            <w:r w:rsidRPr="009357AB">
              <w:rPr>
                <w:rFonts w:ascii="Tahoma" w:hAnsi="Tahoma" w:cs="Tahoma"/>
                <w:color w:val="000000"/>
                <w:sz w:val="22"/>
                <w:szCs w:val="22"/>
              </w:rPr>
              <w:t>12.1.1</w:t>
            </w:r>
          </w:p>
        </w:tc>
        <w:tc>
          <w:tcPr>
            <w:tcW w:w="6445" w:type="dxa"/>
            <w:tcBorders>
              <w:top w:val="nil"/>
              <w:left w:val="nil"/>
              <w:bottom w:val="single" w:sz="4" w:space="0" w:color="auto"/>
              <w:right w:val="single" w:sz="4" w:space="0" w:color="auto"/>
            </w:tcBorders>
            <w:noWrap/>
          </w:tcPr>
          <w:p w14:paraId="23FEAC9D" w14:textId="77777777" w:rsidR="00E34B35" w:rsidRPr="00FC520B" w:rsidRDefault="00E34B35" w:rsidP="00653A59">
            <w:pPr>
              <w:jc w:val="both"/>
              <w:rPr>
                <w:rFonts w:ascii="Tahoma" w:hAnsi="Tahoma" w:cs="Tahoma"/>
                <w:color w:val="000000"/>
                <w:sz w:val="22"/>
                <w:szCs w:val="22"/>
              </w:rPr>
            </w:pPr>
            <w:r w:rsidRPr="00FC520B">
              <w:rPr>
                <w:rFonts w:ascii="Tahoma" w:hAnsi="Tahoma" w:cs="Tahoma"/>
                <w:sz w:val="22"/>
                <w:szCs w:val="22"/>
              </w:rPr>
              <w:t>Tehnična pomoč, svetovanje, vzdrževanje hidrografskih baz in kart ter distribucija uporabnikom</w:t>
            </w:r>
          </w:p>
        </w:tc>
        <w:tc>
          <w:tcPr>
            <w:tcW w:w="1559" w:type="dxa"/>
            <w:tcBorders>
              <w:top w:val="nil"/>
              <w:left w:val="nil"/>
              <w:bottom w:val="single" w:sz="4" w:space="0" w:color="auto"/>
              <w:right w:val="single" w:sz="4" w:space="0" w:color="auto"/>
            </w:tcBorders>
          </w:tcPr>
          <w:p w14:paraId="7C30D1DB" w14:textId="77777777" w:rsidR="00E34B35" w:rsidRPr="009357AB" w:rsidRDefault="00E34B35" w:rsidP="00653A59">
            <w:pPr>
              <w:rPr>
                <w:rFonts w:ascii="Tahoma" w:hAnsi="Tahoma" w:cs="Tahoma"/>
                <w:color w:val="000000"/>
                <w:sz w:val="22"/>
                <w:szCs w:val="22"/>
              </w:rPr>
            </w:pPr>
            <w:r w:rsidRPr="009357AB">
              <w:rPr>
                <w:rFonts w:ascii="Tahoma" w:hAnsi="Tahoma" w:cs="Tahoma"/>
                <w:color w:val="000000"/>
                <w:sz w:val="22"/>
                <w:szCs w:val="22"/>
              </w:rPr>
              <w:t>2430-17-0015</w:t>
            </w:r>
          </w:p>
        </w:tc>
        <w:tc>
          <w:tcPr>
            <w:tcW w:w="1560" w:type="dxa"/>
            <w:tcBorders>
              <w:top w:val="nil"/>
              <w:left w:val="nil"/>
              <w:bottom w:val="single" w:sz="4" w:space="0" w:color="auto"/>
              <w:right w:val="single" w:sz="4" w:space="0" w:color="auto"/>
            </w:tcBorders>
            <w:noWrap/>
          </w:tcPr>
          <w:p w14:paraId="77EFC20E" w14:textId="77777777" w:rsidR="00E34B35" w:rsidRPr="009357AB" w:rsidRDefault="00E34B35" w:rsidP="00653A59">
            <w:pPr>
              <w:rPr>
                <w:rFonts w:ascii="Tahoma" w:hAnsi="Tahoma" w:cs="Tahoma"/>
                <w:color w:val="000000"/>
                <w:sz w:val="22"/>
                <w:szCs w:val="22"/>
              </w:rPr>
            </w:pPr>
            <w:r w:rsidRPr="009357AB">
              <w:rPr>
                <w:rFonts w:ascii="Tahoma" w:hAnsi="Tahoma" w:cs="Tahoma"/>
                <w:color w:val="000000"/>
                <w:sz w:val="22"/>
                <w:szCs w:val="22"/>
              </w:rPr>
              <w:t>574710</w:t>
            </w:r>
          </w:p>
        </w:tc>
        <w:tc>
          <w:tcPr>
            <w:tcW w:w="1275" w:type="dxa"/>
            <w:tcBorders>
              <w:top w:val="nil"/>
              <w:left w:val="nil"/>
              <w:bottom w:val="single" w:sz="4" w:space="0" w:color="auto"/>
              <w:right w:val="single" w:sz="4" w:space="0" w:color="auto"/>
            </w:tcBorders>
            <w:noWrap/>
          </w:tcPr>
          <w:p w14:paraId="43F48AE5" w14:textId="77777777" w:rsidR="00E34B35" w:rsidRPr="00FC520B" w:rsidRDefault="00E34B35" w:rsidP="00653A59">
            <w:pPr>
              <w:jc w:val="right"/>
              <w:rPr>
                <w:rFonts w:ascii="Tahoma" w:hAnsi="Tahoma" w:cs="Tahoma"/>
                <w:color w:val="000000"/>
                <w:sz w:val="22"/>
                <w:szCs w:val="22"/>
              </w:rPr>
            </w:pPr>
            <w:r w:rsidRPr="00FC520B">
              <w:rPr>
                <w:rFonts w:ascii="Tahoma" w:hAnsi="Tahoma" w:cs="Tahoma"/>
                <w:sz w:val="22"/>
                <w:szCs w:val="22"/>
              </w:rPr>
              <w:t>110.000</w:t>
            </w:r>
          </w:p>
        </w:tc>
        <w:tc>
          <w:tcPr>
            <w:tcW w:w="1134" w:type="dxa"/>
            <w:tcBorders>
              <w:top w:val="nil"/>
              <w:left w:val="nil"/>
              <w:bottom w:val="single" w:sz="4" w:space="0" w:color="auto"/>
              <w:right w:val="single" w:sz="4" w:space="0" w:color="auto"/>
            </w:tcBorders>
            <w:noWrap/>
          </w:tcPr>
          <w:p w14:paraId="17815E1E" w14:textId="77777777" w:rsidR="00E34B35" w:rsidRPr="00FC520B" w:rsidRDefault="00E34B35" w:rsidP="00653A59">
            <w:pPr>
              <w:jc w:val="right"/>
              <w:rPr>
                <w:rFonts w:ascii="Tahoma" w:hAnsi="Tahoma" w:cs="Tahoma"/>
                <w:color w:val="000000"/>
                <w:sz w:val="22"/>
                <w:szCs w:val="22"/>
              </w:rPr>
            </w:pPr>
            <w:r w:rsidRPr="00FC520B">
              <w:rPr>
                <w:rFonts w:ascii="Tahoma" w:hAnsi="Tahoma" w:cs="Tahoma"/>
                <w:sz w:val="22"/>
                <w:szCs w:val="22"/>
              </w:rPr>
              <w:t>110.000</w:t>
            </w:r>
          </w:p>
        </w:tc>
        <w:tc>
          <w:tcPr>
            <w:tcW w:w="1351" w:type="dxa"/>
            <w:tcBorders>
              <w:top w:val="nil"/>
              <w:left w:val="nil"/>
              <w:bottom w:val="single" w:sz="4" w:space="0" w:color="auto"/>
              <w:right w:val="single" w:sz="4" w:space="0" w:color="auto"/>
            </w:tcBorders>
            <w:noWrap/>
          </w:tcPr>
          <w:p w14:paraId="59046017" w14:textId="77777777" w:rsidR="00E34B35" w:rsidRPr="009357AB" w:rsidRDefault="00E34B35" w:rsidP="00653A59">
            <w:pPr>
              <w:jc w:val="right"/>
              <w:rPr>
                <w:rFonts w:ascii="Tahoma" w:hAnsi="Tahoma" w:cs="Tahoma"/>
                <w:color w:val="000000"/>
                <w:sz w:val="22"/>
                <w:szCs w:val="22"/>
              </w:rPr>
            </w:pPr>
          </w:p>
        </w:tc>
      </w:tr>
      <w:tr w:rsidR="00E34B35" w:rsidRPr="009357AB" w14:paraId="1E9210B9" w14:textId="77777777" w:rsidTr="001E78C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55"/>
        </w:trPr>
        <w:tc>
          <w:tcPr>
            <w:tcW w:w="926" w:type="dxa"/>
            <w:tcBorders>
              <w:top w:val="nil"/>
              <w:left w:val="single" w:sz="4" w:space="0" w:color="auto"/>
              <w:bottom w:val="single" w:sz="4" w:space="0" w:color="auto"/>
              <w:right w:val="single" w:sz="4" w:space="0" w:color="auto"/>
            </w:tcBorders>
            <w:noWrap/>
          </w:tcPr>
          <w:p w14:paraId="1D716AFD" w14:textId="77777777" w:rsidR="00E34B35" w:rsidRPr="009357AB" w:rsidRDefault="00E34B35" w:rsidP="00653A59">
            <w:pPr>
              <w:rPr>
                <w:rFonts w:ascii="Tahoma" w:hAnsi="Tahoma" w:cs="Tahoma"/>
                <w:color w:val="000000"/>
                <w:sz w:val="22"/>
                <w:szCs w:val="22"/>
              </w:rPr>
            </w:pPr>
            <w:r w:rsidRPr="009357AB">
              <w:rPr>
                <w:rFonts w:ascii="Tahoma" w:hAnsi="Tahoma" w:cs="Tahoma"/>
                <w:color w:val="000000"/>
                <w:sz w:val="22"/>
                <w:szCs w:val="22"/>
              </w:rPr>
              <w:t>12.1.2</w:t>
            </w:r>
          </w:p>
        </w:tc>
        <w:tc>
          <w:tcPr>
            <w:tcW w:w="6445" w:type="dxa"/>
            <w:tcBorders>
              <w:top w:val="nil"/>
              <w:left w:val="nil"/>
              <w:bottom w:val="single" w:sz="4" w:space="0" w:color="auto"/>
              <w:right w:val="single" w:sz="4" w:space="0" w:color="auto"/>
            </w:tcBorders>
            <w:noWrap/>
          </w:tcPr>
          <w:p w14:paraId="23223A5D" w14:textId="77777777" w:rsidR="00E34B35" w:rsidRPr="00FC520B" w:rsidRDefault="00E34B35" w:rsidP="00653A59">
            <w:pPr>
              <w:jc w:val="both"/>
              <w:rPr>
                <w:rFonts w:ascii="Tahoma" w:hAnsi="Tahoma" w:cs="Tahoma"/>
                <w:color w:val="000000"/>
                <w:sz w:val="22"/>
                <w:szCs w:val="22"/>
              </w:rPr>
            </w:pPr>
            <w:r w:rsidRPr="00FC520B">
              <w:rPr>
                <w:rFonts w:ascii="Tahoma" w:hAnsi="Tahoma" w:cs="Tahoma"/>
                <w:sz w:val="22"/>
                <w:szCs w:val="22"/>
              </w:rPr>
              <w:t>Organizacija in nadzor izvedbe hidrografskih meritev v slovenskem morju za potrebe rednega posodabljanja pomorskih kart in publikacij</w:t>
            </w:r>
          </w:p>
        </w:tc>
        <w:tc>
          <w:tcPr>
            <w:tcW w:w="1559" w:type="dxa"/>
            <w:tcBorders>
              <w:top w:val="nil"/>
              <w:left w:val="nil"/>
              <w:bottom w:val="single" w:sz="4" w:space="0" w:color="auto"/>
              <w:right w:val="single" w:sz="4" w:space="0" w:color="auto"/>
            </w:tcBorders>
          </w:tcPr>
          <w:p w14:paraId="7325BC14" w14:textId="77777777" w:rsidR="00E34B35" w:rsidRPr="009357AB" w:rsidRDefault="00E34B35" w:rsidP="00653A59">
            <w:pPr>
              <w:rPr>
                <w:rFonts w:ascii="Tahoma" w:hAnsi="Tahoma" w:cs="Tahoma"/>
                <w:color w:val="000000"/>
                <w:sz w:val="22"/>
                <w:szCs w:val="22"/>
              </w:rPr>
            </w:pPr>
            <w:r w:rsidRPr="009357AB">
              <w:rPr>
                <w:rFonts w:ascii="Tahoma" w:hAnsi="Tahoma" w:cs="Tahoma"/>
                <w:color w:val="000000"/>
                <w:sz w:val="22"/>
                <w:szCs w:val="22"/>
              </w:rPr>
              <w:t>2430-17-0015</w:t>
            </w:r>
          </w:p>
        </w:tc>
        <w:tc>
          <w:tcPr>
            <w:tcW w:w="1560" w:type="dxa"/>
            <w:tcBorders>
              <w:top w:val="nil"/>
              <w:left w:val="nil"/>
              <w:bottom w:val="single" w:sz="4" w:space="0" w:color="auto"/>
              <w:right w:val="single" w:sz="4" w:space="0" w:color="auto"/>
            </w:tcBorders>
            <w:noWrap/>
          </w:tcPr>
          <w:p w14:paraId="09AD313F" w14:textId="77777777" w:rsidR="00E34B35" w:rsidRPr="009357AB" w:rsidRDefault="00E34B35" w:rsidP="00653A59">
            <w:pPr>
              <w:rPr>
                <w:rFonts w:ascii="Tahoma" w:hAnsi="Tahoma" w:cs="Tahoma"/>
                <w:color w:val="000000"/>
                <w:sz w:val="22"/>
                <w:szCs w:val="22"/>
              </w:rPr>
            </w:pPr>
            <w:r w:rsidRPr="009357AB">
              <w:rPr>
                <w:rFonts w:ascii="Tahoma" w:hAnsi="Tahoma" w:cs="Tahoma"/>
                <w:color w:val="000000"/>
                <w:sz w:val="22"/>
                <w:szCs w:val="22"/>
              </w:rPr>
              <w:t>574710</w:t>
            </w:r>
          </w:p>
        </w:tc>
        <w:tc>
          <w:tcPr>
            <w:tcW w:w="1275" w:type="dxa"/>
            <w:tcBorders>
              <w:top w:val="nil"/>
              <w:left w:val="nil"/>
              <w:bottom w:val="single" w:sz="4" w:space="0" w:color="auto"/>
              <w:right w:val="single" w:sz="4" w:space="0" w:color="auto"/>
            </w:tcBorders>
            <w:noWrap/>
          </w:tcPr>
          <w:p w14:paraId="5446F99B" w14:textId="77777777" w:rsidR="00E34B35" w:rsidRPr="00FC520B" w:rsidRDefault="00E34B35" w:rsidP="00653A59">
            <w:pPr>
              <w:jc w:val="right"/>
              <w:rPr>
                <w:rFonts w:ascii="Tahoma" w:hAnsi="Tahoma" w:cs="Tahoma"/>
                <w:color w:val="000000"/>
                <w:sz w:val="22"/>
                <w:szCs w:val="22"/>
              </w:rPr>
            </w:pPr>
            <w:r w:rsidRPr="00FC520B">
              <w:rPr>
                <w:rFonts w:ascii="Tahoma" w:hAnsi="Tahoma" w:cs="Tahoma"/>
                <w:sz w:val="22"/>
                <w:szCs w:val="22"/>
              </w:rPr>
              <w:t>205.000</w:t>
            </w:r>
          </w:p>
        </w:tc>
        <w:tc>
          <w:tcPr>
            <w:tcW w:w="1134" w:type="dxa"/>
            <w:tcBorders>
              <w:top w:val="nil"/>
              <w:left w:val="nil"/>
              <w:bottom w:val="single" w:sz="4" w:space="0" w:color="auto"/>
              <w:right w:val="single" w:sz="4" w:space="0" w:color="auto"/>
            </w:tcBorders>
            <w:noWrap/>
          </w:tcPr>
          <w:p w14:paraId="41E2803B" w14:textId="77777777" w:rsidR="00E34B35" w:rsidRPr="00FC520B" w:rsidRDefault="00E34B35" w:rsidP="00653A59">
            <w:pPr>
              <w:jc w:val="right"/>
              <w:rPr>
                <w:rFonts w:ascii="Tahoma" w:hAnsi="Tahoma" w:cs="Tahoma"/>
                <w:color w:val="000000"/>
                <w:sz w:val="22"/>
                <w:szCs w:val="22"/>
              </w:rPr>
            </w:pPr>
            <w:r w:rsidRPr="00FC520B">
              <w:rPr>
                <w:rFonts w:ascii="Tahoma" w:hAnsi="Tahoma" w:cs="Tahoma"/>
                <w:sz w:val="22"/>
                <w:szCs w:val="22"/>
              </w:rPr>
              <w:t>205.000</w:t>
            </w:r>
          </w:p>
        </w:tc>
        <w:tc>
          <w:tcPr>
            <w:tcW w:w="1351" w:type="dxa"/>
            <w:tcBorders>
              <w:top w:val="nil"/>
              <w:left w:val="nil"/>
              <w:bottom w:val="single" w:sz="4" w:space="0" w:color="auto"/>
              <w:right w:val="single" w:sz="4" w:space="0" w:color="auto"/>
            </w:tcBorders>
            <w:noWrap/>
          </w:tcPr>
          <w:p w14:paraId="295E37DE" w14:textId="77777777" w:rsidR="00E34B35" w:rsidRPr="009357AB" w:rsidRDefault="00E34B35" w:rsidP="00653A59">
            <w:pPr>
              <w:jc w:val="right"/>
              <w:rPr>
                <w:rFonts w:ascii="Tahoma" w:hAnsi="Tahoma" w:cs="Tahoma"/>
                <w:color w:val="000000"/>
                <w:sz w:val="22"/>
                <w:szCs w:val="22"/>
              </w:rPr>
            </w:pPr>
          </w:p>
        </w:tc>
      </w:tr>
      <w:tr w:rsidR="00E34B35" w:rsidRPr="009357AB" w14:paraId="3F5027EF" w14:textId="77777777" w:rsidTr="001E78C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55"/>
        </w:trPr>
        <w:tc>
          <w:tcPr>
            <w:tcW w:w="926" w:type="dxa"/>
            <w:tcBorders>
              <w:top w:val="nil"/>
              <w:left w:val="single" w:sz="4" w:space="0" w:color="auto"/>
              <w:bottom w:val="single" w:sz="4" w:space="0" w:color="auto"/>
              <w:right w:val="single" w:sz="4" w:space="0" w:color="auto"/>
            </w:tcBorders>
            <w:noWrap/>
          </w:tcPr>
          <w:p w14:paraId="64985136" w14:textId="77777777" w:rsidR="00E34B35" w:rsidRPr="009357AB" w:rsidRDefault="00E34B35" w:rsidP="00653A59">
            <w:pPr>
              <w:rPr>
                <w:rFonts w:ascii="Tahoma" w:hAnsi="Tahoma" w:cs="Tahoma"/>
                <w:color w:val="000000"/>
                <w:sz w:val="22"/>
                <w:szCs w:val="22"/>
              </w:rPr>
            </w:pPr>
            <w:r w:rsidRPr="009357AB">
              <w:rPr>
                <w:rFonts w:ascii="Tahoma" w:hAnsi="Tahoma" w:cs="Tahoma"/>
                <w:sz w:val="22"/>
                <w:szCs w:val="22"/>
              </w:rPr>
              <w:t>12.1.3</w:t>
            </w:r>
          </w:p>
        </w:tc>
        <w:tc>
          <w:tcPr>
            <w:tcW w:w="6445" w:type="dxa"/>
            <w:tcBorders>
              <w:top w:val="nil"/>
              <w:left w:val="nil"/>
              <w:bottom w:val="single" w:sz="4" w:space="0" w:color="auto"/>
              <w:right w:val="single" w:sz="4" w:space="0" w:color="auto"/>
            </w:tcBorders>
            <w:noWrap/>
          </w:tcPr>
          <w:p w14:paraId="427073D0" w14:textId="77777777" w:rsidR="00E34B35" w:rsidRPr="00FC520B" w:rsidRDefault="00E34B35" w:rsidP="00653A59">
            <w:pPr>
              <w:jc w:val="both"/>
              <w:rPr>
                <w:rFonts w:ascii="Tahoma" w:hAnsi="Tahoma" w:cs="Tahoma"/>
                <w:color w:val="000000"/>
                <w:sz w:val="22"/>
                <w:szCs w:val="22"/>
              </w:rPr>
            </w:pPr>
            <w:r w:rsidRPr="00FC520B">
              <w:rPr>
                <w:rFonts w:ascii="Tahoma" w:hAnsi="Tahoma" w:cs="Tahoma"/>
                <w:sz w:val="22"/>
                <w:szCs w:val="22"/>
              </w:rPr>
              <w:t xml:space="preserve">GNSS izmera obalne linije in popis objektov za navigacijo </w:t>
            </w:r>
          </w:p>
        </w:tc>
        <w:tc>
          <w:tcPr>
            <w:tcW w:w="1559" w:type="dxa"/>
            <w:tcBorders>
              <w:top w:val="nil"/>
              <w:left w:val="nil"/>
              <w:bottom w:val="single" w:sz="4" w:space="0" w:color="auto"/>
              <w:right w:val="single" w:sz="4" w:space="0" w:color="auto"/>
            </w:tcBorders>
          </w:tcPr>
          <w:p w14:paraId="6F17BB51" w14:textId="77777777" w:rsidR="00E34B35" w:rsidRPr="009357AB" w:rsidRDefault="00E34B35" w:rsidP="00653A59">
            <w:pPr>
              <w:rPr>
                <w:rFonts w:ascii="Tahoma" w:hAnsi="Tahoma" w:cs="Tahoma"/>
                <w:color w:val="000000"/>
                <w:sz w:val="22"/>
                <w:szCs w:val="22"/>
              </w:rPr>
            </w:pPr>
            <w:r w:rsidRPr="009357AB">
              <w:rPr>
                <w:rFonts w:ascii="Tahoma" w:hAnsi="Tahoma" w:cs="Tahoma"/>
                <w:color w:val="000000"/>
                <w:sz w:val="22"/>
                <w:szCs w:val="22"/>
              </w:rPr>
              <w:t>2430-17-0015</w:t>
            </w:r>
          </w:p>
        </w:tc>
        <w:tc>
          <w:tcPr>
            <w:tcW w:w="1560" w:type="dxa"/>
            <w:tcBorders>
              <w:top w:val="nil"/>
              <w:left w:val="nil"/>
              <w:bottom w:val="single" w:sz="4" w:space="0" w:color="auto"/>
              <w:right w:val="single" w:sz="4" w:space="0" w:color="auto"/>
            </w:tcBorders>
            <w:noWrap/>
          </w:tcPr>
          <w:p w14:paraId="7C79FA93" w14:textId="77777777" w:rsidR="00E34B35" w:rsidRPr="009357AB" w:rsidRDefault="00E34B35" w:rsidP="00653A59">
            <w:pPr>
              <w:rPr>
                <w:rFonts w:ascii="Tahoma" w:hAnsi="Tahoma" w:cs="Tahoma"/>
                <w:color w:val="000000"/>
                <w:sz w:val="22"/>
                <w:szCs w:val="22"/>
              </w:rPr>
            </w:pPr>
            <w:r w:rsidRPr="009357AB">
              <w:rPr>
                <w:rFonts w:ascii="Tahoma" w:hAnsi="Tahoma" w:cs="Tahoma"/>
                <w:color w:val="000000"/>
                <w:sz w:val="22"/>
                <w:szCs w:val="22"/>
              </w:rPr>
              <w:t>574710</w:t>
            </w:r>
          </w:p>
        </w:tc>
        <w:tc>
          <w:tcPr>
            <w:tcW w:w="1275" w:type="dxa"/>
            <w:tcBorders>
              <w:top w:val="nil"/>
              <w:left w:val="nil"/>
              <w:bottom w:val="single" w:sz="4" w:space="0" w:color="auto"/>
              <w:right w:val="single" w:sz="4" w:space="0" w:color="auto"/>
            </w:tcBorders>
            <w:noWrap/>
          </w:tcPr>
          <w:p w14:paraId="6E8EC5D2" w14:textId="77777777" w:rsidR="00E34B35" w:rsidRPr="00FC520B" w:rsidRDefault="00E34B35" w:rsidP="00653A59">
            <w:pPr>
              <w:jc w:val="right"/>
              <w:rPr>
                <w:rFonts w:ascii="Tahoma" w:hAnsi="Tahoma" w:cs="Tahoma"/>
                <w:color w:val="000000"/>
                <w:sz w:val="22"/>
                <w:szCs w:val="22"/>
              </w:rPr>
            </w:pPr>
            <w:r w:rsidRPr="00FC520B">
              <w:rPr>
                <w:rFonts w:ascii="Tahoma" w:hAnsi="Tahoma" w:cs="Tahoma"/>
                <w:sz w:val="22"/>
                <w:szCs w:val="22"/>
              </w:rPr>
              <w:t>22.000</w:t>
            </w:r>
          </w:p>
        </w:tc>
        <w:tc>
          <w:tcPr>
            <w:tcW w:w="1134" w:type="dxa"/>
            <w:tcBorders>
              <w:top w:val="nil"/>
              <w:left w:val="nil"/>
              <w:bottom w:val="single" w:sz="4" w:space="0" w:color="auto"/>
              <w:right w:val="single" w:sz="4" w:space="0" w:color="auto"/>
            </w:tcBorders>
            <w:noWrap/>
          </w:tcPr>
          <w:p w14:paraId="76480332" w14:textId="77777777" w:rsidR="00E34B35" w:rsidRPr="00FC520B" w:rsidRDefault="00E34B35" w:rsidP="00653A59">
            <w:pPr>
              <w:jc w:val="right"/>
              <w:rPr>
                <w:rFonts w:ascii="Tahoma" w:hAnsi="Tahoma" w:cs="Tahoma"/>
                <w:color w:val="000000"/>
                <w:sz w:val="22"/>
                <w:szCs w:val="22"/>
              </w:rPr>
            </w:pPr>
            <w:r w:rsidRPr="00FC520B">
              <w:rPr>
                <w:rFonts w:ascii="Tahoma" w:hAnsi="Tahoma" w:cs="Tahoma"/>
                <w:sz w:val="22"/>
                <w:szCs w:val="22"/>
              </w:rPr>
              <w:t>22.000</w:t>
            </w:r>
          </w:p>
        </w:tc>
        <w:tc>
          <w:tcPr>
            <w:tcW w:w="1351" w:type="dxa"/>
            <w:tcBorders>
              <w:top w:val="nil"/>
              <w:left w:val="nil"/>
              <w:bottom w:val="single" w:sz="4" w:space="0" w:color="auto"/>
              <w:right w:val="single" w:sz="4" w:space="0" w:color="auto"/>
            </w:tcBorders>
            <w:noWrap/>
          </w:tcPr>
          <w:p w14:paraId="43AF8362" w14:textId="77777777" w:rsidR="00E34B35" w:rsidRPr="009357AB" w:rsidRDefault="00E34B35" w:rsidP="00653A59">
            <w:pPr>
              <w:jc w:val="right"/>
              <w:rPr>
                <w:rFonts w:ascii="Tahoma" w:hAnsi="Tahoma" w:cs="Tahoma"/>
                <w:color w:val="000000"/>
                <w:sz w:val="22"/>
                <w:szCs w:val="22"/>
              </w:rPr>
            </w:pPr>
          </w:p>
        </w:tc>
      </w:tr>
      <w:tr w:rsidR="00E34B35" w:rsidRPr="009357AB" w14:paraId="17375B05" w14:textId="77777777" w:rsidTr="001E78C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55"/>
        </w:trPr>
        <w:tc>
          <w:tcPr>
            <w:tcW w:w="926" w:type="dxa"/>
            <w:tcBorders>
              <w:top w:val="nil"/>
              <w:left w:val="single" w:sz="4" w:space="0" w:color="auto"/>
              <w:bottom w:val="single" w:sz="4" w:space="0" w:color="auto"/>
              <w:right w:val="single" w:sz="4" w:space="0" w:color="auto"/>
            </w:tcBorders>
            <w:noWrap/>
          </w:tcPr>
          <w:p w14:paraId="0118D3CB" w14:textId="77777777" w:rsidR="00E34B35" w:rsidRPr="009357AB" w:rsidRDefault="00E34B35" w:rsidP="00653A59">
            <w:pPr>
              <w:rPr>
                <w:rFonts w:ascii="Tahoma" w:hAnsi="Tahoma" w:cs="Tahoma"/>
                <w:color w:val="000000" w:themeColor="text1"/>
                <w:sz w:val="22"/>
                <w:szCs w:val="22"/>
              </w:rPr>
            </w:pPr>
            <w:r w:rsidRPr="009357AB">
              <w:rPr>
                <w:rFonts w:ascii="Tahoma" w:hAnsi="Tahoma" w:cs="Tahoma"/>
                <w:color w:val="000000" w:themeColor="text1"/>
                <w:sz w:val="22"/>
                <w:szCs w:val="22"/>
              </w:rPr>
              <w:t>12.1.4.</w:t>
            </w:r>
          </w:p>
        </w:tc>
        <w:tc>
          <w:tcPr>
            <w:tcW w:w="6445" w:type="dxa"/>
            <w:tcBorders>
              <w:top w:val="nil"/>
              <w:left w:val="nil"/>
              <w:bottom w:val="single" w:sz="4" w:space="0" w:color="auto"/>
              <w:right w:val="single" w:sz="4" w:space="0" w:color="auto"/>
            </w:tcBorders>
            <w:noWrap/>
          </w:tcPr>
          <w:p w14:paraId="3081CFAA" w14:textId="77777777" w:rsidR="00E34B35" w:rsidRPr="00FC520B" w:rsidRDefault="00E34B35" w:rsidP="00653A59">
            <w:pPr>
              <w:jc w:val="both"/>
              <w:rPr>
                <w:rFonts w:ascii="Tahoma" w:hAnsi="Tahoma" w:cs="Tahoma"/>
                <w:color w:val="000000" w:themeColor="text1"/>
                <w:sz w:val="22"/>
                <w:szCs w:val="22"/>
              </w:rPr>
            </w:pPr>
            <w:r w:rsidRPr="00FC520B">
              <w:rPr>
                <w:rFonts w:ascii="Tahoma" w:hAnsi="Tahoma" w:cs="Tahoma"/>
                <w:sz w:val="22"/>
                <w:szCs w:val="22"/>
              </w:rPr>
              <w:t>Organizacija in nadzor izvedbe določitve tipa morskega dna  v slovenskem morju</w:t>
            </w:r>
          </w:p>
        </w:tc>
        <w:tc>
          <w:tcPr>
            <w:tcW w:w="1559" w:type="dxa"/>
            <w:tcBorders>
              <w:top w:val="nil"/>
              <w:left w:val="nil"/>
              <w:bottom w:val="single" w:sz="4" w:space="0" w:color="auto"/>
              <w:right w:val="single" w:sz="4" w:space="0" w:color="auto"/>
            </w:tcBorders>
          </w:tcPr>
          <w:p w14:paraId="7F087A15" w14:textId="77777777" w:rsidR="00E34B35" w:rsidRPr="009357AB" w:rsidRDefault="00E34B35" w:rsidP="00653A59">
            <w:pPr>
              <w:rPr>
                <w:rFonts w:ascii="Tahoma" w:hAnsi="Tahoma" w:cs="Tahoma"/>
                <w:color w:val="000000" w:themeColor="text1"/>
                <w:sz w:val="22"/>
                <w:szCs w:val="22"/>
              </w:rPr>
            </w:pPr>
            <w:r w:rsidRPr="009357AB">
              <w:rPr>
                <w:rFonts w:ascii="Tahoma" w:hAnsi="Tahoma" w:cs="Tahoma"/>
                <w:color w:val="000000"/>
                <w:sz w:val="22"/>
                <w:szCs w:val="22"/>
              </w:rPr>
              <w:t>2430-17-0015</w:t>
            </w:r>
          </w:p>
        </w:tc>
        <w:tc>
          <w:tcPr>
            <w:tcW w:w="1560" w:type="dxa"/>
            <w:tcBorders>
              <w:top w:val="nil"/>
              <w:left w:val="nil"/>
              <w:bottom w:val="single" w:sz="4" w:space="0" w:color="auto"/>
              <w:right w:val="single" w:sz="4" w:space="0" w:color="auto"/>
            </w:tcBorders>
            <w:noWrap/>
          </w:tcPr>
          <w:p w14:paraId="03406E5B" w14:textId="77777777" w:rsidR="00E34B35" w:rsidRPr="009357AB" w:rsidRDefault="00E34B35" w:rsidP="00653A59">
            <w:pPr>
              <w:rPr>
                <w:rFonts w:ascii="Tahoma" w:hAnsi="Tahoma" w:cs="Tahoma"/>
                <w:color w:val="000000" w:themeColor="text1"/>
                <w:sz w:val="22"/>
                <w:szCs w:val="22"/>
                <w:lang w:eastAsia="sl-SI"/>
              </w:rPr>
            </w:pPr>
            <w:r w:rsidRPr="009357AB">
              <w:rPr>
                <w:rFonts w:ascii="Tahoma" w:hAnsi="Tahoma" w:cs="Tahoma"/>
                <w:color w:val="000000"/>
                <w:sz w:val="22"/>
                <w:szCs w:val="22"/>
              </w:rPr>
              <w:t>574710</w:t>
            </w:r>
          </w:p>
        </w:tc>
        <w:tc>
          <w:tcPr>
            <w:tcW w:w="1275" w:type="dxa"/>
            <w:tcBorders>
              <w:top w:val="nil"/>
              <w:left w:val="nil"/>
              <w:bottom w:val="single" w:sz="4" w:space="0" w:color="auto"/>
              <w:right w:val="single" w:sz="4" w:space="0" w:color="auto"/>
            </w:tcBorders>
            <w:noWrap/>
          </w:tcPr>
          <w:p w14:paraId="59D65886" w14:textId="77777777" w:rsidR="00E34B35" w:rsidRPr="00FC520B" w:rsidRDefault="00E34B35" w:rsidP="00653A59">
            <w:pPr>
              <w:jc w:val="right"/>
              <w:rPr>
                <w:rFonts w:ascii="Tahoma" w:hAnsi="Tahoma" w:cs="Tahoma"/>
                <w:color w:val="000000" w:themeColor="text1"/>
                <w:sz w:val="22"/>
                <w:szCs w:val="22"/>
              </w:rPr>
            </w:pPr>
            <w:r w:rsidRPr="00FC520B">
              <w:rPr>
                <w:rFonts w:ascii="Tahoma" w:hAnsi="Tahoma" w:cs="Tahoma"/>
                <w:sz w:val="22"/>
                <w:szCs w:val="22"/>
              </w:rPr>
              <w:t>80.000</w:t>
            </w:r>
          </w:p>
        </w:tc>
        <w:tc>
          <w:tcPr>
            <w:tcW w:w="1134" w:type="dxa"/>
            <w:tcBorders>
              <w:top w:val="nil"/>
              <w:left w:val="nil"/>
              <w:bottom w:val="single" w:sz="4" w:space="0" w:color="auto"/>
              <w:right w:val="single" w:sz="4" w:space="0" w:color="auto"/>
            </w:tcBorders>
            <w:noWrap/>
          </w:tcPr>
          <w:p w14:paraId="0F0EE0C1" w14:textId="77777777" w:rsidR="00E34B35" w:rsidRPr="00FC520B" w:rsidRDefault="00E34B35" w:rsidP="00653A59">
            <w:pPr>
              <w:jc w:val="right"/>
              <w:rPr>
                <w:rFonts w:ascii="Tahoma" w:hAnsi="Tahoma" w:cs="Tahoma"/>
                <w:color w:val="000000" w:themeColor="text1"/>
                <w:sz w:val="22"/>
                <w:szCs w:val="22"/>
              </w:rPr>
            </w:pPr>
            <w:r w:rsidRPr="00FC520B">
              <w:rPr>
                <w:rFonts w:ascii="Tahoma" w:hAnsi="Tahoma" w:cs="Tahoma"/>
                <w:sz w:val="22"/>
                <w:szCs w:val="22"/>
              </w:rPr>
              <w:t>80.000</w:t>
            </w:r>
          </w:p>
        </w:tc>
        <w:tc>
          <w:tcPr>
            <w:tcW w:w="1351" w:type="dxa"/>
            <w:tcBorders>
              <w:top w:val="nil"/>
              <w:left w:val="nil"/>
              <w:bottom w:val="single" w:sz="4" w:space="0" w:color="auto"/>
              <w:right w:val="single" w:sz="4" w:space="0" w:color="auto"/>
            </w:tcBorders>
            <w:noWrap/>
          </w:tcPr>
          <w:p w14:paraId="48D10EF3" w14:textId="77777777" w:rsidR="00E34B35" w:rsidRPr="009357AB" w:rsidRDefault="00E34B35" w:rsidP="00653A59">
            <w:pPr>
              <w:jc w:val="right"/>
              <w:rPr>
                <w:rFonts w:ascii="Tahoma" w:hAnsi="Tahoma" w:cs="Tahoma"/>
                <w:color w:val="000000" w:themeColor="text1"/>
                <w:sz w:val="22"/>
                <w:szCs w:val="22"/>
              </w:rPr>
            </w:pPr>
          </w:p>
        </w:tc>
      </w:tr>
      <w:tr w:rsidR="00E34B35" w:rsidRPr="009357AB" w14:paraId="56AC86DD" w14:textId="77777777" w:rsidTr="001E78C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55"/>
        </w:trPr>
        <w:tc>
          <w:tcPr>
            <w:tcW w:w="926" w:type="dxa"/>
            <w:tcBorders>
              <w:top w:val="nil"/>
              <w:left w:val="single" w:sz="4" w:space="0" w:color="auto"/>
              <w:bottom w:val="single" w:sz="4" w:space="0" w:color="auto"/>
              <w:right w:val="single" w:sz="4" w:space="0" w:color="auto"/>
            </w:tcBorders>
            <w:noWrap/>
          </w:tcPr>
          <w:p w14:paraId="41AB8105" w14:textId="77777777" w:rsidR="00E34B35" w:rsidRPr="009357AB" w:rsidRDefault="00E34B35" w:rsidP="00653A59">
            <w:pPr>
              <w:rPr>
                <w:rFonts w:ascii="Tahoma" w:hAnsi="Tahoma" w:cs="Tahoma"/>
                <w:color w:val="000000" w:themeColor="text1"/>
                <w:sz w:val="22"/>
                <w:szCs w:val="22"/>
              </w:rPr>
            </w:pPr>
            <w:r>
              <w:rPr>
                <w:rFonts w:ascii="Tahoma" w:hAnsi="Tahoma" w:cs="Tahoma"/>
                <w:color w:val="000000" w:themeColor="text1"/>
                <w:sz w:val="22"/>
                <w:szCs w:val="22"/>
              </w:rPr>
              <w:t>12.1.5</w:t>
            </w:r>
            <w:r w:rsidRPr="009357AB">
              <w:rPr>
                <w:rFonts w:ascii="Tahoma" w:hAnsi="Tahoma" w:cs="Tahoma"/>
                <w:color w:val="000000" w:themeColor="text1"/>
                <w:sz w:val="22"/>
                <w:szCs w:val="22"/>
              </w:rPr>
              <w:t>.</w:t>
            </w:r>
          </w:p>
        </w:tc>
        <w:tc>
          <w:tcPr>
            <w:tcW w:w="6445" w:type="dxa"/>
            <w:tcBorders>
              <w:top w:val="nil"/>
              <w:left w:val="nil"/>
              <w:bottom w:val="single" w:sz="4" w:space="0" w:color="auto"/>
              <w:right w:val="single" w:sz="4" w:space="0" w:color="auto"/>
            </w:tcBorders>
            <w:noWrap/>
          </w:tcPr>
          <w:p w14:paraId="6B816B1D" w14:textId="77777777" w:rsidR="00E34B35" w:rsidRPr="00FC520B" w:rsidRDefault="00E34B35" w:rsidP="00653A59">
            <w:pPr>
              <w:jc w:val="both"/>
              <w:rPr>
                <w:rFonts w:ascii="Tahoma" w:hAnsi="Tahoma" w:cs="Tahoma"/>
                <w:color w:val="000000" w:themeColor="text1"/>
                <w:sz w:val="22"/>
                <w:szCs w:val="22"/>
              </w:rPr>
            </w:pPr>
            <w:r w:rsidRPr="00FC520B">
              <w:rPr>
                <w:rFonts w:ascii="Tahoma" w:hAnsi="Tahoma" w:cs="Tahoma"/>
                <w:sz w:val="22"/>
                <w:szCs w:val="22"/>
              </w:rPr>
              <w:t xml:space="preserve">Organizacija konference Hidrografske komisije za Sredozemsko in Črno morje (MBSHC) </w:t>
            </w:r>
          </w:p>
        </w:tc>
        <w:tc>
          <w:tcPr>
            <w:tcW w:w="1559" w:type="dxa"/>
            <w:tcBorders>
              <w:top w:val="nil"/>
              <w:left w:val="nil"/>
              <w:bottom w:val="single" w:sz="4" w:space="0" w:color="auto"/>
              <w:right w:val="single" w:sz="4" w:space="0" w:color="auto"/>
            </w:tcBorders>
          </w:tcPr>
          <w:p w14:paraId="5EF7309E" w14:textId="77777777" w:rsidR="00E34B35" w:rsidRPr="009357AB" w:rsidRDefault="00E34B35" w:rsidP="00653A59">
            <w:pPr>
              <w:rPr>
                <w:rFonts w:ascii="Tahoma" w:hAnsi="Tahoma" w:cs="Tahoma"/>
                <w:color w:val="000000" w:themeColor="text1"/>
                <w:sz w:val="22"/>
                <w:szCs w:val="22"/>
              </w:rPr>
            </w:pPr>
            <w:r w:rsidRPr="009357AB">
              <w:rPr>
                <w:rFonts w:ascii="Tahoma" w:hAnsi="Tahoma" w:cs="Tahoma"/>
                <w:color w:val="000000"/>
                <w:sz w:val="22"/>
                <w:szCs w:val="22"/>
              </w:rPr>
              <w:t>2430-17-0015</w:t>
            </w:r>
          </w:p>
        </w:tc>
        <w:tc>
          <w:tcPr>
            <w:tcW w:w="1560" w:type="dxa"/>
            <w:tcBorders>
              <w:top w:val="nil"/>
              <w:left w:val="nil"/>
              <w:bottom w:val="single" w:sz="4" w:space="0" w:color="auto"/>
              <w:right w:val="single" w:sz="4" w:space="0" w:color="auto"/>
            </w:tcBorders>
            <w:noWrap/>
          </w:tcPr>
          <w:p w14:paraId="4C110B9E" w14:textId="77777777" w:rsidR="00E34B35" w:rsidRPr="009357AB" w:rsidRDefault="00E34B35" w:rsidP="00653A59">
            <w:pPr>
              <w:rPr>
                <w:rFonts w:ascii="Tahoma" w:hAnsi="Tahoma" w:cs="Tahoma"/>
                <w:color w:val="000000" w:themeColor="text1"/>
                <w:sz w:val="22"/>
                <w:szCs w:val="22"/>
                <w:lang w:eastAsia="sl-SI"/>
              </w:rPr>
            </w:pPr>
            <w:r w:rsidRPr="009357AB">
              <w:rPr>
                <w:rFonts w:ascii="Tahoma" w:hAnsi="Tahoma" w:cs="Tahoma"/>
                <w:color w:val="000000"/>
                <w:sz w:val="22"/>
                <w:szCs w:val="22"/>
              </w:rPr>
              <w:t>574710</w:t>
            </w:r>
          </w:p>
        </w:tc>
        <w:tc>
          <w:tcPr>
            <w:tcW w:w="1275" w:type="dxa"/>
            <w:tcBorders>
              <w:top w:val="nil"/>
              <w:left w:val="nil"/>
              <w:bottom w:val="single" w:sz="4" w:space="0" w:color="auto"/>
              <w:right w:val="single" w:sz="4" w:space="0" w:color="auto"/>
            </w:tcBorders>
            <w:noWrap/>
          </w:tcPr>
          <w:p w14:paraId="44F78DA8" w14:textId="77777777" w:rsidR="00E34B35" w:rsidRPr="00FC520B" w:rsidRDefault="00E34B35" w:rsidP="00653A59">
            <w:pPr>
              <w:jc w:val="right"/>
              <w:rPr>
                <w:rFonts w:ascii="Tahoma" w:hAnsi="Tahoma" w:cs="Tahoma"/>
                <w:color w:val="000000" w:themeColor="text1"/>
                <w:sz w:val="22"/>
                <w:szCs w:val="22"/>
              </w:rPr>
            </w:pPr>
            <w:r w:rsidRPr="00FC520B">
              <w:rPr>
                <w:rFonts w:ascii="Tahoma" w:hAnsi="Tahoma" w:cs="Tahoma"/>
                <w:sz w:val="22"/>
                <w:szCs w:val="22"/>
              </w:rPr>
              <w:t>28.000</w:t>
            </w:r>
          </w:p>
        </w:tc>
        <w:tc>
          <w:tcPr>
            <w:tcW w:w="1134" w:type="dxa"/>
            <w:tcBorders>
              <w:top w:val="nil"/>
              <w:left w:val="nil"/>
              <w:bottom w:val="single" w:sz="4" w:space="0" w:color="auto"/>
              <w:right w:val="single" w:sz="4" w:space="0" w:color="auto"/>
            </w:tcBorders>
            <w:noWrap/>
          </w:tcPr>
          <w:p w14:paraId="68023707" w14:textId="77777777" w:rsidR="00E34B35" w:rsidRPr="00FC520B" w:rsidRDefault="00E34B35" w:rsidP="00653A59">
            <w:pPr>
              <w:jc w:val="right"/>
              <w:rPr>
                <w:rFonts w:ascii="Tahoma" w:hAnsi="Tahoma" w:cs="Tahoma"/>
                <w:color w:val="000000" w:themeColor="text1"/>
                <w:sz w:val="22"/>
                <w:szCs w:val="22"/>
              </w:rPr>
            </w:pPr>
            <w:r w:rsidRPr="00FC520B">
              <w:rPr>
                <w:rFonts w:ascii="Tahoma" w:hAnsi="Tahoma" w:cs="Tahoma"/>
                <w:sz w:val="22"/>
                <w:szCs w:val="22"/>
              </w:rPr>
              <w:t>28.000</w:t>
            </w:r>
          </w:p>
        </w:tc>
        <w:tc>
          <w:tcPr>
            <w:tcW w:w="1351" w:type="dxa"/>
            <w:tcBorders>
              <w:top w:val="nil"/>
              <w:left w:val="nil"/>
              <w:bottom w:val="single" w:sz="4" w:space="0" w:color="auto"/>
              <w:right w:val="single" w:sz="4" w:space="0" w:color="auto"/>
            </w:tcBorders>
            <w:noWrap/>
          </w:tcPr>
          <w:p w14:paraId="3805EEF2" w14:textId="77777777" w:rsidR="00E34B35" w:rsidRPr="009357AB" w:rsidRDefault="00E34B35" w:rsidP="00653A59">
            <w:pPr>
              <w:jc w:val="right"/>
              <w:rPr>
                <w:rFonts w:ascii="Tahoma" w:hAnsi="Tahoma" w:cs="Tahoma"/>
                <w:color w:val="000000" w:themeColor="text1"/>
                <w:sz w:val="22"/>
                <w:szCs w:val="22"/>
              </w:rPr>
            </w:pPr>
          </w:p>
        </w:tc>
      </w:tr>
      <w:tr w:rsidR="00E34B35" w:rsidRPr="009357AB" w14:paraId="6F3973C7" w14:textId="77777777" w:rsidTr="001E78C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55"/>
        </w:trPr>
        <w:tc>
          <w:tcPr>
            <w:tcW w:w="926" w:type="dxa"/>
            <w:tcBorders>
              <w:top w:val="nil"/>
              <w:left w:val="single" w:sz="4" w:space="0" w:color="auto"/>
              <w:bottom w:val="single" w:sz="4" w:space="0" w:color="auto"/>
              <w:right w:val="single" w:sz="4" w:space="0" w:color="auto"/>
            </w:tcBorders>
            <w:noWrap/>
          </w:tcPr>
          <w:p w14:paraId="33BEBB08" w14:textId="77777777" w:rsidR="00E34B35" w:rsidRPr="009357AB" w:rsidRDefault="00E34B35" w:rsidP="00653A59">
            <w:pPr>
              <w:rPr>
                <w:rFonts w:ascii="Tahoma" w:hAnsi="Tahoma" w:cs="Tahoma"/>
                <w:color w:val="000000" w:themeColor="text1"/>
                <w:sz w:val="22"/>
                <w:szCs w:val="22"/>
              </w:rPr>
            </w:pPr>
            <w:r>
              <w:rPr>
                <w:rFonts w:ascii="Tahoma" w:hAnsi="Tahoma" w:cs="Tahoma"/>
                <w:color w:val="000000" w:themeColor="text1"/>
                <w:sz w:val="22"/>
                <w:szCs w:val="22"/>
              </w:rPr>
              <w:t>12.1.6</w:t>
            </w:r>
            <w:r w:rsidRPr="009357AB">
              <w:rPr>
                <w:rFonts w:ascii="Tahoma" w:hAnsi="Tahoma" w:cs="Tahoma"/>
                <w:color w:val="000000" w:themeColor="text1"/>
                <w:sz w:val="22"/>
                <w:szCs w:val="22"/>
              </w:rPr>
              <w:t>.</w:t>
            </w:r>
          </w:p>
        </w:tc>
        <w:tc>
          <w:tcPr>
            <w:tcW w:w="6445" w:type="dxa"/>
            <w:tcBorders>
              <w:top w:val="nil"/>
              <w:left w:val="nil"/>
              <w:bottom w:val="single" w:sz="4" w:space="0" w:color="auto"/>
              <w:right w:val="single" w:sz="4" w:space="0" w:color="auto"/>
            </w:tcBorders>
            <w:noWrap/>
          </w:tcPr>
          <w:p w14:paraId="3719E737" w14:textId="77777777" w:rsidR="00E34B35" w:rsidRPr="009357AB" w:rsidRDefault="00E34B35" w:rsidP="00653A59">
            <w:pPr>
              <w:jc w:val="both"/>
              <w:rPr>
                <w:rFonts w:ascii="Tahoma" w:hAnsi="Tahoma" w:cs="Tahoma"/>
                <w:color w:val="000000" w:themeColor="text1"/>
                <w:sz w:val="22"/>
                <w:szCs w:val="22"/>
              </w:rPr>
            </w:pPr>
            <w:r w:rsidRPr="009357AB">
              <w:rPr>
                <w:rFonts w:ascii="Tahoma" w:hAnsi="Tahoma" w:cs="Tahoma"/>
                <w:color w:val="000000" w:themeColor="text1"/>
                <w:sz w:val="22"/>
                <w:szCs w:val="22"/>
              </w:rPr>
              <w:t xml:space="preserve">Omogočanje multimodalne mobilnosti oseb z različnimi oviranostmi </w:t>
            </w:r>
          </w:p>
        </w:tc>
        <w:tc>
          <w:tcPr>
            <w:tcW w:w="1559" w:type="dxa"/>
            <w:tcBorders>
              <w:top w:val="nil"/>
              <w:left w:val="nil"/>
              <w:bottom w:val="single" w:sz="4" w:space="0" w:color="auto"/>
              <w:right w:val="single" w:sz="4" w:space="0" w:color="auto"/>
            </w:tcBorders>
          </w:tcPr>
          <w:p w14:paraId="77C8037E" w14:textId="77777777" w:rsidR="00E34B35" w:rsidRPr="009357AB" w:rsidRDefault="00E34B35" w:rsidP="00653A59">
            <w:pPr>
              <w:rPr>
                <w:rFonts w:ascii="Tahoma" w:hAnsi="Tahoma" w:cs="Tahoma"/>
                <w:color w:val="000000" w:themeColor="text1"/>
                <w:sz w:val="22"/>
                <w:szCs w:val="22"/>
              </w:rPr>
            </w:pPr>
            <w:r w:rsidRPr="009357AB">
              <w:rPr>
                <w:rFonts w:ascii="Tahoma" w:hAnsi="Tahoma" w:cs="Tahoma"/>
                <w:color w:val="000000" w:themeColor="text1"/>
                <w:sz w:val="22"/>
                <w:szCs w:val="22"/>
              </w:rPr>
              <w:t>2411-11-0008</w:t>
            </w:r>
          </w:p>
        </w:tc>
        <w:tc>
          <w:tcPr>
            <w:tcW w:w="1560" w:type="dxa"/>
            <w:tcBorders>
              <w:top w:val="nil"/>
              <w:left w:val="nil"/>
              <w:bottom w:val="single" w:sz="4" w:space="0" w:color="auto"/>
              <w:right w:val="single" w:sz="4" w:space="0" w:color="auto"/>
            </w:tcBorders>
            <w:noWrap/>
          </w:tcPr>
          <w:p w14:paraId="4F3AE2CC" w14:textId="77777777" w:rsidR="00E34B35" w:rsidRPr="009357AB" w:rsidRDefault="00E34B35" w:rsidP="00653A59">
            <w:pPr>
              <w:rPr>
                <w:rFonts w:ascii="Tahoma" w:hAnsi="Tahoma" w:cs="Tahoma"/>
                <w:color w:val="000000" w:themeColor="text1"/>
                <w:sz w:val="22"/>
                <w:szCs w:val="22"/>
              </w:rPr>
            </w:pPr>
            <w:r>
              <w:rPr>
                <w:rFonts w:ascii="Tahoma" w:hAnsi="Tahoma" w:cs="Tahoma"/>
                <w:color w:val="000000" w:themeColor="text1"/>
                <w:sz w:val="22"/>
                <w:szCs w:val="22"/>
                <w:lang w:eastAsia="sl-SI"/>
              </w:rPr>
              <w:t>221075</w:t>
            </w:r>
          </w:p>
        </w:tc>
        <w:tc>
          <w:tcPr>
            <w:tcW w:w="1275" w:type="dxa"/>
            <w:tcBorders>
              <w:top w:val="nil"/>
              <w:left w:val="nil"/>
              <w:bottom w:val="single" w:sz="4" w:space="0" w:color="auto"/>
              <w:right w:val="single" w:sz="4" w:space="0" w:color="auto"/>
            </w:tcBorders>
            <w:noWrap/>
          </w:tcPr>
          <w:p w14:paraId="211B86DA" w14:textId="77777777" w:rsidR="00E34B35" w:rsidRPr="009357AB" w:rsidRDefault="00E34B35" w:rsidP="00653A59">
            <w:pPr>
              <w:jc w:val="right"/>
              <w:rPr>
                <w:rFonts w:ascii="Tahoma" w:hAnsi="Tahoma" w:cs="Tahoma"/>
                <w:color w:val="000000" w:themeColor="text1"/>
                <w:sz w:val="22"/>
                <w:szCs w:val="22"/>
              </w:rPr>
            </w:pPr>
            <w:r>
              <w:rPr>
                <w:rFonts w:ascii="Tahoma" w:hAnsi="Tahoma" w:cs="Tahoma"/>
                <w:color w:val="000000" w:themeColor="text1"/>
                <w:sz w:val="22"/>
                <w:szCs w:val="22"/>
              </w:rPr>
              <w:t>350.000</w:t>
            </w:r>
          </w:p>
        </w:tc>
        <w:tc>
          <w:tcPr>
            <w:tcW w:w="1134" w:type="dxa"/>
            <w:tcBorders>
              <w:top w:val="nil"/>
              <w:left w:val="nil"/>
              <w:bottom w:val="single" w:sz="4" w:space="0" w:color="auto"/>
              <w:right w:val="single" w:sz="4" w:space="0" w:color="auto"/>
            </w:tcBorders>
            <w:noWrap/>
          </w:tcPr>
          <w:p w14:paraId="38110B66" w14:textId="77777777" w:rsidR="00E34B35" w:rsidRPr="009357AB" w:rsidRDefault="00E34B35" w:rsidP="00653A59">
            <w:pPr>
              <w:jc w:val="right"/>
              <w:rPr>
                <w:rFonts w:ascii="Tahoma" w:hAnsi="Tahoma" w:cs="Tahoma"/>
                <w:color w:val="000000" w:themeColor="text1"/>
                <w:sz w:val="22"/>
                <w:szCs w:val="22"/>
              </w:rPr>
            </w:pPr>
            <w:r>
              <w:rPr>
                <w:rFonts w:ascii="Tahoma" w:hAnsi="Tahoma" w:cs="Tahoma"/>
                <w:color w:val="000000" w:themeColor="text1"/>
                <w:sz w:val="22"/>
                <w:szCs w:val="22"/>
              </w:rPr>
              <w:t>350.000</w:t>
            </w:r>
          </w:p>
        </w:tc>
        <w:tc>
          <w:tcPr>
            <w:tcW w:w="1351" w:type="dxa"/>
            <w:tcBorders>
              <w:top w:val="nil"/>
              <w:left w:val="nil"/>
              <w:bottom w:val="single" w:sz="4" w:space="0" w:color="auto"/>
              <w:right w:val="single" w:sz="4" w:space="0" w:color="auto"/>
            </w:tcBorders>
            <w:noWrap/>
          </w:tcPr>
          <w:p w14:paraId="00EF165C" w14:textId="77777777" w:rsidR="00E34B35" w:rsidRPr="009357AB" w:rsidRDefault="00E34B35" w:rsidP="00653A59">
            <w:pPr>
              <w:jc w:val="right"/>
              <w:rPr>
                <w:rFonts w:ascii="Tahoma" w:hAnsi="Tahoma" w:cs="Tahoma"/>
                <w:color w:val="000000" w:themeColor="text1"/>
                <w:sz w:val="22"/>
                <w:szCs w:val="22"/>
              </w:rPr>
            </w:pPr>
          </w:p>
        </w:tc>
      </w:tr>
      <w:tr w:rsidR="00E34B35" w:rsidRPr="009357AB" w14:paraId="6FF03038" w14:textId="77777777" w:rsidTr="001E78C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55"/>
        </w:trPr>
        <w:tc>
          <w:tcPr>
            <w:tcW w:w="926" w:type="dxa"/>
            <w:tcBorders>
              <w:top w:val="nil"/>
              <w:left w:val="single" w:sz="4" w:space="0" w:color="auto"/>
              <w:bottom w:val="single" w:sz="4" w:space="0" w:color="auto"/>
              <w:right w:val="single" w:sz="4" w:space="0" w:color="auto"/>
            </w:tcBorders>
            <w:noWrap/>
          </w:tcPr>
          <w:p w14:paraId="0A1B8784" w14:textId="77777777" w:rsidR="00E34B35" w:rsidRDefault="00E34B35" w:rsidP="00653A59">
            <w:pPr>
              <w:rPr>
                <w:rFonts w:ascii="Tahoma" w:hAnsi="Tahoma" w:cs="Tahoma"/>
                <w:color w:val="000000" w:themeColor="text1"/>
                <w:sz w:val="22"/>
                <w:szCs w:val="22"/>
              </w:rPr>
            </w:pPr>
            <w:r>
              <w:rPr>
                <w:rFonts w:ascii="Tahoma" w:hAnsi="Tahoma" w:cs="Tahoma"/>
                <w:color w:val="000000" w:themeColor="text1"/>
                <w:sz w:val="22"/>
                <w:szCs w:val="22"/>
              </w:rPr>
              <w:t>12.1.7</w:t>
            </w:r>
            <w:r w:rsidRPr="009357AB">
              <w:rPr>
                <w:rFonts w:ascii="Tahoma" w:hAnsi="Tahoma" w:cs="Tahoma"/>
                <w:color w:val="000000" w:themeColor="text1"/>
                <w:sz w:val="22"/>
                <w:szCs w:val="22"/>
              </w:rPr>
              <w:t>.</w:t>
            </w:r>
          </w:p>
        </w:tc>
        <w:tc>
          <w:tcPr>
            <w:tcW w:w="6445" w:type="dxa"/>
            <w:tcBorders>
              <w:top w:val="nil"/>
              <w:left w:val="nil"/>
              <w:bottom w:val="single" w:sz="4" w:space="0" w:color="auto"/>
              <w:right w:val="single" w:sz="4" w:space="0" w:color="auto"/>
            </w:tcBorders>
            <w:noWrap/>
          </w:tcPr>
          <w:p w14:paraId="5D2A9976" w14:textId="77777777" w:rsidR="00E34B35" w:rsidRPr="009357AB" w:rsidRDefault="00E34B35" w:rsidP="00653A59">
            <w:pPr>
              <w:jc w:val="both"/>
              <w:rPr>
                <w:rFonts w:ascii="Tahoma" w:hAnsi="Tahoma" w:cs="Tahoma"/>
                <w:color w:val="000000" w:themeColor="text1"/>
                <w:sz w:val="22"/>
                <w:szCs w:val="22"/>
              </w:rPr>
            </w:pPr>
            <w:r>
              <w:rPr>
                <w:rFonts w:ascii="Tahoma" w:hAnsi="Tahoma" w:cs="Tahoma"/>
                <w:color w:val="000000" w:themeColor="text1"/>
                <w:sz w:val="22"/>
                <w:szCs w:val="22"/>
              </w:rPr>
              <w:t>Prostorska podatkovna podpora upravljanju javnega potniškega prometa</w:t>
            </w:r>
          </w:p>
        </w:tc>
        <w:tc>
          <w:tcPr>
            <w:tcW w:w="1559" w:type="dxa"/>
            <w:tcBorders>
              <w:top w:val="nil"/>
              <w:left w:val="nil"/>
              <w:bottom w:val="single" w:sz="4" w:space="0" w:color="auto"/>
              <w:right w:val="single" w:sz="4" w:space="0" w:color="auto"/>
            </w:tcBorders>
          </w:tcPr>
          <w:p w14:paraId="464E1AC9" w14:textId="77777777" w:rsidR="00E34B35" w:rsidRPr="009357AB" w:rsidRDefault="00E34B35" w:rsidP="00653A59">
            <w:pPr>
              <w:rPr>
                <w:rFonts w:ascii="Tahoma" w:hAnsi="Tahoma" w:cs="Tahoma"/>
                <w:color w:val="000000" w:themeColor="text1"/>
                <w:sz w:val="22"/>
                <w:szCs w:val="22"/>
              </w:rPr>
            </w:pPr>
            <w:r>
              <w:rPr>
                <w:rFonts w:ascii="Tahoma" w:hAnsi="Tahoma" w:cs="Tahoma"/>
                <w:color w:val="000000" w:themeColor="text1"/>
                <w:sz w:val="22"/>
                <w:szCs w:val="22"/>
              </w:rPr>
              <w:t>2430-21-3345</w:t>
            </w:r>
          </w:p>
        </w:tc>
        <w:tc>
          <w:tcPr>
            <w:tcW w:w="1560" w:type="dxa"/>
            <w:tcBorders>
              <w:top w:val="nil"/>
              <w:left w:val="nil"/>
              <w:bottom w:val="single" w:sz="4" w:space="0" w:color="auto"/>
              <w:right w:val="single" w:sz="4" w:space="0" w:color="auto"/>
            </w:tcBorders>
            <w:noWrap/>
          </w:tcPr>
          <w:p w14:paraId="3D665F78" w14:textId="77777777" w:rsidR="00E34B35" w:rsidRPr="009357AB" w:rsidRDefault="00E34B35" w:rsidP="00653A59">
            <w:pPr>
              <w:rPr>
                <w:rFonts w:ascii="Tahoma" w:hAnsi="Tahoma" w:cs="Tahoma"/>
                <w:color w:val="000000" w:themeColor="text1"/>
                <w:sz w:val="22"/>
                <w:szCs w:val="22"/>
              </w:rPr>
            </w:pPr>
            <w:r>
              <w:rPr>
                <w:rFonts w:ascii="Tahoma" w:hAnsi="Tahoma" w:cs="Tahoma"/>
                <w:color w:val="000000" w:themeColor="text1"/>
                <w:sz w:val="22"/>
                <w:szCs w:val="22"/>
              </w:rPr>
              <w:t>978610</w:t>
            </w:r>
          </w:p>
        </w:tc>
        <w:tc>
          <w:tcPr>
            <w:tcW w:w="1275" w:type="dxa"/>
            <w:tcBorders>
              <w:top w:val="nil"/>
              <w:left w:val="nil"/>
              <w:bottom w:val="single" w:sz="4" w:space="0" w:color="auto"/>
              <w:right w:val="single" w:sz="4" w:space="0" w:color="auto"/>
            </w:tcBorders>
            <w:noWrap/>
          </w:tcPr>
          <w:p w14:paraId="1B695F41" w14:textId="77777777" w:rsidR="00E34B35" w:rsidRPr="009357AB" w:rsidRDefault="00E34B35" w:rsidP="00653A59">
            <w:pPr>
              <w:jc w:val="right"/>
              <w:rPr>
                <w:rFonts w:ascii="Tahoma" w:hAnsi="Tahoma" w:cs="Tahoma"/>
                <w:color w:val="000000" w:themeColor="text1"/>
                <w:sz w:val="22"/>
                <w:szCs w:val="22"/>
              </w:rPr>
            </w:pPr>
            <w:r>
              <w:rPr>
                <w:rFonts w:ascii="Tahoma" w:hAnsi="Tahoma" w:cs="Tahoma"/>
                <w:color w:val="000000" w:themeColor="text1"/>
                <w:sz w:val="22"/>
                <w:szCs w:val="22"/>
              </w:rPr>
              <w:t>50.000</w:t>
            </w:r>
          </w:p>
        </w:tc>
        <w:tc>
          <w:tcPr>
            <w:tcW w:w="1134" w:type="dxa"/>
            <w:tcBorders>
              <w:top w:val="nil"/>
              <w:left w:val="nil"/>
              <w:bottom w:val="single" w:sz="4" w:space="0" w:color="auto"/>
              <w:right w:val="single" w:sz="4" w:space="0" w:color="auto"/>
            </w:tcBorders>
            <w:noWrap/>
          </w:tcPr>
          <w:p w14:paraId="3478003A" w14:textId="77777777" w:rsidR="00E34B35" w:rsidRPr="009357AB" w:rsidRDefault="00E34B35" w:rsidP="00653A59">
            <w:pPr>
              <w:jc w:val="right"/>
              <w:rPr>
                <w:rFonts w:ascii="Tahoma" w:hAnsi="Tahoma" w:cs="Tahoma"/>
                <w:color w:val="000000" w:themeColor="text1"/>
                <w:sz w:val="22"/>
                <w:szCs w:val="22"/>
              </w:rPr>
            </w:pPr>
            <w:r>
              <w:rPr>
                <w:rFonts w:ascii="Tahoma" w:hAnsi="Tahoma" w:cs="Tahoma"/>
                <w:color w:val="000000" w:themeColor="text1"/>
                <w:sz w:val="22"/>
                <w:szCs w:val="22"/>
              </w:rPr>
              <w:t>50.000</w:t>
            </w:r>
          </w:p>
        </w:tc>
        <w:tc>
          <w:tcPr>
            <w:tcW w:w="1351" w:type="dxa"/>
            <w:tcBorders>
              <w:top w:val="nil"/>
              <w:left w:val="nil"/>
              <w:bottom w:val="single" w:sz="4" w:space="0" w:color="auto"/>
              <w:right w:val="single" w:sz="4" w:space="0" w:color="auto"/>
            </w:tcBorders>
            <w:noWrap/>
          </w:tcPr>
          <w:p w14:paraId="7AAD9313" w14:textId="77777777" w:rsidR="00E34B35" w:rsidRPr="009357AB" w:rsidRDefault="00E34B35" w:rsidP="00653A59">
            <w:pPr>
              <w:jc w:val="right"/>
              <w:rPr>
                <w:rFonts w:ascii="Tahoma" w:hAnsi="Tahoma" w:cs="Tahoma"/>
                <w:color w:val="000000" w:themeColor="text1"/>
                <w:sz w:val="22"/>
                <w:szCs w:val="22"/>
              </w:rPr>
            </w:pPr>
          </w:p>
        </w:tc>
      </w:tr>
      <w:tr w:rsidR="00E34B35" w:rsidRPr="009357AB" w14:paraId="7A39403F" w14:textId="77777777" w:rsidTr="001E78C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55"/>
        </w:trPr>
        <w:tc>
          <w:tcPr>
            <w:tcW w:w="926" w:type="dxa"/>
            <w:tcBorders>
              <w:top w:val="nil"/>
              <w:left w:val="single" w:sz="4" w:space="0" w:color="auto"/>
              <w:bottom w:val="single" w:sz="4" w:space="0" w:color="auto"/>
              <w:right w:val="single" w:sz="4" w:space="0" w:color="auto"/>
            </w:tcBorders>
            <w:noWrap/>
          </w:tcPr>
          <w:p w14:paraId="6C76B8F8" w14:textId="77777777" w:rsidR="00E34B35" w:rsidRDefault="00E34B35" w:rsidP="00653A59">
            <w:pPr>
              <w:rPr>
                <w:rFonts w:ascii="Tahoma" w:hAnsi="Tahoma" w:cs="Tahoma"/>
                <w:color w:val="000000" w:themeColor="text1"/>
                <w:sz w:val="22"/>
                <w:szCs w:val="22"/>
              </w:rPr>
            </w:pPr>
            <w:r>
              <w:rPr>
                <w:rFonts w:ascii="Tahoma" w:hAnsi="Tahoma" w:cs="Tahoma"/>
                <w:color w:val="000000" w:themeColor="text1"/>
                <w:sz w:val="22"/>
                <w:szCs w:val="22"/>
              </w:rPr>
              <w:t>12.1.8</w:t>
            </w:r>
            <w:r w:rsidRPr="009357AB">
              <w:rPr>
                <w:rFonts w:ascii="Tahoma" w:hAnsi="Tahoma" w:cs="Tahoma"/>
                <w:color w:val="000000" w:themeColor="text1"/>
                <w:sz w:val="22"/>
                <w:szCs w:val="22"/>
              </w:rPr>
              <w:t>.</w:t>
            </w:r>
          </w:p>
        </w:tc>
        <w:tc>
          <w:tcPr>
            <w:tcW w:w="6445" w:type="dxa"/>
            <w:tcBorders>
              <w:top w:val="nil"/>
              <w:left w:val="nil"/>
              <w:bottom w:val="single" w:sz="4" w:space="0" w:color="auto"/>
              <w:right w:val="single" w:sz="4" w:space="0" w:color="auto"/>
            </w:tcBorders>
            <w:noWrap/>
          </w:tcPr>
          <w:p w14:paraId="21A30033" w14:textId="77777777" w:rsidR="00E34B35" w:rsidRPr="005A69B1" w:rsidRDefault="00E34B35" w:rsidP="00653A59">
            <w:pPr>
              <w:jc w:val="both"/>
              <w:rPr>
                <w:rFonts w:ascii="Tahoma" w:hAnsi="Tahoma" w:cs="Tahoma"/>
                <w:color w:val="000000" w:themeColor="text1"/>
                <w:sz w:val="22"/>
                <w:szCs w:val="22"/>
              </w:rPr>
            </w:pPr>
            <w:r w:rsidRPr="005A69B1">
              <w:rPr>
                <w:rFonts w:ascii="Tahoma" w:hAnsi="Tahoma" w:cs="Tahoma"/>
                <w:sz w:val="22"/>
                <w:szCs w:val="22"/>
              </w:rPr>
              <w:t>Mreža polnilnic alternativnih goriv</w:t>
            </w:r>
          </w:p>
        </w:tc>
        <w:tc>
          <w:tcPr>
            <w:tcW w:w="1559" w:type="dxa"/>
            <w:tcBorders>
              <w:top w:val="nil"/>
              <w:left w:val="nil"/>
              <w:bottom w:val="single" w:sz="4" w:space="0" w:color="auto"/>
              <w:right w:val="single" w:sz="4" w:space="0" w:color="auto"/>
            </w:tcBorders>
          </w:tcPr>
          <w:p w14:paraId="054B72FB" w14:textId="77777777" w:rsidR="00E34B35" w:rsidRPr="005A69B1" w:rsidRDefault="00E34B35" w:rsidP="00653A59">
            <w:pPr>
              <w:rPr>
                <w:rFonts w:ascii="Tahoma" w:hAnsi="Tahoma" w:cs="Tahoma"/>
                <w:color w:val="000000" w:themeColor="text1"/>
                <w:sz w:val="22"/>
                <w:szCs w:val="22"/>
              </w:rPr>
            </w:pPr>
            <w:r w:rsidRPr="005A69B1">
              <w:rPr>
                <w:rFonts w:ascii="Tahoma" w:hAnsi="Tahoma" w:cs="Tahoma"/>
                <w:sz w:val="22"/>
                <w:szCs w:val="22"/>
              </w:rPr>
              <w:t>2411-11-0008</w:t>
            </w:r>
          </w:p>
        </w:tc>
        <w:tc>
          <w:tcPr>
            <w:tcW w:w="1560" w:type="dxa"/>
            <w:tcBorders>
              <w:top w:val="nil"/>
              <w:left w:val="nil"/>
              <w:bottom w:val="single" w:sz="4" w:space="0" w:color="auto"/>
              <w:right w:val="single" w:sz="4" w:space="0" w:color="auto"/>
            </w:tcBorders>
            <w:noWrap/>
          </w:tcPr>
          <w:p w14:paraId="3A86C17A" w14:textId="77777777" w:rsidR="00E34B35" w:rsidRPr="005A69B1" w:rsidRDefault="00E34B35" w:rsidP="00653A59">
            <w:pPr>
              <w:rPr>
                <w:rFonts w:ascii="Tahoma" w:hAnsi="Tahoma" w:cs="Tahoma"/>
                <w:color w:val="000000" w:themeColor="text1"/>
                <w:sz w:val="22"/>
                <w:szCs w:val="22"/>
              </w:rPr>
            </w:pPr>
            <w:r w:rsidRPr="005A69B1">
              <w:rPr>
                <w:rFonts w:ascii="Tahoma" w:hAnsi="Tahoma" w:cs="Tahoma"/>
                <w:sz w:val="22"/>
                <w:szCs w:val="22"/>
              </w:rPr>
              <w:t>765210</w:t>
            </w:r>
          </w:p>
        </w:tc>
        <w:tc>
          <w:tcPr>
            <w:tcW w:w="1275" w:type="dxa"/>
            <w:tcBorders>
              <w:top w:val="nil"/>
              <w:left w:val="nil"/>
              <w:bottom w:val="single" w:sz="4" w:space="0" w:color="auto"/>
              <w:right w:val="single" w:sz="4" w:space="0" w:color="auto"/>
            </w:tcBorders>
            <w:noWrap/>
          </w:tcPr>
          <w:p w14:paraId="5EB94B4C" w14:textId="77777777" w:rsidR="00E34B35" w:rsidRPr="005A69B1" w:rsidRDefault="00E34B35" w:rsidP="00653A59">
            <w:pPr>
              <w:jc w:val="right"/>
              <w:rPr>
                <w:rFonts w:ascii="Tahoma" w:hAnsi="Tahoma" w:cs="Tahoma"/>
                <w:color w:val="000000" w:themeColor="text1"/>
                <w:sz w:val="22"/>
                <w:szCs w:val="22"/>
              </w:rPr>
            </w:pPr>
            <w:r w:rsidRPr="005A69B1">
              <w:rPr>
                <w:rFonts w:ascii="Tahoma" w:hAnsi="Tahoma" w:cs="Tahoma"/>
                <w:sz w:val="22"/>
                <w:szCs w:val="22"/>
              </w:rPr>
              <w:t>47.000</w:t>
            </w:r>
          </w:p>
        </w:tc>
        <w:tc>
          <w:tcPr>
            <w:tcW w:w="1134" w:type="dxa"/>
            <w:tcBorders>
              <w:top w:val="nil"/>
              <w:left w:val="nil"/>
              <w:bottom w:val="single" w:sz="4" w:space="0" w:color="auto"/>
              <w:right w:val="single" w:sz="4" w:space="0" w:color="auto"/>
            </w:tcBorders>
            <w:noWrap/>
          </w:tcPr>
          <w:p w14:paraId="058A849F" w14:textId="77777777" w:rsidR="00E34B35" w:rsidRPr="005A69B1" w:rsidRDefault="00E34B35" w:rsidP="00653A59">
            <w:pPr>
              <w:jc w:val="right"/>
              <w:rPr>
                <w:rFonts w:ascii="Tahoma" w:hAnsi="Tahoma" w:cs="Tahoma"/>
                <w:color w:val="000000" w:themeColor="text1"/>
                <w:sz w:val="22"/>
                <w:szCs w:val="22"/>
              </w:rPr>
            </w:pPr>
            <w:r w:rsidRPr="005A69B1">
              <w:rPr>
                <w:rFonts w:ascii="Tahoma" w:hAnsi="Tahoma" w:cs="Tahoma"/>
                <w:sz w:val="22"/>
                <w:szCs w:val="22"/>
              </w:rPr>
              <w:t>47.000</w:t>
            </w:r>
          </w:p>
        </w:tc>
        <w:tc>
          <w:tcPr>
            <w:tcW w:w="1351" w:type="dxa"/>
            <w:tcBorders>
              <w:top w:val="nil"/>
              <w:left w:val="nil"/>
              <w:bottom w:val="single" w:sz="4" w:space="0" w:color="auto"/>
              <w:right w:val="single" w:sz="4" w:space="0" w:color="auto"/>
            </w:tcBorders>
            <w:noWrap/>
          </w:tcPr>
          <w:p w14:paraId="2E0E6B5B" w14:textId="77777777" w:rsidR="00E34B35" w:rsidRPr="005A69B1" w:rsidRDefault="00E34B35" w:rsidP="00653A59">
            <w:pPr>
              <w:jc w:val="right"/>
              <w:rPr>
                <w:rFonts w:ascii="Tahoma" w:hAnsi="Tahoma" w:cs="Tahoma"/>
                <w:color w:val="000000" w:themeColor="text1"/>
                <w:sz w:val="22"/>
                <w:szCs w:val="22"/>
              </w:rPr>
            </w:pPr>
          </w:p>
        </w:tc>
      </w:tr>
      <w:tr w:rsidR="00E34B35" w:rsidRPr="009357AB" w14:paraId="51EBDC49" w14:textId="77777777" w:rsidTr="001E78C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55"/>
        </w:trPr>
        <w:tc>
          <w:tcPr>
            <w:tcW w:w="926" w:type="dxa"/>
            <w:tcBorders>
              <w:top w:val="nil"/>
              <w:left w:val="single" w:sz="4" w:space="0" w:color="auto"/>
              <w:bottom w:val="single" w:sz="4" w:space="0" w:color="auto"/>
              <w:right w:val="single" w:sz="4" w:space="0" w:color="auto"/>
            </w:tcBorders>
            <w:noWrap/>
          </w:tcPr>
          <w:p w14:paraId="0162A7F4" w14:textId="77777777" w:rsidR="00E34B35" w:rsidRPr="009357AB" w:rsidRDefault="00E34B35" w:rsidP="00653A59">
            <w:pPr>
              <w:rPr>
                <w:rFonts w:ascii="Tahoma" w:hAnsi="Tahoma" w:cs="Tahoma"/>
                <w:color w:val="000000" w:themeColor="text1"/>
                <w:sz w:val="22"/>
                <w:szCs w:val="22"/>
              </w:rPr>
            </w:pPr>
            <w:r>
              <w:rPr>
                <w:rFonts w:ascii="Tahoma" w:hAnsi="Tahoma" w:cs="Tahoma"/>
                <w:color w:val="000000" w:themeColor="text1"/>
                <w:sz w:val="22"/>
                <w:szCs w:val="22"/>
              </w:rPr>
              <w:t>12.1.9</w:t>
            </w:r>
            <w:r w:rsidRPr="009357AB">
              <w:rPr>
                <w:rFonts w:ascii="Tahoma" w:hAnsi="Tahoma" w:cs="Tahoma"/>
                <w:color w:val="000000" w:themeColor="text1"/>
                <w:sz w:val="22"/>
                <w:szCs w:val="22"/>
              </w:rPr>
              <w:t>.</w:t>
            </w:r>
          </w:p>
        </w:tc>
        <w:tc>
          <w:tcPr>
            <w:tcW w:w="6445" w:type="dxa"/>
            <w:tcBorders>
              <w:top w:val="nil"/>
              <w:left w:val="nil"/>
              <w:bottom w:val="single" w:sz="4" w:space="0" w:color="auto"/>
              <w:right w:val="single" w:sz="4" w:space="0" w:color="auto"/>
            </w:tcBorders>
            <w:noWrap/>
          </w:tcPr>
          <w:p w14:paraId="40D1E0E1" w14:textId="77777777" w:rsidR="00E34B35" w:rsidRPr="009357AB" w:rsidRDefault="00E34B35" w:rsidP="00653A59">
            <w:pPr>
              <w:jc w:val="both"/>
              <w:rPr>
                <w:rFonts w:ascii="Tahoma" w:hAnsi="Tahoma" w:cs="Tahoma"/>
                <w:color w:val="000000" w:themeColor="text1"/>
                <w:sz w:val="22"/>
                <w:szCs w:val="22"/>
              </w:rPr>
            </w:pPr>
            <w:r w:rsidRPr="009357AB">
              <w:rPr>
                <w:rFonts w:ascii="Tahoma" w:hAnsi="Tahoma" w:cs="Tahoma"/>
                <w:color w:val="000000" w:themeColor="text1"/>
                <w:sz w:val="22"/>
                <w:szCs w:val="22"/>
              </w:rPr>
              <w:t>Zagotavljanje, vzdrževanje in verificiranje geodetskih podatkov za potrebe civilnega letalstva</w:t>
            </w:r>
          </w:p>
        </w:tc>
        <w:tc>
          <w:tcPr>
            <w:tcW w:w="1559" w:type="dxa"/>
            <w:tcBorders>
              <w:top w:val="nil"/>
              <w:left w:val="nil"/>
              <w:bottom w:val="single" w:sz="4" w:space="0" w:color="auto"/>
              <w:right w:val="single" w:sz="4" w:space="0" w:color="auto"/>
            </w:tcBorders>
          </w:tcPr>
          <w:p w14:paraId="4EACFC25" w14:textId="77777777" w:rsidR="00E34B35" w:rsidRPr="009357AB" w:rsidRDefault="00E34B35" w:rsidP="00653A59">
            <w:pPr>
              <w:rPr>
                <w:rFonts w:ascii="Tahoma" w:hAnsi="Tahoma" w:cs="Tahoma"/>
                <w:color w:val="000000" w:themeColor="text1"/>
                <w:sz w:val="22"/>
                <w:szCs w:val="22"/>
              </w:rPr>
            </w:pPr>
            <w:r w:rsidRPr="009357AB">
              <w:rPr>
                <w:rFonts w:ascii="Tahoma" w:hAnsi="Tahoma" w:cs="Tahoma"/>
                <w:color w:val="000000" w:themeColor="text1"/>
                <w:sz w:val="22"/>
                <w:szCs w:val="22"/>
              </w:rPr>
              <w:t>2411-11-000</w:t>
            </w:r>
            <w:r>
              <w:rPr>
                <w:rFonts w:ascii="Tahoma" w:hAnsi="Tahoma" w:cs="Tahoma"/>
                <w:color w:val="000000" w:themeColor="text1"/>
                <w:sz w:val="22"/>
                <w:szCs w:val="22"/>
              </w:rPr>
              <w:t>4</w:t>
            </w:r>
          </w:p>
        </w:tc>
        <w:tc>
          <w:tcPr>
            <w:tcW w:w="1560" w:type="dxa"/>
            <w:tcBorders>
              <w:top w:val="nil"/>
              <w:left w:val="nil"/>
              <w:bottom w:val="single" w:sz="4" w:space="0" w:color="auto"/>
              <w:right w:val="single" w:sz="4" w:space="0" w:color="auto"/>
            </w:tcBorders>
            <w:noWrap/>
          </w:tcPr>
          <w:p w14:paraId="5D51E5AA" w14:textId="77777777" w:rsidR="00E34B35" w:rsidRPr="009357AB" w:rsidRDefault="00E34B35" w:rsidP="00653A59">
            <w:pPr>
              <w:rPr>
                <w:rFonts w:ascii="Tahoma" w:hAnsi="Tahoma" w:cs="Tahoma"/>
                <w:color w:val="000000" w:themeColor="text1"/>
                <w:sz w:val="22"/>
                <w:szCs w:val="22"/>
              </w:rPr>
            </w:pPr>
            <w:r w:rsidRPr="009357AB">
              <w:rPr>
                <w:rFonts w:ascii="Tahoma" w:hAnsi="Tahoma" w:cs="Tahoma"/>
                <w:color w:val="000000" w:themeColor="text1"/>
                <w:sz w:val="22"/>
                <w:szCs w:val="22"/>
              </w:rPr>
              <w:t>130070</w:t>
            </w:r>
          </w:p>
        </w:tc>
        <w:tc>
          <w:tcPr>
            <w:tcW w:w="1275" w:type="dxa"/>
            <w:tcBorders>
              <w:top w:val="nil"/>
              <w:left w:val="nil"/>
              <w:bottom w:val="single" w:sz="4" w:space="0" w:color="auto"/>
              <w:right w:val="single" w:sz="4" w:space="0" w:color="auto"/>
            </w:tcBorders>
            <w:noWrap/>
          </w:tcPr>
          <w:p w14:paraId="29E49CE0" w14:textId="77777777" w:rsidR="00E34B35" w:rsidRPr="009357AB" w:rsidRDefault="00E34B35" w:rsidP="00653A59">
            <w:pPr>
              <w:jc w:val="right"/>
              <w:rPr>
                <w:rFonts w:ascii="Tahoma" w:hAnsi="Tahoma" w:cs="Tahoma"/>
                <w:color w:val="000000" w:themeColor="text1"/>
                <w:sz w:val="22"/>
                <w:szCs w:val="22"/>
              </w:rPr>
            </w:pPr>
            <w:r>
              <w:rPr>
                <w:rFonts w:ascii="Tahoma" w:hAnsi="Tahoma" w:cs="Tahoma"/>
                <w:color w:val="000000" w:themeColor="text1"/>
                <w:sz w:val="22"/>
                <w:szCs w:val="22"/>
              </w:rPr>
              <w:t>50.000</w:t>
            </w:r>
          </w:p>
        </w:tc>
        <w:tc>
          <w:tcPr>
            <w:tcW w:w="1134" w:type="dxa"/>
            <w:tcBorders>
              <w:top w:val="nil"/>
              <w:left w:val="nil"/>
              <w:bottom w:val="single" w:sz="4" w:space="0" w:color="auto"/>
              <w:right w:val="single" w:sz="4" w:space="0" w:color="auto"/>
            </w:tcBorders>
            <w:noWrap/>
          </w:tcPr>
          <w:p w14:paraId="4263095A" w14:textId="77777777" w:rsidR="00E34B35" w:rsidRPr="009357AB" w:rsidRDefault="00E34B35" w:rsidP="00653A59">
            <w:pPr>
              <w:jc w:val="right"/>
              <w:rPr>
                <w:rFonts w:ascii="Tahoma" w:hAnsi="Tahoma" w:cs="Tahoma"/>
                <w:color w:val="000000" w:themeColor="text1"/>
                <w:sz w:val="22"/>
                <w:szCs w:val="22"/>
              </w:rPr>
            </w:pPr>
            <w:r>
              <w:rPr>
                <w:rFonts w:ascii="Tahoma" w:hAnsi="Tahoma" w:cs="Tahoma"/>
                <w:color w:val="000000" w:themeColor="text1"/>
                <w:sz w:val="22"/>
                <w:szCs w:val="22"/>
              </w:rPr>
              <w:t>50.000</w:t>
            </w:r>
          </w:p>
        </w:tc>
        <w:tc>
          <w:tcPr>
            <w:tcW w:w="1351" w:type="dxa"/>
            <w:tcBorders>
              <w:top w:val="nil"/>
              <w:left w:val="nil"/>
              <w:bottom w:val="single" w:sz="4" w:space="0" w:color="auto"/>
              <w:right w:val="single" w:sz="4" w:space="0" w:color="auto"/>
            </w:tcBorders>
            <w:noWrap/>
          </w:tcPr>
          <w:p w14:paraId="6C6AA293" w14:textId="77777777" w:rsidR="00E34B35" w:rsidRPr="009357AB" w:rsidRDefault="00E34B35" w:rsidP="00653A59">
            <w:pPr>
              <w:jc w:val="right"/>
              <w:rPr>
                <w:rFonts w:ascii="Tahoma" w:hAnsi="Tahoma" w:cs="Tahoma"/>
                <w:color w:val="000000" w:themeColor="text1"/>
                <w:sz w:val="22"/>
                <w:szCs w:val="22"/>
              </w:rPr>
            </w:pPr>
          </w:p>
        </w:tc>
      </w:tr>
      <w:tr w:rsidR="00E34B35" w:rsidRPr="009357AB" w14:paraId="6BDDB342" w14:textId="77777777" w:rsidTr="001E78C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55"/>
        </w:trPr>
        <w:tc>
          <w:tcPr>
            <w:tcW w:w="926" w:type="dxa"/>
            <w:tcBorders>
              <w:top w:val="nil"/>
              <w:left w:val="single" w:sz="4" w:space="0" w:color="auto"/>
              <w:bottom w:val="single" w:sz="4" w:space="0" w:color="auto"/>
              <w:right w:val="single" w:sz="4" w:space="0" w:color="auto"/>
            </w:tcBorders>
            <w:shd w:val="clear" w:color="auto" w:fill="F2F2F2"/>
            <w:noWrap/>
          </w:tcPr>
          <w:p w14:paraId="606EB229" w14:textId="77777777" w:rsidR="00E34B35" w:rsidRPr="009357AB" w:rsidRDefault="00E34B35" w:rsidP="00653A59">
            <w:pPr>
              <w:rPr>
                <w:rFonts w:ascii="Tahoma" w:hAnsi="Tahoma" w:cs="Tahoma"/>
                <w:b/>
                <w:color w:val="000000" w:themeColor="text1"/>
                <w:sz w:val="22"/>
                <w:szCs w:val="22"/>
              </w:rPr>
            </w:pPr>
            <w:r w:rsidRPr="009357AB">
              <w:rPr>
                <w:rFonts w:ascii="Tahoma" w:hAnsi="Tahoma" w:cs="Tahoma"/>
                <w:b/>
                <w:color w:val="000000" w:themeColor="text1"/>
                <w:sz w:val="22"/>
                <w:szCs w:val="22"/>
              </w:rPr>
              <w:t>12.2</w:t>
            </w:r>
          </w:p>
        </w:tc>
        <w:tc>
          <w:tcPr>
            <w:tcW w:w="6445" w:type="dxa"/>
            <w:tcBorders>
              <w:top w:val="nil"/>
              <w:left w:val="nil"/>
              <w:bottom w:val="single" w:sz="4" w:space="0" w:color="auto"/>
              <w:right w:val="single" w:sz="4" w:space="0" w:color="auto"/>
            </w:tcBorders>
            <w:shd w:val="clear" w:color="auto" w:fill="F2F2F2"/>
          </w:tcPr>
          <w:p w14:paraId="11B5C057" w14:textId="77777777" w:rsidR="00E34B35" w:rsidRPr="009357AB" w:rsidRDefault="00E34B35" w:rsidP="00653A59">
            <w:pPr>
              <w:spacing w:line="360" w:lineRule="auto"/>
              <w:rPr>
                <w:rFonts w:ascii="Tahoma" w:hAnsi="Tahoma" w:cs="Tahoma"/>
                <w:b/>
                <w:color w:val="000000" w:themeColor="text1"/>
                <w:sz w:val="22"/>
                <w:szCs w:val="22"/>
              </w:rPr>
            </w:pPr>
            <w:r w:rsidRPr="009357AB">
              <w:rPr>
                <w:rFonts w:ascii="Tahoma" w:hAnsi="Tahoma" w:cs="Tahoma"/>
                <w:b/>
                <w:color w:val="000000" w:themeColor="text1"/>
                <w:sz w:val="22"/>
                <w:szCs w:val="22"/>
              </w:rPr>
              <w:t>Ministrstvo za zunanje zadeve</w:t>
            </w:r>
          </w:p>
        </w:tc>
        <w:tc>
          <w:tcPr>
            <w:tcW w:w="1559" w:type="dxa"/>
            <w:tcBorders>
              <w:top w:val="nil"/>
              <w:left w:val="nil"/>
              <w:bottom w:val="single" w:sz="4" w:space="0" w:color="auto"/>
              <w:right w:val="single" w:sz="4" w:space="0" w:color="auto"/>
            </w:tcBorders>
            <w:shd w:val="clear" w:color="auto" w:fill="F2F2F2"/>
          </w:tcPr>
          <w:p w14:paraId="04A07D3C" w14:textId="77777777" w:rsidR="00E34B35" w:rsidRPr="009357AB" w:rsidRDefault="00E34B35" w:rsidP="00653A59">
            <w:pPr>
              <w:rPr>
                <w:rFonts w:ascii="Tahoma" w:hAnsi="Tahoma" w:cs="Tahoma"/>
                <w:b/>
                <w:color w:val="000000" w:themeColor="text1"/>
                <w:sz w:val="22"/>
                <w:szCs w:val="22"/>
              </w:rPr>
            </w:pPr>
          </w:p>
        </w:tc>
        <w:tc>
          <w:tcPr>
            <w:tcW w:w="1560" w:type="dxa"/>
            <w:tcBorders>
              <w:top w:val="nil"/>
              <w:left w:val="nil"/>
              <w:bottom w:val="single" w:sz="4" w:space="0" w:color="auto"/>
              <w:right w:val="single" w:sz="4" w:space="0" w:color="auto"/>
            </w:tcBorders>
            <w:shd w:val="clear" w:color="auto" w:fill="F2F2F2"/>
            <w:noWrap/>
          </w:tcPr>
          <w:p w14:paraId="1BF1200B" w14:textId="77777777" w:rsidR="00E34B35" w:rsidRPr="009357AB" w:rsidRDefault="00E34B35" w:rsidP="00653A59">
            <w:pPr>
              <w:rPr>
                <w:rFonts w:ascii="Tahoma" w:hAnsi="Tahoma" w:cs="Tahoma"/>
                <w:b/>
                <w:color w:val="000000" w:themeColor="text1"/>
                <w:sz w:val="22"/>
                <w:szCs w:val="22"/>
              </w:rPr>
            </w:pPr>
          </w:p>
        </w:tc>
        <w:tc>
          <w:tcPr>
            <w:tcW w:w="1275" w:type="dxa"/>
            <w:tcBorders>
              <w:top w:val="nil"/>
              <w:left w:val="nil"/>
              <w:bottom w:val="single" w:sz="4" w:space="0" w:color="auto"/>
              <w:right w:val="single" w:sz="4" w:space="0" w:color="auto"/>
            </w:tcBorders>
            <w:shd w:val="clear" w:color="auto" w:fill="F2F2F2"/>
            <w:noWrap/>
          </w:tcPr>
          <w:p w14:paraId="0C671726" w14:textId="77777777" w:rsidR="00E34B35" w:rsidRPr="009357AB" w:rsidRDefault="00E34B35" w:rsidP="00653A59">
            <w:pPr>
              <w:jc w:val="right"/>
              <w:rPr>
                <w:rFonts w:ascii="Tahoma" w:hAnsi="Tahoma" w:cs="Tahoma"/>
                <w:b/>
                <w:color w:val="000000" w:themeColor="text1"/>
                <w:sz w:val="22"/>
                <w:szCs w:val="22"/>
              </w:rPr>
            </w:pPr>
          </w:p>
        </w:tc>
        <w:tc>
          <w:tcPr>
            <w:tcW w:w="1134" w:type="dxa"/>
            <w:tcBorders>
              <w:top w:val="nil"/>
              <w:left w:val="nil"/>
              <w:bottom w:val="single" w:sz="4" w:space="0" w:color="auto"/>
              <w:right w:val="single" w:sz="4" w:space="0" w:color="auto"/>
            </w:tcBorders>
            <w:shd w:val="clear" w:color="auto" w:fill="F2F2F2"/>
            <w:noWrap/>
          </w:tcPr>
          <w:p w14:paraId="69EFB56A" w14:textId="77777777" w:rsidR="00E34B35" w:rsidRPr="009357AB" w:rsidRDefault="00E34B35" w:rsidP="00653A59">
            <w:pPr>
              <w:jc w:val="right"/>
              <w:rPr>
                <w:rFonts w:ascii="Tahoma" w:hAnsi="Tahoma" w:cs="Tahoma"/>
                <w:b/>
                <w:color w:val="000000" w:themeColor="text1"/>
                <w:sz w:val="22"/>
                <w:szCs w:val="22"/>
              </w:rPr>
            </w:pPr>
          </w:p>
        </w:tc>
        <w:tc>
          <w:tcPr>
            <w:tcW w:w="1351" w:type="dxa"/>
            <w:tcBorders>
              <w:top w:val="nil"/>
              <w:left w:val="nil"/>
              <w:bottom w:val="single" w:sz="4" w:space="0" w:color="auto"/>
              <w:right w:val="single" w:sz="4" w:space="0" w:color="auto"/>
            </w:tcBorders>
            <w:shd w:val="clear" w:color="auto" w:fill="F2F2F2"/>
            <w:noWrap/>
          </w:tcPr>
          <w:p w14:paraId="2C0F8E95" w14:textId="77777777" w:rsidR="00E34B35" w:rsidRPr="009357AB" w:rsidRDefault="00E34B35" w:rsidP="00653A59">
            <w:pPr>
              <w:jc w:val="right"/>
              <w:rPr>
                <w:rFonts w:ascii="Tahoma" w:hAnsi="Tahoma" w:cs="Tahoma"/>
                <w:b/>
                <w:color w:val="000000" w:themeColor="text1"/>
                <w:sz w:val="22"/>
                <w:szCs w:val="22"/>
              </w:rPr>
            </w:pPr>
          </w:p>
        </w:tc>
      </w:tr>
      <w:tr w:rsidR="00E34B35" w:rsidRPr="009357AB" w14:paraId="508926D5" w14:textId="77777777" w:rsidTr="001E78C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55"/>
        </w:trPr>
        <w:tc>
          <w:tcPr>
            <w:tcW w:w="926" w:type="dxa"/>
            <w:tcBorders>
              <w:top w:val="nil"/>
              <w:left w:val="single" w:sz="4" w:space="0" w:color="auto"/>
              <w:bottom w:val="single" w:sz="4" w:space="0" w:color="auto"/>
              <w:right w:val="single" w:sz="4" w:space="0" w:color="auto"/>
            </w:tcBorders>
            <w:noWrap/>
          </w:tcPr>
          <w:p w14:paraId="3332CF9B" w14:textId="77777777" w:rsidR="00E34B35" w:rsidRPr="009357AB" w:rsidRDefault="00E34B35" w:rsidP="00653A59">
            <w:pPr>
              <w:rPr>
                <w:rFonts w:ascii="Tahoma" w:hAnsi="Tahoma" w:cs="Tahoma"/>
                <w:color w:val="000000" w:themeColor="text1"/>
                <w:sz w:val="22"/>
                <w:szCs w:val="22"/>
              </w:rPr>
            </w:pPr>
            <w:r w:rsidRPr="009357AB">
              <w:rPr>
                <w:rFonts w:ascii="Tahoma" w:hAnsi="Tahoma" w:cs="Tahoma"/>
                <w:color w:val="000000" w:themeColor="text1"/>
                <w:sz w:val="22"/>
                <w:szCs w:val="22"/>
              </w:rPr>
              <w:t>12.2.1</w:t>
            </w:r>
          </w:p>
        </w:tc>
        <w:tc>
          <w:tcPr>
            <w:tcW w:w="6445" w:type="dxa"/>
            <w:tcBorders>
              <w:top w:val="nil"/>
              <w:left w:val="nil"/>
              <w:bottom w:val="single" w:sz="4" w:space="0" w:color="auto"/>
              <w:right w:val="single" w:sz="4" w:space="0" w:color="auto"/>
            </w:tcBorders>
          </w:tcPr>
          <w:p w14:paraId="3F53450D" w14:textId="77777777" w:rsidR="00E34B35" w:rsidRPr="009357AB" w:rsidRDefault="00E34B35" w:rsidP="00653A59">
            <w:pPr>
              <w:rPr>
                <w:rFonts w:ascii="Tahoma" w:hAnsi="Tahoma" w:cs="Tahoma"/>
                <w:color w:val="000000" w:themeColor="text1"/>
                <w:sz w:val="22"/>
                <w:szCs w:val="22"/>
              </w:rPr>
            </w:pPr>
            <w:r w:rsidRPr="009357AB">
              <w:rPr>
                <w:rFonts w:ascii="Tahoma" w:hAnsi="Tahoma" w:cs="Tahoma"/>
                <w:color w:val="000000" w:themeColor="text1"/>
                <w:sz w:val="22"/>
                <w:szCs w:val="22"/>
              </w:rPr>
              <w:t>Tehnična pomoč in svetovanje MZZ</w:t>
            </w:r>
          </w:p>
        </w:tc>
        <w:tc>
          <w:tcPr>
            <w:tcW w:w="1559" w:type="dxa"/>
            <w:tcBorders>
              <w:top w:val="nil"/>
              <w:left w:val="nil"/>
              <w:bottom w:val="single" w:sz="4" w:space="0" w:color="auto"/>
              <w:right w:val="single" w:sz="4" w:space="0" w:color="auto"/>
            </w:tcBorders>
          </w:tcPr>
          <w:p w14:paraId="788CD218" w14:textId="77777777" w:rsidR="00E34B35" w:rsidRPr="009357AB" w:rsidRDefault="00E34B35" w:rsidP="00653A59">
            <w:pPr>
              <w:rPr>
                <w:rFonts w:ascii="Tahoma" w:hAnsi="Tahoma" w:cs="Tahoma"/>
                <w:color w:val="000000" w:themeColor="text1"/>
                <w:sz w:val="22"/>
                <w:szCs w:val="22"/>
              </w:rPr>
            </w:pPr>
            <w:r w:rsidRPr="009357AB">
              <w:rPr>
                <w:rFonts w:ascii="Tahoma" w:hAnsi="Tahoma" w:cs="Tahoma"/>
                <w:color w:val="000000" w:themeColor="text1"/>
                <w:sz w:val="22"/>
                <w:szCs w:val="22"/>
              </w:rPr>
              <w:t>1811-11-0001</w:t>
            </w:r>
          </w:p>
        </w:tc>
        <w:tc>
          <w:tcPr>
            <w:tcW w:w="1560" w:type="dxa"/>
            <w:tcBorders>
              <w:top w:val="nil"/>
              <w:left w:val="nil"/>
              <w:bottom w:val="single" w:sz="4" w:space="0" w:color="auto"/>
              <w:right w:val="single" w:sz="4" w:space="0" w:color="auto"/>
            </w:tcBorders>
            <w:noWrap/>
          </w:tcPr>
          <w:p w14:paraId="4D64E2C5" w14:textId="77777777" w:rsidR="00E34B35" w:rsidRPr="009357AB" w:rsidRDefault="00E34B35" w:rsidP="00653A59">
            <w:pPr>
              <w:rPr>
                <w:rFonts w:ascii="Tahoma" w:hAnsi="Tahoma" w:cs="Tahoma"/>
                <w:color w:val="000000" w:themeColor="text1"/>
                <w:sz w:val="22"/>
                <w:szCs w:val="22"/>
              </w:rPr>
            </w:pPr>
            <w:r w:rsidRPr="009357AB">
              <w:rPr>
                <w:rFonts w:ascii="Tahoma" w:hAnsi="Tahoma" w:cs="Tahoma"/>
                <w:color w:val="000000" w:themeColor="text1"/>
                <w:sz w:val="22"/>
                <w:szCs w:val="22"/>
              </w:rPr>
              <w:t>3663</w:t>
            </w:r>
          </w:p>
        </w:tc>
        <w:tc>
          <w:tcPr>
            <w:tcW w:w="1275" w:type="dxa"/>
            <w:tcBorders>
              <w:top w:val="nil"/>
              <w:left w:val="nil"/>
              <w:bottom w:val="single" w:sz="4" w:space="0" w:color="auto"/>
              <w:right w:val="single" w:sz="4" w:space="0" w:color="auto"/>
            </w:tcBorders>
            <w:noWrap/>
          </w:tcPr>
          <w:p w14:paraId="325C89BE" w14:textId="77777777" w:rsidR="00E34B35" w:rsidRPr="009357AB" w:rsidRDefault="00E34B35" w:rsidP="00653A59">
            <w:pPr>
              <w:jc w:val="right"/>
              <w:rPr>
                <w:rFonts w:ascii="Tahoma" w:hAnsi="Tahoma" w:cs="Tahoma"/>
                <w:color w:val="000000" w:themeColor="text1"/>
                <w:sz w:val="22"/>
                <w:szCs w:val="22"/>
              </w:rPr>
            </w:pPr>
            <w:r>
              <w:rPr>
                <w:rFonts w:ascii="Tahoma" w:hAnsi="Tahoma" w:cs="Tahoma"/>
                <w:color w:val="000000" w:themeColor="text1"/>
                <w:sz w:val="22"/>
                <w:szCs w:val="22"/>
              </w:rPr>
              <w:t>25.000</w:t>
            </w:r>
          </w:p>
        </w:tc>
        <w:tc>
          <w:tcPr>
            <w:tcW w:w="1134" w:type="dxa"/>
            <w:tcBorders>
              <w:top w:val="nil"/>
              <w:left w:val="nil"/>
              <w:bottom w:val="single" w:sz="4" w:space="0" w:color="auto"/>
              <w:right w:val="single" w:sz="4" w:space="0" w:color="auto"/>
            </w:tcBorders>
            <w:noWrap/>
          </w:tcPr>
          <w:p w14:paraId="231D0043" w14:textId="77777777" w:rsidR="00E34B35" w:rsidRPr="009357AB" w:rsidRDefault="00E34B35" w:rsidP="00653A59">
            <w:pPr>
              <w:jc w:val="right"/>
              <w:rPr>
                <w:rFonts w:ascii="Tahoma" w:hAnsi="Tahoma" w:cs="Tahoma"/>
                <w:color w:val="000000" w:themeColor="text1"/>
                <w:sz w:val="22"/>
                <w:szCs w:val="22"/>
              </w:rPr>
            </w:pPr>
            <w:r>
              <w:rPr>
                <w:rFonts w:ascii="Tahoma" w:hAnsi="Tahoma" w:cs="Tahoma"/>
                <w:color w:val="000000" w:themeColor="text1"/>
                <w:sz w:val="22"/>
                <w:szCs w:val="22"/>
              </w:rPr>
              <w:t>25.000</w:t>
            </w:r>
          </w:p>
        </w:tc>
        <w:tc>
          <w:tcPr>
            <w:tcW w:w="1351" w:type="dxa"/>
            <w:tcBorders>
              <w:top w:val="nil"/>
              <w:left w:val="nil"/>
              <w:bottom w:val="single" w:sz="4" w:space="0" w:color="auto"/>
              <w:right w:val="single" w:sz="4" w:space="0" w:color="auto"/>
            </w:tcBorders>
            <w:noWrap/>
          </w:tcPr>
          <w:p w14:paraId="2A9FD3B2" w14:textId="77777777" w:rsidR="00E34B35" w:rsidRPr="009357AB" w:rsidRDefault="00E34B35" w:rsidP="00653A59">
            <w:pPr>
              <w:jc w:val="right"/>
              <w:rPr>
                <w:rFonts w:ascii="Tahoma" w:hAnsi="Tahoma" w:cs="Tahoma"/>
                <w:color w:val="000000" w:themeColor="text1"/>
                <w:sz w:val="22"/>
                <w:szCs w:val="22"/>
              </w:rPr>
            </w:pPr>
          </w:p>
        </w:tc>
      </w:tr>
      <w:tr w:rsidR="00E34B35" w:rsidRPr="009357AB" w14:paraId="552F7E1E" w14:textId="77777777" w:rsidTr="001E78C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55"/>
        </w:trPr>
        <w:tc>
          <w:tcPr>
            <w:tcW w:w="926" w:type="dxa"/>
            <w:tcBorders>
              <w:top w:val="nil"/>
              <w:left w:val="single" w:sz="4" w:space="0" w:color="auto"/>
              <w:bottom w:val="single" w:sz="4" w:space="0" w:color="auto"/>
              <w:right w:val="single" w:sz="4" w:space="0" w:color="auto"/>
            </w:tcBorders>
            <w:shd w:val="clear" w:color="auto" w:fill="F2F2F2"/>
            <w:noWrap/>
          </w:tcPr>
          <w:p w14:paraId="38A3AB0C" w14:textId="77777777" w:rsidR="00E34B35" w:rsidRPr="009357AB" w:rsidRDefault="00E34B35" w:rsidP="00653A59">
            <w:pPr>
              <w:rPr>
                <w:rFonts w:ascii="Tahoma" w:hAnsi="Tahoma" w:cs="Tahoma"/>
                <w:b/>
                <w:color w:val="000000" w:themeColor="text1"/>
                <w:sz w:val="22"/>
                <w:szCs w:val="22"/>
              </w:rPr>
            </w:pPr>
            <w:r w:rsidRPr="009357AB">
              <w:rPr>
                <w:rFonts w:ascii="Tahoma" w:hAnsi="Tahoma" w:cs="Tahoma"/>
                <w:b/>
                <w:color w:val="000000" w:themeColor="text1"/>
                <w:sz w:val="22"/>
                <w:szCs w:val="22"/>
              </w:rPr>
              <w:t>12.3</w:t>
            </w:r>
          </w:p>
        </w:tc>
        <w:tc>
          <w:tcPr>
            <w:tcW w:w="6445" w:type="dxa"/>
            <w:tcBorders>
              <w:top w:val="nil"/>
              <w:left w:val="nil"/>
              <w:bottom w:val="single" w:sz="4" w:space="0" w:color="auto"/>
              <w:right w:val="single" w:sz="4" w:space="0" w:color="auto"/>
            </w:tcBorders>
            <w:shd w:val="clear" w:color="auto" w:fill="F2F2F2"/>
          </w:tcPr>
          <w:p w14:paraId="79E5B3E3" w14:textId="77777777" w:rsidR="00E34B35" w:rsidRPr="009357AB" w:rsidRDefault="00E34B35" w:rsidP="00653A59">
            <w:pPr>
              <w:spacing w:line="360" w:lineRule="auto"/>
              <w:rPr>
                <w:rFonts w:ascii="Tahoma" w:hAnsi="Tahoma" w:cs="Tahoma"/>
                <w:b/>
                <w:color w:val="000000" w:themeColor="text1"/>
                <w:sz w:val="22"/>
                <w:szCs w:val="22"/>
              </w:rPr>
            </w:pPr>
            <w:r w:rsidRPr="009357AB">
              <w:rPr>
                <w:rFonts w:ascii="Tahoma" w:hAnsi="Tahoma" w:cs="Tahoma"/>
                <w:b/>
                <w:color w:val="000000" w:themeColor="text1"/>
                <w:sz w:val="22"/>
                <w:szCs w:val="22"/>
              </w:rPr>
              <w:t>Ministrstvo za kmetijstvo gozdarstvo in prehrano</w:t>
            </w:r>
          </w:p>
        </w:tc>
        <w:tc>
          <w:tcPr>
            <w:tcW w:w="1559" w:type="dxa"/>
            <w:tcBorders>
              <w:top w:val="nil"/>
              <w:left w:val="nil"/>
              <w:bottom w:val="single" w:sz="4" w:space="0" w:color="auto"/>
              <w:right w:val="single" w:sz="4" w:space="0" w:color="auto"/>
            </w:tcBorders>
            <w:shd w:val="clear" w:color="auto" w:fill="F2F2F2"/>
          </w:tcPr>
          <w:p w14:paraId="7C330512" w14:textId="77777777" w:rsidR="00E34B35" w:rsidRPr="009357AB" w:rsidRDefault="00E34B35" w:rsidP="00653A59">
            <w:pPr>
              <w:rPr>
                <w:rFonts w:ascii="Tahoma" w:hAnsi="Tahoma" w:cs="Tahoma"/>
                <w:b/>
                <w:color w:val="000000" w:themeColor="text1"/>
                <w:sz w:val="22"/>
                <w:szCs w:val="22"/>
              </w:rPr>
            </w:pPr>
            <w:r w:rsidRPr="009357AB">
              <w:rPr>
                <w:rFonts w:ascii="Tahoma" w:hAnsi="Tahoma" w:cs="Tahoma"/>
                <w:b/>
                <w:color w:val="000000" w:themeColor="text1"/>
                <w:sz w:val="22"/>
                <w:szCs w:val="22"/>
              </w:rPr>
              <w:t> </w:t>
            </w:r>
          </w:p>
        </w:tc>
        <w:tc>
          <w:tcPr>
            <w:tcW w:w="1560" w:type="dxa"/>
            <w:tcBorders>
              <w:top w:val="nil"/>
              <w:left w:val="nil"/>
              <w:bottom w:val="single" w:sz="4" w:space="0" w:color="auto"/>
              <w:right w:val="single" w:sz="4" w:space="0" w:color="auto"/>
            </w:tcBorders>
            <w:shd w:val="clear" w:color="auto" w:fill="F2F2F2"/>
            <w:noWrap/>
          </w:tcPr>
          <w:p w14:paraId="4C567C40" w14:textId="77777777" w:rsidR="00E34B35" w:rsidRPr="009357AB" w:rsidRDefault="00E34B35" w:rsidP="00653A59">
            <w:pPr>
              <w:rPr>
                <w:rFonts w:ascii="Tahoma" w:hAnsi="Tahoma" w:cs="Tahoma"/>
                <w:b/>
                <w:color w:val="000000" w:themeColor="text1"/>
                <w:sz w:val="22"/>
                <w:szCs w:val="22"/>
              </w:rPr>
            </w:pPr>
            <w:r w:rsidRPr="009357AB">
              <w:rPr>
                <w:rFonts w:ascii="Tahoma" w:hAnsi="Tahoma" w:cs="Tahoma"/>
                <w:b/>
                <w:color w:val="000000" w:themeColor="text1"/>
                <w:sz w:val="22"/>
                <w:szCs w:val="22"/>
              </w:rPr>
              <w:t> </w:t>
            </w:r>
          </w:p>
        </w:tc>
        <w:tc>
          <w:tcPr>
            <w:tcW w:w="1275" w:type="dxa"/>
            <w:tcBorders>
              <w:top w:val="nil"/>
              <w:left w:val="nil"/>
              <w:bottom w:val="single" w:sz="4" w:space="0" w:color="auto"/>
              <w:right w:val="single" w:sz="4" w:space="0" w:color="auto"/>
            </w:tcBorders>
            <w:shd w:val="clear" w:color="auto" w:fill="F2F2F2"/>
            <w:noWrap/>
          </w:tcPr>
          <w:p w14:paraId="2CE96EB4" w14:textId="77777777" w:rsidR="00E34B35" w:rsidRPr="009357AB" w:rsidRDefault="00E34B35" w:rsidP="00653A59">
            <w:pPr>
              <w:jc w:val="right"/>
              <w:rPr>
                <w:rFonts w:ascii="Tahoma" w:hAnsi="Tahoma" w:cs="Tahoma"/>
                <w:b/>
                <w:color w:val="000000" w:themeColor="text1"/>
                <w:sz w:val="22"/>
                <w:szCs w:val="22"/>
              </w:rPr>
            </w:pPr>
          </w:p>
        </w:tc>
        <w:tc>
          <w:tcPr>
            <w:tcW w:w="1134" w:type="dxa"/>
            <w:tcBorders>
              <w:top w:val="nil"/>
              <w:left w:val="nil"/>
              <w:bottom w:val="single" w:sz="4" w:space="0" w:color="auto"/>
              <w:right w:val="single" w:sz="4" w:space="0" w:color="auto"/>
            </w:tcBorders>
            <w:shd w:val="clear" w:color="auto" w:fill="F2F2F2"/>
            <w:noWrap/>
          </w:tcPr>
          <w:p w14:paraId="1248C5DC" w14:textId="77777777" w:rsidR="00E34B35" w:rsidRPr="009357AB" w:rsidRDefault="00E34B35" w:rsidP="00653A59">
            <w:pPr>
              <w:jc w:val="right"/>
              <w:rPr>
                <w:rFonts w:ascii="Tahoma" w:hAnsi="Tahoma" w:cs="Tahoma"/>
                <w:b/>
                <w:color w:val="000000" w:themeColor="text1"/>
                <w:sz w:val="22"/>
                <w:szCs w:val="22"/>
              </w:rPr>
            </w:pPr>
          </w:p>
        </w:tc>
        <w:tc>
          <w:tcPr>
            <w:tcW w:w="1351" w:type="dxa"/>
            <w:tcBorders>
              <w:top w:val="nil"/>
              <w:left w:val="nil"/>
              <w:bottom w:val="single" w:sz="4" w:space="0" w:color="auto"/>
              <w:right w:val="single" w:sz="4" w:space="0" w:color="auto"/>
            </w:tcBorders>
            <w:shd w:val="clear" w:color="auto" w:fill="F2F2F2"/>
            <w:noWrap/>
          </w:tcPr>
          <w:p w14:paraId="0CDB53EE" w14:textId="77777777" w:rsidR="00E34B35" w:rsidRPr="009357AB" w:rsidRDefault="00E34B35" w:rsidP="00653A59">
            <w:pPr>
              <w:jc w:val="right"/>
              <w:rPr>
                <w:rFonts w:ascii="Tahoma" w:hAnsi="Tahoma" w:cs="Tahoma"/>
                <w:b/>
                <w:color w:val="00B0F0"/>
                <w:sz w:val="22"/>
                <w:szCs w:val="22"/>
              </w:rPr>
            </w:pPr>
          </w:p>
        </w:tc>
      </w:tr>
      <w:tr w:rsidR="00E34B35" w:rsidRPr="009357AB" w14:paraId="3E230721" w14:textId="77777777" w:rsidTr="001E78C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510"/>
        </w:trPr>
        <w:tc>
          <w:tcPr>
            <w:tcW w:w="926" w:type="dxa"/>
            <w:tcBorders>
              <w:top w:val="nil"/>
              <w:left w:val="single" w:sz="4" w:space="0" w:color="auto"/>
              <w:bottom w:val="single" w:sz="4" w:space="0" w:color="auto"/>
              <w:right w:val="single" w:sz="4" w:space="0" w:color="auto"/>
            </w:tcBorders>
            <w:noWrap/>
          </w:tcPr>
          <w:p w14:paraId="1A0628A1" w14:textId="77777777" w:rsidR="00E34B35" w:rsidRPr="009357AB" w:rsidRDefault="00E34B35" w:rsidP="00653A59">
            <w:pPr>
              <w:rPr>
                <w:rFonts w:ascii="Tahoma" w:hAnsi="Tahoma" w:cs="Tahoma"/>
                <w:color w:val="000000" w:themeColor="text1"/>
                <w:sz w:val="22"/>
                <w:szCs w:val="22"/>
              </w:rPr>
            </w:pPr>
            <w:r w:rsidRPr="009357AB">
              <w:rPr>
                <w:rFonts w:ascii="Tahoma" w:hAnsi="Tahoma" w:cs="Tahoma"/>
                <w:color w:val="000000" w:themeColor="text1"/>
                <w:sz w:val="22"/>
                <w:szCs w:val="22"/>
              </w:rPr>
              <w:t>12.3.1</w:t>
            </w:r>
          </w:p>
        </w:tc>
        <w:tc>
          <w:tcPr>
            <w:tcW w:w="6445" w:type="dxa"/>
            <w:tcBorders>
              <w:top w:val="nil"/>
              <w:left w:val="nil"/>
              <w:bottom w:val="single" w:sz="4" w:space="0" w:color="auto"/>
              <w:right w:val="single" w:sz="4" w:space="0" w:color="auto"/>
            </w:tcBorders>
          </w:tcPr>
          <w:p w14:paraId="79517942" w14:textId="77777777" w:rsidR="00E34B35" w:rsidRPr="009357AB" w:rsidRDefault="00E34B35" w:rsidP="00653A59">
            <w:pPr>
              <w:jc w:val="both"/>
              <w:rPr>
                <w:rFonts w:ascii="Tahoma" w:hAnsi="Tahoma" w:cs="Tahoma"/>
                <w:color w:val="000000" w:themeColor="text1"/>
                <w:sz w:val="22"/>
                <w:szCs w:val="22"/>
              </w:rPr>
            </w:pPr>
            <w:r w:rsidRPr="009357AB">
              <w:rPr>
                <w:rFonts w:ascii="Tahoma" w:hAnsi="Tahoma" w:cs="Tahoma"/>
                <w:color w:val="000000" w:themeColor="text1"/>
                <w:sz w:val="22"/>
                <w:szCs w:val="22"/>
              </w:rPr>
              <w:t>Obnova podatkov evidence dejanske rabe kmetijskih in gozdnih zemljišč na podlagi razpoložljivih ortofoto (DOF) posnetkov</w:t>
            </w:r>
          </w:p>
        </w:tc>
        <w:tc>
          <w:tcPr>
            <w:tcW w:w="1559" w:type="dxa"/>
            <w:tcBorders>
              <w:top w:val="nil"/>
              <w:left w:val="nil"/>
              <w:bottom w:val="single" w:sz="4" w:space="0" w:color="auto"/>
              <w:right w:val="single" w:sz="4" w:space="0" w:color="auto"/>
            </w:tcBorders>
          </w:tcPr>
          <w:p w14:paraId="45A5D1D6" w14:textId="77777777" w:rsidR="00E34B35" w:rsidRPr="009357AB" w:rsidRDefault="00E34B35" w:rsidP="00653A59">
            <w:pPr>
              <w:rPr>
                <w:rFonts w:ascii="Tahoma" w:hAnsi="Tahoma" w:cs="Tahoma"/>
                <w:color w:val="000000" w:themeColor="text1"/>
                <w:sz w:val="22"/>
                <w:szCs w:val="22"/>
              </w:rPr>
            </w:pPr>
            <w:r w:rsidRPr="009357AB">
              <w:rPr>
                <w:rFonts w:ascii="Tahoma" w:hAnsi="Tahoma" w:cs="Tahoma"/>
                <w:color w:val="000000" w:themeColor="text1"/>
                <w:sz w:val="22"/>
                <w:szCs w:val="22"/>
              </w:rPr>
              <w:t>23</w:t>
            </w:r>
            <w:r>
              <w:rPr>
                <w:rFonts w:ascii="Tahoma" w:hAnsi="Tahoma" w:cs="Tahoma"/>
                <w:color w:val="000000" w:themeColor="text1"/>
                <w:sz w:val="22"/>
                <w:szCs w:val="22"/>
              </w:rPr>
              <w:t>30</w:t>
            </w:r>
            <w:r w:rsidRPr="009357AB">
              <w:rPr>
                <w:rFonts w:ascii="Tahoma" w:hAnsi="Tahoma" w:cs="Tahoma"/>
                <w:color w:val="000000" w:themeColor="text1"/>
                <w:sz w:val="22"/>
                <w:szCs w:val="22"/>
              </w:rPr>
              <w:t>-</w:t>
            </w:r>
            <w:r>
              <w:rPr>
                <w:rFonts w:ascii="Tahoma" w:hAnsi="Tahoma" w:cs="Tahoma"/>
                <w:color w:val="000000" w:themeColor="text1"/>
                <w:sz w:val="22"/>
                <w:szCs w:val="22"/>
              </w:rPr>
              <w:t>20</w:t>
            </w:r>
            <w:r w:rsidRPr="009357AB">
              <w:rPr>
                <w:rFonts w:ascii="Tahoma" w:hAnsi="Tahoma" w:cs="Tahoma"/>
                <w:color w:val="000000" w:themeColor="text1"/>
                <w:sz w:val="22"/>
                <w:szCs w:val="22"/>
              </w:rPr>
              <w:t>-00</w:t>
            </w:r>
            <w:r>
              <w:rPr>
                <w:rFonts w:ascii="Tahoma" w:hAnsi="Tahoma" w:cs="Tahoma"/>
                <w:color w:val="000000" w:themeColor="text1"/>
                <w:sz w:val="22"/>
                <w:szCs w:val="22"/>
              </w:rPr>
              <w:t>44</w:t>
            </w:r>
          </w:p>
        </w:tc>
        <w:tc>
          <w:tcPr>
            <w:tcW w:w="1560" w:type="dxa"/>
            <w:tcBorders>
              <w:top w:val="nil"/>
              <w:left w:val="nil"/>
              <w:bottom w:val="single" w:sz="4" w:space="0" w:color="auto"/>
              <w:right w:val="single" w:sz="4" w:space="0" w:color="auto"/>
            </w:tcBorders>
            <w:noWrap/>
          </w:tcPr>
          <w:p w14:paraId="056FD823" w14:textId="77777777" w:rsidR="00E34B35" w:rsidRPr="009357AB" w:rsidRDefault="00E34B35" w:rsidP="00653A59">
            <w:pPr>
              <w:rPr>
                <w:rFonts w:ascii="Tahoma" w:hAnsi="Tahoma" w:cs="Tahoma"/>
                <w:color w:val="000000" w:themeColor="text1"/>
                <w:sz w:val="22"/>
                <w:szCs w:val="22"/>
              </w:rPr>
            </w:pPr>
            <w:r w:rsidRPr="009357AB">
              <w:rPr>
                <w:rFonts w:ascii="Tahoma" w:hAnsi="Tahoma" w:cs="Tahoma"/>
                <w:color w:val="000000" w:themeColor="text1"/>
                <w:sz w:val="22"/>
                <w:szCs w:val="22"/>
              </w:rPr>
              <w:t>170053</w:t>
            </w:r>
          </w:p>
        </w:tc>
        <w:tc>
          <w:tcPr>
            <w:tcW w:w="1275" w:type="dxa"/>
            <w:tcBorders>
              <w:top w:val="nil"/>
              <w:left w:val="nil"/>
              <w:bottom w:val="single" w:sz="4" w:space="0" w:color="auto"/>
              <w:right w:val="single" w:sz="4" w:space="0" w:color="auto"/>
            </w:tcBorders>
            <w:noWrap/>
          </w:tcPr>
          <w:p w14:paraId="2EC35E94" w14:textId="77777777" w:rsidR="00E34B35" w:rsidRPr="009357AB" w:rsidRDefault="00E34B35" w:rsidP="00653A59">
            <w:pPr>
              <w:jc w:val="right"/>
              <w:rPr>
                <w:rFonts w:ascii="Tahoma" w:hAnsi="Tahoma" w:cs="Tahoma"/>
                <w:color w:val="000000" w:themeColor="text1"/>
                <w:sz w:val="22"/>
                <w:szCs w:val="22"/>
              </w:rPr>
            </w:pPr>
            <w:r>
              <w:rPr>
                <w:rFonts w:ascii="Tahoma" w:hAnsi="Tahoma" w:cs="Tahoma"/>
                <w:color w:val="000000" w:themeColor="text1"/>
                <w:sz w:val="22"/>
                <w:szCs w:val="22"/>
              </w:rPr>
              <w:t>200.000</w:t>
            </w:r>
          </w:p>
        </w:tc>
        <w:tc>
          <w:tcPr>
            <w:tcW w:w="1134" w:type="dxa"/>
            <w:tcBorders>
              <w:top w:val="nil"/>
              <w:left w:val="nil"/>
              <w:bottom w:val="single" w:sz="4" w:space="0" w:color="auto"/>
              <w:right w:val="single" w:sz="4" w:space="0" w:color="auto"/>
            </w:tcBorders>
            <w:noWrap/>
          </w:tcPr>
          <w:p w14:paraId="18101F85" w14:textId="77777777" w:rsidR="00E34B35" w:rsidRPr="009357AB" w:rsidRDefault="00E34B35" w:rsidP="00653A59">
            <w:pPr>
              <w:jc w:val="right"/>
              <w:rPr>
                <w:rFonts w:ascii="Tahoma" w:hAnsi="Tahoma" w:cs="Tahoma"/>
                <w:color w:val="000000" w:themeColor="text1"/>
                <w:sz w:val="22"/>
                <w:szCs w:val="22"/>
              </w:rPr>
            </w:pPr>
            <w:r>
              <w:rPr>
                <w:rFonts w:ascii="Tahoma" w:hAnsi="Tahoma" w:cs="Tahoma"/>
                <w:color w:val="000000" w:themeColor="text1"/>
                <w:sz w:val="22"/>
                <w:szCs w:val="22"/>
              </w:rPr>
              <w:t>200.000</w:t>
            </w:r>
          </w:p>
        </w:tc>
        <w:tc>
          <w:tcPr>
            <w:tcW w:w="1351" w:type="dxa"/>
            <w:tcBorders>
              <w:top w:val="nil"/>
              <w:left w:val="nil"/>
              <w:bottom w:val="single" w:sz="4" w:space="0" w:color="auto"/>
              <w:right w:val="single" w:sz="4" w:space="0" w:color="auto"/>
            </w:tcBorders>
            <w:noWrap/>
          </w:tcPr>
          <w:p w14:paraId="3D95FD4B" w14:textId="77777777" w:rsidR="00E34B35" w:rsidRPr="009357AB" w:rsidRDefault="00E34B35" w:rsidP="00653A59">
            <w:pPr>
              <w:jc w:val="right"/>
              <w:rPr>
                <w:rFonts w:ascii="Tahoma" w:hAnsi="Tahoma" w:cs="Tahoma"/>
                <w:color w:val="00B0F0"/>
                <w:sz w:val="22"/>
                <w:szCs w:val="22"/>
              </w:rPr>
            </w:pPr>
          </w:p>
        </w:tc>
      </w:tr>
      <w:tr w:rsidR="00E34B35" w:rsidRPr="009357AB" w14:paraId="17B145C7" w14:textId="77777777" w:rsidTr="001E78C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84"/>
        </w:trPr>
        <w:tc>
          <w:tcPr>
            <w:tcW w:w="926" w:type="dxa"/>
            <w:tcBorders>
              <w:top w:val="single" w:sz="4" w:space="0" w:color="auto"/>
              <w:left w:val="single" w:sz="4" w:space="0" w:color="auto"/>
              <w:bottom w:val="single" w:sz="4" w:space="0" w:color="auto"/>
              <w:right w:val="single" w:sz="4" w:space="0" w:color="auto"/>
            </w:tcBorders>
            <w:shd w:val="clear" w:color="auto" w:fill="F2F2F2"/>
            <w:noWrap/>
          </w:tcPr>
          <w:p w14:paraId="60D55181" w14:textId="77777777" w:rsidR="00E34B35" w:rsidRPr="009357AB" w:rsidRDefault="00E34B35" w:rsidP="00653A59">
            <w:pPr>
              <w:rPr>
                <w:rFonts w:ascii="Tahoma" w:hAnsi="Tahoma" w:cs="Tahoma"/>
                <w:b/>
                <w:color w:val="000000" w:themeColor="text1"/>
                <w:sz w:val="22"/>
                <w:szCs w:val="22"/>
              </w:rPr>
            </w:pPr>
            <w:r w:rsidRPr="009357AB">
              <w:rPr>
                <w:rFonts w:ascii="Tahoma" w:hAnsi="Tahoma" w:cs="Tahoma"/>
                <w:b/>
                <w:color w:val="000000" w:themeColor="text1"/>
                <w:sz w:val="22"/>
                <w:szCs w:val="22"/>
              </w:rPr>
              <w:t>12.4</w:t>
            </w:r>
          </w:p>
        </w:tc>
        <w:tc>
          <w:tcPr>
            <w:tcW w:w="6445" w:type="dxa"/>
            <w:tcBorders>
              <w:top w:val="single" w:sz="4" w:space="0" w:color="auto"/>
              <w:left w:val="nil"/>
              <w:bottom w:val="single" w:sz="4" w:space="0" w:color="auto"/>
              <w:right w:val="single" w:sz="4" w:space="0" w:color="auto"/>
            </w:tcBorders>
            <w:shd w:val="clear" w:color="auto" w:fill="F2F2F2"/>
          </w:tcPr>
          <w:p w14:paraId="72A4BDDE" w14:textId="77777777" w:rsidR="00E34B35" w:rsidRPr="009357AB" w:rsidRDefault="00E34B35" w:rsidP="00653A59">
            <w:pPr>
              <w:rPr>
                <w:rFonts w:ascii="Tahoma" w:hAnsi="Tahoma" w:cs="Tahoma"/>
                <w:b/>
                <w:color w:val="000000" w:themeColor="text1"/>
                <w:sz w:val="22"/>
                <w:szCs w:val="22"/>
              </w:rPr>
            </w:pPr>
            <w:r w:rsidRPr="009357AB">
              <w:rPr>
                <w:rFonts w:ascii="Tahoma" w:hAnsi="Tahoma" w:cs="Tahoma"/>
                <w:b/>
                <w:color w:val="000000" w:themeColor="text1"/>
                <w:sz w:val="22"/>
                <w:szCs w:val="22"/>
              </w:rPr>
              <w:t>Ministrstvo za okolje in prostor</w:t>
            </w:r>
          </w:p>
        </w:tc>
        <w:tc>
          <w:tcPr>
            <w:tcW w:w="1559" w:type="dxa"/>
            <w:tcBorders>
              <w:top w:val="single" w:sz="4" w:space="0" w:color="auto"/>
              <w:left w:val="nil"/>
              <w:bottom w:val="single" w:sz="4" w:space="0" w:color="auto"/>
              <w:right w:val="single" w:sz="4" w:space="0" w:color="auto"/>
            </w:tcBorders>
            <w:shd w:val="clear" w:color="auto" w:fill="F2F2F2"/>
          </w:tcPr>
          <w:p w14:paraId="3514DF17" w14:textId="77777777" w:rsidR="00E34B35" w:rsidRPr="009357AB" w:rsidRDefault="00E34B35" w:rsidP="00653A59">
            <w:pPr>
              <w:rPr>
                <w:rFonts w:ascii="Tahoma" w:hAnsi="Tahoma" w:cs="Tahoma"/>
                <w:b/>
                <w:color w:val="000000" w:themeColor="text1"/>
                <w:sz w:val="22"/>
                <w:szCs w:val="22"/>
              </w:rPr>
            </w:pPr>
          </w:p>
        </w:tc>
        <w:tc>
          <w:tcPr>
            <w:tcW w:w="1560" w:type="dxa"/>
            <w:tcBorders>
              <w:top w:val="single" w:sz="4" w:space="0" w:color="auto"/>
              <w:left w:val="nil"/>
              <w:bottom w:val="single" w:sz="4" w:space="0" w:color="auto"/>
              <w:right w:val="single" w:sz="4" w:space="0" w:color="auto"/>
            </w:tcBorders>
            <w:shd w:val="clear" w:color="auto" w:fill="F2F2F2"/>
            <w:noWrap/>
          </w:tcPr>
          <w:p w14:paraId="7CBF4F7E" w14:textId="77777777" w:rsidR="00E34B35" w:rsidRPr="009357AB" w:rsidRDefault="00E34B35" w:rsidP="00653A59">
            <w:pPr>
              <w:rPr>
                <w:rFonts w:ascii="Tahoma" w:hAnsi="Tahoma" w:cs="Tahoma"/>
                <w:b/>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2F2F2"/>
            <w:noWrap/>
          </w:tcPr>
          <w:p w14:paraId="52598251" w14:textId="77777777" w:rsidR="00E34B35" w:rsidRPr="009357AB" w:rsidRDefault="00E34B35" w:rsidP="00653A59">
            <w:pPr>
              <w:jc w:val="right"/>
              <w:rPr>
                <w:rFonts w:ascii="Tahoma" w:hAnsi="Tahoma" w:cs="Tahoma"/>
                <w:b/>
                <w:color w:val="000000" w:themeColor="text1"/>
                <w:sz w:val="22"/>
                <w:szCs w:val="22"/>
              </w:rPr>
            </w:pPr>
          </w:p>
        </w:tc>
        <w:tc>
          <w:tcPr>
            <w:tcW w:w="1134" w:type="dxa"/>
            <w:tcBorders>
              <w:top w:val="single" w:sz="4" w:space="0" w:color="auto"/>
              <w:left w:val="nil"/>
              <w:bottom w:val="single" w:sz="4" w:space="0" w:color="auto"/>
              <w:right w:val="single" w:sz="4" w:space="0" w:color="auto"/>
            </w:tcBorders>
            <w:shd w:val="clear" w:color="auto" w:fill="F2F2F2"/>
            <w:noWrap/>
          </w:tcPr>
          <w:p w14:paraId="4EE94CD8" w14:textId="77777777" w:rsidR="00E34B35" w:rsidRPr="009357AB" w:rsidRDefault="00E34B35" w:rsidP="00653A59">
            <w:pPr>
              <w:jc w:val="right"/>
              <w:rPr>
                <w:rFonts w:ascii="Tahoma" w:hAnsi="Tahoma" w:cs="Tahoma"/>
                <w:b/>
                <w:color w:val="000000" w:themeColor="text1"/>
                <w:sz w:val="22"/>
                <w:szCs w:val="22"/>
              </w:rPr>
            </w:pPr>
          </w:p>
        </w:tc>
        <w:tc>
          <w:tcPr>
            <w:tcW w:w="1351" w:type="dxa"/>
            <w:tcBorders>
              <w:top w:val="single" w:sz="4" w:space="0" w:color="auto"/>
              <w:left w:val="nil"/>
              <w:bottom w:val="single" w:sz="4" w:space="0" w:color="auto"/>
              <w:right w:val="single" w:sz="4" w:space="0" w:color="auto"/>
            </w:tcBorders>
            <w:shd w:val="clear" w:color="auto" w:fill="F2F2F2"/>
            <w:noWrap/>
          </w:tcPr>
          <w:p w14:paraId="6735D821" w14:textId="77777777" w:rsidR="00E34B35" w:rsidRPr="009357AB" w:rsidRDefault="00E34B35" w:rsidP="00653A59">
            <w:pPr>
              <w:jc w:val="right"/>
              <w:rPr>
                <w:rFonts w:ascii="Tahoma" w:hAnsi="Tahoma" w:cs="Tahoma"/>
                <w:b/>
                <w:color w:val="000000" w:themeColor="text1"/>
                <w:sz w:val="22"/>
                <w:szCs w:val="22"/>
              </w:rPr>
            </w:pPr>
          </w:p>
        </w:tc>
      </w:tr>
      <w:tr w:rsidR="00E34B35" w:rsidRPr="009357AB" w14:paraId="2330F3B3" w14:textId="77777777" w:rsidTr="001E78C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440"/>
        </w:trPr>
        <w:tc>
          <w:tcPr>
            <w:tcW w:w="926" w:type="dxa"/>
            <w:tcBorders>
              <w:top w:val="single" w:sz="4" w:space="0" w:color="auto"/>
              <w:left w:val="single" w:sz="4" w:space="0" w:color="auto"/>
              <w:bottom w:val="single" w:sz="4" w:space="0" w:color="auto"/>
              <w:right w:val="single" w:sz="4" w:space="0" w:color="auto"/>
            </w:tcBorders>
            <w:noWrap/>
          </w:tcPr>
          <w:p w14:paraId="06CEAA54" w14:textId="77777777" w:rsidR="00E34B35" w:rsidRPr="0053618A" w:rsidRDefault="00E34B35" w:rsidP="00653A59">
            <w:pPr>
              <w:rPr>
                <w:rFonts w:ascii="Tahoma" w:hAnsi="Tahoma" w:cs="Tahoma"/>
                <w:color w:val="000000" w:themeColor="text1"/>
                <w:sz w:val="22"/>
                <w:szCs w:val="22"/>
              </w:rPr>
            </w:pPr>
            <w:r w:rsidRPr="0053618A">
              <w:rPr>
                <w:rFonts w:ascii="Tahoma" w:hAnsi="Tahoma" w:cs="Tahoma"/>
                <w:color w:val="000000"/>
                <w:sz w:val="22"/>
                <w:szCs w:val="22"/>
              </w:rPr>
              <w:t>12.4.1</w:t>
            </w:r>
          </w:p>
        </w:tc>
        <w:tc>
          <w:tcPr>
            <w:tcW w:w="6445" w:type="dxa"/>
            <w:tcBorders>
              <w:top w:val="single" w:sz="4" w:space="0" w:color="auto"/>
              <w:left w:val="nil"/>
              <w:bottom w:val="single" w:sz="4" w:space="0" w:color="auto"/>
              <w:right w:val="single" w:sz="4" w:space="0" w:color="auto"/>
            </w:tcBorders>
          </w:tcPr>
          <w:p w14:paraId="4169137C" w14:textId="77777777" w:rsidR="00E34B35" w:rsidRPr="0053618A" w:rsidRDefault="00E34B35" w:rsidP="00653A59">
            <w:pPr>
              <w:rPr>
                <w:rFonts w:ascii="Tahoma" w:hAnsi="Tahoma" w:cs="Tahoma"/>
                <w:color w:val="000000" w:themeColor="text1"/>
                <w:sz w:val="22"/>
                <w:szCs w:val="22"/>
              </w:rPr>
            </w:pPr>
            <w:r w:rsidRPr="0053618A">
              <w:rPr>
                <w:rFonts w:ascii="Tahoma" w:hAnsi="Tahoma" w:cs="Tahoma"/>
                <w:color w:val="000000"/>
                <w:sz w:val="22"/>
                <w:szCs w:val="22"/>
              </w:rPr>
              <w:t>Razvojne in strokovno tehnične naloge na področju urejanja prostora (pogodba 2021)</w:t>
            </w:r>
          </w:p>
        </w:tc>
        <w:tc>
          <w:tcPr>
            <w:tcW w:w="1559" w:type="dxa"/>
            <w:tcBorders>
              <w:top w:val="single" w:sz="4" w:space="0" w:color="auto"/>
              <w:left w:val="nil"/>
              <w:bottom w:val="single" w:sz="4" w:space="0" w:color="auto"/>
              <w:right w:val="single" w:sz="4" w:space="0" w:color="auto"/>
            </w:tcBorders>
          </w:tcPr>
          <w:p w14:paraId="771D5402" w14:textId="77777777" w:rsidR="00E34B35" w:rsidRPr="0053618A" w:rsidRDefault="00E34B35" w:rsidP="00653A59">
            <w:pPr>
              <w:rPr>
                <w:rFonts w:ascii="Tahoma" w:hAnsi="Tahoma" w:cs="Tahoma"/>
                <w:color w:val="000000" w:themeColor="text1"/>
                <w:sz w:val="22"/>
                <w:szCs w:val="22"/>
              </w:rPr>
            </w:pPr>
            <w:r w:rsidRPr="0053618A">
              <w:rPr>
                <w:rFonts w:ascii="Tahoma" w:hAnsi="Tahoma" w:cs="Tahoma"/>
                <w:color w:val="000000"/>
                <w:sz w:val="22"/>
                <w:szCs w:val="22"/>
              </w:rPr>
              <w:t>2511-11-0032</w:t>
            </w:r>
          </w:p>
        </w:tc>
        <w:tc>
          <w:tcPr>
            <w:tcW w:w="1560" w:type="dxa"/>
            <w:tcBorders>
              <w:top w:val="single" w:sz="4" w:space="0" w:color="auto"/>
              <w:left w:val="nil"/>
              <w:bottom w:val="single" w:sz="4" w:space="0" w:color="auto"/>
              <w:right w:val="single" w:sz="4" w:space="0" w:color="auto"/>
            </w:tcBorders>
            <w:noWrap/>
          </w:tcPr>
          <w:p w14:paraId="3B2CDA5F" w14:textId="77777777" w:rsidR="00E34B35" w:rsidRPr="0053618A" w:rsidRDefault="00E34B35" w:rsidP="00653A59">
            <w:pPr>
              <w:rPr>
                <w:rFonts w:ascii="Tahoma" w:hAnsi="Tahoma" w:cs="Tahoma"/>
                <w:color w:val="000000" w:themeColor="text1"/>
                <w:sz w:val="22"/>
                <w:szCs w:val="22"/>
              </w:rPr>
            </w:pPr>
            <w:r w:rsidRPr="0053618A">
              <w:rPr>
                <w:rFonts w:ascii="Tahoma" w:hAnsi="Tahoma" w:cs="Tahoma"/>
                <w:color w:val="000000"/>
                <w:sz w:val="22"/>
                <w:szCs w:val="22"/>
              </w:rPr>
              <w:t>160106</w:t>
            </w:r>
          </w:p>
        </w:tc>
        <w:tc>
          <w:tcPr>
            <w:tcW w:w="1275" w:type="dxa"/>
            <w:tcBorders>
              <w:top w:val="single" w:sz="4" w:space="0" w:color="auto"/>
              <w:left w:val="nil"/>
              <w:bottom w:val="single" w:sz="4" w:space="0" w:color="auto"/>
              <w:right w:val="single" w:sz="4" w:space="0" w:color="auto"/>
            </w:tcBorders>
            <w:noWrap/>
          </w:tcPr>
          <w:p w14:paraId="42C23BEA" w14:textId="77777777" w:rsidR="00E34B35" w:rsidRPr="0053618A" w:rsidRDefault="00E34B35" w:rsidP="00653A59">
            <w:pPr>
              <w:jc w:val="right"/>
              <w:rPr>
                <w:rFonts w:ascii="Tahoma" w:hAnsi="Tahoma" w:cs="Tahoma"/>
                <w:color w:val="000000" w:themeColor="text1"/>
                <w:sz w:val="22"/>
                <w:szCs w:val="22"/>
              </w:rPr>
            </w:pPr>
            <w:r w:rsidRPr="0053618A">
              <w:rPr>
                <w:rFonts w:ascii="Tahoma" w:hAnsi="Tahoma" w:cs="Tahoma"/>
                <w:sz w:val="22"/>
                <w:szCs w:val="22"/>
              </w:rPr>
              <w:t>90.600</w:t>
            </w:r>
          </w:p>
        </w:tc>
        <w:tc>
          <w:tcPr>
            <w:tcW w:w="1134" w:type="dxa"/>
            <w:tcBorders>
              <w:top w:val="single" w:sz="4" w:space="0" w:color="auto"/>
              <w:left w:val="nil"/>
              <w:bottom w:val="single" w:sz="4" w:space="0" w:color="auto"/>
              <w:right w:val="single" w:sz="4" w:space="0" w:color="auto"/>
            </w:tcBorders>
            <w:noWrap/>
          </w:tcPr>
          <w:p w14:paraId="30814BD6" w14:textId="77777777" w:rsidR="00E34B35" w:rsidRPr="0053618A" w:rsidRDefault="00E34B35" w:rsidP="00653A59">
            <w:pPr>
              <w:jc w:val="right"/>
              <w:rPr>
                <w:rFonts w:ascii="Tahoma" w:hAnsi="Tahoma" w:cs="Tahoma"/>
                <w:color w:val="000000" w:themeColor="text1"/>
                <w:sz w:val="22"/>
                <w:szCs w:val="22"/>
              </w:rPr>
            </w:pPr>
            <w:r w:rsidRPr="0053618A">
              <w:rPr>
                <w:rFonts w:ascii="Tahoma" w:hAnsi="Tahoma" w:cs="Tahoma"/>
                <w:sz w:val="22"/>
                <w:szCs w:val="22"/>
              </w:rPr>
              <w:t>90.600</w:t>
            </w:r>
          </w:p>
        </w:tc>
        <w:tc>
          <w:tcPr>
            <w:tcW w:w="1351" w:type="dxa"/>
            <w:tcBorders>
              <w:top w:val="single" w:sz="4" w:space="0" w:color="auto"/>
              <w:left w:val="nil"/>
              <w:bottom w:val="single" w:sz="4" w:space="0" w:color="auto"/>
              <w:right w:val="single" w:sz="4" w:space="0" w:color="auto"/>
            </w:tcBorders>
            <w:noWrap/>
          </w:tcPr>
          <w:p w14:paraId="6B4723AF" w14:textId="77777777" w:rsidR="00E34B35" w:rsidRPr="0053618A" w:rsidRDefault="00E34B35" w:rsidP="00653A59">
            <w:pPr>
              <w:jc w:val="right"/>
              <w:rPr>
                <w:rFonts w:ascii="Tahoma" w:hAnsi="Tahoma" w:cs="Tahoma"/>
                <w:color w:val="000000" w:themeColor="text1"/>
                <w:sz w:val="22"/>
                <w:szCs w:val="22"/>
              </w:rPr>
            </w:pPr>
          </w:p>
        </w:tc>
      </w:tr>
      <w:tr w:rsidR="00E34B35" w:rsidRPr="009357AB" w14:paraId="7C104CE7" w14:textId="77777777" w:rsidTr="001E78C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440"/>
        </w:trPr>
        <w:tc>
          <w:tcPr>
            <w:tcW w:w="926" w:type="dxa"/>
            <w:tcBorders>
              <w:top w:val="single" w:sz="4" w:space="0" w:color="auto"/>
              <w:left w:val="single" w:sz="4" w:space="0" w:color="auto"/>
              <w:bottom w:val="single" w:sz="4" w:space="0" w:color="auto"/>
              <w:right w:val="single" w:sz="4" w:space="0" w:color="auto"/>
            </w:tcBorders>
            <w:noWrap/>
          </w:tcPr>
          <w:p w14:paraId="2801EF13" w14:textId="77777777" w:rsidR="00E34B35" w:rsidRPr="0053618A" w:rsidRDefault="00E34B35" w:rsidP="00653A59">
            <w:pPr>
              <w:rPr>
                <w:rFonts w:ascii="Tahoma" w:hAnsi="Tahoma" w:cs="Tahoma"/>
                <w:color w:val="000000" w:themeColor="text1"/>
                <w:sz w:val="22"/>
                <w:szCs w:val="22"/>
              </w:rPr>
            </w:pPr>
            <w:r w:rsidRPr="0053618A">
              <w:rPr>
                <w:rFonts w:ascii="Tahoma" w:hAnsi="Tahoma" w:cs="Tahoma"/>
                <w:color w:val="000000"/>
                <w:sz w:val="22"/>
                <w:szCs w:val="22"/>
              </w:rPr>
              <w:t>12.4.2</w:t>
            </w:r>
          </w:p>
        </w:tc>
        <w:tc>
          <w:tcPr>
            <w:tcW w:w="6445" w:type="dxa"/>
            <w:tcBorders>
              <w:top w:val="single" w:sz="4" w:space="0" w:color="auto"/>
              <w:left w:val="nil"/>
              <w:bottom w:val="single" w:sz="4" w:space="0" w:color="auto"/>
              <w:right w:val="single" w:sz="4" w:space="0" w:color="auto"/>
            </w:tcBorders>
          </w:tcPr>
          <w:p w14:paraId="6D3D6598" w14:textId="77777777" w:rsidR="00E34B35" w:rsidRPr="0053618A" w:rsidRDefault="00E34B35" w:rsidP="00653A59">
            <w:pPr>
              <w:rPr>
                <w:rFonts w:ascii="Tahoma" w:hAnsi="Tahoma" w:cs="Tahoma"/>
                <w:color w:val="000000" w:themeColor="text1"/>
                <w:sz w:val="22"/>
                <w:szCs w:val="22"/>
              </w:rPr>
            </w:pPr>
            <w:r w:rsidRPr="0053618A">
              <w:rPr>
                <w:rFonts w:ascii="Tahoma" w:hAnsi="Tahoma" w:cs="Tahoma"/>
                <w:color w:val="000000"/>
                <w:sz w:val="22"/>
                <w:szCs w:val="22"/>
              </w:rPr>
              <w:t>Razvojne in strokovno tehnične naloge na področju urejanja prostora (pogodba 2022)</w:t>
            </w:r>
          </w:p>
        </w:tc>
        <w:tc>
          <w:tcPr>
            <w:tcW w:w="1559" w:type="dxa"/>
            <w:tcBorders>
              <w:top w:val="single" w:sz="4" w:space="0" w:color="auto"/>
              <w:left w:val="nil"/>
              <w:bottom w:val="single" w:sz="4" w:space="0" w:color="auto"/>
              <w:right w:val="single" w:sz="4" w:space="0" w:color="auto"/>
            </w:tcBorders>
          </w:tcPr>
          <w:p w14:paraId="676F732D" w14:textId="77777777" w:rsidR="00E34B35" w:rsidRPr="0053618A" w:rsidRDefault="00E34B35" w:rsidP="00653A59">
            <w:pPr>
              <w:rPr>
                <w:rFonts w:ascii="Tahoma" w:hAnsi="Tahoma" w:cs="Tahoma"/>
                <w:color w:val="000000" w:themeColor="text1"/>
                <w:sz w:val="22"/>
                <w:szCs w:val="22"/>
              </w:rPr>
            </w:pPr>
            <w:r w:rsidRPr="0053618A">
              <w:rPr>
                <w:rFonts w:ascii="Tahoma" w:hAnsi="Tahoma" w:cs="Tahoma"/>
                <w:color w:val="000000"/>
                <w:sz w:val="22"/>
                <w:szCs w:val="22"/>
              </w:rPr>
              <w:t>2511-11-0032</w:t>
            </w:r>
          </w:p>
        </w:tc>
        <w:tc>
          <w:tcPr>
            <w:tcW w:w="1560" w:type="dxa"/>
            <w:tcBorders>
              <w:top w:val="single" w:sz="4" w:space="0" w:color="auto"/>
              <w:left w:val="nil"/>
              <w:bottom w:val="single" w:sz="4" w:space="0" w:color="auto"/>
              <w:right w:val="single" w:sz="4" w:space="0" w:color="auto"/>
            </w:tcBorders>
            <w:noWrap/>
          </w:tcPr>
          <w:p w14:paraId="39A26209" w14:textId="77777777" w:rsidR="00E34B35" w:rsidRPr="0053618A" w:rsidRDefault="00E34B35" w:rsidP="00653A59">
            <w:pPr>
              <w:rPr>
                <w:rFonts w:ascii="Tahoma" w:hAnsi="Tahoma" w:cs="Tahoma"/>
                <w:color w:val="000000" w:themeColor="text1"/>
                <w:sz w:val="22"/>
                <w:szCs w:val="22"/>
              </w:rPr>
            </w:pPr>
            <w:r w:rsidRPr="0053618A">
              <w:rPr>
                <w:rFonts w:ascii="Tahoma" w:hAnsi="Tahoma" w:cs="Tahoma"/>
                <w:color w:val="000000"/>
                <w:sz w:val="22"/>
                <w:szCs w:val="22"/>
              </w:rPr>
              <w:t>160106</w:t>
            </w:r>
          </w:p>
        </w:tc>
        <w:tc>
          <w:tcPr>
            <w:tcW w:w="1275" w:type="dxa"/>
            <w:tcBorders>
              <w:top w:val="single" w:sz="4" w:space="0" w:color="auto"/>
              <w:left w:val="nil"/>
              <w:bottom w:val="single" w:sz="4" w:space="0" w:color="auto"/>
              <w:right w:val="single" w:sz="4" w:space="0" w:color="auto"/>
            </w:tcBorders>
            <w:noWrap/>
          </w:tcPr>
          <w:p w14:paraId="2597C132" w14:textId="77777777" w:rsidR="00E34B35" w:rsidRPr="0053618A" w:rsidRDefault="00E34B35" w:rsidP="00653A59">
            <w:pPr>
              <w:jc w:val="right"/>
              <w:rPr>
                <w:rFonts w:ascii="Tahoma" w:hAnsi="Tahoma" w:cs="Tahoma"/>
                <w:color w:val="000000" w:themeColor="text1"/>
                <w:sz w:val="22"/>
                <w:szCs w:val="22"/>
              </w:rPr>
            </w:pPr>
            <w:r w:rsidRPr="0053618A">
              <w:rPr>
                <w:rFonts w:ascii="Tahoma" w:hAnsi="Tahoma" w:cs="Tahoma"/>
                <w:sz w:val="22"/>
                <w:szCs w:val="22"/>
              </w:rPr>
              <w:t>147.400</w:t>
            </w:r>
          </w:p>
        </w:tc>
        <w:tc>
          <w:tcPr>
            <w:tcW w:w="1134" w:type="dxa"/>
            <w:tcBorders>
              <w:top w:val="single" w:sz="4" w:space="0" w:color="auto"/>
              <w:left w:val="nil"/>
              <w:bottom w:val="single" w:sz="4" w:space="0" w:color="auto"/>
              <w:right w:val="single" w:sz="4" w:space="0" w:color="auto"/>
            </w:tcBorders>
            <w:noWrap/>
          </w:tcPr>
          <w:p w14:paraId="49DB7168" w14:textId="77777777" w:rsidR="00E34B35" w:rsidRPr="0053618A" w:rsidRDefault="00E34B35" w:rsidP="00653A59">
            <w:pPr>
              <w:jc w:val="right"/>
              <w:rPr>
                <w:rFonts w:ascii="Tahoma" w:hAnsi="Tahoma" w:cs="Tahoma"/>
                <w:color w:val="000000" w:themeColor="text1"/>
                <w:sz w:val="22"/>
                <w:szCs w:val="22"/>
              </w:rPr>
            </w:pPr>
            <w:r w:rsidRPr="0053618A">
              <w:rPr>
                <w:rFonts w:ascii="Tahoma" w:hAnsi="Tahoma" w:cs="Tahoma"/>
                <w:sz w:val="22"/>
                <w:szCs w:val="22"/>
              </w:rPr>
              <w:t>147.400</w:t>
            </w:r>
          </w:p>
        </w:tc>
        <w:tc>
          <w:tcPr>
            <w:tcW w:w="1351" w:type="dxa"/>
            <w:tcBorders>
              <w:top w:val="single" w:sz="4" w:space="0" w:color="auto"/>
              <w:left w:val="nil"/>
              <w:bottom w:val="single" w:sz="4" w:space="0" w:color="auto"/>
              <w:right w:val="single" w:sz="4" w:space="0" w:color="auto"/>
            </w:tcBorders>
            <w:noWrap/>
          </w:tcPr>
          <w:p w14:paraId="029A7F3F" w14:textId="77777777" w:rsidR="00E34B35" w:rsidRPr="0053618A" w:rsidRDefault="00E34B35" w:rsidP="00653A59">
            <w:pPr>
              <w:jc w:val="right"/>
              <w:rPr>
                <w:rFonts w:ascii="Tahoma" w:hAnsi="Tahoma" w:cs="Tahoma"/>
                <w:color w:val="000000" w:themeColor="text1"/>
                <w:sz w:val="22"/>
                <w:szCs w:val="22"/>
              </w:rPr>
            </w:pPr>
          </w:p>
        </w:tc>
      </w:tr>
      <w:tr w:rsidR="00E34B35" w:rsidRPr="009357AB" w14:paraId="62A4BA86" w14:textId="77777777" w:rsidTr="001E78C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440"/>
        </w:trPr>
        <w:tc>
          <w:tcPr>
            <w:tcW w:w="926" w:type="dxa"/>
            <w:tcBorders>
              <w:top w:val="single" w:sz="4" w:space="0" w:color="auto"/>
              <w:left w:val="single" w:sz="4" w:space="0" w:color="auto"/>
              <w:bottom w:val="single" w:sz="4" w:space="0" w:color="auto"/>
              <w:right w:val="single" w:sz="4" w:space="0" w:color="auto"/>
            </w:tcBorders>
            <w:noWrap/>
          </w:tcPr>
          <w:p w14:paraId="186342E4" w14:textId="77777777" w:rsidR="00E34B35" w:rsidRPr="0053618A" w:rsidRDefault="00E34B35" w:rsidP="00653A59">
            <w:pPr>
              <w:rPr>
                <w:rFonts w:ascii="Tahoma" w:hAnsi="Tahoma" w:cs="Tahoma"/>
                <w:color w:val="000000" w:themeColor="text1"/>
                <w:sz w:val="22"/>
                <w:szCs w:val="22"/>
              </w:rPr>
            </w:pPr>
            <w:r w:rsidRPr="0053618A">
              <w:rPr>
                <w:rFonts w:ascii="Tahoma" w:hAnsi="Tahoma" w:cs="Tahoma"/>
                <w:color w:val="000000"/>
                <w:sz w:val="22"/>
                <w:szCs w:val="22"/>
              </w:rPr>
              <w:t>12.4.3</w:t>
            </w:r>
          </w:p>
        </w:tc>
        <w:tc>
          <w:tcPr>
            <w:tcW w:w="6445" w:type="dxa"/>
            <w:tcBorders>
              <w:top w:val="single" w:sz="4" w:space="0" w:color="auto"/>
              <w:left w:val="nil"/>
              <w:bottom w:val="single" w:sz="4" w:space="0" w:color="auto"/>
              <w:right w:val="single" w:sz="4" w:space="0" w:color="auto"/>
            </w:tcBorders>
          </w:tcPr>
          <w:p w14:paraId="3309F0E2" w14:textId="77777777" w:rsidR="00E34B35" w:rsidRPr="0053618A" w:rsidRDefault="00E34B35" w:rsidP="00653A59">
            <w:pPr>
              <w:rPr>
                <w:rFonts w:ascii="Tahoma" w:hAnsi="Tahoma" w:cs="Tahoma"/>
                <w:color w:val="000000" w:themeColor="text1"/>
                <w:sz w:val="22"/>
                <w:szCs w:val="22"/>
              </w:rPr>
            </w:pPr>
            <w:r w:rsidRPr="0053618A">
              <w:rPr>
                <w:rFonts w:ascii="Tahoma" w:hAnsi="Tahoma" w:cs="Tahoma"/>
                <w:color w:val="000000"/>
                <w:sz w:val="22"/>
                <w:szCs w:val="22"/>
              </w:rPr>
              <w:t>Pilotni projekt za implementacijo prostorske in gradbene zakonodaje</w:t>
            </w:r>
          </w:p>
        </w:tc>
        <w:tc>
          <w:tcPr>
            <w:tcW w:w="1559" w:type="dxa"/>
            <w:tcBorders>
              <w:top w:val="single" w:sz="4" w:space="0" w:color="auto"/>
              <w:left w:val="nil"/>
              <w:bottom w:val="single" w:sz="4" w:space="0" w:color="auto"/>
              <w:right w:val="single" w:sz="4" w:space="0" w:color="auto"/>
            </w:tcBorders>
          </w:tcPr>
          <w:p w14:paraId="1F6ACF97" w14:textId="77777777" w:rsidR="00E34B35" w:rsidRPr="0053618A" w:rsidRDefault="00E34B35" w:rsidP="00653A59">
            <w:pPr>
              <w:rPr>
                <w:rFonts w:ascii="Tahoma" w:hAnsi="Tahoma" w:cs="Tahoma"/>
                <w:color w:val="000000" w:themeColor="text1"/>
                <w:sz w:val="22"/>
                <w:szCs w:val="22"/>
              </w:rPr>
            </w:pPr>
            <w:r w:rsidRPr="0053618A">
              <w:rPr>
                <w:rFonts w:ascii="Tahoma" w:hAnsi="Tahoma" w:cs="Tahoma"/>
                <w:color w:val="000000"/>
                <w:sz w:val="22"/>
                <w:szCs w:val="22"/>
              </w:rPr>
              <w:t>2511-11-0032</w:t>
            </w:r>
          </w:p>
        </w:tc>
        <w:tc>
          <w:tcPr>
            <w:tcW w:w="1560" w:type="dxa"/>
            <w:tcBorders>
              <w:top w:val="single" w:sz="4" w:space="0" w:color="auto"/>
              <w:left w:val="nil"/>
              <w:bottom w:val="single" w:sz="4" w:space="0" w:color="auto"/>
              <w:right w:val="single" w:sz="4" w:space="0" w:color="auto"/>
            </w:tcBorders>
            <w:noWrap/>
          </w:tcPr>
          <w:p w14:paraId="5FAAA440" w14:textId="77777777" w:rsidR="00E34B35" w:rsidRPr="0053618A" w:rsidRDefault="00E34B35" w:rsidP="00653A59">
            <w:pPr>
              <w:rPr>
                <w:rFonts w:ascii="Tahoma" w:hAnsi="Tahoma" w:cs="Tahoma"/>
                <w:color w:val="000000" w:themeColor="text1"/>
                <w:sz w:val="22"/>
                <w:szCs w:val="22"/>
              </w:rPr>
            </w:pPr>
            <w:r w:rsidRPr="0053618A">
              <w:rPr>
                <w:rFonts w:ascii="Tahoma" w:hAnsi="Tahoma" w:cs="Tahoma"/>
                <w:color w:val="000000"/>
                <w:sz w:val="22"/>
                <w:szCs w:val="22"/>
              </w:rPr>
              <w:t>160106</w:t>
            </w:r>
          </w:p>
        </w:tc>
        <w:tc>
          <w:tcPr>
            <w:tcW w:w="1275" w:type="dxa"/>
            <w:tcBorders>
              <w:top w:val="single" w:sz="4" w:space="0" w:color="auto"/>
              <w:left w:val="nil"/>
              <w:bottom w:val="single" w:sz="4" w:space="0" w:color="auto"/>
              <w:right w:val="single" w:sz="4" w:space="0" w:color="auto"/>
            </w:tcBorders>
            <w:noWrap/>
          </w:tcPr>
          <w:p w14:paraId="306C27A2" w14:textId="77777777" w:rsidR="00E34B35" w:rsidRPr="0053618A" w:rsidRDefault="00E34B35" w:rsidP="00653A59">
            <w:pPr>
              <w:jc w:val="right"/>
              <w:rPr>
                <w:rFonts w:ascii="Tahoma" w:hAnsi="Tahoma" w:cs="Tahoma"/>
                <w:color w:val="000000" w:themeColor="text1"/>
                <w:sz w:val="22"/>
                <w:szCs w:val="22"/>
              </w:rPr>
            </w:pPr>
            <w:r w:rsidRPr="0053618A">
              <w:rPr>
                <w:rFonts w:ascii="Tahoma" w:hAnsi="Tahoma" w:cs="Tahoma"/>
                <w:sz w:val="22"/>
                <w:szCs w:val="22"/>
              </w:rPr>
              <w:t>662.000</w:t>
            </w:r>
          </w:p>
        </w:tc>
        <w:tc>
          <w:tcPr>
            <w:tcW w:w="1134" w:type="dxa"/>
            <w:tcBorders>
              <w:top w:val="single" w:sz="4" w:space="0" w:color="auto"/>
              <w:left w:val="nil"/>
              <w:bottom w:val="single" w:sz="4" w:space="0" w:color="auto"/>
              <w:right w:val="single" w:sz="4" w:space="0" w:color="auto"/>
            </w:tcBorders>
            <w:noWrap/>
          </w:tcPr>
          <w:p w14:paraId="40393969" w14:textId="77777777" w:rsidR="00E34B35" w:rsidRPr="0053618A" w:rsidRDefault="00E34B35" w:rsidP="00653A59">
            <w:pPr>
              <w:jc w:val="right"/>
              <w:rPr>
                <w:rFonts w:ascii="Tahoma" w:hAnsi="Tahoma" w:cs="Tahoma"/>
                <w:color w:val="000000" w:themeColor="text1"/>
                <w:sz w:val="22"/>
                <w:szCs w:val="22"/>
              </w:rPr>
            </w:pPr>
            <w:r w:rsidRPr="0053618A">
              <w:rPr>
                <w:rFonts w:ascii="Tahoma" w:hAnsi="Tahoma" w:cs="Tahoma"/>
                <w:sz w:val="22"/>
                <w:szCs w:val="22"/>
              </w:rPr>
              <w:t>662.000</w:t>
            </w:r>
          </w:p>
        </w:tc>
        <w:tc>
          <w:tcPr>
            <w:tcW w:w="1351" w:type="dxa"/>
            <w:tcBorders>
              <w:top w:val="single" w:sz="4" w:space="0" w:color="auto"/>
              <w:left w:val="nil"/>
              <w:bottom w:val="single" w:sz="4" w:space="0" w:color="auto"/>
              <w:right w:val="single" w:sz="4" w:space="0" w:color="auto"/>
            </w:tcBorders>
            <w:noWrap/>
          </w:tcPr>
          <w:p w14:paraId="6E5C3687" w14:textId="77777777" w:rsidR="00E34B35" w:rsidRPr="0053618A" w:rsidRDefault="00E34B35" w:rsidP="00653A59">
            <w:pPr>
              <w:jc w:val="right"/>
              <w:rPr>
                <w:rFonts w:ascii="Tahoma" w:hAnsi="Tahoma" w:cs="Tahoma"/>
                <w:color w:val="000000" w:themeColor="text1"/>
                <w:sz w:val="22"/>
                <w:szCs w:val="22"/>
              </w:rPr>
            </w:pPr>
          </w:p>
        </w:tc>
      </w:tr>
      <w:tr w:rsidR="00E34B35" w:rsidRPr="009357AB" w14:paraId="7D3330EE" w14:textId="77777777" w:rsidTr="001E78C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36"/>
        </w:trPr>
        <w:tc>
          <w:tcPr>
            <w:tcW w:w="926" w:type="dxa"/>
            <w:tcBorders>
              <w:top w:val="single" w:sz="4" w:space="0" w:color="auto"/>
              <w:left w:val="single" w:sz="4" w:space="0" w:color="auto"/>
              <w:bottom w:val="single" w:sz="4" w:space="0" w:color="auto"/>
              <w:right w:val="single" w:sz="4" w:space="0" w:color="auto"/>
            </w:tcBorders>
            <w:shd w:val="clear" w:color="auto" w:fill="F2F2F2"/>
            <w:noWrap/>
          </w:tcPr>
          <w:p w14:paraId="64948CA8" w14:textId="77777777" w:rsidR="00E34B35" w:rsidRPr="009357AB" w:rsidRDefault="00E34B35" w:rsidP="00653A59">
            <w:pPr>
              <w:rPr>
                <w:rFonts w:ascii="Tahoma" w:hAnsi="Tahoma" w:cs="Tahoma"/>
                <w:b/>
                <w:color w:val="000000" w:themeColor="text1"/>
                <w:sz w:val="22"/>
                <w:szCs w:val="22"/>
              </w:rPr>
            </w:pPr>
            <w:bookmarkStart w:id="14" w:name="_Hlk4679446"/>
            <w:r w:rsidRPr="009357AB">
              <w:rPr>
                <w:rFonts w:ascii="Tahoma" w:hAnsi="Tahoma" w:cs="Tahoma"/>
                <w:b/>
                <w:color w:val="000000" w:themeColor="text1"/>
                <w:sz w:val="22"/>
                <w:szCs w:val="22"/>
              </w:rPr>
              <w:t>12.5</w:t>
            </w:r>
          </w:p>
        </w:tc>
        <w:tc>
          <w:tcPr>
            <w:tcW w:w="6445" w:type="dxa"/>
            <w:tcBorders>
              <w:top w:val="single" w:sz="4" w:space="0" w:color="auto"/>
              <w:left w:val="nil"/>
              <w:bottom w:val="single" w:sz="4" w:space="0" w:color="auto"/>
              <w:right w:val="single" w:sz="4" w:space="0" w:color="auto"/>
            </w:tcBorders>
            <w:shd w:val="clear" w:color="auto" w:fill="F2F2F2"/>
          </w:tcPr>
          <w:p w14:paraId="31E4EB0A" w14:textId="77777777" w:rsidR="00E34B35" w:rsidRPr="009357AB" w:rsidRDefault="00E34B35" w:rsidP="00653A59">
            <w:pPr>
              <w:rPr>
                <w:rFonts w:ascii="Tahoma" w:hAnsi="Tahoma" w:cs="Tahoma"/>
                <w:b/>
                <w:color w:val="000000" w:themeColor="text1"/>
                <w:sz w:val="22"/>
                <w:szCs w:val="22"/>
              </w:rPr>
            </w:pPr>
            <w:r w:rsidRPr="009357AB">
              <w:rPr>
                <w:rFonts w:ascii="Tahoma" w:hAnsi="Tahoma" w:cs="Tahoma"/>
                <w:b/>
                <w:color w:val="000000" w:themeColor="text1"/>
                <w:sz w:val="22"/>
                <w:szCs w:val="22"/>
              </w:rPr>
              <w:t>Ministrstvo za okolje in prostor - Agencija RS za okolje</w:t>
            </w:r>
          </w:p>
        </w:tc>
        <w:tc>
          <w:tcPr>
            <w:tcW w:w="1559" w:type="dxa"/>
            <w:tcBorders>
              <w:top w:val="single" w:sz="4" w:space="0" w:color="auto"/>
              <w:left w:val="nil"/>
              <w:bottom w:val="single" w:sz="4" w:space="0" w:color="auto"/>
              <w:right w:val="single" w:sz="4" w:space="0" w:color="auto"/>
            </w:tcBorders>
            <w:shd w:val="clear" w:color="auto" w:fill="F2F2F2"/>
          </w:tcPr>
          <w:p w14:paraId="3619A897" w14:textId="77777777" w:rsidR="00E34B35" w:rsidRPr="009357AB" w:rsidRDefault="00E34B35" w:rsidP="00653A59">
            <w:pPr>
              <w:rPr>
                <w:rFonts w:ascii="Tahoma" w:hAnsi="Tahoma" w:cs="Tahoma"/>
                <w:b/>
                <w:color w:val="000000" w:themeColor="text1"/>
                <w:sz w:val="22"/>
                <w:szCs w:val="22"/>
              </w:rPr>
            </w:pPr>
            <w:r w:rsidRPr="009357AB">
              <w:rPr>
                <w:rFonts w:ascii="Tahoma" w:hAnsi="Tahoma" w:cs="Tahoma"/>
                <w:b/>
                <w:color w:val="000000" w:themeColor="text1"/>
                <w:sz w:val="22"/>
                <w:szCs w:val="22"/>
              </w:rPr>
              <w:t> </w:t>
            </w:r>
          </w:p>
        </w:tc>
        <w:tc>
          <w:tcPr>
            <w:tcW w:w="1560" w:type="dxa"/>
            <w:tcBorders>
              <w:top w:val="single" w:sz="4" w:space="0" w:color="auto"/>
              <w:left w:val="nil"/>
              <w:bottom w:val="single" w:sz="4" w:space="0" w:color="auto"/>
              <w:right w:val="single" w:sz="4" w:space="0" w:color="auto"/>
            </w:tcBorders>
            <w:shd w:val="clear" w:color="auto" w:fill="F2F2F2"/>
            <w:noWrap/>
          </w:tcPr>
          <w:p w14:paraId="1165670D" w14:textId="77777777" w:rsidR="00E34B35" w:rsidRPr="009357AB" w:rsidRDefault="00E34B35" w:rsidP="00653A59">
            <w:pPr>
              <w:rPr>
                <w:rFonts w:ascii="Tahoma" w:hAnsi="Tahoma" w:cs="Tahoma"/>
                <w:b/>
                <w:color w:val="000000" w:themeColor="text1"/>
                <w:sz w:val="22"/>
                <w:szCs w:val="22"/>
              </w:rPr>
            </w:pPr>
            <w:r w:rsidRPr="009357AB">
              <w:rPr>
                <w:rFonts w:ascii="Tahoma" w:hAnsi="Tahoma" w:cs="Tahoma"/>
                <w:b/>
                <w:color w:val="000000" w:themeColor="text1"/>
                <w:sz w:val="22"/>
                <w:szCs w:val="22"/>
              </w:rPr>
              <w:t> </w:t>
            </w:r>
          </w:p>
        </w:tc>
        <w:tc>
          <w:tcPr>
            <w:tcW w:w="1275" w:type="dxa"/>
            <w:tcBorders>
              <w:top w:val="single" w:sz="4" w:space="0" w:color="auto"/>
              <w:left w:val="nil"/>
              <w:bottom w:val="single" w:sz="4" w:space="0" w:color="auto"/>
              <w:right w:val="single" w:sz="4" w:space="0" w:color="auto"/>
            </w:tcBorders>
            <w:shd w:val="clear" w:color="auto" w:fill="F2F2F2"/>
            <w:noWrap/>
          </w:tcPr>
          <w:p w14:paraId="7A2F080E" w14:textId="77777777" w:rsidR="00E34B35" w:rsidRPr="009357AB" w:rsidRDefault="00E34B35" w:rsidP="00653A59">
            <w:pPr>
              <w:jc w:val="right"/>
              <w:rPr>
                <w:rFonts w:ascii="Tahoma" w:hAnsi="Tahoma" w:cs="Tahoma"/>
                <w:b/>
                <w:color w:val="000000" w:themeColor="text1"/>
                <w:sz w:val="22"/>
                <w:szCs w:val="22"/>
              </w:rPr>
            </w:pPr>
          </w:p>
        </w:tc>
        <w:tc>
          <w:tcPr>
            <w:tcW w:w="1134" w:type="dxa"/>
            <w:tcBorders>
              <w:top w:val="single" w:sz="4" w:space="0" w:color="auto"/>
              <w:left w:val="nil"/>
              <w:bottom w:val="single" w:sz="4" w:space="0" w:color="auto"/>
              <w:right w:val="single" w:sz="4" w:space="0" w:color="auto"/>
            </w:tcBorders>
            <w:shd w:val="clear" w:color="auto" w:fill="F2F2F2"/>
            <w:noWrap/>
          </w:tcPr>
          <w:p w14:paraId="7954F2F9" w14:textId="77777777" w:rsidR="00E34B35" w:rsidRPr="009357AB" w:rsidRDefault="00E34B35" w:rsidP="00653A59">
            <w:pPr>
              <w:jc w:val="right"/>
              <w:rPr>
                <w:rFonts w:ascii="Tahoma" w:hAnsi="Tahoma" w:cs="Tahoma"/>
                <w:b/>
                <w:color w:val="000000" w:themeColor="text1"/>
                <w:sz w:val="22"/>
                <w:szCs w:val="22"/>
              </w:rPr>
            </w:pPr>
          </w:p>
        </w:tc>
        <w:tc>
          <w:tcPr>
            <w:tcW w:w="1351" w:type="dxa"/>
            <w:tcBorders>
              <w:top w:val="single" w:sz="4" w:space="0" w:color="auto"/>
              <w:left w:val="nil"/>
              <w:bottom w:val="single" w:sz="4" w:space="0" w:color="auto"/>
              <w:right w:val="single" w:sz="4" w:space="0" w:color="auto"/>
            </w:tcBorders>
            <w:shd w:val="clear" w:color="auto" w:fill="F2F2F2"/>
            <w:noWrap/>
          </w:tcPr>
          <w:p w14:paraId="4AFA3E41" w14:textId="77777777" w:rsidR="00E34B35" w:rsidRPr="009357AB" w:rsidRDefault="00E34B35" w:rsidP="00653A59">
            <w:pPr>
              <w:jc w:val="right"/>
              <w:rPr>
                <w:rFonts w:ascii="Tahoma" w:hAnsi="Tahoma" w:cs="Tahoma"/>
                <w:b/>
                <w:color w:val="000000" w:themeColor="text1"/>
                <w:sz w:val="22"/>
                <w:szCs w:val="22"/>
              </w:rPr>
            </w:pPr>
          </w:p>
        </w:tc>
      </w:tr>
      <w:bookmarkEnd w:id="14"/>
      <w:tr w:rsidR="00E34B35" w:rsidRPr="009357AB" w14:paraId="49E10E1F" w14:textId="77777777" w:rsidTr="001E78C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440"/>
        </w:trPr>
        <w:tc>
          <w:tcPr>
            <w:tcW w:w="926" w:type="dxa"/>
            <w:tcBorders>
              <w:top w:val="single" w:sz="4" w:space="0" w:color="auto"/>
              <w:left w:val="single" w:sz="4" w:space="0" w:color="auto"/>
              <w:bottom w:val="single" w:sz="4" w:space="0" w:color="auto"/>
              <w:right w:val="single" w:sz="4" w:space="0" w:color="auto"/>
            </w:tcBorders>
            <w:noWrap/>
          </w:tcPr>
          <w:p w14:paraId="2FE91B30" w14:textId="77777777" w:rsidR="00E34B35" w:rsidRPr="009357AB" w:rsidRDefault="00E34B35" w:rsidP="00653A59">
            <w:pPr>
              <w:rPr>
                <w:rFonts w:ascii="Tahoma" w:hAnsi="Tahoma" w:cs="Tahoma"/>
                <w:color w:val="000000" w:themeColor="text1"/>
                <w:sz w:val="22"/>
                <w:szCs w:val="22"/>
              </w:rPr>
            </w:pPr>
            <w:r w:rsidRPr="009357AB">
              <w:rPr>
                <w:rFonts w:ascii="Tahoma" w:hAnsi="Tahoma" w:cs="Tahoma"/>
                <w:color w:val="000000" w:themeColor="text1"/>
                <w:sz w:val="22"/>
                <w:szCs w:val="22"/>
              </w:rPr>
              <w:t>12.5.1.</w:t>
            </w:r>
          </w:p>
        </w:tc>
        <w:tc>
          <w:tcPr>
            <w:tcW w:w="6445" w:type="dxa"/>
            <w:tcBorders>
              <w:top w:val="single" w:sz="4" w:space="0" w:color="auto"/>
              <w:left w:val="nil"/>
              <w:bottom w:val="single" w:sz="4" w:space="0" w:color="auto"/>
              <w:right w:val="single" w:sz="4" w:space="0" w:color="auto"/>
            </w:tcBorders>
          </w:tcPr>
          <w:p w14:paraId="1CC4DCAD" w14:textId="77777777" w:rsidR="00E34B35" w:rsidRPr="009357AB" w:rsidRDefault="00E34B35" w:rsidP="00653A59">
            <w:pPr>
              <w:rPr>
                <w:rFonts w:ascii="Tahoma" w:hAnsi="Tahoma" w:cs="Tahoma"/>
                <w:color w:val="000000" w:themeColor="text1"/>
                <w:sz w:val="22"/>
                <w:szCs w:val="22"/>
              </w:rPr>
            </w:pPr>
            <w:r w:rsidRPr="009357AB">
              <w:rPr>
                <w:rFonts w:ascii="Tahoma" w:hAnsi="Tahoma" w:cs="Tahoma"/>
                <w:color w:val="000000" w:themeColor="text1"/>
                <w:sz w:val="22"/>
                <w:szCs w:val="22"/>
              </w:rPr>
              <w:t>Storitev permanentne distribucije podatkov RINEX z omrežja državnih postaj GNSS z minimalno zakasnitvijo</w:t>
            </w:r>
          </w:p>
        </w:tc>
        <w:tc>
          <w:tcPr>
            <w:tcW w:w="1559" w:type="dxa"/>
            <w:tcBorders>
              <w:top w:val="single" w:sz="4" w:space="0" w:color="auto"/>
              <w:left w:val="nil"/>
              <w:bottom w:val="single" w:sz="4" w:space="0" w:color="auto"/>
              <w:right w:val="single" w:sz="4" w:space="0" w:color="auto"/>
            </w:tcBorders>
          </w:tcPr>
          <w:p w14:paraId="4752A354" w14:textId="77777777" w:rsidR="00E34B35" w:rsidRPr="009357AB" w:rsidRDefault="00E34B35" w:rsidP="00653A59">
            <w:pPr>
              <w:rPr>
                <w:rFonts w:ascii="Tahoma" w:hAnsi="Tahoma" w:cs="Tahoma"/>
                <w:color w:val="000000" w:themeColor="text1"/>
                <w:sz w:val="22"/>
                <w:szCs w:val="22"/>
              </w:rPr>
            </w:pPr>
            <w:r w:rsidRPr="009357AB">
              <w:rPr>
                <w:rFonts w:ascii="Tahoma" w:hAnsi="Tahoma" w:cs="Tahoma"/>
                <w:color w:val="000000" w:themeColor="text1"/>
                <w:sz w:val="22"/>
                <w:szCs w:val="22"/>
              </w:rPr>
              <w:t>2</w:t>
            </w:r>
            <w:r>
              <w:rPr>
                <w:rFonts w:ascii="Tahoma" w:hAnsi="Tahoma" w:cs="Tahoma"/>
                <w:color w:val="000000" w:themeColor="text1"/>
                <w:sz w:val="22"/>
                <w:szCs w:val="22"/>
              </w:rPr>
              <w:t>551</w:t>
            </w:r>
            <w:r w:rsidRPr="009357AB">
              <w:rPr>
                <w:rFonts w:ascii="Tahoma" w:hAnsi="Tahoma" w:cs="Tahoma"/>
                <w:color w:val="000000" w:themeColor="text1"/>
                <w:sz w:val="22"/>
                <w:szCs w:val="22"/>
              </w:rPr>
              <w:t>-</w:t>
            </w:r>
            <w:r>
              <w:rPr>
                <w:rFonts w:ascii="Tahoma" w:hAnsi="Tahoma" w:cs="Tahoma"/>
                <w:color w:val="000000" w:themeColor="text1"/>
                <w:sz w:val="22"/>
                <w:szCs w:val="22"/>
              </w:rPr>
              <w:t>20</w:t>
            </w:r>
            <w:r w:rsidRPr="009357AB">
              <w:rPr>
                <w:rFonts w:ascii="Tahoma" w:hAnsi="Tahoma" w:cs="Tahoma"/>
                <w:color w:val="000000" w:themeColor="text1"/>
                <w:sz w:val="22"/>
                <w:szCs w:val="22"/>
              </w:rPr>
              <w:t>-000</w:t>
            </w:r>
            <w:r>
              <w:rPr>
                <w:rFonts w:ascii="Tahoma" w:hAnsi="Tahoma" w:cs="Tahoma"/>
                <w:color w:val="000000" w:themeColor="text1"/>
                <w:sz w:val="22"/>
                <w:szCs w:val="22"/>
              </w:rPr>
              <w:t>5</w:t>
            </w:r>
          </w:p>
        </w:tc>
        <w:tc>
          <w:tcPr>
            <w:tcW w:w="1560" w:type="dxa"/>
            <w:tcBorders>
              <w:top w:val="single" w:sz="4" w:space="0" w:color="auto"/>
              <w:left w:val="nil"/>
              <w:bottom w:val="single" w:sz="4" w:space="0" w:color="auto"/>
              <w:right w:val="single" w:sz="4" w:space="0" w:color="auto"/>
            </w:tcBorders>
            <w:noWrap/>
          </w:tcPr>
          <w:p w14:paraId="4850961F" w14:textId="77777777" w:rsidR="00E34B35" w:rsidRPr="009357AB" w:rsidRDefault="00E34B35" w:rsidP="00653A59">
            <w:pPr>
              <w:rPr>
                <w:rFonts w:ascii="Tahoma" w:hAnsi="Tahoma" w:cs="Tahoma"/>
                <w:color w:val="000000" w:themeColor="text1"/>
                <w:sz w:val="22"/>
                <w:szCs w:val="22"/>
              </w:rPr>
            </w:pPr>
            <w:r w:rsidRPr="009357AB">
              <w:rPr>
                <w:rFonts w:ascii="Tahoma" w:hAnsi="Tahoma" w:cs="Tahoma"/>
                <w:color w:val="000000" w:themeColor="text1"/>
                <w:sz w:val="22"/>
                <w:szCs w:val="22"/>
              </w:rPr>
              <w:t>153332</w:t>
            </w:r>
          </w:p>
        </w:tc>
        <w:tc>
          <w:tcPr>
            <w:tcW w:w="1275" w:type="dxa"/>
            <w:tcBorders>
              <w:top w:val="single" w:sz="4" w:space="0" w:color="auto"/>
              <w:left w:val="nil"/>
              <w:bottom w:val="single" w:sz="4" w:space="0" w:color="auto"/>
              <w:right w:val="single" w:sz="4" w:space="0" w:color="auto"/>
            </w:tcBorders>
            <w:noWrap/>
          </w:tcPr>
          <w:p w14:paraId="569BFD79" w14:textId="77777777" w:rsidR="00E34B35" w:rsidRPr="009357AB" w:rsidRDefault="00E34B35" w:rsidP="00653A59">
            <w:pPr>
              <w:jc w:val="right"/>
              <w:rPr>
                <w:rFonts w:ascii="Tahoma" w:hAnsi="Tahoma" w:cs="Tahoma"/>
                <w:color w:val="000000" w:themeColor="text1"/>
                <w:sz w:val="22"/>
                <w:szCs w:val="22"/>
              </w:rPr>
            </w:pPr>
            <w:r>
              <w:rPr>
                <w:rFonts w:ascii="Tahoma" w:hAnsi="Tahoma" w:cs="Tahoma"/>
                <w:color w:val="000000" w:themeColor="text1"/>
                <w:sz w:val="22"/>
                <w:szCs w:val="22"/>
              </w:rPr>
              <w:t>1.510</w:t>
            </w:r>
          </w:p>
        </w:tc>
        <w:tc>
          <w:tcPr>
            <w:tcW w:w="1134" w:type="dxa"/>
            <w:tcBorders>
              <w:top w:val="single" w:sz="4" w:space="0" w:color="auto"/>
              <w:left w:val="nil"/>
              <w:bottom w:val="single" w:sz="4" w:space="0" w:color="auto"/>
              <w:right w:val="single" w:sz="4" w:space="0" w:color="auto"/>
            </w:tcBorders>
            <w:noWrap/>
          </w:tcPr>
          <w:p w14:paraId="3957FF79" w14:textId="77777777" w:rsidR="00E34B35" w:rsidRPr="009357AB" w:rsidRDefault="00E34B35" w:rsidP="00653A59">
            <w:pPr>
              <w:jc w:val="right"/>
              <w:rPr>
                <w:rFonts w:ascii="Tahoma" w:hAnsi="Tahoma" w:cs="Tahoma"/>
                <w:color w:val="000000" w:themeColor="text1"/>
                <w:sz w:val="22"/>
                <w:szCs w:val="22"/>
              </w:rPr>
            </w:pPr>
            <w:r>
              <w:rPr>
                <w:rFonts w:ascii="Tahoma" w:hAnsi="Tahoma" w:cs="Tahoma"/>
                <w:color w:val="000000" w:themeColor="text1"/>
                <w:sz w:val="22"/>
                <w:szCs w:val="22"/>
              </w:rPr>
              <w:t>1.510</w:t>
            </w:r>
          </w:p>
        </w:tc>
        <w:tc>
          <w:tcPr>
            <w:tcW w:w="1351" w:type="dxa"/>
            <w:tcBorders>
              <w:top w:val="single" w:sz="4" w:space="0" w:color="auto"/>
              <w:left w:val="nil"/>
              <w:bottom w:val="single" w:sz="4" w:space="0" w:color="auto"/>
              <w:right w:val="single" w:sz="4" w:space="0" w:color="auto"/>
            </w:tcBorders>
            <w:noWrap/>
          </w:tcPr>
          <w:p w14:paraId="7FF089BD" w14:textId="77777777" w:rsidR="00E34B35" w:rsidRPr="009357AB" w:rsidRDefault="00E34B35" w:rsidP="00653A59">
            <w:pPr>
              <w:jc w:val="right"/>
              <w:rPr>
                <w:rFonts w:ascii="Tahoma" w:hAnsi="Tahoma" w:cs="Tahoma"/>
                <w:color w:val="000000" w:themeColor="text1"/>
                <w:sz w:val="22"/>
                <w:szCs w:val="22"/>
              </w:rPr>
            </w:pPr>
          </w:p>
        </w:tc>
      </w:tr>
      <w:tr w:rsidR="00E34B35" w:rsidRPr="009357AB" w14:paraId="520DDA06" w14:textId="77777777" w:rsidTr="001E78C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73"/>
        </w:trPr>
        <w:tc>
          <w:tcPr>
            <w:tcW w:w="926" w:type="dxa"/>
            <w:tcBorders>
              <w:top w:val="single" w:sz="4" w:space="0" w:color="auto"/>
              <w:left w:val="single" w:sz="4" w:space="0" w:color="auto"/>
              <w:bottom w:val="single" w:sz="4" w:space="0" w:color="auto"/>
              <w:right w:val="single" w:sz="4" w:space="0" w:color="auto"/>
            </w:tcBorders>
            <w:shd w:val="clear" w:color="auto" w:fill="F2F2F2"/>
            <w:noWrap/>
          </w:tcPr>
          <w:p w14:paraId="59E79BD8" w14:textId="77777777" w:rsidR="00E34B35" w:rsidRPr="009357AB" w:rsidRDefault="00E34B35" w:rsidP="00653A59">
            <w:pPr>
              <w:rPr>
                <w:rFonts w:ascii="Tahoma" w:hAnsi="Tahoma" w:cs="Tahoma"/>
                <w:b/>
                <w:color w:val="000000" w:themeColor="text1"/>
                <w:sz w:val="22"/>
                <w:szCs w:val="22"/>
              </w:rPr>
            </w:pPr>
            <w:r w:rsidRPr="009357AB">
              <w:rPr>
                <w:rFonts w:ascii="Tahoma" w:hAnsi="Tahoma" w:cs="Tahoma"/>
                <w:b/>
                <w:color w:val="000000" w:themeColor="text1"/>
                <w:sz w:val="22"/>
                <w:szCs w:val="22"/>
              </w:rPr>
              <w:t>12.6</w:t>
            </w:r>
          </w:p>
        </w:tc>
        <w:tc>
          <w:tcPr>
            <w:tcW w:w="6445" w:type="dxa"/>
            <w:tcBorders>
              <w:top w:val="single" w:sz="4" w:space="0" w:color="auto"/>
              <w:left w:val="nil"/>
              <w:bottom w:val="single" w:sz="4" w:space="0" w:color="auto"/>
              <w:right w:val="single" w:sz="4" w:space="0" w:color="auto"/>
            </w:tcBorders>
            <w:shd w:val="clear" w:color="auto" w:fill="F2F2F2"/>
          </w:tcPr>
          <w:p w14:paraId="25528C7B" w14:textId="77777777" w:rsidR="00E34B35" w:rsidRPr="009357AB" w:rsidRDefault="00E34B35" w:rsidP="00653A59">
            <w:pPr>
              <w:jc w:val="both"/>
              <w:rPr>
                <w:rFonts w:ascii="Tahoma" w:hAnsi="Tahoma" w:cs="Tahoma"/>
                <w:b/>
                <w:color w:val="000000" w:themeColor="text1"/>
                <w:sz w:val="22"/>
                <w:szCs w:val="22"/>
              </w:rPr>
            </w:pPr>
            <w:r w:rsidRPr="009357AB">
              <w:rPr>
                <w:rFonts w:ascii="Tahoma" w:hAnsi="Tahoma" w:cs="Tahoma"/>
                <w:b/>
                <w:color w:val="000000" w:themeColor="text1"/>
                <w:sz w:val="22"/>
                <w:szCs w:val="22"/>
              </w:rPr>
              <w:t>Ministrstvo za okolje in prostor - Direkcija RS za vode</w:t>
            </w:r>
          </w:p>
        </w:tc>
        <w:tc>
          <w:tcPr>
            <w:tcW w:w="1559" w:type="dxa"/>
            <w:tcBorders>
              <w:top w:val="single" w:sz="4" w:space="0" w:color="auto"/>
              <w:left w:val="nil"/>
              <w:bottom w:val="single" w:sz="4" w:space="0" w:color="auto"/>
              <w:right w:val="single" w:sz="4" w:space="0" w:color="auto"/>
            </w:tcBorders>
            <w:shd w:val="clear" w:color="auto" w:fill="F2F2F2"/>
          </w:tcPr>
          <w:p w14:paraId="6AE40A72" w14:textId="77777777" w:rsidR="00E34B35" w:rsidRPr="009357AB" w:rsidRDefault="00E34B35" w:rsidP="00653A59">
            <w:pPr>
              <w:rPr>
                <w:rFonts w:ascii="Tahoma" w:hAnsi="Tahoma" w:cs="Tahoma"/>
                <w:b/>
                <w:color w:val="000000" w:themeColor="text1"/>
                <w:sz w:val="22"/>
                <w:szCs w:val="22"/>
              </w:rPr>
            </w:pPr>
          </w:p>
        </w:tc>
        <w:tc>
          <w:tcPr>
            <w:tcW w:w="1560" w:type="dxa"/>
            <w:tcBorders>
              <w:top w:val="single" w:sz="4" w:space="0" w:color="auto"/>
              <w:left w:val="nil"/>
              <w:bottom w:val="single" w:sz="4" w:space="0" w:color="auto"/>
              <w:right w:val="single" w:sz="4" w:space="0" w:color="auto"/>
            </w:tcBorders>
            <w:shd w:val="clear" w:color="auto" w:fill="F2F2F2"/>
            <w:noWrap/>
          </w:tcPr>
          <w:p w14:paraId="4971A75B" w14:textId="77777777" w:rsidR="00E34B35" w:rsidRPr="009357AB" w:rsidRDefault="00E34B35" w:rsidP="00653A59">
            <w:pPr>
              <w:rPr>
                <w:rFonts w:ascii="Tahoma" w:hAnsi="Tahoma" w:cs="Tahoma"/>
                <w:b/>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2F2F2"/>
            <w:noWrap/>
          </w:tcPr>
          <w:p w14:paraId="282E3649" w14:textId="77777777" w:rsidR="00E34B35" w:rsidRPr="009357AB" w:rsidRDefault="00E34B35" w:rsidP="00653A59">
            <w:pPr>
              <w:jc w:val="right"/>
              <w:rPr>
                <w:rFonts w:ascii="Tahoma" w:hAnsi="Tahoma" w:cs="Tahoma"/>
                <w:b/>
                <w:color w:val="000000" w:themeColor="text1"/>
                <w:sz w:val="22"/>
                <w:szCs w:val="22"/>
              </w:rPr>
            </w:pPr>
          </w:p>
        </w:tc>
        <w:tc>
          <w:tcPr>
            <w:tcW w:w="1134" w:type="dxa"/>
            <w:tcBorders>
              <w:top w:val="single" w:sz="4" w:space="0" w:color="auto"/>
              <w:left w:val="nil"/>
              <w:bottom w:val="single" w:sz="4" w:space="0" w:color="auto"/>
              <w:right w:val="single" w:sz="4" w:space="0" w:color="auto"/>
            </w:tcBorders>
            <w:shd w:val="clear" w:color="auto" w:fill="F2F2F2"/>
            <w:noWrap/>
          </w:tcPr>
          <w:p w14:paraId="0FE55B66" w14:textId="77777777" w:rsidR="00E34B35" w:rsidRPr="009357AB" w:rsidRDefault="00E34B35" w:rsidP="00653A59">
            <w:pPr>
              <w:jc w:val="right"/>
              <w:rPr>
                <w:rFonts w:ascii="Tahoma" w:hAnsi="Tahoma" w:cs="Tahoma"/>
                <w:b/>
                <w:color w:val="000000" w:themeColor="text1"/>
                <w:sz w:val="22"/>
                <w:szCs w:val="22"/>
              </w:rPr>
            </w:pPr>
          </w:p>
        </w:tc>
        <w:tc>
          <w:tcPr>
            <w:tcW w:w="1351" w:type="dxa"/>
            <w:tcBorders>
              <w:top w:val="single" w:sz="4" w:space="0" w:color="auto"/>
              <w:left w:val="nil"/>
              <w:bottom w:val="single" w:sz="4" w:space="0" w:color="auto"/>
              <w:right w:val="single" w:sz="4" w:space="0" w:color="auto"/>
            </w:tcBorders>
            <w:shd w:val="clear" w:color="auto" w:fill="F2F2F2"/>
            <w:noWrap/>
          </w:tcPr>
          <w:p w14:paraId="6CF01977" w14:textId="77777777" w:rsidR="00E34B35" w:rsidRPr="009357AB" w:rsidRDefault="00E34B35" w:rsidP="00653A59">
            <w:pPr>
              <w:jc w:val="right"/>
              <w:rPr>
                <w:rFonts w:ascii="Tahoma" w:hAnsi="Tahoma" w:cs="Tahoma"/>
                <w:b/>
                <w:color w:val="000000" w:themeColor="text1"/>
                <w:sz w:val="22"/>
                <w:szCs w:val="22"/>
              </w:rPr>
            </w:pPr>
          </w:p>
        </w:tc>
      </w:tr>
      <w:tr w:rsidR="00E34B35" w:rsidRPr="009357AB" w14:paraId="6665B690" w14:textId="77777777" w:rsidTr="001E78C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440"/>
        </w:trPr>
        <w:tc>
          <w:tcPr>
            <w:tcW w:w="926" w:type="dxa"/>
            <w:tcBorders>
              <w:top w:val="single" w:sz="4" w:space="0" w:color="auto"/>
              <w:left w:val="single" w:sz="4" w:space="0" w:color="auto"/>
              <w:bottom w:val="single" w:sz="4" w:space="0" w:color="auto"/>
              <w:right w:val="single" w:sz="4" w:space="0" w:color="auto"/>
            </w:tcBorders>
            <w:noWrap/>
          </w:tcPr>
          <w:p w14:paraId="7871F251" w14:textId="77777777" w:rsidR="00E34B35" w:rsidRPr="009357AB" w:rsidRDefault="00E34B35" w:rsidP="00653A59">
            <w:pPr>
              <w:rPr>
                <w:rFonts w:ascii="Tahoma" w:hAnsi="Tahoma" w:cs="Tahoma"/>
                <w:color w:val="000000" w:themeColor="text1"/>
                <w:sz w:val="22"/>
                <w:szCs w:val="22"/>
              </w:rPr>
            </w:pPr>
            <w:bookmarkStart w:id="15" w:name="_Hlk4682229"/>
            <w:r w:rsidRPr="009357AB">
              <w:rPr>
                <w:rFonts w:ascii="Tahoma" w:hAnsi="Tahoma" w:cs="Tahoma"/>
                <w:color w:val="000000" w:themeColor="text1"/>
                <w:sz w:val="22"/>
                <w:szCs w:val="22"/>
              </w:rPr>
              <w:t>12.6.1</w:t>
            </w:r>
          </w:p>
        </w:tc>
        <w:tc>
          <w:tcPr>
            <w:tcW w:w="6445" w:type="dxa"/>
            <w:tcBorders>
              <w:top w:val="single" w:sz="4" w:space="0" w:color="auto"/>
              <w:left w:val="nil"/>
              <w:bottom w:val="single" w:sz="4" w:space="0" w:color="auto"/>
              <w:right w:val="single" w:sz="4" w:space="0" w:color="auto"/>
            </w:tcBorders>
          </w:tcPr>
          <w:p w14:paraId="4669FAF9" w14:textId="77777777" w:rsidR="00E34B35" w:rsidRPr="009357AB" w:rsidRDefault="00E34B35" w:rsidP="00653A59">
            <w:pPr>
              <w:jc w:val="both"/>
              <w:rPr>
                <w:rFonts w:ascii="Tahoma" w:hAnsi="Tahoma" w:cs="Tahoma"/>
                <w:color w:val="000000" w:themeColor="text1"/>
                <w:sz w:val="22"/>
                <w:szCs w:val="22"/>
              </w:rPr>
            </w:pPr>
            <w:r w:rsidRPr="009357AB">
              <w:rPr>
                <w:rFonts w:ascii="Tahoma" w:hAnsi="Tahoma" w:cs="Tahoma"/>
                <w:color w:val="000000" w:themeColor="text1"/>
                <w:sz w:val="22"/>
                <w:szCs w:val="22"/>
              </w:rPr>
              <w:t>Strokovno tehnična pomoč pri vzdrževanju prostorskih podatkovnih zbirk hidrografije in vodnih zemljišč ter razvoju sistema za njihovo vzdrževanje</w:t>
            </w:r>
          </w:p>
        </w:tc>
        <w:tc>
          <w:tcPr>
            <w:tcW w:w="1559" w:type="dxa"/>
            <w:tcBorders>
              <w:top w:val="single" w:sz="4" w:space="0" w:color="auto"/>
              <w:left w:val="nil"/>
              <w:bottom w:val="single" w:sz="4" w:space="0" w:color="auto"/>
              <w:right w:val="single" w:sz="4" w:space="0" w:color="auto"/>
            </w:tcBorders>
          </w:tcPr>
          <w:p w14:paraId="6ACDEB83" w14:textId="77777777" w:rsidR="00E34B35" w:rsidRPr="009357AB" w:rsidRDefault="00E34B35" w:rsidP="00653A59">
            <w:pPr>
              <w:rPr>
                <w:rFonts w:ascii="Tahoma" w:hAnsi="Tahoma" w:cs="Tahoma"/>
                <w:color w:val="000000" w:themeColor="text1"/>
                <w:sz w:val="22"/>
                <w:szCs w:val="22"/>
              </w:rPr>
            </w:pPr>
            <w:r w:rsidRPr="009357AB">
              <w:rPr>
                <w:rFonts w:ascii="Tahoma" w:hAnsi="Tahoma" w:cs="Tahoma"/>
                <w:color w:val="000000" w:themeColor="text1"/>
                <w:sz w:val="22"/>
                <w:szCs w:val="22"/>
              </w:rPr>
              <w:t>2555-19-000</w:t>
            </w:r>
            <w:r>
              <w:rPr>
                <w:rFonts w:ascii="Tahoma" w:hAnsi="Tahoma" w:cs="Tahoma"/>
                <w:color w:val="000000" w:themeColor="text1"/>
                <w:sz w:val="22"/>
                <w:szCs w:val="22"/>
              </w:rPr>
              <w:t>6</w:t>
            </w:r>
          </w:p>
        </w:tc>
        <w:tc>
          <w:tcPr>
            <w:tcW w:w="1560" w:type="dxa"/>
            <w:tcBorders>
              <w:top w:val="single" w:sz="4" w:space="0" w:color="auto"/>
              <w:left w:val="nil"/>
              <w:bottom w:val="single" w:sz="4" w:space="0" w:color="auto"/>
              <w:right w:val="single" w:sz="4" w:space="0" w:color="auto"/>
            </w:tcBorders>
            <w:noWrap/>
          </w:tcPr>
          <w:p w14:paraId="78D0DE3F" w14:textId="77777777" w:rsidR="00E34B35" w:rsidRPr="009357AB" w:rsidRDefault="00E34B35" w:rsidP="00653A59">
            <w:pPr>
              <w:rPr>
                <w:rFonts w:ascii="Tahoma" w:hAnsi="Tahoma" w:cs="Tahoma"/>
                <w:color w:val="000000" w:themeColor="text1"/>
                <w:sz w:val="22"/>
                <w:szCs w:val="22"/>
              </w:rPr>
            </w:pPr>
            <w:r w:rsidRPr="009357AB">
              <w:rPr>
                <w:rFonts w:ascii="Tahoma" w:hAnsi="Tahoma" w:cs="Tahoma"/>
                <w:color w:val="000000" w:themeColor="text1"/>
                <w:sz w:val="22"/>
                <w:szCs w:val="22"/>
              </w:rPr>
              <w:t>190133</w:t>
            </w:r>
          </w:p>
        </w:tc>
        <w:tc>
          <w:tcPr>
            <w:tcW w:w="1275" w:type="dxa"/>
            <w:tcBorders>
              <w:top w:val="single" w:sz="4" w:space="0" w:color="auto"/>
              <w:left w:val="nil"/>
              <w:bottom w:val="single" w:sz="4" w:space="0" w:color="auto"/>
              <w:right w:val="single" w:sz="4" w:space="0" w:color="auto"/>
            </w:tcBorders>
            <w:noWrap/>
          </w:tcPr>
          <w:p w14:paraId="7FEB192F" w14:textId="77777777" w:rsidR="00E34B35" w:rsidRPr="009357AB" w:rsidRDefault="00E34B35" w:rsidP="00653A59">
            <w:pPr>
              <w:jc w:val="right"/>
              <w:rPr>
                <w:rFonts w:ascii="Tahoma" w:hAnsi="Tahoma" w:cs="Tahoma"/>
                <w:color w:val="000000" w:themeColor="text1"/>
                <w:sz w:val="22"/>
                <w:szCs w:val="22"/>
              </w:rPr>
            </w:pPr>
            <w:r>
              <w:rPr>
                <w:rFonts w:ascii="Tahoma" w:hAnsi="Tahoma" w:cs="Tahoma"/>
                <w:color w:val="000000" w:themeColor="text1"/>
                <w:sz w:val="22"/>
                <w:szCs w:val="22"/>
              </w:rPr>
              <w:t>600.000</w:t>
            </w:r>
          </w:p>
        </w:tc>
        <w:tc>
          <w:tcPr>
            <w:tcW w:w="1134" w:type="dxa"/>
            <w:tcBorders>
              <w:top w:val="single" w:sz="4" w:space="0" w:color="auto"/>
              <w:left w:val="nil"/>
              <w:bottom w:val="single" w:sz="4" w:space="0" w:color="auto"/>
              <w:right w:val="single" w:sz="4" w:space="0" w:color="auto"/>
            </w:tcBorders>
            <w:noWrap/>
          </w:tcPr>
          <w:p w14:paraId="79321B7A" w14:textId="77777777" w:rsidR="00E34B35" w:rsidRPr="009357AB" w:rsidRDefault="00E34B35" w:rsidP="00653A59">
            <w:pPr>
              <w:jc w:val="right"/>
              <w:rPr>
                <w:rFonts w:ascii="Tahoma" w:hAnsi="Tahoma" w:cs="Tahoma"/>
                <w:color w:val="000000" w:themeColor="text1"/>
                <w:sz w:val="22"/>
                <w:szCs w:val="22"/>
              </w:rPr>
            </w:pPr>
            <w:r>
              <w:rPr>
                <w:rFonts w:ascii="Tahoma" w:hAnsi="Tahoma" w:cs="Tahoma"/>
                <w:color w:val="000000" w:themeColor="text1"/>
                <w:sz w:val="22"/>
                <w:szCs w:val="22"/>
              </w:rPr>
              <w:t>600.000</w:t>
            </w:r>
          </w:p>
        </w:tc>
        <w:tc>
          <w:tcPr>
            <w:tcW w:w="1351" w:type="dxa"/>
            <w:tcBorders>
              <w:top w:val="single" w:sz="4" w:space="0" w:color="auto"/>
              <w:left w:val="nil"/>
              <w:bottom w:val="single" w:sz="4" w:space="0" w:color="auto"/>
              <w:right w:val="single" w:sz="4" w:space="0" w:color="auto"/>
            </w:tcBorders>
            <w:noWrap/>
          </w:tcPr>
          <w:p w14:paraId="12551DD2" w14:textId="77777777" w:rsidR="00E34B35" w:rsidRPr="009357AB" w:rsidRDefault="00E34B35" w:rsidP="00653A59">
            <w:pPr>
              <w:jc w:val="right"/>
              <w:rPr>
                <w:rFonts w:ascii="Tahoma" w:hAnsi="Tahoma" w:cs="Tahoma"/>
                <w:color w:val="000000" w:themeColor="text1"/>
                <w:sz w:val="22"/>
                <w:szCs w:val="22"/>
              </w:rPr>
            </w:pPr>
          </w:p>
        </w:tc>
      </w:tr>
      <w:bookmarkEnd w:id="15"/>
      <w:tr w:rsidR="00E34B35" w:rsidRPr="009357AB" w14:paraId="01605ED8" w14:textId="77777777" w:rsidTr="001E78C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26"/>
        </w:trPr>
        <w:tc>
          <w:tcPr>
            <w:tcW w:w="926" w:type="dxa"/>
            <w:tcBorders>
              <w:top w:val="single" w:sz="4" w:space="0" w:color="auto"/>
              <w:left w:val="single" w:sz="4" w:space="0" w:color="auto"/>
              <w:bottom w:val="single" w:sz="4" w:space="0" w:color="auto"/>
              <w:right w:val="single" w:sz="4" w:space="0" w:color="auto"/>
            </w:tcBorders>
            <w:shd w:val="clear" w:color="auto" w:fill="F2F2F2"/>
            <w:noWrap/>
          </w:tcPr>
          <w:p w14:paraId="671991C5" w14:textId="77777777" w:rsidR="00E34B35" w:rsidRPr="009357AB" w:rsidRDefault="00E34B35" w:rsidP="00653A59">
            <w:pPr>
              <w:rPr>
                <w:rFonts w:ascii="Tahoma" w:hAnsi="Tahoma" w:cs="Tahoma"/>
                <w:b/>
                <w:color w:val="000000" w:themeColor="text1"/>
                <w:sz w:val="22"/>
                <w:szCs w:val="22"/>
              </w:rPr>
            </w:pPr>
            <w:r w:rsidRPr="009357AB">
              <w:rPr>
                <w:rFonts w:ascii="Tahoma" w:hAnsi="Tahoma" w:cs="Tahoma"/>
                <w:b/>
                <w:color w:val="000000" w:themeColor="text1"/>
                <w:sz w:val="22"/>
                <w:szCs w:val="22"/>
              </w:rPr>
              <w:t>12.7</w:t>
            </w:r>
          </w:p>
        </w:tc>
        <w:tc>
          <w:tcPr>
            <w:tcW w:w="6445" w:type="dxa"/>
            <w:tcBorders>
              <w:top w:val="single" w:sz="4" w:space="0" w:color="auto"/>
              <w:left w:val="nil"/>
              <w:bottom w:val="single" w:sz="4" w:space="0" w:color="auto"/>
              <w:right w:val="single" w:sz="4" w:space="0" w:color="auto"/>
            </w:tcBorders>
            <w:shd w:val="clear" w:color="auto" w:fill="F2F2F2"/>
          </w:tcPr>
          <w:p w14:paraId="5AFA1C24" w14:textId="77777777" w:rsidR="00E34B35" w:rsidRPr="009357AB" w:rsidRDefault="00E34B35" w:rsidP="00653A59">
            <w:pPr>
              <w:jc w:val="both"/>
              <w:rPr>
                <w:rFonts w:ascii="Tahoma" w:hAnsi="Tahoma" w:cs="Tahoma"/>
                <w:b/>
                <w:color w:val="000000" w:themeColor="text1"/>
                <w:sz w:val="22"/>
                <w:szCs w:val="22"/>
              </w:rPr>
            </w:pPr>
            <w:r w:rsidRPr="009357AB">
              <w:rPr>
                <w:rFonts w:ascii="Tahoma" w:hAnsi="Tahoma" w:cs="Tahoma"/>
                <w:b/>
                <w:color w:val="000000" w:themeColor="text1"/>
                <w:sz w:val="22"/>
                <w:szCs w:val="22"/>
              </w:rPr>
              <w:t>Stanovanjski sklad Republike Slovenije</w:t>
            </w:r>
          </w:p>
        </w:tc>
        <w:tc>
          <w:tcPr>
            <w:tcW w:w="1559" w:type="dxa"/>
            <w:tcBorders>
              <w:top w:val="single" w:sz="4" w:space="0" w:color="auto"/>
              <w:left w:val="nil"/>
              <w:bottom w:val="single" w:sz="4" w:space="0" w:color="auto"/>
              <w:right w:val="single" w:sz="4" w:space="0" w:color="auto"/>
            </w:tcBorders>
            <w:shd w:val="clear" w:color="auto" w:fill="F2F2F2"/>
          </w:tcPr>
          <w:p w14:paraId="4816684B" w14:textId="77777777" w:rsidR="00E34B35" w:rsidRPr="009357AB" w:rsidRDefault="00E34B35" w:rsidP="00653A59">
            <w:pPr>
              <w:rPr>
                <w:rFonts w:ascii="Tahoma" w:hAnsi="Tahoma" w:cs="Tahoma"/>
                <w:b/>
                <w:color w:val="000000" w:themeColor="text1"/>
                <w:sz w:val="22"/>
                <w:szCs w:val="22"/>
              </w:rPr>
            </w:pPr>
            <w:r w:rsidRPr="009357AB">
              <w:rPr>
                <w:rFonts w:ascii="Tahoma" w:hAnsi="Tahoma" w:cs="Tahoma"/>
                <w:b/>
                <w:color w:val="000000" w:themeColor="text1"/>
                <w:sz w:val="22"/>
                <w:szCs w:val="22"/>
              </w:rPr>
              <w:t> </w:t>
            </w:r>
          </w:p>
        </w:tc>
        <w:tc>
          <w:tcPr>
            <w:tcW w:w="1560" w:type="dxa"/>
            <w:tcBorders>
              <w:top w:val="single" w:sz="4" w:space="0" w:color="auto"/>
              <w:left w:val="nil"/>
              <w:bottom w:val="single" w:sz="4" w:space="0" w:color="auto"/>
              <w:right w:val="single" w:sz="4" w:space="0" w:color="auto"/>
            </w:tcBorders>
            <w:shd w:val="clear" w:color="auto" w:fill="F2F2F2"/>
            <w:noWrap/>
          </w:tcPr>
          <w:p w14:paraId="1EABEF92" w14:textId="77777777" w:rsidR="00E34B35" w:rsidRPr="009357AB" w:rsidRDefault="00E34B35" w:rsidP="00653A59">
            <w:pPr>
              <w:rPr>
                <w:rFonts w:ascii="Tahoma" w:hAnsi="Tahoma" w:cs="Tahoma"/>
                <w:b/>
                <w:color w:val="000000" w:themeColor="text1"/>
                <w:sz w:val="22"/>
                <w:szCs w:val="22"/>
              </w:rPr>
            </w:pPr>
            <w:r w:rsidRPr="009357AB">
              <w:rPr>
                <w:rFonts w:ascii="Tahoma" w:hAnsi="Tahoma" w:cs="Tahoma"/>
                <w:b/>
                <w:color w:val="000000" w:themeColor="text1"/>
                <w:sz w:val="22"/>
                <w:szCs w:val="22"/>
              </w:rPr>
              <w:t> </w:t>
            </w:r>
          </w:p>
        </w:tc>
        <w:tc>
          <w:tcPr>
            <w:tcW w:w="1275" w:type="dxa"/>
            <w:tcBorders>
              <w:top w:val="single" w:sz="4" w:space="0" w:color="auto"/>
              <w:left w:val="nil"/>
              <w:bottom w:val="single" w:sz="4" w:space="0" w:color="auto"/>
              <w:right w:val="single" w:sz="4" w:space="0" w:color="auto"/>
            </w:tcBorders>
            <w:shd w:val="clear" w:color="auto" w:fill="F2F2F2"/>
            <w:noWrap/>
          </w:tcPr>
          <w:p w14:paraId="45128436" w14:textId="77777777" w:rsidR="00E34B35" w:rsidRPr="009357AB" w:rsidRDefault="00E34B35" w:rsidP="00653A59">
            <w:pPr>
              <w:jc w:val="right"/>
              <w:rPr>
                <w:rFonts w:ascii="Tahoma" w:hAnsi="Tahoma" w:cs="Tahoma"/>
                <w:b/>
                <w:color w:val="000000" w:themeColor="text1"/>
                <w:sz w:val="22"/>
                <w:szCs w:val="22"/>
              </w:rPr>
            </w:pPr>
          </w:p>
        </w:tc>
        <w:tc>
          <w:tcPr>
            <w:tcW w:w="1134" w:type="dxa"/>
            <w:tcBorders>
              <w:top w:val="single" w:sz="4" w:space="0" w:color="auto"/>
              <w:left w:val="nil"/>
              <w:bottom w:val="single" w:sz="4" w:space="0" w:color="auto"/>
              <w:right w:val="single" w:sz="4" w:space="0" w:color="auto"/>
            </w:tcBorders>
            <w:shd w:val="clear" w:color="auto" w:fill="F2F2F2"/>
            <w:noWrap/>
          </w:tcPr>
          <w:p w14:paraId="7266F317" w14:textId="77777777" w:rsidR="00E34B35" w:rsidRPr="009357AB" w:rsidRDefault="00E34B35" w:rsidP="00653A59">
            <w:pPr>
              <w:jc w:val="right"/>
              <w:rPr>
                <w:rFonts w:ascii="Tahoma" w:hAnsi="Tahoma" w:cs="Tahoma"/>
                <w:b/>
                <w:color w:val="000000" w:themeColor="text1"/>
                <w:sz w:val="22"/>
                <w:szCs w:val="22"/>
              </w:rPr>
            </w:pPr>
          </w:p>
        </w:tc>
        <w:tc>
          <w:tcPr>
            <w:tcW w:w="1351" w:type="dxa"/>
            <w:tcBorders>
              <w:top w:val="single" w:sz="4" w:space="0" w:color="auto"/>
              <w:left w:val="nil"/>
              <w:bottom w:val="single" w:sz="4" w:space="0" w:color="auto"/>
              <w:right w:val="single" w:sz="4" w:space="0" w:color="auto"/>
            </w:tcBorders>
            <w:shd w:val="clear" w:color="auto" w:fill="F2F2F2"/>
            <w:noWrap/>
          </w:tcPr>
          <w:p w14:paraId="7288B3A3" w14:textId="77777777" w:rsidR="00E34B35" w:rsidRPr="009357AB" w:rsidRDefault="00E34B35" w:rsidP="00653A59">
            <w:pPr>
              <w:jc w:val="right"/>
              <w:rPr>
                <w:rFonts w:ascii="Tahoma" w:hAnsi="Tahoma" w:cs="Tahoma"/>
                <w:b/>
                <w:color w:val="000000" w:themeColor="text1"/>
                <w:sz w:val="22"/>
                <w:szCs w:val="22"/>
              </w:rPr>
            </w:pPr>
          </w:p>
        </w:tc>
      </w:tr>
      <w:tr w:rsidR="00E34B35" w:rsidRPr="009357AB" w14:paraId="43CC678D" w14:textId="77777777" w:rsidTr="001E78C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569"/>
        </w:trPr>
        <w:tc>
          <w:tcPr>
            <w:tcW w:w="926" w:type="dxa"/>
            <w:tcBorders>
              <w:top w:val="single" w:sz="4" w:space="0" w:color="auto"/>
              <w:left w:val="single" w:sz="4" w:space="0" w:color="auto"/>
              <w:bottom w:val="single" w:sz="4" w:space="0" w:color="auto"/>
              <w:right w:val="single" w:sz="4" w:space="0" w:color="auto"/>
            </w:tcBorders>
            <w:noWrap/>
          </w:tcPr>
          <w:p w14:paraId="692323DD" w14:textId="77777777" w:rsidR="00E34B35" w:rsidRPr="009357AB" w:rsidRDefault="00E34B35" w:rsidP="00653A59">
            <w:pPr>
              <w:rPr>
                <w:rFonts w:ascii="Tahoma" w:hAnsi="Tahoma" w:cs="Tahoma"/>
                <w:color w:val="000000" w:themeColor="text1"/>
                <w:sz w:val="22"/>
                <w:szCs w:val="22"/>
              </w:rPr>
            </w:pPr>
            <w:r w:rsidRPr="009357AB">
              <w:rPr>
                <w:rFonts w:ascii="Tahoma" w:hAnsi="Tahoma" w:cs="Tahoma"/>
                <w:color w:val="000000" w:themeColor="text1"/>
                <w:sz w:val="22"/>
                <w:szCs w:val="22"/>
              </w:rPr>
              <w:t>12.7.1</w:t>
            </w:r>
          </w:p>
        </w:tc>
        <w:tc>
          <w:tcPr>
            <w:tcW w:w="6445" w:type="dxa"/>
            <w:tcBorders>
              <w:top w:val="single" w:sz="4" w:space="0" w:color="auto"/>
              <w:left w:val="nil"/>
              <w:bottom w:val="single" w:sz="4" w:space="0" w:color="auto"/>
              <w:right w:val="single" w:sz="4" w:space="0" w:color="auto"/>
            </w:tcBorders>
          </w:tcPr>
          <w:p w14:paraId="0423B340" w14:textId="77777777" w:rsidR="00E34B35" w:rsidRPr="009357AB" w:rsidRDefault="00E34B35" w:rsidP="00653A59">
            <w:pPr>
              <w:jc w:val="both"/>
              <w:rPr>
                <w:rFonts w:ascii="Tahoma" w:hAnsi="Tahoma" w:cs="Tahoma"/>
                <w:color w:val="000000" w:themeColor="text1"/>
                <w:sz w:val="22"/>
                <w:szCs w:val="22"/>
              </w:rPr>
            </w:pPr>
            <w:r w:rsidRPr="009357AB">
              <w:rPr>
                <w:rFonts w:ascii="Tahoma" w:hAnsi="Tahoma" w:cs="Tahoma"/>
                <w:color w:val="000000" w:themeColor="text1"/>
                <w:sz w:val="22"/>
                <w:szCs w:val="22"/>
              </w:rPr>
              <w:t>Razvoj ok</w:t>
            </w:r>
            <w:r>
              <w:rPr>
                <w:rFonts w:ascii="Tahoma" w:hAnsi="Tahoma" w:cs="Tahoma"/>
                <w:color w:val="000000" w:themeColor="text1"/>
                <w:sz w:val="22"/>
                <w:szCs w:val="22"/>
              </w:rPr>
              <w:t xml:space="preserve">olja za podporo </w:t>
            </w:r>
            <w:r w:rsidRPr="009357AB">
              <w:rPr>
                <w:rFonts w:ascii="Tahoma" w:hAnsi="Tahoma" w:cs="Tahoma"/>
                <w:color w:val="000000" w:themeColor="text1"/>
                <w:sz w:val="22"/>
                <w:szCs w:val="22"/>
              </w:rPr>
              <w:t>izvajanja javne najemne službe v Sloveniji</w:t>
            </w:r>
          </w:p>
        </w:tc>
        <w:tc>
          <w:tcPr>
            <w:tcW w:w="1559" w:type="dxa"/>
            <w:tcBorders>
              <w:top w:val="single" w:sz="4" w:space="0" w:color="auto"/>
              <w:left w:val="nil"/>
              <w:bottom w:val="single" w:sz="4" w:space="0" w:color="auto"/>
              <w:right w:val="single" w:sz="4" w:space="0" w:color="auto"/>
            </w:tcBorders>
          </w:tcPr>
          <w:p w14:paraId="68A054A5" w14:textId="77777777" w:rsidR="00E34B35" w:rsidRPr="009357AB" w:rsidRDefault="00E34B35" w:rsidP="00653A59">
            <w:pPr>
              <w:rPr>
                <w:rFonts w:ascii="Tahoma" w:hAnsi="Tahoma" w:cs="Tahoma"/>
                <w:color w:val="000000" w:themeColor="text1"/>
                <w:sz w:val="22"/>
                <w:szCs w:val="22"/>
              </w:rPr>
            </w:pPr>
          </w:p>
        </w:tc>
        <w:tc>
          <w:tcPr>
            <w:tcW w:w="1560" w:type="dxa"/>
            <w:tcBorders>
              <w:top w:val="single" w:sz="4" w:space="0" w:color="auto"/>
              <w:left w:val="nil"/>
              <w:bottom w:val="single" w:sz="4" w:space="0" w:color="auto"/>
              <w:right w:val="single" w:sz="4" w:space="0" w:color="auto"/>
            </w:tcBorders>
            <w:noWrap/>
          </w:tcPr>
          <w:p w14:paraId="69DC3932" w14:textId="77777777" w:rsidR="00E34B35" w:rsidRPr="009357AB" w:rsidRDefault="00E34B35" w:rsidP="00653A59">
            <w:pPr>
              <w:rPr>
                <w:rFonts w:ascii="Tahoma" w:hAnsi="Tahoma" w:cs="Tahoma"/>
                <w:color w:val="000000" w:themeColor="text1"/>
                <w:sz w:val="22"/>
                <w:szCs w:val="22"/>
              </w:rPr>
            </w:pPr>
          </w:p>
        </w:tc>
        <w:tc>
          <w:tcPr>
            <w:tcW w:w="1275" w:type="dxa"/>
            <w:tcBorders>
              <w:top w:val="single" w:sz="4" w:space="0" w:color="auto"/>
              <w:left w:val="nil"/>
              <w:bottom w:val="single" w:sz="4" w:space="0" w:color="auto"/>
              <w:right w:val="single" w:sz="4" w:space="0" w:color="auto"/>
            </w:tcBorders>
            <w:noWrap/>
          </w:tcPr>
          <w:p w14:paraId="408B2BA6" w14:textId="77777777" w:rsidR="00E34B35" w:rsidRPr="009357AB" w:rsidRDefault="00E34B35" w:rsidP="00653A59">
            <w:pPr>
              <w:jc w:val="right"/>
              <w:rPr>
                <w:rFonts w:ascii="Tahoma" w:hAnsi="Tahoma" w:cs="Tahoma"/>
                <w:color w:val="000000" w:themeColor="text1"/>
                <w:sz w:val="22"/>
                <w:szCs w:val="22"/>
              </w:rPr>
            </w:pPr>
            <w:r>
              <w:rPr>
                <w:rFonts w:ascii="Tahoma" w:hAnsi="Tahoma" w:cs="Tahoma"/>
                <w:color w:val="000000" w:themeColor="text1"/>
                <w:sz w:val="22"/>
                <w:szCs w:val="22"/>
              </w:rPr>
              <w:t>125.000</w:t>
            </w:r>
          </w:p>
        </w:tc>
        <w:tc>
          <w:tcPr>
            <w:tcW w:w="1134" w:type="dxa"/>
            <w:tcBorders>
              <w:top w:val="single" w:sz="4" w:space="0" w:color="auto"/>
              <w:left w:val="nil"/>
              <w:bottom w:val="single" w:sz="4" w:space="0" w:color="auto"/>
              <w:right w:val="single" w:sz="4" w:space="0" w:color="auto"/>
            </w:tcBorders>
            <w:noWrap/>
          </w:tcPr>
          <w:p w14:paraId="36165C24" w14:textId="77777777" w:rsidR="00E34B35" w:rsidRPr="009357AB" w:rsidRDefault="00E34B35" w:rsidP="00653A59">
            <w:pPr>
              <w:jc w:val="right"/>
              <w:rPr>
                <w:rFonts w:ascii="Tahoma" w:hAnsi="Tahoma" w:cs="Tahoma"/>
                <w:color w:val="000000" w:themeColor="text1"/>
                <w:sz w:val="22"/>
                <w:szCs w:val="22"/>
              </w:rPr>
            </w:pPr>
            <w:r>
              <w:rPr>
                <w:rFonts w:ascii="Tahoma" w:hAnsi="Tahoma" w:cs="Tahoma"/>
                <w:color w:val="000000" w:themeColor="text1"/>
                <w:sz w:val="22"/>
                <w:szCs w:val="22"/>
              </w:rPr>
              <w:t>125.000</w:t>
            </w:r>
          </w:p>
        </w:tc>
        <w:tc>
          <w:tcPr>
            <w:tcW w:w="1351" w:type="dxa"/>
            <w:tcBorders>
              <w:top w:val="single" w:sz="4" w:space="0" w:color="auto"/>
              <w:left w:val="nil"/>
              <w:bottom w:val="single" w:sz="4" w:space="0" w:color="auto"/>
              <w:right w:val="single" w:sz="4" w:space="0" w:color="auto"/>
            </w:tcBorders>
            <w:noWrap/>
          </w:tcPr>
          <w:p w14:paraId="12D9ACF1" w14:textId="77777777" w:rsidR="00E34B35" w:rsidRPr="009357AB" w:rsidRDefault="00E34B35" w:rsidP="00653A59">
            <w:pPr>
              <w:jc w:val="right"/>
              <w:rPr>
                <w:rFonts w:ascii="Tahoma" w:hAnsi="Tahoma" w:cs="Tahoma"/>
                <w:color w:val="000000" w:themeColor="text1"/>
                <w:sz w:val="22"/>
                <w:szCs w:val="22"/>
              </w:rPr>
            </w:pPr>
          </w:p>
        </w:tc>
      </w:tr>
      <w:tr w:rsidR="00E34B35" w:rsidRPr="009357AB" w14:paraId="50AB90FF" w14:textId="77777777" w:rsidTr="001E78C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28"/>
        </w:trPr>
        <w:tc>
          <w:tcPr>
            <w:tcW w:w="926" w:type="dxa"/>
            <w:tcBorders>
              <w:top w:val="single" w:sz="4" w:space="0" w:color="auto"/>
              <w:left w:val="single" w:sz="4" w:space="0" w:color="auto"/>
              <w:bottom w:val="single" w:sz="4" w:space="0" w:color="auto"/>
              <w:right w:val="single" w:sz="4" w:space="0" w:color="auto"/>
            </w:tcBorders>
            <w:shd w:val="clear" w:color="auto" w:fill="F2F2F2"/>
            <w:noWrap/>
          </w:tcPr>
          <w:p w14:paraId="13AD6970" w14:textId="77777777" w:rsidR="00E34B35" w:rsidRPr="009357AB" w:rsidRDefault="00E34B35" w:rsidP="00653A59">
            <w:pPr>
              <w:rPr>
                <w:rFonts w:ascii="Tahoma" w:hAnsi="Tahoma" w:cs="Tahoma"/>
                <w:b/>
                <w:color w:val="000000" w:themeColor="text1"/>
                <w:sz w:val="22"/>
                <w:szCs w:val="22"/>
              </w:rPr>
            </w:pPr>
            <w:r w:rsidRPr="009357AB">
              <w:rPr>
                <w:rFonts w:ascii="Tahoma" w:hAnsi="Tahoma" w:cs="Tahoma"/>
                <w:b/>
                <w:color w:val="000000" w:themeColor="text1"/>
                <w:sz w:val="22"/>
                <w:szCs w:val="22"/>
              </w:rPr>
              <w:t>12.8</w:t>
            </w:r>
          </w:p>
        </w:tc>
        <w:tc>
          <w:tcPr>
            <w:tcW w:w="6445" w:type="dxa"/>
            <w:tcBorders>
              <w:top w:val="single" w:sz="4" w:space="0" w:color="auto"/>
              <w:left w:val="nil"/>
              <w:bottom w:val="single" w:sz="4" w:space="0" w:color="auto"/>
              <w:right w:val="single" w:sz="4" w:space="0" w:color="auto"/>
            </w:tcBorders>
            <w:shd w:val="clear" w:color="auto" w:fill="F2F2F2"/>
          </w:tcPr>
          <w:p w14:paraId="7EB29FA9" w14:textId="77777777" w:rsidR="00E34B35" w:rsidRPr="009357AB" w:rsidRDefault="00E34B35" w:rsidP="00653A59">
            <w:pPr>
              <w:jc w:val="both"/>
              <w:rPr>
                <w:rFonts w:ascii="Tahoma" w:hAnsi="Tahoma" w:cs="Tahoma"/>
                <w:b/>
                <w:color w:val="000000" w:themeColor="text1"/>
                <w:sz w:val="22"/>
                <w:szCs w:val="22"/>
              </w:rPr>
            </w:pPr>
            <w:r w:rsidRPr="009357AB">
              <w:rPr>
                <w:rFonts w:ascii="Tahoma" w:hAnsi="Tahoma" w:cs="Tahoma"/>
                <w:b/>
                <w:color w:val="000000" w:themeColor="text1"/>
                <w:sz w:val="22"/>
                <w:szCs w:val="22"/>
              </w:rPr>
              <w:t>Ministrstvo za pravosodje</w:t>
            </w:r>
          </w:p>
        </w:tc>
        <w:tc>
          <w:tcPr>
            <w:tcW w:w="1559" w:type="dxa"/>
            <w:tcBorders>
              <w:top w:val="single" w:sz="4" w:space="0" w:color="auto"/>
              <w:left w:val="nil"/>
              <w:bottom w:val="single" w:sz="4" w:space="0" w:color="auto"/>
              <w:right w:val="single" w:sz="4" w:space="0" w:color="auto"/>
            </w:tcBorders>
            <w:shd w:val="clear" w:color="auto" w:fill="F2F2F2"/>
          </w:tcPr>
          <w:p w14:paraId="25A41C85" w14:textId="77777777" w:rsidR="00E34B35" w:rsidRPr="009357AB" w:rsidRDefault="00E34B35" w:rsidP="00653A59">
            <w:pPr>
              <w:rPr>
                <w:rFonts w:ascii="Tahoma" w:hAnsi="Tahoma" w:cs="Tahoma"/>
                <w:b/>
                <w:color w:val="000000" w:themeColor="text1"/>
                <w:sz w:val="22"/>
                <w:szCs w:val="22"/>
              </w:rPr>
            </w:pPr>
            <w:r w:rsidRPr="009357AB">
              <w:rPr>
                <w:rFonts w:ascii="Tahoma" w:hAnsi="Tahoma" w:cs="Tahoma"/>
                <w:b/>
                <w:color w:val="000000" w:themeColor="text1"/>
                <w:sz w:val="22"/>
                <w:szCs w:val="22"/>
              </w:rPr>
              <w:t> </w:t>
            </w:r>
          </w:p>
        </w:tc>
        <w:tc>
          <w:tcPr>
            <w:tcW w:w="1560" w:type="dxa"/>
            <w:tcBorders>
              <w:top w:val="single" w:sz="4" w:space="0" w:color="auto"/>
              <w:left w:val="nil"/>
              <w:bottom w:val="single" w:sz="4" w:space="0" w:color="auto"/>
              <w:right w:val="single" w:sz="4" w:space="0" w:color="auto"/>
            </w:tcBorders>
            <w:shd w:val="clear" w:color="auto" w:fill="F2F2F2"/>
            <w:noWrap/>
          </w:tcPr>
          <w:p w14:paraId="23E6D330" w14:textId="77777777" w:rsidR="00E34B35" w:rsidRPr="009357AB" w:rsidRDefault="00E34B35" w:rsidP="00653A59">
            <w:pPr>
              <w:rPr>
                <w:rFonts w:ascii="Tahoma" w:hAnsi="Tahoma" w:cs="Tahoma"/>
                <w:b/>
                <w:color w:val="000000" w:themeColor="text1"/>
                <w:sz w:val="22"/>
                <w:szCs w:val="22"/>
              </w:rPr>
            </w:pPr>
            <w:r w:rsidRPr="009357AB">
              <w:rPr>
                <w:rFonts w:ascii="Tahoma" w:hAnsi="Tahoma" w:cs="Tahoma"/>
                <w:b/>
                <w:color w:val="000000" w:themeColor="text1"/>
                <w:sz w:val="22"/>
                <w:szCs w:val="22"/>
              </w:rPr>
              <w:t> </w:t>
            </w:r>
          </w:p>
        </w:tc>
        <w:tc>
          <w:tcPr>
            <w:tcW w:w="1275" w:type="dxa"/>
            <w:tcBorders>
              <w:top w:val="single" w:sz="4" w:space="0" w:color="auto"/>
              <w:left w:val="nil"/>
              <w:bottom w:val="single" w:sz="4" w:space="0" w:color="auto"/>
              <w:right w:val="single" w:sz="4" w:space="0" w:color="auto"/>
            </w:tcBorders>
            <w:shd w:val="clear" w:color="auto" w:fill="F2F2F2"/>
            <w:noWrap/>
          </w:tcPr>
          <w:p w14:paraId="6940AD1B" w14:textId="77777777" w:rsidR="00E34B35" w:rsidRPr="009357AB" w:rsidRDefault="00E34B35" w:rsidP="00653A59">
            <w:pPr>
              <w:jc w:val="right"/>
              <w:rPr>
                <w:rFonts w:ascii="Tahoma" w:hAnsi="Tahoma" w:cs="Tahoma"/>
                <w:b/>
                <w:color w:val="000000" w:themeColor="text1"/>
                <w:sz w:val="22"/>
                <w:szCs w:val="22"/>
              </w:rPr>
            </w:pPr>
          </w:p>
        </w:tc>
        <w:tc>
          <w:tcPr>
            <w:tcW w:w="1134" w:type="dxa"/>
            <w:tcBorders>
              <w:top w:val="single" w:sz="4" w:space="0" w:color="auto"/>
              <w:left w:val="nil"/>
              <w:bottom w:val="single" w:sz="4" w:space="0" w:color="auto"/>
              <w:right w:val="single" w:sz="4" w:space="0" w:color="auto"/>
            </w:tcBorders>
            <w:shd w:val="clear" w:color="auto" w:fill="F2F2F2"/>
            <w:noWrap/>
          </w:tcPr>
          <w:p w14:paraId="713DC863" w14:textId="77777777" w:rsidR="00E34B35" w:rsidRPr="009357AB" w:rsidRDefault="00E34B35" w:rsidP="00653A59">
            <w:pPr>
              <w:jc w:val="right"/>
              <w:rPr>
                <w:rFonts w:ascii="Tahoma" w:hAnsi="Tahoma" w:cs="Tahoma"/>
                <w:b/>
                <w:color w:val="000000" w:themeColor="text1"/>
                <w:sz w:val="22"/>
                <w:szCs w:val="22"/>
              </w:rPr>
            </w:pPr>
          </w:p>
        </w:tc>
        <w:tc>
          <w:tcPr>
            <w:tcW w:w="1351" w:type="dxa"/>
            <w:tcBorders>
              <w:top w:val="single" w:sz="4" w:space="0" w:color="auto"/>
              <w:left w:val="nil"/>
              <w:bottom w:val="single" w:sz="4" w:space="0" w:color="auto"/>
              <w:right w:val="single" w:sz="4" w:space="0" w:color="auto"/>
            </w:tcBorders>
            <w:shd w:val="clear" w:color="auto" w:fill="F2F2F2"/>
            <w:noWrap/>
          </w:tcPr>
          <w:p w14:paraId="6A3D6729" w14:textId="77777777" w:rsidR="00E34B35" w:rsidRPr="009357AB" w:rsidRDefault="00E34B35" w:rsidP="00653A59">
            <w:pPr>
              <w:jc w:val="right"/>
              <w:rPr>
                <w:rFonts w:ascii="Tahoma" w:hAnsi="Tahoma" w:cs="Tahoma"/>
                <w:b/>
                <w:color w:val="000000" w:themeColor="text1"/>
                <w:sz w:val="22"/>
                <w:szCs w:val="22"/>
              </w:rPr>
            </w:pPr>
          </w:p>
        </w:tc>
      </w:tr>
      <w:tr w:rsidR="00E34B35" w:rsidRPr="009357AB" w14:paraId="32B023E7" w14:textId="77777777" w:rsidTr="001E78C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440"/>
        </w:trPr>
        <w:tc>
          <w:tcPr>
            <w:tcW w:w="926" w:type="dxa"/>
            <w:tcBorders>
              <w:top w:val="single" w:sz="4" w:space="0" w:color="auto"/>
              <w:left w:val="single" w:sz="4" w:space="0" w:color="auto"/>
              <w:bottom w:val="single" w:sz="4" w:space="0" w:color="auto"/>
              <w:right w:val="single" w:sz="4" w:space="0" w:color="auto"/>
            </w:tcBorders>
            <w:noWrap/>
          </w:tcPr>
          <w:p w14:paraId="60E65F33" w14:textId="77777777" w:rsidR="00E34B35" w:rsidRPr="009357AB" w:rsidRDefault="00E34B35" w:rsidP="00653A59">
            <w:pPr>
              <w:rPr>
                <w:rFonts w:ascii="Tahoma" w:hAnsi="Tahoma" w:cs="Tahoma"/>
                <w:color w:val="000000" w:themeColor="text1"/>
                <w:sz w:val="22"/>
                <w:szCs w:val="22"/>
              </w:rPr>
            </w:pPr>
            <w:r w:rsidRPr="009357AB">
              <w:rPr>
                <w:rFonts w:ascii="Tahoma" w:hAnsi="Tahoma" w:cs="Tahoma"/>
                <w:color w:val="000000" w:themeColor="text1"/>
                <w:sz w:val="22"/>
                <w:szCs w:val="22"/>
              </w:rPr>
              <w:t>12.8.1</w:t>
            </w:r>
          </w:p>
        </w:tc>
        <w:tc>
          <w:tcPr>
            <w:tcW w:w="6445" w:type="dxa"/>
            <w:tcBorders>
              <w:top w:val="single" w:sz="4" w:space="0" w:color="auto"/>
              <w:left w:val="nil"/>
              <w:bottom w:val="single" w:sz="4" w:space="0" w:color="auto"/>
              <w:right w:val="single" w:sz="4" w:space="0" w:color="auto"/>
            </w:tcBorders>
          </w:tcPr>
          <w:p w14:paraId="00DF1C32" w14:textId="77777777" w:rsidR="00E34B35" w:rsidRPr="009357AB" w:rsidRDefault="00E34B35" w:rsidP="00653A59">
            <w:pPr>
              <w:jc w:val="both"/>
              <w:rPr>
                <w:rFonts w:ascii="Tahoma" w:hAnsi="Tahoma" w:cs="Tahoma"/>
                <w:color w:val="000000" w:themeColor="text1"/>
                <w:sz w:val="22"/>
                <w:szCs w:val="22"/>
              </w:rPr>
            </w:pPr>
            <w:r w:rsidRPr="009357AB">
              <w:rPr>
                <w:rFonts w:ascii="Tahoma" w:hAnsi="Tahoma" w:cs="Tahoma"/>
                <w:color w:val="000000" w:themeColor="text1"/>
                <w:sz w:val="22"/>
                <w:szCs w:val="22"/>
              </w:rPr>
              <w:t>Nepremičnine v lasti Republike Slovenije in upravljanju Ministrstva za pravosodje – Nadgradnja evidence podatkov o nepremičninah in prostorskega informacijskega sistema</w:t>
            </w:r>
          </w:p>
        </w:tc>
        <w:tc>
          <w:tcPr>
            <w:tcW w:w="1559" w:type="dxa"/>
            <w:tcBorders>
              <w:top w:val="single" w:sz="4" w:space="0" w:color="auto"/>
              <w:left w:val="nil"/>
              <w:bottom w:val="single" w:sz="4" w:space="0" w:color="auto"/>
              <w:right w:val="single" w:sz="4" w:space="0" w:color="auto"/>
            </w:tcBorders>
          </w:tcPr>
          <w:p w14:paraId="0A495686" w14:textId="77777777" w:rsidR="00E34B35" w:rsidRPr="009357AB" w:rsidRDefault="00E34B35" w:rsidP="00653A59">
            <w:pPr>
              <w:rPr>
                <w:rFonts w:ascii="Tahoma" w:hAnsi="Tahoma" w:cs="Tahoma"/>
                <w:color w:val="000000" w:themeColor="text1"/>
                <w:sz w:val="22"/>
                <w:szCs w:val="22"/>
              </w:rPr>
            </w:pPr>
            <w:r w:rsidRPr="009357AB">
              <w:rPr>
                <w:rFonts w:ascii="Tahoma" w:hAnsi="Tahoma" w:cs="Tahoma"/>
                <w:color w:val="000000" w:themeColor="text1"/>
                <w:sz w:val="22"/>
                <w:szCs w:val="22"/>
              </w:rPr>
              <w:t>2030-</w:t>
            </w:r>
            <w:r>
              <w:rPr>
                <w:rFonts w:ascii="Tahoma" w:hAnsi="Tahoma" w:cs="Tahoma"/>
                <w:color w:val="000000" w:themeColor="text1"/>
                <w:sz w:val="22"/>
                <w:szCs w:val="22"/>
              </w:rPr>
              <w:t>20</w:t>
            </w:r>
            <w:r w:rsidRPr="009357AB">
              <w:rPr>
                <w:rFonts w:ascii="Tahoma" w:hAnsi="Tahoma" w:cs="Tahoma"/>
                <w:color w:val="000000" w:themeColor="text1"/>
                <w:sz w:val="22"/>
                <w:szCs w:val="22"/>
              </w:rPr>
              <w:t>-00</w:t>
            </w:r>
            <w:r>
              <w:rPr>
                <w:rFonts w:ascii="Tahoma" w:hAnsi="Tahoma" w:cs="Tahoma"/>
                <w:color w:val="000000" w:themeColor="text1"/>
                <w:sz w:val="22"/>
                <w:szCs w:val="22"/>
              </w:rPr>
              <w:t>10</w:t>
            </w:r>
            <w:r w:rsidRPr="009357AB">
              <w:rPr>
                <w:rFonts w:ascii="Tahoma" w:hAnsi="Tahoma" w:cs="Tahoma"/>
                <w:color w:val="000000" w:themeColor="text1"/>
                <w:sz w:val="22"/>
                <w:szCs w:val="22"/>
              </w:rPr>
              <w:t xml:space="preserve"> </w:t>
            </w:r>
          </w:p>
        </w:tc>
        <w:tc>
          <w:tcPr>
            <w:tcW w:w="1560" w:type="dxa"/>
            <w:tcBorders>
              <w:top w:val="single" w:sz="4" w:space="0" w:color="auto"/>
              <w:left w:val="nil"/>
              <w:bottom w:val="single" w:sz="4" w:space="0" w:color="auto"/>
              <w:right w:val="single" w:sz="4" w:space="0" w:color="auto"/>
            </w:tcBorders>
            <w:noWrap/>
          </w:tcPr>
          <w:p w14:paraId="3A891A8A" w14:textId="77777777" w:rsidR="00E34B35" w:rsidRPr="009357AB" w:rsidRDefault="00E34B35" w:rsidP="00653A59">
            <w:pPr>
              <w:rPr>
                <w:rFonts w:ascii="Tahoma" w:hAnsi="Tahoma" w:cs="Tahoma"/>
                <w:color w:val="000000" w:themeColor="text1"/>
                <w:sz w:val="22"/>
                <w:szCs w:val="22"/>
              </w:rPr>
            </w:pPr>
            <w:r w:rsidRPr="009357AB">
              <w:rPr>
                <w:rFonts w:ascii="Tahoma" w:hAnsi="Tahoma" w:cs="Tahoma"/>
                <w:color w:val="000000" w:themeColor="text1"/>
                <w:sz w:val="22"/>
                <w:szCs w:val="22"/>
              </w:rPr>
              <w:t>298710</w:t>
            </w:r>
          </w:p>
        </w:tc>
        <w:tc>
          <w:tcPr>
            <w:tcW w:w="1275" w:type="dxa"/>
            <w:tcBorders>
              <w:top w:val="single" w:sz="4" w:space="0" w:color="auto"/>
              <w:left w:val="nil"/>
              <w:bottom w:val="single" w:sz="4" w:space="0" w:color="auto"/>
              <w:right w:val="single" w:sz="4" w:space="0" w:color="auto"/>
            </w:tcBorders>
            <w:noWrap/>
          </w:tcPr>
          <w:p w14:paraId="38CBE687" w14:textId="77777777" w:rsidR="00E34B35" w:rsidRPr="009357AB" w:rsidRDefault="00E34B35" w:rsidP="00653A59">
            <w:pPr>
              <w:jc w:val="right"/>
              <w:rPr>
                <w:rFonts w:ascii="Tahoma" w:hAnsi="Tahoma" w:cs="Tahoma"/>
                <w:color w:val="000000" w:themeColor="text1"/>
                <w:sz w:val="22"/>
                <w:szCs w:val="22"/>
              </w:rPr>
            </w:pPr>
            <w:r>
              <w:rPr>
                <w:rFonts w:ascii="Tahoma" w:hAnsi="Tahoma" w:cs="Tahoma"/>
                <w:color w:val="000000" w:themeColor="text1"/>
                <w:sz w:val="22"/>
                <w:szCs w:val="22"/>
              </w:rPr>
              <w:t>40.000</w:t>
            </w:r>
          </w:p>
        </w:tc>
        <w:tc>
          <w:tcPr>
            <w:tcW w:w="1134" w:type="dxa"/>
            <w:tcBorders>
              <w:top w:val="single" w:sz="4" w:space="0" w:color="auto"/>
              <w:left w:val="nil"/>
              <w:bottom w:val="single" w:sz="4" w:space="0" w:color="auto"/>
              <w:right w:val="single" w:sz="4" w:space="0" w:color="auto"/>
            </w:tcBorders>
            <w:noWrap/>
          </w:tcPr>
          <w:p w14:paraId="0157A8A8" w14:textId="77777777" w:rsidR="00E34B35" w:rsidRPr="009357AB" w:rsidRDefault="00E34B35" w:rsidP="00653A59">
            <w:pPr>
              <w:jc w:val="right"/>
              <w:rPr>
                <w:rFonts w:ascii="Tahoma" w:hAnsi="Tahoma" w:cs="Tahoma"/>
                <w:color w:val="000000" w:themeColor="text1"/>
                <w:sz w:val="22"/>
                <w:szCs w:val="22"/>
              </w:rPr>
            </w:pPr>
            <w:r>
              <w:rPr>
                <w:rFonts w:ascii="Tahoma" w:hAnsi="Tahoma" w:cs="Tahoma"/>
                <w:color w:val="000000" w:themeColor="text1"/>
                <w:sz w:val="22"/>
                <w:szCs w:val="22"/>
              </w:rPr>
              <w:t>40.000</w:t>
            </w:r>
          </w:p>
        </w:tc>
        <w:tc>
          <w:tcPr>
            <w:tcW w:w="1351" w:type="dxa"/>
            <w:tcBorders>
              <w:top w:val="single" w:sz="4" w:space="0" w:color="auto"/>
              <w:left w:val="nil"/>
              <w:bottom w:val="single" w:sz="4" w:space="0" w:color="auto"/>
              <w:right w:val="single" w:sz="4" w:space="0" w:color="auto"/>
            </w:tcBorders>
            <w:noWrap/>
          </w:tcPr>
          <w:p w14:paraId="1AEDDFD1" w14:textId="77777777" w:rsidR="00E34B35" w:rsidRPr="009357AB" w:rsidRDefault="00E34B35" w:rsidP="00653A59">
            <w:pPr>
              <w:jc w:val="right"/>
              <w:rPr>
                <w:rFonts w:ascii="Tahoma" w:hAnsi="Tahoma" w:cs="Tahoma"/>
                <w:color w:val="000000" w:themeColor="text1"/>
                <w:sz w:val="22"/>
                <w:szCs w:val="22"/>
              </w:rPr>
            </w:pPr>
          </w:p>
        </w:tc>
      </w:tr>
      <w:tr w:rsidR="00E34B35" w:rsidRPr="009357AB" w14:paraId="653D91D9" w14:textId="77777777" w:rsidTr="001E78C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440"/>
        </w:trPr>
        <w:tc>
          <w:tcPr>
            <w:tcW w:w="926" w:type="dxa"/>
            <w:tcBorders>
              <w:top w:val="single" w:sz="4" w:space="0" w:color="auto"/>
              <w:left w:val="single" w:sz="4" w:space="0" w:color="auto"/>
              <w:bottom w:val="single" w:sz="4" w:space="0" w:color="auto"/>
              <w:right w:val="single" w:sz="4" w:space="0" w:color="auto"/>
            </w:tcBorders>
            <w:noWrap/>
          </w:tcPr>
          <w:p w14:paraId="2A5E2521" w14:textId="77777777" w:rsidR="00E34B35" w:rsidRPr="009357AB" w:rsidRDefault="00E34B35" w:rsidP="00653A59">
            <w:pPr>
              <w:rPr>
                <w:rFonts w:ascii="Tahoma" w:hAnsi="Tahoma" w:cs="Tahoma"/>
                <w:color w:val="000000" w:themeColor="text1"/>
                <w:sz w:val="22"/>
                <w:szCs w:val="22"/>
              </w:rPr>
            </w:pPr>
            <w:r>
              <w:rPr>
                <w:rFonts w:ascii="Tahoma" w:hAnsi="Tahoma" w:cs="Tahoma"/>
                <w:color w:val="000000" w:themeColor="text1"/>
                <w:sz w:val="22"/>
                <w:szCs w:val="22"/>
              </w:rPr>
              <w:t>12.8.2</w:t>
            </w:r>
          </w:p>
        </w:tc>
        <w:tc>
          <w:tcPr>
            <w:tcW w:w="6445" w:type="dxa"/>
            <w:tcBorders>
              <w:top w:val="single" w:sz="4" w:space="0" w:color="auto"/>
              <w:left w:val="nil"/>
              <w:bottom w:val="single" w:sz="4" w:space="0" w:color="auto"/>
              <w:right w:val="single" w:sz="4" w:space="0" w:color="auto"/>
            </w:tcBorders>
          </w:tcPr>
          <w:p w14:paraId="78C33AC3" w14:textId="77777777" w:rsidR="00E34B35" w:rsidRPr="001A6427" w:rsidRDefault="00E34B35" w:rsidP="00653A59">
            <w:pPr>
              <w:jc w:val="both"/>
              <w:rPr>
                <w:rFonts w:ascii="Tahoma" w:hAnsi="Tahoma" w:cs="Tahoma"/>
                <w:color w:val="000000" w:themeColor="text1"/>
                <w:sz w:val="22"/>
                <w:szCs w:val="22"/>
              </w:rPr>
            </w:pPr>
            <w:r w:rsidRPr="00220A41">
              <w:rPr>
                <w:rFonts w:ascii="Tahoma" w:hAnsi="Tahoma" w:cs="Tahoma"/>
                <w:sz w:val="22"/>
                <w:szCs w:val="22"/>
              </w:rPr>
              <w:t>Zajem podatkov in vzpostavitev podatkovne baze o dostopnosti objektov pravosodnih organov na območju Republike Slovenije za funkcionalno ovirane osebe</w:t>
            </w:r>
          </w:p>
        </w:tc>
        <w:tc>
          <w:tcPr>
            <w:tcW w:w="1559" w:type="dxa"/>
            <w:tcBorders>
              <w:top w:val="single" w:sz="4" w:space="0" w:color="auto"/>
              <w:left w:val="nil"/>
              <w:bottom w:val="single" w:sz="4" w:space="0" w:color="auto"/>
              <w:right w:val="single" w:sz="4" w:space="0" w:color="auto"/>
            </w:tcBorders>
          </w:tcPr>
          <w:p w14:paraId="74B2563E" w14:textId="77777777" w:rsidR="00E34B35" w:rsidRPr="001A6427" w:rsidRDefault="00E34B35" w:rsidP="00653A59">
            <w:pPr>
              <w:rPr>
                <w:rFonts w:ascii="Tahoma" w:hAnsi="Tahoma" w:cs="Tahoma"/>
                <w:color w:val="000000" w:themeColor="text1"/>
                <w:sz w:val="22"/>
                <w:szCs w:val="22"/>
              </w:rPr>
            </w:pPr>
            <w:r>
              <w:rPr>
                <w:rFonts w:ascii="Tahoma" w:hAnsi="Tahoma" w:cs="Tahoma"/>
                <w:sz w:val="22"/>
                <w:szCs w:val="22"/>
              </w:rPr>
              <w:t xml:space="preserve">2030-20-0010  </w:t>
            </w:r>
          </w:p>
        </w:tc>
        <w:tc>
          <w:tcPr>
            <w:tcW w:w="1560" w:type="dxa"/>
            <w:tcBorders>
              <w:top w:val="single" w:sz="4" w:space="0" w:color="auto"/>
              <w:left w:val="nil"/>
              <w:bottom w:val="single" w:sz="4" w:space="0" w:color="auto"/>
              <w:right w:val="single" w:sz="4" w:space="0" w:color="auto"/>
            </w:tcBorders>
            <w:noWrap/>
          </w:tcPr>
          <w:p w14:paraId="78A37371" w14:textId="77777777" w:rsidR="00E34B35" w:rsidRPr="001A6427" w:rsidRDefault="00E34B35" w:rsidP="00653A59">
            <w:pPr>
              <w:rPr>
                <w:rFonts w:ascii="Tahoma" w:hAnsi="Tahoma" w:cs="Tahoma"/>
                <w:color w:val="000000" w:themeColor="text1"/>
                <w:sz w:val="22"/>
                <w:szCs w:val="22"/>
              </w:rPr>
            </w:pPr>
            <w:r>
              <w:rPr>
                <w:rFonts w:ascii="Tahoma" w:hAnsi="Tahoma" w:cs="Tahoma"/>
                <w:sz w:val="22"/>
                <w:szCs w:val="22"/>
              </w:rPr>
              <w:t xml:space="preserve">298710 </w:t>
            </w:r>
          </w:p>
        </w:tc>
        <w:tc>
          <w:tcPr>
            <w:tcW w:w="1275" w:type="dxa"/>
            <w:tcBorders>
              <w:top w:val="single" w:sz="4" w:space="0" w:color="auto"/>
              <w:left w:val="nil"/>
              <w:bottom w:val="single" w:sz="4" w:space="0" w:color="auto"/>
              <w:right w:val="single" w:sz="4" w:space="0" w:color="auto"/>
            </w:tcBorders>
            <w:noWrap/>
          </w:tcPr>
          <w:p w14:paraId="3190BE0C" w14:textId="77777777" w:rsidR="00E34B35" w:rsidRPr="001A6427" w:rsidRDefault="00E34B35" w:rsidP="00653A59">
            <w:pPr>
              <w:jc w:val="right"/>
              <w:rPr>
                <w:rFonts w:ascii="Tahoma" w:hAnsi="Tahoma" w:cs="Tahoma"/>
                <w:color w:val="000000" w:themeColor="text1"/>
                <w:sz w:val="22"/>
                <w:szCs w:val="22"/>
              </w:rPr>
            </w:pPr>
            <w:r w:rsidRPr="001A6427">
              <w:rPr>
                <w:rFonts w:ascii="Tahoma" w:hAnsi="Tahoma" w:cs="Tahoma"/>
                <w:sz w:val="22"/>
                <w:szCs w:val="22"/>
              </w:rPr>
              <w:t>20.000</w:t>
            </w:r>
          </w:p>
        </w:tc>
        <w:tc>
          <w:tcPr>
            <w:tcW w:w="1134" w:type="dxa"/>
            <w:tcBorders>
              <w:top w:val="single" w:sz="4" w:space="0" w:color="auto"/>
              <w:left w:val="nil"/>
              <w:bottom w:val="single" w:sz="4" w:space="0" w:color="auto"/>
              <w:right w:val="single" w:sz="4" w:space="0" w:color="auto"/>
            </w:tcBorders>
            <w:noWrap/>
          </w:tcPr>
          <w:p w14:paraId="18D79FEA" w14:textId="77777777" w:rsidR="00E34B35" w:rsidRPr="001A6427" w:rsidRDefault="00E34B35" w:rsidP="00653A59">
            <w:pPr>
              <w:jc w:val="right"/>
              <w:rPr>
                <w:rFonts w:ascii="Tahoma" w:hAnsi="Tahoma" w:cs="Tahoma"/>
                <w:color w:val="000000" w:themeColor="text1"/>
                <w:sz w:val="22"/>
                <w:szCs w:val="22"/>
              </w:rPr>
            </w:pPr>
            <w:r w:rsidRPr="001A6427">
              <w:rPr>
                <w:rFonts w:ascii="Tahoma" w:hAnsi="Tahoma" w:cs="Tahoma"/>
                <w:sz w:val="22"/>
                <w:szCs w:val="22"/>
              </w:rPr>
              <w:t>20.000</w:t>
            </w:r>
          </w:p>
        </w:tc>
        <w:tc>
          <w:tcPr>
            <w:tcW w:w="1351" w:type="dxa"/>
            <w:tcBorders>
              <w:top w:val="single" w:sz="4" w:space="0" w:color="auto"/>
              <w:left w:val="nil"/>
              <w:bottom w:val="single" w:sz="4" w:space="0" w:color="auto"/>
              <w:right w:val="single" w:sz="4" w:space="0" w:color="auto"/>
            </w:tcBorders>
            <w:noWrap/>
          </w:tcPr>
          <w:p w14:paraId="231E8769" w14:textId="77777777" w:rsidR="00E34B35" w:rsidRPr="001A6427" w:rsidRDefault="00E34B35" w:rsidP="00653A59">
            <w:pPr>
              <w:jc w:val="right"/>
              <w:rPr>
                <w:rFonts w:ascii="Tahoma" w:hAnsi="Tahoma" w:cs="Tahoma"/>
                <w:color w:val="000000" w:themeColor="text1"/>
                <w:sz w:val="22"/>
                <w:szCs w:val="22"/>
              </w:rPr>
            </w:pPr>
          </w:p>
        </w:tc>
      </w:tr>
      <w:tr w:rsidR="00E34B35" w:rsidRPr="009357AB" w14:paraId="5BF04FE5" w14:textId="77777777" w:rsidTr="001E78C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c>
          <w:tcPr>
            <w:tcW w:w="92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06110F59" w14:textId="77777777" w:rsidR="00E34B35" w:rsidRPr="009357AB" w:rsidRDefault="00E34B35" w:rsidP="00653A59">
            <w:pPr>
              <w:rPr>
                <w:rFonts w:ascii="Tahoma" w:hAnsi="Tahoma" w:cs="Tahoma"/>
                <w:b/>
                <w:bCs/>
                <w:color w:val="000000" w:themeColor="text1"/>
                <w:sz w:val="22"/>
                <w:szCs w:val="22"/>
              </w:rPr>
            </w:pPr>
            <w:r w:rsidRPr="009357AB">
              <w:rPr>
                <w:rFonts w:ascii="Tahoma" w:hAnsi="Tahoma" w:cs="Tahoma"/>
                <w:b/>
                <w:bCs/>
                <w:color w:val="000000" w:themeColor="text1"/>
                <w:sz w:val="22"/>
                <w:szCs w:val="22"/>
              </w:rPr>
              <w:t>12.9</w:t>
            </w:r>
          </w:p>
        </w:tc>
        <w:tc>
          <w:tcPr>
            <w:tcW w:w="6445" w:type="dxa"/>
            <w:tcBorders>
              <w:top w:val="single" w:sz="4" w:space="0" w:color="auto"/>
              <w:left w:val="nil"/>
              <w:bottom w:val="single" w:sz="4" w:space="0" w:color="auto"/>
              <w:right w:val="single" w:sz="4" w:space="0" w:color="auto"/>
            </w:tcBorders>
            <w:shd w:val="clear" w:color="auto" w:fill="F2F2F2" w:themeFill="background1" w:themeFillShade="F2"/>
          </w:tcPr>
          <w:p w14:paraId="578670D1" w14:textId="77777777" w:rsidR="00E34B35" w:rsidRPr="009357AB" w:rsidRDefault="00E34B35" w:rsidP="00653A59">
            <w:pPr>
              <w:jc w:val="both"/>
              <w:rPr>
                <w:rFonts w:ascii="Tahoma" w:hAnsi="Tahoma" w:cs="Tahoma"/>
                <w:b/>
                <w:bCs/>
                <w:color w:val="000000" w:themeColor="text1"/>
                <w:sz w:val="22"/>
                <w:szCs w:val="22"/>
              </w:rPr>
            </w:pPr>
            <w:r w:rsidRPr="009357AB">
              <w:rPr>
                <w:rFonts w:ascii="Tahoma" w:hAnsi="Tahoma" w:cs="Tahoma"/>
                <w:b/>
                <w:bCs/>
                <w:color w:val="000000" w:themeColor="text1"/>
                <w:sz w:val="22"/>
                <w:szCs w:val="22"/>
              </w:rPr>
              <w:t>Ministrstvo za obrambo</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tcPr>
          <w:p w14:paraId="5BA2F790" w14:textId="77777777" w:rsidR="00E34B35" w:rsidRPr="009357AB" w:rsidRDefault="00E34B35" w:rsidP="00653A59">
            <w:pPr>
              <w:rPr>
                <w:rFonts w:ascii="Tahoma" w:hAnsi="Tahoma" w:cs="Tahoma"/>
                <w:b/>
                <w:bCs/>
                <w:color w:val="000000" w:themeColor="text1"/>
                <w:sz w:val="22"/>
                <w:szCs w:val="22"/>
              </w:rPr>
            </w:pPr>
          </w:p>
        </w:tc>
        <w:tc>
          <w:tcPr>
            <w:tcW w:w="1560" w:type="dxa"/>
            <w:tcBorders>
              <w:top w:val="single" w:sz="4" w:space="0" w:color="auto"/>
              <w:left w:val="nil"/>
              <w:bottom w:val="single" w:sz="4" w:space="0" w:color="auto"/>
              <w:right w:val="single" w:sz="4" w:space="0" w:color="auto"/>
            </w:tcBorders>
            <w:shd w:val="clear" w:color="auto" w:fill="F2F2F2" w:themeFill="background1" w:themeFillShade="F2"/>
            <w:noWrap/>
          </w:tcPr>
          <w:p w14:paraId="16002FE6" w14:textId="77777777" w:rsidR="00E34B35" w:rsidRPr="009357AB" w:rsidRDefault="00E34B35" w:rsidP="00653A59">
            <w:pPr>
              <w:rPr>
                <w:rFonts w:ascii="Tahoma" w:hAnsi="Tahoma" w:cs="Tahoma"/>
                <w:b/>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2F2F2" w:themeFill="background1" w:themeFillShade="F2"/>
            <w:noWrap/>
          </w:tcPr>
          <w:p w14:paraId="203A4334" w14:textId="77777777" w:rsidR="00E34B35" w:rsidRPr="009357AB" w:rsidRDefault="00E34B35" w:rsidP="00653A59">
            <w:pPr>
              <w:jc w:val="right"/>
              <w:rPr>
                <w:rFonts w:ascii="Tahoma" w:hAnsi="Tahoma" w:cs="Tahoma"/>
                <w:b/>
                <w:bCs/>
                <w:color w:val="000000"/>
                <w:sz w:val="22"/>
                <w:szCs w:val="22"/>
              </w:rPr>
            </w:pP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tcPr>
          <w:p w14:paraId="7630E1A7" w14:textId="77777777" w:rsidR="00E34B35" w:rsidRPr="009357AB" w:rsidRDefault="00E34B35" w:rsidP="00653A59">
            <w:pPr>
              <w:jc w:val="right"/>
              <w:rPr>
                <w:rFonts w:ascii="Tahoma" w:hAnsi="Tahoma" w:cs="Tahoma"/>
                <w:b/>
                <w:bCs/>
                <w:color w:val="000000"/>
                <w:sz w:val="22"/>
                <w:szCs w:val="22"/>
              </w:rPr>
            </w:pPr>
          </w:p>
        </w:tc>
        <w:tc>
          <w:tcPr>
            <w:tcW w:w="1351" w:type="dxa"/>
            <w:tcBorders>
              <w:top w:val="single" w:sz="4" w:space="0" w:color="auto"/>
              <w:left w:val="nil"/>
              <w:bottom w:val="single" w:sz="4" w:space="0" w:color="auto"/>
              <w:right w:val="single" w:sz="4" w:space="0" w:color="auto"/>
            </w:tcBorders>
            <w:shd w:val="clear" w:color="auto" w:fill="F2F2F2" w:themeFill="background1" w:themeFillShade="F2"/>
            <w:noWrap/>
          </w:tcPr>
          <w:p w14:paraId="4C4DB39C" w14:textId="77777777" w:rsidR="00E34B35" w:rsidRPr="009357AB" w:rsidRDefault="00E34B35" w:rsidP="00653A59">
            <w:pPr>
              <w:jc w:val="right"/>
              <w:rPr>
                <w:rFonts w:ascii="Tahoma" w:hAnsi="Tahoma" w:cs="Tahoma"/>
                <w:b/>
                <w:bCs/>
                <w:sz w:val="22"/>
                <w:szCs w:val="22"/>
              </w:rPr>
            </w:pPr>
          </w:p>
        </w:tc>
      </w:tr>
      <w:tr w:rsidR="00E34B35" w:rsidRPr="009357AB" w14:paraId="63EE34B2" w14:textId="77777777" w:rsidTr="00E366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c>
          <w:tcPr>
            <w:tcW w:w="926" w:type="dxa"/>
            <w:tcBorders>
              <w:top w:val="single" w:sz="4" w:space="0" w:color="auto"/>
              <w:left w:val="single" w:sz="4" w:space="0" w:color="auto"/>
              <w:bottom w:val="single" w:sz="4" w:space="0" w:color="auto"/>
              <w:right w:val="single" w:sz="4" w:space="0" w:color="auto"/>
            </w:tcBorders>
            <w:noWrap/>
          </w:tcPr>
          <w:p w14:paraId="2D35F76F" w14:textId="77777777" w:rsidR="00E34B35" w:rsidRPr="009357AB" w:rsidRDefault="00E34B35" w:rsidP="00653A59">
            <w:pPr>
              <w:rPr>
                <w:rFonts w:ascii="Tahoma" w:hAnsi="Tahoma" w:cs="Tahoma"/>
                <w:color w:val="000000" w:themeColor="text1"/>
                <w:sz w:val="22"/>
                <w:szCs w:val="22"/>
              </w:rPr>
            </w:pPr>
            <w:r w:rsidRPr="009357AB">
              <w:rPr>
                <w:rFonts w:ascii="Tahoma" w:hAnsi="Tahoma" w:cs="Tahoma"/>
                <w:color w:val="000000" w:themeColor="text1"/>
                <w:sz w:val="22"/>
                <w:szCs w:val="22"/>
              </w:rPr>
              <w:t>12.9.1.</w:t>
            </w:r>
          </w:p>
        </w:tc>
        <w:tc>
          <w:tcPr>
            <w:tcW w:w="6445" w:type="dxa"/>
            <w:tcBorders>
              <w:top w:val="single" w:sz="4" w:space="0" w:color="auto"/>
              <w:left w:val="nil"/>
              <w:bottom w:val="single" w:sz="4" w:space="0" w:color="auto"/>
              <w:right w:val="single" w:sz="4" w:space="0" w:color="auto"/>
            </w:tcBorders>
          </w:tcPr>
          <w:p w14:paraId="0A621EBD" w14:textId="77777777" w:rsidR="00E34B35" w:rsidRPr="009357AB" w:rsidRDefault="00E34B35" w:rsidP="00653A59">
            <w:pPr>
              <w:jc w:val="both"/>
              <w:rPr>
                <w:rFonts w:ascii="Tahoma" w:hAnsi="Tahoma" w:cs="Tahoma"/>
                <w:color w:val="000000" w:themeColor="text1"/>
                <w:sz w:val="22"/>
                <w:szCs w:val="22"/>
              </w:rPr>
            </w:pPr>
            <w:r w:rsidRPr="009357AB">
              <w:rPr>
                <w:rFonts w:ascii="Tahoma" w:hAnsi="Tahoma" w:cs="Tahoma"/>
                <w:sz w:val="22"/>
                <w:szCs w:val="22"/>
              </w:rPr>
              <w:t>Razvoj aplikacije za hitro orientacijo posnetkov, narejenih iz roke za hitro izvidništvo</w:t>
            </w:r>
          </w:p>
        </w:tc>
        <w:tc>
          <w:tcPr>
            <w:tcW w:w="1559" w:type="dxa"/>
            <w:tcBorders>
              <w:top w:val="single" w:sz="4" w:space="0" w:color="auto"/>
              <w:left w:val="nil"/>
              <w:bottom w:val="single" w:sz="4" w:space="0" w:color="auto"/>
              <w:right w:val="single" w:sz="4" w:space="0" w:color="auto"/>
            </w:tcBorders>
          </w:tcPr>
          <w:p w14:paraId="71420216" w14:textId="77777777" w:rsidR="00E34B35" w:rsidRPr="009357AB" w:rsidRDefault="00E34B35" w:rsidP="00653A59">
            <w:pPr>
              <w:rPr>
                <w:rFonts w:ascii="Tahoma" w:hAnsi="Tahoma" w:cs="Tahoma"/>
                <w:color w:val="000000" w:themeColor="text1"/>
                <w:sz w:val="22"/>
                <w:szCs w:val="22"/>
              </w:rPr>
            </w:pPr>
            <w:r w:rsidRPr="009357AB">
              <w:rPr>
                <w:rFonts w:ascii="Tahoma" w:hAnsi="Tahoma" w:cs="Tahoma"/>
                <w:color w:val="000000" w:themeColor="text1"/>
                <w:sz w:val="22"/>
                <w:szCs w:val="22"/>
              </w:rPr>
              <w:t>1911-16-0001</w:t>
            </w:r>
          </w:p>
        </w:tc>
        <w:tc>
          <w:tcPr>
            <w:tcW w:w="1560" w:type="dxa"/>
            <w:tcBorders>
              <w:top w:val="single" w:sz="4" w:space="0" w:color="auto"/>
              <w:left w:val="nil"/>
              <w:bottom w:val="single" w:sz="4" w:space="0" w:color="auto"/>
              <w:right w:val="single" w:sz="4" w:space="0" w:color="auto"/>
            </w:tcBorders>
            <w:noWrap/>
          </w:tcPr>
          <w:p w14:paraId="0C57067F" w14:textId="77777777" w:rsidR="00E34B35" w:rsidRPr="009357AB" w:rsidRDefault="00E34B35" w:rsidP="00653A59">
            <w:pPr>
              <w:rPr>
                <w:rFonts w:ascii="Tahoma" w:hAnsi="Tahoma" w:cs="Tahoma"/>
                <w:color w:val="000000" w:themeColor="text1"/>
                <w:sz w:val="22"/>
                <w:szCs w:val="22"/>
              </w:rPr>
            </w:pPr>
            <w:r w:rsidRPr="009357AB">
              <w:rPr>
                <w:rFonts w:ascii="Tahoma" w:hAnsi="Tahoma" w:cs="Tahoma"/>
                <w:color w:val="000000" w:themeColor="text1"/>
                <w:sz w:val="22"/>
                <w:szCs w:val="22"/>
              </w:rPr>
              <w:t>160033</w:t>
            </w:r>
          </w:p>
        </w:tc>
        <w:tc>
          <w:tcPr>
            <w:tcW w:w="1275" w:type="dxa"/>
            <w:tcBorders>
              <w:top w:val="single" w:sz="4" w:space="0" w:color="auto"/>
              <w:left w:val="nil"/>
              <w:bottom w:val="single" w:sz="4" w:space="0" w:color="auto"/>
              <w:right w:val="single" w:sz="4" w:space="0" w:color="auto"/>
            </w:tcBorders>
            <w:noWrap/>
          </w:tcPr>
          <w:p w14:paraId="01A0FD66" w14:textId="77777777" w:rsidR="00E34B35" w:rsidRPr="009357AB" w:rsidRDefault="00E34B35" w:rsidP="00653A59">
            <w:pPr>
              <w:jc w:val="right"/>
              <w:rPr>
                <w:rFonts w:ascii="Tahoma" w:hAnsi="Tahoma" w:cs="Tahoma"/>
                <w:color w:val="000000"/>
                <w:sz w:val="22"/>
                <w:szCs w:val="22"/>
              </w:rPr>
            </w:pPr>
            <w:r>
              <w:rPr>
                <w:rFonts w:ascii="Tahoma" w:hAnsi="Tahoma" w:cs="Tahoma"/>
                <w:color w:val="000000"/>
                <w:sz w:val="22"/>
                <w:szCs w:val="22"/>
              </w:rPr>
              <w:t>85.000</w:t>
            </w:r>
          </w:p>
        </w:tc>
        <w:tc>
          <w:tcPr>
            <w:tcW w:w="1134" w:type="dxa"/>
            <w:tcBorders>
              <w:top w:val="single" w:sz="4" w:space="0" w:color="auto"/>
              <w:left w:val="nil"/>
              <w:bottom w:val="single" w:sz="4" w:space="0" w:color="auto"/>
              <w:right w:val="single" w:sz="4" w:space="0" w:color="auto"/>
            </w:tcBorders>
            <w:noWrap/>
          </w:tcPr>
          <w:p w14:paraId="1825DB91" w14:textId="77777777" w:rsidR="00E34B35" w:rsidRPr="009357AB" w:rsidRDefault="00E34B35" w:rsidP="00653A59">
            <w:pPr>
              <w:jc w:val="right"/>
              <w:rPr>
                <w:rFonts w:ascii="Tahoma" w:hAnsi="Tahoma" w:cs="Tahoma"/>
                <w:color w:val="000000"/>
                <w:sz w:val="22"/>
                <w:szCs w:val="22"/>
              </w:rPr>
            </w:pPr>
            <w:r>
              <w:rPr>
                <w:rFonts w:ascii="Tahoma" w:hAnsi="Tahoma" w:cs="Tahoma"/>
                <w:color w:val="000000"/>
                <w:sz w:val="22"/>
                <w:szCs w:val="22"/>
              </w:rPr>
              <w:t>85.000</w:t>
            </w:r>
          </w:p>
        </w:tc>
        <w:tc>
          <w:tcPr>
            <w:tcW w:w="1351" w:type="dxa"/>
            <w:tcBorders>
              <w:top w:val="single" w:sz="4" w:space="0" w:color="auto"/>
              <w:left w:val="nil"/>
              <w:bottom w:val="single" w:sz="4" w:space="0" w:color="auto"/>
              <w:right w:val="single" w:sz="4" w:space="0" w:color="auto"/>
            </w:tcBorders>
            <w:noWrap/>
          </w:tcPr>
          <w:p w14:paraId="7F651547" w14:textId="77777777" w:rsidR="00E34B35" w:rsidRPr="009357AB" w:rsidRDefault="00E34B35" w:rsidP="00653A59">
            <w:pPr>
              <w:jc w:val="right"/>
              <w:rPr>
                <w:rFonts w:ascii="Tahoma" w:hAnsi="Tahoma" w:cs="Tahoma"/>
                <w:sz w:val="22"/>
                <w:szCs w:val="22"/>
              </w:rPr>
            </w:pPr>
          </w:p>
        </w:tc>
      </w:tr>
      <w:tr w:rsidR="00E34B35" w:rsidRPr="009357AB" w14:paraId="6B4A202B" w14:textId="77777777" w:rsidTr="00E366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c>
          <w:tcPr>
            <w:tcW w:w="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44688879" w14:textId="77777777" w:rsidR="00E34B35" w:rsidRPr="009357AB" w:rsidRDefault="00E34B35" w:rsidP="00653A59">
            <w:pPr>
              <w:rPr>
                <w:rFonts w:ascii="Tahoma" w:hAnsi="Tahoma" w:cs="Tahoma"/>
                <w:b/>
                <w:bCs/>
                <w:color w:val="000000" w:themeColor="text1"/>
                <w:sz w:val="22"/>
                <w:szCs w:val="22"/>
              </w:rPr>
            </w:pPr>
            <w:r w:rsidRPr="009357AB">
              <w:rPr>
                <w:rFonts w:ascii="Tahoma" w:hAnsi="Tahoma" w:cs="Tahoma"/>
                <w:b/>
                <w:bCs/>
                <w:color w:val="000000" w:themeColor="text1"/>
                <w:sz w:val="22"/>
                <w:szCs w:val="22"/>
              </w:rPr>
              <w:t>12.1</w:t>
            </w:r>
            <w:r>
              <w:rPr>
                <w:rFonts w:ascii="Tahoma" w:hAnsi="Tahoma" w:cs="Tahoma"/>
                <w:b/>
                <w:bCs/>
                <w:color w:val="000000" w:themeColor="text1"/>
                <w:sz w:val="22"/>
                <w:szCs w:val="22"/>
              </w:rPr>
              <w:t>0</w:t>
            </w:r>
          </w:p>
        </w:tc>
        <w:tc>
          <w:tcPr>
            <w:tcW w:w="6445" w:type="dxa"/>
            <w:tcBorders>
              <w:top w:val="single" w:sz="4" w:space="0" w:color="auto"/>
              <w:left w:val="nil"/>
              <w:bottom w:val="single" w:sz="4" w:space="0" w:color="auto"/>
              <w:right w:val="single" w:sz="4" w:space="0" w:color="auto"/>
            </w:tcBorders>
            <w:shd w:val="clear" w:color="auto" w:fill="D9D9D9" w:themeFill="background1" w:themeFillShade="D9"/>
          </w:tcPr>
          <w:p w14:paraId="794874CD" w14:textId="77777777" w:rsidR="00E34B35" w:rsidRPr="009357AB" w:rsidRDefault="00E34B35" w:rsidP="00653A59">
            <w:pPr>
              <w:jc w:val="both"/>
              <w:rPr>
                <w:rFonts w:ascii="Tahoma" w:hAnsi="Tahoma" w:cs="Tahoma"/>
                <w:b/>
                <w:bCs/>
                <w:sz w:val="22"/>
                <w:szCs w:val="22"/>
              </w:rPr>
            </w:pPr>
            <w:r w:rsidRPr="009357AB">
              <w:rPr>
                <w:rFonts w:ascii="Tahoma" w:hAnsi="Tahoma" w:cs="Tahoma"/>
                <w:b/>
                <w:bCs/>
                <w:sz w:val="22"/>
                <w:szCs w:val="22"/>
              </w:rPr>
              <w:t>Ministrstvo za izobraževanje, znanost in šport</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tcPr>
          <w:p w14:paraId="6BB5DD6C" w14:textId="77777777" w:rsidR="00E34B35" w:rsidRPr="009357AB" w:rsidRDefault="00E34B35" w:rsidP="00653A59">
            <w:pPr>
              <w:rPr>
                <w:rFonts w:ascii="Tahoma" w:hAnsi="Tahoma" w:cs="Tahoma"/>
                <w:sz w:val="22"/>
                <w:szCs w:val="22"/>
              </w:rPr>
            </w:pP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noWrap/>
          </w:tcPr>
          <w:p w14:paraId="3AFC694D" w14:textId="77777777" w:rsidR="00E34B35" w:rsidRPr="009357AB" w:rsidRDefault="00E34B35" w:rsidP="00653A59">
            <w:pPr>
              <w:rPr>
                <w:rFonts w:ascii="Tahoma" w:hAnsi="Tahoma" w:cs="Tahoma"/>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D9D9D9" w:themeFill="background1" w:themeFillShade="D9"/>
            <w:noWrap/>
          </w:tcPr>
          <w:p w14:paraId="00608C90" w14:textId="77777777" w:rsidR="00E34B35" w:rsidRPr="009357AB" w:rsidRDefault="00E34B35" w:rsidP="00653A59">
            <w:pPr>
              <w:jc w:val="right"/>
              <w:rPr>
                <w:rFonts w:ascii="Tahoma" w:hAnsi="Tahoma" w:cs="Tahoma"/>
                <w:color w:val="000000"/>
                <w:sz w:val="22"/>
                <w:szCs w:val="22"/>
              </w:rPr>
            </w:pP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tcPr>
          <w:p w14:paraId="12FD1EC5" w14:textId="77777777" w:rsidR="00E34B35" w:rsidRPr="009357AB" w:rsidRDefault="00E34B35" w:rsidP="00653A59">
            <w:pPr>
              <w:jc w:val="right"/>
              <w:rPr>
                <w:rFonts w:ascii="Tahoma" w:hAnsi="Tahoma" w:cs="Tahoma"/>
                <w:color w:val="000000"/>
                <w:sz w:val="22"/>
                <w:szCs w:val="22"/>
              </w:rPr>
            </w:pPr>
          </w:p>
        </w:tc>
        <w:tc>
          <w:tcPr>
            <w:tcW w:w="1351" w:type="dxa"/>
            <w:tcBorders>
              <w:top w:val="single" w:sz="4" w:space="0" w:color="auto"/>
              <w:left w:val="nil"/>
              <w:bottom w:val="single" w:sz="4" w:space="0" w:color="auto"/>
              <w:right w:val="single" w:sz="4" w:space="0" w:color="auto"/>
            </w:tcBorders>
            <w:shd w:val="clear" w:color="auto" w:fill="D9D9D9" w:themeFill="background1" w:themeFillShade="D9"/>
            <w:noWrap/>
          </w:tcPr>
          <w:p w14:paraId="139236B9" w14:textId="77777777" w:rsidR="00E34B35" w:rsidRPr="009357AB" w:rsidRDefault="00E34B35" w:rsidP="00653A59">
            <w:pPr>
              <w:jc w:val="right"/>
              <w:rPr>
                <w:rFonts w:ascii="Tahoma" w:hAnsi="Tahoma" w:cs="Tahoma"/>
                <w:sz w:val="22"/>
                <w:szCs w:val="22"/>
              </w:rPr>
            </w:pPr>
          </w:p>
        </w:tc>
      </w:tr>
      <w:tr w:rsidR="00E34B35" w:rsidRPr="00B051B4" w14:paraId="6C5E7B5A" w14:textId="77777777" w:rsidTr="00BD0D3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c>
          <w:tcPr>
            <w:tcW w:w="926" w:type="dxa"/>
            <w:tcBorders>
              <w:top w:val="single" w:sz="4" w:space="0" w:color="auto"/>
              <w:left w:val="single" w:sz="4" w:space="0" w:color="auto"/>
              <w:bottom w:val="single" w:sz="4" w:space="0" w:color="auto"/>
              <w:right w:val="single" w:sz="4" w:space="0" w:color="auto"/>
            </w:tcBorders>
            <w:noWrap/>
          </w:tcPr>
          <w:p w14:paraId="15C0F02A" w14:textId="77777777" w:rsidR="00E34B35" w:rsidRPr="009357AB" w:rsidRDefault="00E34B35" w:rsidP="00653A59">
            <w:pPr>
              <w:rPr>
                <w:rFonts w:ascii="Tahoma" w:hAnsi="Tahoma" w:cs="Tahoma"/>
                <w:color w:val="000000" w:themeColor="text1"/>
                <w:sz w:val="22"/>
                <w:szCs w:val="22"/>
              </w:rPr>
            </w:pPr>
            <w:r w:rsidRPr="009357AB">
              <w:rPr>
                <w:rFonts w:ascii="Tahoma" w:hAnsi="Tahoma" w:cs="Tahoma"/>
                <w:color w:val="000000" w:themeColor="text1"/>
                <w:sz w:val="22"/>
                <w:szCs w:val="22"/>
              </w:rPr>
              <w:t>12.1</w:t>
            </w:r>
            <w:r>
              <w:rPr>
                <w:rFonts w:ascii="Tahoma" w:hAnsi="Tahoma" w:cs="Tahoma"/>
                <w:color w:val="000000" w:themeColor="text1"/>
                <w:sz w:val="22"/>
                <w:szCs w:val="22"/>
              </w:rPr>
              <w:t>0</w:t>
            </w:r>
            <w:r w:rsidRPr="009357AB">
              <w:rPr>
                <w:rFonts w:ascii="Tahoma" w:hAnsi="Tahoma" w:cs="Tahoma"/>
                <w:color w:val="000000" w:themeColor="text1"/>
                <w:sz w:val="22"/>
                <w:szCs w:val="22"/>
              </w:rPr>
              <w:t>.1</w:t>
            </w:r>
          </w:p>
        </w:tc>
        <w:tc>
          <w:tcPr>
            <w:tcW w:w="6445" w:type="dxa"/>
            <w:tcBorders>
              <w:top w:val="single" w:sz="4" w:space="0" w:color="auto"/>
              <w:left w:val="nil"/>
              <w:bottom w:val="single" w:sz="4" w:space="0" w:color="auto"/>
              <w:right w:val="single" w:sz="4" w:space="0" w:color="auto"/>
            </w:tcBorders>
          </w:tcPr>
          <w:p w14:paraId="25CA3F85" w14:textId="77777777" w:rsidR="00E34B35" w:rsidRPr="009357AB" w:rsidRDefault="00E34B35" w:rsidP="00653A59">
            <w:pPr>
              <w:spacing w:line="259" w:lineRule="auto"/>
              <w:jc w:val="both"/>
              <w:rPr>
                <w:rFonts w:ascii="Tahoma" w:hAnsi="Tahoma" w:cs="Tahoma"/>
                <w:sz w:val="22"/>
                <w:szCs w:val="22"/>
              </w:rPr>
            </w:pPr>
            <w:r w:rsidRPr="009357AB">
              <w:rPr>
                <w:rFonts w:ascii="Tahoma" w:eastAsia="Calibri" w:hAnsi="Tahoma" w:cs="Tahoma"/>
                <w:bCs/>
                <w:sz w:val="22"/>
                <w:szCs w:val="22"/>
              </w:rPr>
              <w:t xml:space="preserve">Varna in trajnostna mobilnost šolskih otrok - Digitalizacija in standardizacija vsebin ter povezovanje podatkov za spremljanje ter podporo mobilnosti šolskih otrok. </w:t>
            </w:r>
          </w:p>
        </w:tc>
        <w:tc>
          <w:tcPr>
            <w:tcW w:w="1559" w:type="dxa"/>
            <w:tcBorders>
              <w:top w:val="single" w:sz="4" w:space="0" w:color="auto"/>
              <w:left w:val="nil"/>
              <w:bottom w:val="single" w:sz="4" w:space="0" w:color="auto"/>
              <w:right w:val="single" w:sz="4" w:space="0" w:color="auto"/>
            </w:tcBorders>
          </w:tcPr>
          <w:p w14:paraId="5AF39700" w14:textId="77777777" w:rsidR="00E34B35" w:rsidRPr="009357AB" w:rsidRDefault="00E34B35" w:rsidP="00653A59">
            <w:pPr>
              <w:rPr>
                <w:rFonts w:ascii="Tahoma" w:hAnsi="Tahoma" w:cs="Tahoma"/>
                <w:sz w:val="22"/>
                <w:szCs w:val="22"/>
              </w:rPr>
            </w:pPr>
            <w:r w:rsidRPr="009357AB">
              <w:rPr>
                <w:rFonts w:ascii="Tahoma" w:eastAsia="Calibri" w:hAnsi="Tahoma" w:cs="Tahoma"/>
                <w:sz w:val="22"/>
                <w:szCs w:val="22"/>
              </w:rPr>
              <w:t>3311-11-0025</w:t>
            </w:r>
          </w:p>
        </w:tc>
        <w:tc>
          <w:tcPr>
            <w:tcW w:w="1560" w:type="dxa"/>
            <w:tcBorders>
              <w:top w:val="single" w:sz="4" w:space="0" w:color="auto"/>
              <w:left w:val="nil"/>
              <w:bottom w:val="single" w:sz="4" w:space="0" w:color="auto"/>
              <w:right w:val="single" w:sz="4" w:space="0" w:color="auto"/>
            </w:tcBorders>
            <w:noWrap/>
          </w:tcPr>
          <w:p w14:paraId="4DF4B1FE" w14:textId="77777777" w:rsidR="00E34B35" w:rsidRPr="002A5BA5" w:rsidRDefault="00E34B35" w:rsidP="00653A59">
            <w:pPr>
              <w:rPr>
                <w:rFonts w:ascii="Tahoma" w:hAnsi="Tahoma" w:cs="Tahoma"/>
                <w:color w:val="000000" w:themeColor="text1"/>
                <w:sz w:val="22"/>
                <w:szCs w:val="22"/>
              </w:rPr>
            </w:pPr>
            <w:r w:rsidRPr="009357AB">
              <w:rPr>
                <w:rFonts w:ascii="Tahoma" w:hAnsi="Tahoma" w:cs="Tahoma"/>
                <w:color w:val="000000" w:themeColor="text1"/>
                <w:sz w:val="22"/>
                <w:szCs w:val="22"/>
              </w:rPr>
              <w:t>716010</w:t>
            </w:r>
          </w:p>
        </w:tc>
        <w:tc>
          <w:tcPr>
            <w:tcW w:w="1275" w:type="dxa"/>
            <w:tcBorders>
              <w:top w:val="single" w:sz="4" w:space="0" w:color="auto"/>
              <w:left w:val="nil"/>
              <w:bottom w:val="single" w:sz="4" w:space="0" w:color="auto"/>
              <w:right w:val="single" w:sz="4" w:space="0" w:color="auto"/>
            </w:tcBorders>
            <w:noWrap/>
          </w:tcPr>
          <w:p w14:paraId="3F5D32B1" w14:textId="77777777" w:rsidR="00E34B35" w:rsidRPr="002A5BA5" w:rsidRDefault="00E34B35" w:rsidP="00653A59">
            <w:pPr>
              <w:jc w:val="right"/>
              <w:rPr>
                <w:rFonts w:ascii="Tahoma" w:hAnsi="Tahoma" w:cs="Tahoma"/>
                <w:color w:val="000000"/>
                <w:sz w:val="22"/>
                <w:szCs w:val="22"/>
              </w:rPr>
            </w:pPr>
            <w:r w:rsidRPr="002A5BA5">
              <w:rPr>
                <w:rFonts w:ascii="Tahoma" w:hAnsi="Tahoma" w:cs="Tahoma"/>
                <w:color w:val="000000"/>
                <w:sz w:val="22"/>
                <w:szCs w:val="22"/>
              </w:rPr>
              <w:t>30.000</w:t>
            </w:r>
          </w:p>
        </w:tc>
        <w:tc>
          <w:tcPr>
            <w:tcW w:w="1134" w:type="dxa"/>
            <w:tcBorders>
              <w:top w:val="single" w:sz="4" w:space="0" w:color="auto"/>
              <w:left w:val="nil"/>
              <w:bottom w:val="single" w:sz="4" w:space="0" w:color="auto"/>
              <w:right w:val="single" w:sz="4" w:space="0" w:color="auto"/>
            </w:tcBorders>
            <w:noWrap/>
          </w:tcPr>
          <w:p w14:paraId="756E8CD6" w14:textId="77777777" w:rsidR="00E34B35" w:rsidRPr="002A5BA5" w:rsidRDefault="00E34B35" w:rsidP="00653A59">
            <w:pPr>
              <w:jc w:val="right"/>
              <w:rPr>
                <w:rFonts w:ascii="Tahoma" w:hAnsi="Tahoma" w:cs="Tahoma"/>
                <w:color w:val="000000"/>
                <w:sz w:val="22"/>
                <w:szCs w:val="22"/>
              </w:rPr>
            </w:pPr>
            <w:r w:rsidRPr="002A5BA5">
              <w:rPr>
                <w:rFonts w:ascii="Tahoma" w:hAnsi="Tahoma" w:cs="Tahoma"/>
                <w:color w:val="000000"/>
                <w:sz w:val="22"/>
                <w:szCs w:val="22"/>
              </w:rPr>
              <w:t>30.000</w:t>
            </w:r>
          </w:p>
        </w:tc>
        <w:tc>
          <w:tcPr>
            <w:tcW w:w="1351" w:type="dxa"/>
            <w:tcBorders>
              <w:top w:val="single" w:sz="4" w:space="0" w:color="auto"/>
              <w:left w:val="nil"/>
              <w:bottom w:val="single" w:sz="4" w:space="0" w:color="auto"/>
              <w:right w:val="single" w:sz="4" w:space="0" w:color="auto"/>
            </w:tcBorders>
            <w:noWrap/>
          </w:tcPr>
          <w:p w14:paraId="2D1DD419" w14:textId="77777777" w:rsidR="00E34B35" w:rsidRPr="002A5BA5" w:rsidRDefault="00E34B35" w:rsidP="00653A59">
            <w:pPr>
              <w:jc w:val="right"/>
              <w:rPr>
                <w:rFonts w:ascii="Tahoma" w:hAnsi="Tahoma" w:cs="Tahoma"/>
                <w:sz w:val="22"/>
                <w:szCs w:val="22"/>
              </w:rPr>
            </w:pPr>
          </w:p>
        </w:tc>
      </w:tr>
      <w:tr w:rsidR="00E34B35" w:rsidRPr="00E36600" w14:paraId="31E97136" w14:textId="77777777" w:rsidTr="00BD0D34">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c>
          <w:tcPr>
            <w:tcW w:w="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7FAF1557" w14:textId="77777777" w:rsidR="00E34B35" w:rsidRPr="00E36600" w:rsidRDefault="00E34B35" w:rsidP="00B8422F">
            <w:pPr>
              <w:rPr>
                <w:rFonts w:ascii="Tahoma" w:hAnsi="Tahoma" w:cs="Tahoma"/>
                <w:b/>
                <w:bCs/>
                <w:color w:val="000000" w:themeColor="text1"/>
                <w:sz w:val="22"/>
                <w:szCs w:val="22"/>
              </w:rPr>
            </w:pPr>
            <w:r w:rsidRPr="00E36600">
              <w:rPr>
                <w:rFonts w:ascii="Tahoma" w:hAnsi="Tahoma" w:cs="Tahoma"/>
                <w:b/>
                <w:bCs/>
                <w:color w:val="000000" w:themeColor="text1"/>
                <w:sz w:val="22"/>
                <w:szCs w:val="22"/>
              </w:rPr>
              <w:t>12.1</w:t>
            </w:r>
            <w:r>
              <w:rPr>
                <w:rFonts w:ascii="Tahoma" w:hAnsi="Tahoma" w:cs="Tahoma"/>
                <w:b/>
                <w:bCs/>
                <w:color w:val="000000" w:themeColor="text1"/>
                <w:sz w:val="22"/>
                <w:szCs w:val="22"/>
              </w:rPr>
              <w:t>1</w:t>
            </w:r>
          </w:p>
        </w:tc>
        <w:tc>
          <w:tcPr>
            <w:tcW w:w="6445" w:type="dxa"/>
            <w:tcBorders>
              <w:top w:val="single" w:sz="4" w:space="0" w:color="auto"/>
              <w:left w:val="nil"/>
              <w:bottom w:val="single" w:sz="4" w:space="0" w:color="auto"/>
              <w:right w:val="single" w:sz="4" w:space="0" w:color="auto"/>
            </w:tcBorders>
            <w:shd w:val="clear" w:color="auto" w:fill="D9D9D9" w:themeFill="background1" w:themeFillShade="D9"/>
          </w:tcPr>
          <w:p w14:paraId="7AD2AF4D" w14:textId="77777777" w:rsidR="00E34B35" w:rsidRPr="00E36600" w:rsidRDefault="00E34B35" w:rsidP="00B8422F">
            <w:pPr>
              <w:spacing w:line="259" w:lineRule="auto"/>
              <w:jc w:val="both"/>
              <w:rPr>
                <w:rFonts w:ascii="Tahoma" w:eastAsia="Calibri" w:hAnsi="Tahoma" w:cs="Tahoma"/>
                <w:b/>
                <w:bCs/>
                <w:sz w:val="22"/>
                <w:szCs w:val="22"/>
              </w:rPr>
            </w:pPr>
            <w:r w:rsidRPr="00E36600">
              <w:rPr>
                <w:rFonts w:ascii="Tahoma" w:eastAsia="Calibri" w:hAnsi="Tahoma" w:cs="Tahoma"/>
                <w:b/>
                <w:bCs/>
                <w:sz w:val="22"/>
                <w:szCs w:val="22"/>
              </w:rPr>
              <w:t>Agencija za varnost v prometu</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tcPr>
          <w:p w14:paraId="7F9C112F" w14:textId="77777777" w:rsidR="00E34B35" w:rsidRPr="00E36600" w:rsidRDefault="00E34B35" w:rsidP="00B8422F">
            <w:pPr>
              <w:rPr>
                <w:rFonts w:ascii="Tahoma" w:eastAsia="Calibri" w:hAnsi="Tahoma" w:cs="Tahoma"/>
                <w:b/>
                <w:bCs/>
                <w:sz w:val="22"/>
                <w:szCs w:val="22"/>
              </w:rPr>
            </w:pP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noWrap/>
          </w:tcPr>
          <w:p w14:paraId="214C2DCA" w14:textId="77777777" w:rsidR="00E34B35" w:rsidRPr="00E36600" w:rsidRDefault="00E34B35" w:rsidP="00B8422F">
            <w:pPr>
              <w:rPr>
                <w:rFonts w:ascii="Tahoma" w:hAnsi="Tahoma" w:cs="Tahoma"/>
                <w:b/>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D9D9D9" w:themeFill="background1" w:themeFillShade="D9"/>
            <w:noWrap/>
          </w:tcPr>
          <w:p w14:paraId="02855FA6" w14:textId="77777777" w:rsidR="00E34B35" w:rsidRPr="00E36600" w:rsidRDefault="00E34B35" w:rsidP="00B8422F">
            <w:pPr>
              <w:jc w:val="right"/>
              <w:rPr>
                <w:rFonts w:ascii="Tahoma" w:hAnsi="Tahoma" w:cs="Tahoma"/>
                <w:b/>
                <w:bCs/>
                <w:color w:val="000000"/>
                <w:sz w:val="22"/>
                <w:szCs w:val="22"/>
              </w:rPr>
            </w:pP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tcPr>
          <w:p w14:paraId="51B31ECC" w14:textId="77777777" w:rsidR="00E34B35" w:rsidRPr="00E36600" w:rsidRDefault="00E34B35" w:rsidP="00B8422F">
            <w:pPr>
              <w:jc w:val="right"/>
              <w:rPr>
                <w:rFonts w:ascii="Tahoma" w:hAnsi="Tahoma" w:cs="Tahoma"/>
                <w:b/>
                <w:bCs/>
                <w:color w:val="000000"/>
                <w:sz w:val="22"/>
                <w:szCs w:val="22"/>
              </w:rPr>
            </w:pPr>
          </w:p>
        </w:tc>
        <w:tc>
          <w:tcPr>
            <w:tcW w:w="1351" w:type="dxa"/>
            <w:tcBorders>
              <w:top w:val="single" w:sz="4" w:space="0" w:color="auto"/>
              <w:left w:val="nil"/>
              <w:bottom w:val="single" w:sz="4" w:space="0" w:color="auto"/>
              <w:right w:val="single" w:sz="4" w:space="0" w:color="auto"/>
            </w:tcBorders>
            <w:shd w:val="clear" w:color="auto" w:fill="D9D9D9" w:themeFill="background1" w:themeFillShade="D9"/>
            <w:noWrap/>
          </w:tcPr>
          <w:p w14:paraId="5FB15A7E" w14:textId="77777777" w:rsidR="00E34B35" w:rsidRPr="00E36600" w:rsidRDefault="00E34B35" w:rsidP="00B8422F">
            <w:pPr>
              <w:jc w:val="right"/>
              <w:rPr>
                <w:rFonts w:ascii="Tahoma" w:hAnsi="Tahoma" w:cs="Tahoma"/>
                <w:b/>
                <w:bCs/>
                <w:sz w:val="22"/>
                <w:szCs w:val="22"/>
              </w:rPr>
            </w:pPr>
          </w:p>
        </w:tc>
      </w:tr>
      <w:tr w:rsidR="00E34B35" w14:paraId="5C676A6E" w14:textId="77777777" w:rsidTr="00B8422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c>
          <w:tcPr>
            <w:tcW w:w="926" w:type="dxa"/>
            <w:tcBorders>
              <w:top w:val="single" w:sz="4" w:space="0" w:color="auto"/>
              <w:left w:val="single" w:sz="4" w:space="0" w:color="auto"/>
              <w:bottom w:val="single" w:sz="4" w:space="0" w:color="auto"/>
              <w:right w:val="single" w:sz="4" w:space="0" w:color="auto"/>
            </w:tcBorders>
            <w:noWrap/>
          </w:tcPr>
          <w:p w14:paraId="63A8EB7F" w14:textId="77777777" w:rsidR="00E34B35" w:rsidRPr="00B8422F" w:rsidRDefault="00E34B35" w:rsidP="00B8422F">
            <w:pPr>
              <w:rPr>
                <w:rFonts w:ascii="Tahoma" w:hAnsi="Tahoma" w:cs="Tahoma"/>
                <w:color w:val="000000" w:themeColor="text1"/>
                <w:sz w:val="22"/>
                <w:szCs w:val="22"/>
              </w:rPr>
            </w:pPr>
            <w:r w:rsidRPr="00B8422F">
              <w:rPr>
                <w:rFonts w:ascii="Tahoma" w:hAnsi="Tahoma" w:cs="Tahoma"/>
                <w:color w:val="000000" w:themeColor="text1"/>
                <w:sz w:val="22"/>
                <w:szCs w:val="22"/>
              </w:rPr>
              <w:t>12.1</w:t>
            </w:r>
            <w:r>
              <w:rPr>
                <w:rFonts w:ascii="Tahoma" w:hAnsi="Tahoma" w:cs="Tahoma"/>
                <w:color w:val="000000" w:themeColor="text1"/>
                <w:sz w:val="22"/>
                <w:szCs w:val="22"/>
              </w:rPr>
              <w:t>1</w:t>
            </w:r>
            <w:r w:rsidRPr="00B8422F">
              <w:rPr>
                <w:rFonts w:ascii="Tahoma" w:hAnsi="Tahoma" w:cs="Tahoma"/>
                <w:color w:val="000000" w:themeColor="text1"/>
                <w:sz w:val="22"/>
                <w:szCs w:val="22"/>
              </w:rPr>
              <w:t>.1</w:t>
            </w:r>
          </w:p>
        </w:tc>
        <w:tc>
          <w:tcPr>
            <w:tcW w:w="6445" w:type="dxa"/>
            <w:tcBorders>
              <w:top w:val="single" w:sz="4" w:space="0" w:color="auto"/>
              <w:left w:val="nil"/>
              <w:bottom w:val="single" w:sz="4" w:space="0" w:color="auto"/>
              <w:right w:val="single" w:sz="4" w:space="0" w:color="auto"/>
            </w:tcBorders>
          </w:tcPr>
          <w:p w14:paraId="625F60E5" w14:textId="77777777" w:rsidR="00E34B35" w:rsidRPr="00B8422F" w:rsidRDefault="00E34B35" w:rsidP="00B8422F">
            <w:pPr>
              <w:spacing w:line="259" w:lineRule="auto"/>
              <w:jc w:val="both"/>
              <w:rPr>
                <w:rFonts w:ascii="Tahoma" w:eastAsia="Calibri" w:hAnsi="Tahoma" w:cs="Tahoma"/>
                <w:bCs/>
                <w:sz w:val="22"/>
                <w:szCs w:val="22"/>
              </w:rPr>
            </w:pPr>
            <w:r w:rsidRPr="00B8422F">
              <w:rPr>
                <w:rFonts w:ascii="Tahoma" w:eastAsia="Calibri" w:hAnsi="Tahoma" w:cs="Tahoma"/>
                <w:bCs/>
                <w:sz w:val="22"/>
                <w:szCs w:val="22"/>
              </w:rPr>
              <w:t>Prostorska podatkovna podpora upravljanju šolskih poti</w:t>
            </w:r>
          </w:p>
        </w:tc>
        <w:tc>
          <w:tcPr>
            <w:tcW w:w="1559" w:type="dxa"/>
            <w:tcBorders>
              <w:top w:val="single" w:sz="4" w:space="0" w:color="auto"/>
              <w:left w:val="nil"/>
              <w:bottom w:val="single" w:sz="4" w:space="0" w:color="auto"/>
              <w:right w:val="single" w:sz="4" w:space="0" w:color="auto"/>
            </w:tcBorders>
          </w:tcPr>
          <w:p w14:paraId="00151167" w14:textId="77777777" w:rsidR="00E34B35" w:rsidRPr="00B8422F" w:rsidRDefault="00E34B35" w:rsidP="00B8422F">
            <w:pPr>
              <w:rPr>
                <w:rFonts w:ascii="Tahoma" w:eastAsia="Calibri" w:hAnsi="Tahoma" w:cs="Tahoma"/>
                <w:sz w:val="22"/>
                <w:szCs w:val="22"/>
              </w:rPr>
            </w:pPr>
          </w:p>
        </w:tc>
        <w:tc>
          <w:tcPr>
            <w:tcW w:w="1560" w:type="dxa"/>
            <w:tcBorders>
              <w:top w:val="single" w:sz="4" w:space="0" w:color="auto"/>
              <w:left w:val="nil"/>
              <w:bottom w:val="single" w:sz="4" w:space="0" w:color="auto"/>
              <w:right w:val="single" w:sz="4" w:space="0" w:color="auto"/>
            </w:tcBorders>
            <w:noWrap/>
          </w:tcPr>
          <w:p w14:paraId="43495896" w14:textId="77777777" w:rsidR="00E34B35" w:rsidRPr="00B8422F" w:rsidRDefault="00E34B35" w:rsidP="00B8422F">
            <w:pPr>
              <w:rPr>
                <w:rFonts w:ascii="Tahoma" w:hAnsi="Tahoma" w:cs="Tahoma"/>
                <w:color w:val="000000" w:themeColor="text1"/>
                <w:sz w:val="22"/>
                <w:szCs w:val="22"/>
              </w:rPr>
            </w:pPr>
          </w:p>
        </w:tc>
        <w:tc>
          <w:tcPr>
            <w:tcW w:w="1275" w:type="dxa"/>
            <w:tcBorders>
              <w:top w:val="single" w:sz="4" w:space="0" w:color="auto"/>
              <w:left w:val="nil"/>
              <w:bottom w:val="single" w:sz="4" w:space="0" w:color="auto"/>
              <w:right w:val="single" w:sz="4" w:space="0" w:color="auto"/>
            </w:tcBorders>
            <w:noWrap/>
          </w:tcPr>
          <w:p w14:paraId="6FD846DC" w14:textId="77777777" w:rsidR="00E34B35" w:rsidRPr="00B8422F" w:rsidRDefault="00E34B35" w:rsidP="00B8422F">
            <w:pPr>
              <w:jc w:val="right"/>
              <w:rPr>
                <w:rFonts w:ascii="Tahoma" w:hAnsi="Tahoma" w:cs="Tahoma"/>
                <w:color w:val="000000"/>
                <w:sz w:val="22"/>
                <w:szCs w:val="22"/>
              </w:rPr>
            </w:pPr>
            <w:r w:rsidRPr="00B8422F">
              <w:rPr>
                <w:rFonts w:ascii="Tahoma" w:hAnsi="Tahoma" w:cs="Tahoma"/>
                <w:color w:val="000000"/>
                <w:sz w:val="22"/>
                <w:szCs w:val="22"/>
              </w:rPr>
              <w:t>40.000</w:t>
            </w:r>
          </w:p>
        </w:tc>
        <w:tc>
          <w:tcPr>
            <w:tcW w:w="1134" w:type="dxa"/>
            <w:tcBorders>
              <w:top w:val="single" w:sz="4" w:space="0" w:color="auto"/>
              <w:left w:val="nil"/>
              <w:bottom w:val="single" w:sz="4" w:space="0" w:color="auto"/>
              <w:right w:val="single" w:sz="4" w:space="0" w:color="auto"/>
            </w:tcBorders>
            <w:noWrap/>
          </w:tcPr>
          <w:p w14:paraId="572361A1" w14:textId="77777777" w:rsidR="00E34B35" w:rsidRPr="00B8422F" w:rsidRDefault="00E34B35" w:rsidP="00B8422F">
            <w:pPr>
              <w:jc w:val="right"/>
              <w:rPr>
                <w:rFonts w:ascii="Tahoma" w:hAnsi="Tahoma" w:cs="Tahoma"/>
                <w:color w:val="000000"/>
                <w:sz w:val="22"/>
                <w:szCs w:val="22"/>
              </w:rPr>
            </w:pPr>
            <w:r w:rsidRPr="00B8422F">
              <w:rPr>
                <w:rFonts w:ascii="Tahoma" w:hAnsi="Tahoma" w:cs="Tahoma"/>
                <w:color w:val="000000"/>
                <w:sz w:val="22"/>
                <w:szCs w:val="22"/>
              </w:rPr>
              <w:t>40.000</w:t>
            </w:r>
          </w:p>
        </w:tc>
        <w:tc>
          <w:tcPr>
            <w:tcW w:w="1351" w:type="dxa"/>
            <w:tcBorders>
              <w:top w:val="single" w:sz="4" w:space="0" w:color="auto"/>
              <w:left w:val="nil"/>
              <w:bottom w:val="single" w:sz="4" w:space="0" w:color="auto"/>
              <w:right w:val="single" w:sz="4" w:space="0" w:color="auto"/>
            </w:tcBorders>
            <w:noWrap/>
          </w:tcPr>
          <w:p w14:paraId="03653323" w14:textId="77777777" w:rsidR="00E34B35" w:rsidRPr="00B8422F" w:rsidRDefault="00E34B35" w:rsidP="00B8422F">
            <w:pPr>
              <w:jc w:val="right"/>
              <w:rPr>
                <w:rFonts w:ascii="Tahoma" w:hAnsi="Tahoma" w:cs="Tahoma"/>
                <w:sz w:val="22"/>
                <w:szCs w:val="22"/>
              </w:rPr>
            </w:pPr>
          </w:p>
        </w:tc>
      </w:tr>
    </w:tbl>
    <w:p w14:paraId="066AD7F4" w14:textId="77777777" w:rsidR="00E34B35" w:rsidRDefault="00E34B35"/>
    <w:bookmarkEnd w:id="7"/>
    <w:p w14:paraId="4BEB64E3" w14:textId="77777777" w:rsidR="00E34B35" w:rsidRDefault="00E34B35" w:rsidP="00BA2B78">
      <w:pPr>
        <w:rPr>
          <w:rFonts w:ascii="Tahoma" w:hAnsi="Tahoma" w:cs="Tahoma"/>
          <w:b/>
          <w:sz w:val="22"/>
          <w:szCs w:val="22"/>
        </w:rPr>
      </w:pPr>
    </w:p>
    <w:p w14:paraId="208A299D" w14:textId="77777777" w:rsidR="00E34B35" w:rsidRDefault="00E34B35">
      <w:pPr>
        <w:spacing w:line="240" w:lineRule="auto"/>
        <w:rPr>
          <w:rFonts w:ascii="Tahoma" w:hAnsi="Tahoma" w:cs="Tahoma"/>
          <w:b/>
          <w:sz w:val="22"/>
          <w:szCs w:val="22"/>
        </w:rPr>
      </w:pPr>
      <w:r>
        <w:rPr>
          <w:rFonts w:ascii="Tahoma" w:hAnsi="Tahoma" w:cs="Tahoma"/>
          <w:b/>
          <w:sz w:val="22"/>
          <w:szCs w:val="22"/>
        </w:rPr>
        <w:br w:type="page"/>
      </w:r>
    </w:p>
    <w:p w14:paraId="6F6B3B02" w14:textId="77777777" w:rsidR="00E34B35" w:rsidRPr="00D00868" w:rsidRDefault="00E34B35" w:rsidP="00BA2B78">
      <w:pPr>
        <w:rPr>
          <w:rFonts w:ascii="Tahoma" w:hAnsi="Tahoma" w:cs="Tahoma"/>
          <w:b/>
          <w:sz w:val="22"/>
          <w:szCs w:val="22"/>
        </w:rPr>
      </w:pPr>
      <w:r w:rsidRPr="00D00868">
        <w:rPr>
          <w:rFonts w:ascii="Tahoma" w:hAnsi="Tahoma" w:cs="Tahoma"/>
          <w:b/>
          <w:sz w:val="22"/>
          <w:szCs w:val="22"/>
        </w:rPr>
        <w:t xml:space="preserve">B. </w:t>
      </w:r>
      <w:r w:rsidRPr="00D00868">
        <w:rPr>
          <w:rFonts w:ascii="Tahoma" w:hAnsi="Tahoma" w:cs="Tahoma"/>
          <w:b/>
          <w:sz w:val="22"/>
          <w:szCs w:val="22"/>
        </w:rPr>
        <w:tab/>
        <w:t>Program dela za leto 202</w:t>
      </w:r>
      <w:r>
        <w:rPr>
          <w:rFonts w:ascii="Tahoma" w:hAnsi="Tahoma" w:cs="Tahoma"/>
          <w:b/>
          <w:sz w:val="22"/>
          <w:szCs w:val="22"/>
        </w:rPr>
        <w:t xml:space="preserve">2 </w:t>
      </w:r>
      <w:r w:rsidRPr="00D00868">
        <w:rPr>
          <w:rFonts w:ascii="Tahoma" w:hAnsi="Tahoma" w:cs="Tahoma"/>
          <w:b/>
          <w:sz w:val="22"/>
          <w:szCs w:val="22"/>
        </w:rPr>
        <w:t>po proračunskih postavkah Geodetske uprave RS</w:t>
      </w:r>
    </w:p>
    <w:p w14:paraId="7FC3A6CC" w14:textId="77777777" w:rsidR="00E34B35" w:rsidRDefault="00E34B35" w:rsidP="00BA2B78">
      <w:pPr>
        <w:rPr>
          <w:rFonts w:ascii="Tahoma" w:hAnsi="Tahoma" w:cs="Tahoma"/>
          <w:sz w:val="22"/>
          <w:szCs w:val="22"/>
        </w:rPr>
      </w:pPr>
    </w:p>
    <w:p w14:paraId="0FE2CFAE" w14:textId="77777777" w:rsidR="00E34B35" w:rsidRPr="00D00868" w:rsidRDefault="00E34B35" w:rsidP="00BA2B78">
      <w:pPr>
        <w:rPr>
          <w:rFonts w:ascii="Tahoma" w:hAnsi="Tahoma" w:cs="Tahoma"/>
          <w:sz w:val="22"/>
          <w:szCs w:val="22"/>
        </w:rPr>
      </w:pPr>
    </w:p>
    <w:p w14:paraId="0B460B86" w14:textId="77777777" w:rsidR="00E34B35" w:rsidRDefault="00E34B35" w:rsidP="00A7616C">
      <w:pPr>
        <w:rPr>
          <w:rFonts w:ascii="Tahoma" w:hAnsi="Tahoma" w:cs="Tahoma"/>
          <w:szCs w:val="22"/>
        </w:rPr>
      </w:pPr>
    </w:p>
    <w:tbl>
      <w:tblPr>
        <w:tblW w:w="14327" w:type="dxa"/>
        <w:tblInd w:w="60" w:type="dxa"/>
        <w:tblCellMar>
          <w:left w:w="0" w:type="dxa"/>
          <w:right w:w="0" w:type="dxa"/>
        </w:tblCellMar>
        <w:tblLook w:val="04A0" w:firstRow="1" w:lastRow="0" w:firstColumn="1" w:lastColumn="0" w:noHBand="0" w:noVBand="1"/>
      </w:tblPr>
      <w:tblGrid>
        <w:gridCol w:w="7098"/>
        <w:gridCol w:w="1701"/>
        <w:gridCol w:w="1912"/>
        <w:gridCol w:w="1773"/>
        <w:gridCol w:w="1843"/>
      </w:tblGrid>
      <w:tr w:rsidR="00E34B35" w:rsidRPr="00A7616C" w14:paraId="4071D8C3" w14:textId="77777777" w:rsidTr="00A7616C">
        <w:trPr>
          <w:trHeight w:val="442"/>
          <w:tblHeader/>
        </w:trPr>
        <w:tc>
          <w:tcPr>
            <w:tcW w:w="7098"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934C7D5" w14:textId="77777777" w:rsidR="00E34B35" w:rsidRPr="00A7616C" w:rsidRDefault="00E34B35">
            <w:pPr>
              <w:rPr>
                <w:rFonts w:ascii="Tahoma" w:hAnsi="Tahoma" w:cs="Tahoma"/>
                <w:sz w:val="22"/>
                <w:szCs w:val="22"/>
              </w:rPr>
            </w:pPr>
            <w:r w:rsidRPr="00A7616C">
              <w:rPr>
                <w:rFonts w:ascii="Tahoma" w:hAnsi="Tahoma" w:cs="Tahoma"/>
                <w:sz w:val="22"/>
                <w:szCs w:val="22"/>
              </w:rPr>
              <w:t>Pregled po proračunskih postavkah</w:t>
            </w:r>
          </w:p>
        </w:tc>
        <w:tc>
          <w:tcPr>
            <w:tcW w:w="170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18E2FA0B" w14:textId="77777777" w:rsidR="00E34B35" w:rsidRPr="00A7616C" w:rsidRDefault="00E34B35">
            <w:pPr>
              <w:rPr>
                <w:rFonts w:ascii="Tahoma" w:hAnsi="Tahoma" w:cs="Tahoma"/>
                <w:sz w:val="22"/>
                <w:szCs w:val="22"/>
              </w:rPr>
            </w:pPr>
            <w:r w:rsidRPr="00A7616C">
              <w:rPr>
                <w:rFonts w:ascii="Tahoma" w:hAnsi="Tahoma" w:cs="Tahoma"/>
                <w:sz w:val="22"/>
                <w:szCs w:val="22"/>
              </w:rPr>
              <w:t>Proračunska postavka</w:t>
            </w:r>
          </w:p>
        </w:tc>
        <w:tc>
          <w:tcPr>
            <w:tcW w:w="1912"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569F2C4C" w14:textId="77777777" w:rsidR="00E34B35" w:rsidRPr="00A7616C" w:rsidRDefault="00E34B35">
            <w:pPr>
              <w:jc w:val="right"/>
              <w:rPr>
                <w:rFonts w:ascii="Tahoma" w:hAnsi="Tahoma" w:cs="Tahoma"/>
                <w:sz w:val="22"/>
                <w:szCs w:val="22"/>
              </w:rPr>
            </w:pPr>
            <w:r w:rsidRPr="00A7616C">
              <w:rPr>
                <w:rFonts w:ascii="Tahoma" w:hAnsi="Tahoma" w:cs="Tahoma"/>
                <w:sz w:val="22"/>
                <w:szCs w:val="22"/>
              </w:rPr>
              <w:t>Program 2022</w:t>
            </w:r>
          </w:p>
          <w:p w14:paraId="33733135" w14:textId="77777777" w:rsidR="00E34B35" w:rsidRPr="00A7616C" w:rsidRDefault="00E34B35">
            <w:pPr>
              <w:jc w:val="right"/>
              <w:rPr>
                <w:rFonts w:ascii="Tahoma" w:hAnsi="Tahoma" w:cs="Tahoma"/>
                <w:sz w:val="22"/>
                <w:szCs w:val="22"/>
              </w:rPr>
            </w:pPr>
            <w:r w:rsidRPr="00A7616C">
              <w:rPr>
                <w:rFonts w:ascii="Tahoma" w:hAnsi="Tahoma" w:cs="Tahoma"/>
                <w:sz w:val="22"/>
                <w:szCs w:val="22"/>
              </w:rPr>
              <w:t>v EUR</w:t>
            </w:r>
          </w:p>
        </w:tc>
        <w:tc>
          <w:tcPr>
            <w:tcW w:w="1773"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653390AC" w14:textId="77777777" w:rsidR="00E34B35" w:rsidRPr="00A7616C" w:rsidRDefault="00E34B35">
            <w:pPr>
              <w:jc w:val="right"/>
              <w:rPr>
                <w:rFonts w:ascii="Tahoma" w:hAnsi="Tahoma" w:cs="Tahoma"/>
                <w:sz w:val="22"/>
                <w:szCs w:val="22"/>
              </w:rPr>
            </w:pPr>
            <w:r w:rsidRPr="00A7616C">
              <w:rPr>
                <w:rFonts w:ascii="Tahoma" w:hAnsi="Tahoma" w:cs="Tahoma"/>
                <w:sz w:val="22"/>
                <w:szCs w:val="22"/>
              </w:rPr>
              <w:t>Od tega za GI javna služba</w:t>
            </w:r>
          </w:p>
          <w:p w14:paraId="06420F33" w14:textId="77777777" w:rsidR="00E34B35" w:rsidRPr="00A7616C" w:rsidRDefault="00E34B35">
            <w:pPr>
              <w:jc w:val="right"/>
              <w:rPr>
                <w:rFonts w:ascii="Tahoma" w:hAnsi="Tahoma" w:cs="Tahoma"/>
                <w:sz w:val="22"/>
                <w:szCs w:val="22"/>
              </w:rPr>
            </w:pPr>
            <w:r w:rsidRPr="00A7616C">
              <w:rPr>
                <w:rFonts w:ascii="Tahoma" w:hAnsi="Tahoma" w:cs="Tahoma"/>
                <w:sz w:val="22"/>
                <w:szCs w:val="22"/>
              </w:rPr>
              <w:t>v EUR</w:t>
            </w:r>
          </w:p>
        </w:tc>
        <w:tc>
          <w:tcPr>
            <w:tcW w:w="1843"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2F4DBC8B" w14:textId="77777777" w:rsidR="00E34B35" w:rsidRPr="00A7616C" w:rsidRDefault="00E34B35">
            <w:pPr>
              <w:jc w:val="right"/>
              <w:rPr>
                <w:rFonts w:ascii="Tahoma" w:hAnsi="Tahoma" w:cs="Tahoma"/>
                <w:sz w:val="22"/>
                <w:szCs w:val="22"/>
              </w:rPr>
            </w:pPr>
            <w:r w:rsidRPr="00A7616C">
              <w:rPr>
                <w:rFonts w:ascii="Tahoma" w:hAnsi="Tahoma" w:cs="Tahoma"/>
                <w:sz w:val="22"/>
                <w:szCs w:val="22"/>
              </w:rPr>
              <w:t>Od tega za GI javno pooblastilo</w:t>
            </w:r>
          </w:p>
          <w:p w14:paraId="5446EFFE" w14:textId="77777777" w:rsidR="00E34B35" w:rsidRPr="00A7616C" w:rsidRDefault="00E34B35">
            <w:pPr>
              <w:jc w:val="right"/>
              <w:rPr>
                <w:rFonts w:ascii="Tahoma" w:hAnsi="Tahoma" w:cs="Tahoma"/>
                <w:sz w:val="22"/>
                <w:szCs w:val="22"/>
              </w:rPr>
            </w:pPr>
            <w:r w:rsidRPr="00A7616C">
              <w:rPr>
                <w:rFonts w:ascii="Tahoma" w:hAnsi="Tahoma" w:cs="Tahoma"/>
                <w:sz w:val="22"/>
                <w:szCs w:val="22"/>
              </w:rPr>
              <w:t>v EUR</w:t>
            </w:r>
          </w:p>
        </w:tc>
      </w:tr>
      <w:tr w:rsidR="00E34B35" w:rsidRPr="00A7616C" w14:paraId="25900926" w14:textId="77777777" w:rsidTr="00A7616C">
        <w:trPr>
          <w:trHeight w:val="255"/>
        </w:trPr>
        <w:tc>
          <w:tcPr>
            <w:tcW w:w="7098"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6A95837C" w14:textId="77777777" w:rsidR="00E34B35" w:rsidRPr="00A7616C" w:rsidRDefault="00E34B35">
            <w:pPr>
              <w:rPr>
                <w:rFonts w:ascii="Tahoma" w:hAnsi="Tahoma" w:cs="Tahoma"/>
                <w:sz w:val="22"/>
                <w:szCs w:val="22"/>
              </w:rPr>
            </w:pPr>
            <w:r w:rsidRPr="00A7616C">
              <w:rPr>
                <w:rFonts w:ascii="Tahoma" w:hAnsi="Tahoma" w:cs="Tahoma"/>
                <w:sz w:val="22"/>
                <w:szCs w:val="22"/>
              </w:rPr>
              <w:t>Plače</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4E2134D" w14:textId="77777777" w:rsidR="00E34B35" w:rsidRPr="00A7616C" w:rsidRDefault="00E34B35">
            <w:pPr>
              <w:jc w:val="center"/>
              <w:rPr>
                <w:rFonts w:ascii="Tahoma" w:hAnsi="Tahoma" w:cs="Tahoma"/>
                <w:sz w:val="22"/>
                <w:szCs w:val="22"/>
              </w:rPr>
            </w:pPr>
            <w:r w:rsidRPr="00A7616C">
              <w:rPr>
                <w:rFonts w:ascii="Tahoma" w:hAnsi="Tahoma" w:cs="Tahoma"/>
                <w:sz w:val="22"/>
                <w:szCs w:val="22"/>
              </w:rPr>
              <w:t>153338</w:t>
            </w:r>
          </w:p>
        </w:tc>
        <w:tc>
          <w:tcPr>
            <w:tcW w:w="1912" w:type="dxa"/>
            <w:tcBorders>
              <w:top w:val="nil"/>
              <w:left w:val="nil"/>
              <w:bottom w:val="single" w:sz="8" w:space="0" w:color="auto"/>
              <w:right w:val="single" w:sz="8" w:space="0" w:color="auto"/>
            </w:tcBorders>
            <w:noWrap/>
            <w:tcMar>
              <w:top w:w="0" w:type="dxa"/>
              <w:left w:w="70" w:type="dxa"/>
              <w:bottom w:w="0" w:type="dxa"/>
              <w:right w:w="70" w:type="dxa"/>
            </w:tcMar>
            <w:hideMark/>
          </w:tcPr>
          <w:p w14:paraId="700B2FFC" w14:textId="77777777" w:rsidR="00E34B35" w:rsidRPr="00A7616C" w:rsidRDefault="00E34B35">
            <w:pPr>
              <w:jc w:val="right"/>
              <w:rPr>
                <w:rFonts w:ascii="Tahoma" w:hAnsi="Tahoma" w:cs="Tahoma"/>
                <w:sz w:val="22"/>
                <w:szCs w:val="22"/>
              </w:rPr>
            </w:pPr>
            <w:r w:rsidRPr="00A7616C">
              <w:rPr>
                <w:rFonts w:ascii="Tahoma" w:hAnsi="Tahoma" w:cs="Tahoma"/>
                <w:sz w:val="22"/>
                <w:szCs w:val="22"/>
              </w:rPr>
              <w:t>16.388.681</w:t>
            </w:r>
          </w:p>
        </w:tc>
        <w:tc>
          <w:tcPr>
            <w:tcW w:w="1773" w:type="dxa"/>
            <w:tcBorders>
              <w:top w:val="nil"/>
              <w:left w:val="nil"/>
              <w:bottom w:val="single" w:sz="8" w:space="0" w:color="auto"/>
              <w:right w:val="single" w:sz="8" w:space="0" w:color="auto"/>
            </w:tcBorders>
            <w:noWrap/>
            <w:tcMar>
              <w:top w:w="0" w:type="dxa"/>
              <w:left w:w="70" w:type="dxa"/>
              <w:bottom w:w="0" w:type="dxa"/>
              <w:right w:w="70" w:type="dxa"/>
            </w:tcMar>
          </w:tcPr>
          <w:p w14:paraId="783CCD88" w14:textId="77777777" w:rsidR="00E34B35" w:rsidRPr="00A7616C" w:rsidRDefault="00E34B35">
            <w:pPr>
              <w:jc w:val="right"/>
              <w:rPr>
                <w:rFonts w:ascii="Tahoma" w:hAnsi="Tahoma" w:cs="Tahoma"/>
                <w:sz w:val="22"/>
                <w:szCs w:val="22"/>
              </w:rPr>
            </w:pPr>
            <w:r>
              <w:rPr>
                <w:rFonts w:ascii="Tahoma" w:hAnsi="Tahoma" w:cs="Tahoma"/>
                <w:sz w:val="22"/>
                <w:szCs w:val="22"/>
              </w:rPr>
              <w:t>0</w:t>
            </w:r>
          </w:p>
        </w:tc>
        <w:tc>
          <w:tcPr>
            <w:tcW w:w="1843" w:type="dxa"/>
            <w:tcBorders>
              <w:top w:val="nil"/>
              <w:left w:val="nil"/>
              <w:bottom w:val="single" w:sz="8" w:space="0" w:color="auto"/>
              <w:right w:val="single" w:sz="8" w:space="0" w:color="auto"/>
            </w:tcBorders>
            <w:noWrap/>
            <w:tcMar>
              <w:top w:w="0" w:type="dxa"/>
              <w:left w:w="70" w:type="dxa"/>
              <w:bottom w:w="0" w:type="dxa"/>
              <w:right w:w="70" w:type="dxa"/>
            </w:tcMar>
          </w:tcPr>
          <w:p w14:paraId="4FA5C554" w14:textId="77777777" w:rsidR="00E34B35" w:rsidRPr="00A7616C" w:rsidRDefault="00E34B35">
            <w:pPr>
              <w:jc w:val="right"/>
              <w:rPr>
                <w:rFonts w:ascii="Tahoma" w:hAnsi="Tahoma" w:cs="Tahoma"/>
                <w:sz w:val="22"/>
                <w:szCs w:val="22"/>
              </w:rPr>
            </w:pPr>
            <w:r>
              <w:rPr>
                <w:rFonts w:ascii="Tahoma" w:hAnsi="Tahoma" w:cs="Tahoma"/>
                <w:sz w:val="22"/>
                <w:szCs w:val="22"/>
              </w:rPr>
              <w:t>0</w:t>
            </w:r>
          </w:p>
        </w:tc>
      </w:tr>
      <w:tr w:rsidR="00E34B35" w:rsidRPr="00A7616C" w14:paraId="10B22A33" w14:textId="77777777" w:rsidTr="00A7616C">
        <w:trPr>
          <w:trHeight w:val="255"/>
        </w:trPr>
        <w:tc>
          <w:tcPr>
            <w:tcW w:w="7098"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21BBC448" w14:textId="77777777" w:rsidR="00E34B35" w:rsidRPr="00A7616C" w:rsidRDefault="00E34B35">
            <w:pPr>
              <w:rPr>
                <w:rFonts w:ascii="Tahoma" w:hAnsi="Tahoma" w:cs="Tahoma"/>
                <w:sz w:val="22"/>
                <w:szCs w:val="22"/>
              </w:rPr>
            </w:pPr>
            <w:r w:rsidRPr="00A7616C">
              <w:rPr>
                <w:rFonts w:ascii="Tahoma" w:hAnsi="Tahoma" w:cs="Tahoma"/>
                <w:sz w:val="22"/>
                <w:szCs w:val="22"/>
              </w:rPr>
              <w:t>Materialni stroški</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B65D0F4" w14:textId="77777777" w:rsidR="00E34B35" w:rsidRPr="00A7616C" w:rsidRDefault="00E34B35">
            <w:pPr>
              <w:jc w:val="center"/>
              <w:rPr>
                <w:rFonts w:ascii="Tahoma" w:hAnsi="Tahoma" w:cs="Tahoma"/>
                <w:sz w:val="22"/>
                <w:szCs w:val="22"/>
              </w:rPr>
            </w:pPr>
            <w:r w:rsidRPr="00A7616C">
              <w:rPr>
                <w:rFonts w:ascii="Tahoma" w:hAnsi="Tahoma" w:cs="Tahoma"/>
                <w:sz w:val="22"/>
                <w:szCs w:val="22"/>
              </w:rPr>
              <w:t>153339</w:t>
            </w:r>
          </w:p>
        </w:tc>
        <w:tc>
          <w:tcPr>
            <w:tcW w:w="1912" w:type="dxa"/>
            <w:tcBorders>
              <w:top w:val="nil"/>
              <w:left w:val="nil"/>
              <w:bottom w:val="single" w:sz="8" w:space="0" w:color="auto"/>
              <w:right w:val="single" w:sz="8" w:space="0" w:color="auto"/>
            </w:tcBorders>
            <w:noWrap/>
            <w:tcMar>
              <w:top w:w="0" w:type="dxa"/>
              <w:left w:w="70" w:type="dxa"/>
              <w:bottom w:w="0" w:type="dxa"/>
              <w:right w:w="70" w:type="dxa"/>
            </w:tcMar>
            <w:hideMark/>
          </w:tcPr>
          <w:p w14:paraId="4C0DEF77" w14:textId="77777777" w:rsidR="00E34B35" w:rsidRPr="00A7616C" w:rsidRDefault="00E34B35">
            <w:pPr>
              <w:jc w:val="right"/>
              <w:rPr>
                <w:rFonts w:ascii="Tahoma" w:hAnsi="Tahoma" w:cs="Tahoma"/>
                <w:sz w:val="22"/>
                <w:szCs w:val="22"/>
              </w:rPr>
            </w:pPr>
            <w:r w:rsidRPr="00A7616C">
              <w:rPr>
                <w:rFonts w:ascii="Tahoma" w:hAnsi="Tahoma" w:cs="Tahoma"/>
                <w:sz w:val="22"/>
                <w:szCs w:val="22"/>
              </w:rPr>
              <w:t>1.305.495</w:t>
            </w:r>
          </w:p>
        </w:tc>
        <w:tc>
          <w:tcPr>
            <w:tcW w:w="1773" w:type="dxa"/>
            <w:tcBorders>
              <w:top w:val="nil"/>
              <w:left w:val="nil"/>
              <w:bottom w:val="single" w:sz="8" w:space="0" w:color="auto"/>
              <w:right w:val="single" w:sz="8" w:space="0" w:color="auto"/>
            </w:tcBorders>
            <w:noWrap/>
            <w:tcMar>
              <w:top w:w="0" w:type="dxa"/>
              <w:left w:w="70" w:type="dxa"/>
              <w:bottom w:w="0" w:type="dxa"/>
              <w:right w:w="70" w:type="dxa"/>
            </w:tcMar>
          </w:tcPr>
          <w:p w14:paraId="4DA8855E" w14:textId="77777777" w:rsidR="00E34B35" w:rsidRPr="00A7616C" w:rsidRDefault="00E34B35">
            <w:pPr>
              <w:jc w:val="right"/>
              <w:rPr>
                <w:rFonts w:ascii="Tahoma" w:hAnsi="Tahoma" w:cs="Tahoma"/>
                <w:sz w:val="22"/>
                <w:szCs w:val="22"/>
              </w:rPr>
            </w:pPr>
            <w:r>
              <w:rPr>
                <w:rFonts w:ascii="Tahoma" w:hAnsi="Tahoma" w:cs="Tahoma"/>
                <w:sz w:val="22"/>
                <w:szCs w:val="22"/>
              </w:rPr>
              <w:t>30.000</w:t>
            </w:r>
          </w:p>
        </w:tc>
        <w:tc>
          <w:tcPr>
            <w:tcW w:w="1843" w:type="dxa"/>
            <w:tcBorders>
              <w:top w:val="nil"/>
              <w:left w:val="nil"/>
              <w:bottom w:val="single" w:sz="8" w:space="0" w:color="auto"/>
              <w:right w:val="single" w:sz="8" w:space="0" w:color="auto"/>
            </w:tcBorders>
            <w:noWrap/>
            <w:tcMar>
              <w:top w:w="0" w:type="dxa"/>
              <w:left w:w="70" w:type="dxa"/>
              <w:bottom w:w="0" w:type="dxa"/>
              <w:right w:w="70" w:type="dxa"/>
            </w:tcMar>
          </w:tcPr>
          <w:p w14:paraId="55113885" w14:textId="77777777" w:rsidR="00E34B35" w:rsidRPr="00A7616C" w:rsidRDefault="00E34B35">
            <w:pPr>
              <w:jc w:val="right"/>
              <w:rPr>
                <w:rFonts w:ascii="Tahoma" w:hAnsi="Tahoma" w:cs="Tahoma"/>
                <w:sz w:val="22"/>
                <w:szCs w:val="22"/>
              </w:rPr>
            </w:pPr>
            <w:r>
              <w:rPr>
                <w:rFonts w:ascii="Tahoma" w:hAnsi="Tahoma" w:cs="Tahoma"/>
                <w:sz w:val="22"/>
                <w:szCs w:val="22"/>
              </w:rPr>
              <w:t>0</w:t>
            </w:r>
          </w:p>
        </w:tc>
      </w:tr>
      <w:tr w:rsidR="00E34B35" w:rsidRPr="00A7616C" w14:paraId="658CF480" w14:textId="77777777" w:rsidTr="00A7616C">
        <w:trPr>
          <w:trHeight w:val="255"/>
        </w:trPr>
        <w:tc>
          <w:tcPr>
            <w:tcW w:w="7098"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1E099EE0" w14:textId="77777777" w:rsidR="00E34B35" w:rsidRPr="00A7616C" w:rsidRDefault="00E34B35">
            <w:pPr>
              <w:rPr>
                <w:rFonts w:ascii="Tahoma" w:hAnsi="Tahoma" w:cs="Tahoma"/>
                <w:sz w:val="22"/>
                <w:szCs w:val="22"/>
              </w:rPr>
            </w:pPr>
            <w:r w:rsidRPr="00A7616C">
              <w:rPr>
                <w:rFonts w:ascii="Tahoma" w:hAnsi="Tahoma" w:cs="Tahoma"/>
                <w:sz w:val="22"/>
                <w:szCs w:val="22"/>
              </w:rPr>
              <w:t>Investicije in investicijsko vzdrževanje državnih organov</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220C1A0" w14:textId="77777777" w:rsidR="00E34B35" w:rsidRPr="00A7616C" w:rsidRDefault="00E34B35">
            <w:pPr>
              <w:jc w:val="center"/>
              <w:rPr>
                <w:rFonts w:ascii="Tahoma" w:hAnsi="Tahoma" w:cs="Tahoma"/>
                <w:sz w:val="22"/>
                <w:szCs w:val="22"/>
              </w:rPr>
            </w:pPr>
            <w:r w:rsidRPr="00A7616C">
              <w:rPr>
                <w:rFonts w:ascii="Tahoma" w:hAnsi="Tahoma" w:cs="Tahoma"/>
                <w:sz w:val="22"/>
                <w:szCs w:val="22"/>
              </w:rPr>
              <w:t>153340</w:t>
            </w:r>
          </w:p>
        </w:tc>
        <w:tc>
          <w:tcPr>
            <w:tcW w:w="1912" w:type="dxa"/>
            <w:tcBorders>
              <w:top w:val="nil"/>
              <w:left w:val="nil"/>
              <w:bottom w:val="single" w:sz="8" w:space="0" w:color="auto"/>
              <w:right w:val="single" w:sz="8" w:space="0" w:color="auto"/>
            </w:tcBorders>
            <w:noWrap/>
            <w:tcMar>
              <w:top w:w="0" w:type="dxa"/>
              <w:left w:w="70" w:type="dxa"/>
              <w:bottom w:w="0" w:type="dxa"/>
              <w:right w:w="70" w:type="dxa"/>
            </w:tcMar>
            <w:hideMark/>
          </w:tcPr>
          <w:p w14:paraId="6DB1178D" w14:textId="77777777" w:rsidR="00E34B35" w:rsidRPr="00A7616C" w:rsidRDefault="00E34B35">
            <w:pPr>
              <w:jc w:val="right"/>
              <w:rPr>
                <w:rFonts w:ascii="Tahoma" w:hAnsi="Tahoma" w:cs="Tahoma"/>
                <w:sz w:val="22"/>
                <w:szCs w:val="22"/>
              </w:rPr>
            </w:pPr>
            <w:r w:rsidRPr="00A7616C">
              <w:rPr>
                <w:rFonts w:ascii="Tahoma" w:hAnsi="Tahoma" w:cs="Tahoma"/>
                <w:sz w:val="22"/>
                <w:szCs w:val="22"/>
              </w:rPr>
              <w:t>50.000</w:t>
            </w:r>
          </w:p>
        </w:tc>
        <w:tc>
          <w:tcPr>
            <w:tcW w:w="1773" w:type="dxa"/>
            <w:tcBorders>
              <w:top w:val="nil"/>
              <w:left w:val="nil"/>
              <w:bottom w:val="single" w:sz="8" w:space="0" w:color="auto"/>
              <w:right w:val="single" w:sz="8" w:space="0" w:color="auto"/>
            </w:tcBorders>
            <w:noWrap/>
            <w:tcMar>
              <w:top w:w="0" w:type="dxa"/>
              <w:left w:w="70" w:type="dxa"/>
              <w:bottom w:w="0" w:type="dxa"/>
              <w:right w:w="70" w:type="dxa"/>
            </w:tcMar>
          </w:tcPr>
          <w:p w14:paraId="3DE162F3" w14:textId="77777777" w:rsidR="00E34B35" w:rsidRPr="00A7616C" w:rsidRDefault="00E34B35">
            <w:pPr>
              <w:jc w:val="right"/>
              <w:rPr>
                <w:rFonts w:ascii="Tahoma" w:hAnsi="Tahoma" w:cs="Tahoma"/>
                <w:sz w:val="22"/>
                <w:szCs w:val="22"/>
              </w:rPr>
            </w:pPr>
            <w:r>
              <w:rPr>
                <w:rFonts w:ascii="Tahoma" w:hAnsi="Tahoma" w:cs="Tahoma"/>
                <w:sz w:val="22"/>
                <w:szCs w:val="22"/>
              </w:rPr>
              <w:t>0</w:t>
            </w:r>
          </w:p>
        </w:tc>
        <w:tc>
          <w:tcPr>
            <w:tcW w:w="1843" w:type="dxa"/>
            <w:tcBorders>
              <w:top w:val="nil"/>
              <w:left w:val="nil"/>
              <w:bottom w:val="single" w:sz="8" w:space="0" w:color="auto"/>
              <w:right w:val="single" w:sz="8" w:space="0" w:color="auto"/>
            </w:tcBorders>
            <w:noWrap/>
            <w:tcMar>
              <w:top w:w="0" w:type="dxa"/>
              <w:left w:w="70" w:type="dxa"/>
              <w:bottom w:w="0" w:type="dxa"/>
              <w:right w:w="70" w:type="dxa"/>
            </w:tcMar>
          </w:tcPr>
          <w:p w14:paraId="0A9DDF52" w14:textId="77777777" w:rsidR="00E34B35" w:rsidRPr="00A7616C" w:rsidRDefault="00E34B35">
            <w:pPr>
              <w:jc w:val="right"/>
              <w:rPr>
                <w:rFonts w:ascii="Tahoma" w:hAnsi="Tahoma" w:cs="Tahoma"/>
                <w:sz w:val="22"/>
                <w:szCs w:val="22"/>
              </w:rPr>
            </w:pPr>
            <w:r>
              <w:rPr>
                <w:rFonts w:ascii="Tahoma" w:hAnsi="Tahoma" w:cs="Tahoma"/>
                <w:sz w:val="22"/>
                <w:szCs w:val="22"/>
              </w:rPr>
              <w:t>0</w:t>
            </w:r>
          </w:p>
        </w:tc>
      </w:tr>
      <w:tr w:rsidR="00E34B35" w:rsidRPr="00A7616C" w14:paraId="7E6976A2" w14:textId="77777777" w:rsidTr="00A7616C">
        <w:trPr>
          <w:trHeight w:val="255"/>
        </w:trPr>
        <w:tc>
          <w:tcPr>
            <w:tcW w:w="7098"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6B8CB6AD" w14:textId="77777777" w:rsidR="00E34B35" w:rsidRPr="00A7616C" w:rsidRDefault="00E34B35">
            <w:pPr>
              <w:rPr>
                <w:rFonts w:ascii="Tahoma" w:hAnsi="Tahoma" w:cs="Tahoma"/>
                <w:sz w:val="22"/>
                <w:szCs w:val="22"/>
              </w:rPr>
            </w:pPr>
            <w:r w:rsidRPr="00A7616C">
              <w:rPr>
                <w:rFonts w:ascii="Tahoma" w:hAnsi="Tahoma" w:cs="Tahoma"/>
                <w:sz w:val="22"/>
                <w:szCs w:val="22"/>
              </w:rPr>
              <w:t>Evidentiranje nepremičnin</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049056F" w14:textId="77777777" w:rsidR="00E34B35" w:rsidRPr="00A7616C" w:rsidRDefault="00E34B35">
            <w:pPr>
              <w:jc w:val="center"/>
              <w:rPr>
                <w:rFonts w:ascii="Tahoma" w:hAnsi="Tahoma" w:cs="Tahoma"/>
                <w:sz w:val="22"/>
                <w:szCs w:val="22"/>
              </w:rPr>
            </w:pPr>
            <w:r w:rsidRPr="00A7616C">
              <w:rPr>
                <w:rFonts w:ascii="Tahoma" w:hAnsi="Tahoma" w:cs="Tahoma"/>
                <w:sz w:val="22"/>
                <w:szCs w:val="22"/>
              </w:rPr>
              <w:t>153341</w:t>
            </w:r>
          </w:p>
        </w:tc>
        <w:tc>
          <w:tcPr>
            <w:tcW w:w="1912" w:type="dxa"/>
            <w:tcBorders>
              <w:top w:val="nil"/>
              <w:left w:val="nil"/>
              <w:bottom w:val="single" w:sz="8" w:space="0" w:color="auto"/>
              <w:right w:val="single" w:sz="8" w:space="0" w:color="auto"/>
            </w:tcBorders>
            <w:noWrap/>
            <w:tcMar>
              <w:top w:w="0" w:type="dxa"/>
              <w:left w:w="70" w:type="dxa"/>
              <w:bottom w:w="0" w:type="dxa"/>
              <w:right w:w="70" w:type="dxa"/>
            </w:tcMar>
            <w:hideMark/>
          </w:tcPr>
          <w:p w14:paraId="5C622D18" w14:textId="77777777" w:rsidR="00E34B35" w:rsidRPr="00A7616C" w:rsidRDefault="00E34B35">
            <w:pPr>
              <w:jc w:val="right"/>
              <w:rPr>
                <w:rFonts w:ascii="Tahoma" w:hAnsi="Tahoma" w:cs="Tahoma"/>
                <w:sz w:val="22"/>
                <w:szCs w:val="22"/>
              </w:rPr>
            </w:pPr>
            <w:r w:rsidRPr="00A7616C">
              <w:rPr>
                <w:rFonts w:ascii="Tahoma" w:hAnsi="Tahoma" w:cs="Tahoma"/>
                <w:sz w:val="22"/>
                <w:szCs w:val="22"/>
              </w:rPr>
              <w:t>1.334.000</w:t>
            </w:r>
          </w:p>
        </w:tc>
        <w:tc>
          <w:tcPr>
            <w:tcW w:w="1773" w:type="dxa"/>
            <w:tcBorders>
              <w:top w:val="nil"/>
              <w:left w:val="nil"/>
              <w:bottom w:val="single" w:sz="8" w:space="0" w:color="auto"/>
              <w:right w:val="single" w:sz="8" w:space="0" w:color="auto"/>
            </w:tcBorders>
            <w:noWrap/>
            <w:tcMar>
              <w:top w:w="0" w:type="dxa"/>
              <w:left w:w="70" w:type="dxa"/>
              <w:bottom w:w="0" w:type="dxa"/>
              <w:right w:w="70" w:type="dxa"/>
            </w:tcMar>
          </w:tcPr>
          <w:p w14:paraId="3D68CD48" w14:textId="77777777" w:rsidR="00E34B35" w:rsidRPr="00A7616C" w:rsidRDefault="00E34B35">
            <w:pPr>
              <w:jc w:val="right"/>
              <w:rPr>
                <w:rFonts w:ascii="Tahoma" w:hAnsi="Tahoma" w:cs="Tahoma"/>
                <w:sz w:val="22"/>
                <w:szCs w:val="22"/>
              </w:rPr>
            </w:pPr>
            <w:r>
              <w:rPr>
                <w:rFonts w:ascii="Tahoma" w:hAnsi="Tahoma" w:cs="Tahoma"/>
                <w:sz w:val="22"/>
                <w:szCs w:val="22"/>
              </w:rPr>
              <w:t>40.000</w:t>
            </w:r>
          </w:p>
        </w:tc>
        <w:tc>
          <w:tcPr>
            <w:tcW w:w="1843" w:type="dxa"/>
            <w:tcBorders>
              <w:top w:val="nil"/>
              <w:left w:val="nil"/>
              <w:bottom w:val="single" w:sz="8" w:space="0" w:color="auto"/>
              <w:right w:val="single" w:sz="8" w:space="0" w:color="auto"/>
            </w:tcBorders>
            <w:noWrap/>
            <w:tcMar>
              <w:top w:w="0" w:type="dxa"/>
              <w:left w:w="70" w:type="dxa"/>
              <w:bottom w:w="0" w:type="dxa"/>
              <w:right w:w="70" w:type="dxa"/>
            </w:tcMar>
          </w:tcPr>
          <w:p w14:paraId="78981BA5" w14:textId="77777777" w:rsidR="00E34B35" w:rsidRPr="00A7616C" w:rsidRDefault="00E34B35">
            <w:pPr>
              <w:jc w:val="right"/>
              <w:rPr>
                <w:rFonts w:ascii="Tahoma" w:hAnsi="Tahoma" w:cs="Tahoma"/>
                <w:sz w:val="22"/>
                <w:szCs w:val="22"/>
              </w:rPr>
            </w:pPr>
            <w:r>
              <w:rPr>
                <w:rFonts w:ascii="Tahoma" w:hAnsi="Tahoma" w:cs="Tahoma"/>
                <w:sz w:val="22"/>
                <w:szCs w:val="22"/>
              </w:rPr>
              <w:t>90.000</w:t>
            </w:r>
          </w:p>
        </w:tc>
      </w:tr>
      <w:tr w:rsidR="00E34B35" w:rsidRPr="00A7616C" w14:paraId="4563EE14" w14:textId="77777777" w:rsidTr="00A7616C">
        <w:trPr>
          <w:trHeight w:val="255"/>
        </w:trPr>
        <w:tc>
          <w:tcPr>
            <w:tcW w:w="7098"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2EF9220F" w14:textId="77777777" w:rsidR="00E34B35" w:rsidRPr="00A7616C" w:rsidRDefault="00E34B35">
            <w:pPr>
              <w:rPr>
                <w:rFonts w:ascii="Tahoma" w:hAnsi="Tahoma" w:cs="Tahoma"/>
                <w:sz w:val="22"/>
                <w:szCs w:val="22"/>
              </w:rPr>
            </w:pPr>
            <w:r w:rsidRPr="00A7616C">
              <w:rPr>
                <w:rFonts w:ascii="Tahoma" w:hAnsi="Tahoma" w:cs="Tahoma"/>
                <w:sz w:val="22"/>
                <w:szCs w:val="22"/>
              </w:rPr>
              <w:t>Geodezija, topografija in kartografija</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69C6102" w14:textId="77777777" w:rsidR="00E34B35" w:rsidRPr="00A7616C" w:rsidRDefault="00E34B35">
            <w:pPr>
              <w:jc w:val="center"/>
              <w:rPr>
                <w:rFonts w:ascii="Tahoma" w:hAnsi="Tahoma" w:cs="Tahoma"/>
                <w:sz w:val="22"/>
                <w:szCs w:val="22"/>
              </w:rPr>
            </w:pPr>
            <w:r w:rsidRPr="00A7616C">
              <w:rPr>
                <w:rFonts w:ascii="Tahoma" w:hAnsi="Tahoma" w:cs="Tahoma"/>
                <w:sz w:val="22"/>
                <w:szCs w:val="22"/>
              </w:rPr>
              <w:t>153342</w:t>
            </w:r>
          </w:p>
        </w:tc>
        <w:tc>
          <w:tcPr>
            <w:tcW w:w="1912" w:type="dxa"/>
            <w:tcBorders>
              <w:top w:val="nil"/>
              <w:left w:val="nil"/>
              <w:bottom w:val="single" w:sz="8" w:space="0" w:color="auto"/>
              <w:right w:val="single" w:sz="8" w:space="0" w:color="auto"/>
            </w:tcBorders>
            <w:noWrap/>
            <w:tcMar>
              <w:top w:w="0" w:type="dxa"/>
              <w:left w:w="70" w:type="dxa"/>
              <w:bottom w:w="0" w:type="dxa"/>
              <w:right w:w="70" w:type="dxa"/>
            </w:tcMar>
            <w:hideMark/>
          </w:tcPr>
          <w:p w14:paraId="58424F1C" w14:textId="77777777" w:rsidR="00E34B35" w:rsidRPr="00A7616C" w:rsidRDefault="00E34B35">
            <w:pPr>
              <w:jc w:val="right"/>
              <w:rPr>
                <w:rFonts w:ascii="Tahoma" w:hAnsi="Tahoma" w:cs="Tahoma"/>
                <w:sz w:val="22"/>
                <w:szCs w:val="22"/>
              </w:rPr>
            </w:pPr>
            <w:r w:rsidRPr="00A7616C">
              <w:rPr>
                <w:rFonts w:ascii="Tahoma" w:hAnsi="Tahoma" w:cs="Tahoma"/>
                <w:sz w:val="22"/>
                <w:szCs w:val="22"/>
              </w:rPr>
              <w:t>1.010.000</w:t>
            </w:r>
          </w:p>
        </w:tc>
        <w:tc>
          <w:tcPr>
            <w:tcW w:w="1773" w:type="dxa"/>
            <w:tcBorders>
              <w:top w:val="nil"/>
              <w:left w:val="nil"/>
              <w:bottom w:val="single" w:sz="8" w:space="0" w:color="auto"/>
              <w:right w:val="single" w:sz="8" w:space="0" w:color="auto"/>
            </w:tcBorders>
            <w:noWrap/>
            <w:tcMar>
              <w:top w:w="0" w:type="dxa"/>
              <w:left w:w="70" w:type="dxa"/>
              <w:bottom w:w="0" w:type="dxa"/>
              <w:right w:w="70" w:type="dxa"/>
            </w:tcMar>
          </w:tcPr>
          <w:p w14:paraId="02E1C6A8" w14:textId="77777777" w:rsidR="00E34B35" w:rsidRPr="00A7616C" w:rsidRDefault="00E34B35">
            <w:pPr>
              <w:jc w:val="right"/>
              <w:rPr>
                <w:rFonts w:ascii="Tahoma" w:hAnsi="Tahoma" w:cs="Tahoma"/>
                <w:sz w:val="22"/>
                <w:szCs w:val="22"/>
              </w:rPr>
            </w:pPr>
            <w:r>
              <w:rPr>
                <w:rFonts w:ascii="Tahoma" w:hAnsi="Tahoma" w:cs="Tahoma"/>
                <w:sz w:val="22"/>
                <w:szCs w:val="22"/>
              </w:rPr>
              <w:t>150.000</w:t>
            </w:r>
          </w:p>
        </w:tc>
        <w:tc>
          <w:tcPr>
            <w:tcW w:w="1843" w:type="dxa"/>
            <w:tcBorders>
              <w:top w:val="nil"/>
              <w:left w:val="nil"/>
              <w:bottom w:val="single" w:sz="8" w:space="0" w:color="auto"/>
              <w:right w:val="single" w:sz="8" w:space="0" w:color="auto"/>
            </w:tcBorders>
            <w:noWrap/>
            <w:tcMar>
              <w:top w:w="0" w:type="dxa"/>
              <w:left w:w="70" w:type="dxa"/>
              <w:bottom w:w="0" w:type="dxa"/>
              <w:right w:w="70" w:type="dxa"/>
            </w:tcMar>
          </w:tcPr>
          <w:p w14:paraId="2A8EDA92" w14:textId="77777777" w:rsidR="00E34B35" w:rsidRPr="00A7616C" w:rsidRDefault="00E34B35">
            <w:pPr>
              <w:jc w:val="right"/>
              <w:rPr>
                <w:rFonts w:ascii="Tahoma" w:hAnsi="Tahoma" w:cs="Tahoma"/>
                <w:sz w:val="22"/>
                <w:szCs w:val="22"/>
              </w:rPr>
            </w:pPr>
            <w:r>
              <w:rPr>
                <w:rFonts w:ascii="Tahoma" w:hAnsi="Tahoma" w:cs="Tahoma"/>
                <w:sz w:val="22"/>
                <w:szCs w:val="22"/>
              </w:rPr>
              <w:t>158.000</w:t>
            </w:r>
          </w:p>
        </w:tc>
      </w:tr>
      <w:tr w:rsidR="00E34B35" w:rsidRPr="00A7616C" w14:paraId="03E4F8C9" w14:textId="77777777" w:rsidTr="00A7616C">
        <w:trPr>
          <w:trHeight w:val="255"/>
        </w:trPr>
        <w:tc>
          <w:tcPr>
            <w:tcW w:w="7098"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25B15A59" w14:textId="77777777" w:rsidR="00E34B35" w:rsidRPr="00A7616C" w:rsidRDefault="00E34B35">
            <w:pPr>
              <w:rPr>
                <w:rFonts w:ascii="Tahoma" w:hAnsi="Tahoma" w:cs="Tahoma"/>
                <w:sz w:val="22"/>
                <w:szCs w:val="22"/>
              </w:rPr>
            </w:pPr>
            <w:r w:rsidRPr="00A7616C">
              <w:rPr>
                <w:rFonts w:ascii="Tahoma" w:hAnsi="Tahoma" w:cs="Tahoma"/>
                <w:sz w:val="22"/>
                <w:szCs w:val="22"/>
              </w:rPr>
              <w:t>Množično vrednotenje nepremičnin</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FE3BD15" w14:textId="77777777" w:rsidR="00E34B35" w:rsidRPr="00A7616C" w:rsidRDefault="00E34B35">
            <w:pPr>
              <w:jc w:val="center"/>
              <w:rPr>
                <w:rFonts w:ascii="Tahoma" w:hAnsi="Tahoma" w:cs="Tahoma"/>
                <w:sz w:val="22"/>
                <w:szCs w:val="22"/>
              </w:rPr>
            </w:pPr>
            <w:r w:rsidRPr="00A7616C">
              <w:rPr>
                <w:rFonts w:ascii="Tahoma" w:hAnsi="Tahoma" w:cs="Tahoma"/>
                <w:sz w:val="22"/>
                <w:szCs w:val="22"/>
              </w:rPr>
              <w:t>153343</w:t>
            </w:r>
          </w:p>
        </w:tc>
        <w:tc>
          <w:tcPr>
            <w:tcW w:w="1912" w:type="dxa"/>
            <w:tcBorders>
              <w:top w:val="nil"/>
              <w:left w:val="nil"/>
              <w:bottom w:val="single" w:sz="8" w:space="0" w:color="auto"/>
              <w:right w:val="single" w:sz="8" w:space="0" w:color="auto"/>
            </w:tcBorders>
            <w:noWrap/>
            <w:tcMar>
              <w:top w:w="0" w:type="dxa"/>
              <w:left w:w="70" w:type="dxa"/>
              <w:bottom w:w="0" w:type="dxa"/>
              <w:right w:w="70" w:type="dxa"/>
            </w:tcMar>
            <w:hideMark/>
          </w:tcPr>
          <w:p w14:paraId="7ED9A3AB" w14:textId="77777777" w:rsidR="00E34B35" w:rsidRPr="00A7616C" w:rsidRDefault="00E34B35">
            <w:pPr>
              <w:jc w:val="right"/>
              <w:rPr>
                <w:rFonts w:ascii="Tahoma" w:hAnsi="Tahoma" w:cs="Tahoma"/>
                <w:sz w:val="22"/>
                <w:szCs w:val="22"/>
              </w:rPr>
            </w:pPr>
            <w:r w:rsidRPr="00A7616C">
              <w:rPr>
                <w:rFonts w:ascii="Tahoma" w:hAnsi="Tahoma" w:cs="Tahoma"/>
                <w:sz w:val="22"/>
                <w:szCs w:val="22"/>
              </w:rPr>
              <w:t>550.000</w:t>
            </w:r>
          </w:p>
        </w:tc>
        <w:tc>
          <w:tcPr>
            <w:tcW w:w="1773" w:type="dxa"/>
            <w:tcBorders>
              <w:top w:val="nil"/>
              <w:left w:val="nil"/>
              <w:bottom w:val="single" w:sz="8" w:space="0" w:color="auto"/>
              <w:right w:val="single" w:sz="8" w:space="0" w:color="auto"/>
            </w:tcBorders>
            <w:noWrap/>
            <w:tcMar>
              <w:top w:w="0" w:type="dxa"/>
              <w:left w:w="70" w:type="dxa"/>
              <w:bottom w:w="0" w:type="dxa"/>
              <w:right w:w="70" w:type="dxa"/>
            </w:tcMar>
          </w:tcPr>
          <w:p w14:paraId="7E68DD8A" w14:textId="77777777" w:rsidR="00E34B35" w:rsidRPr="00A7616C" w:rsidRDefault="00E34B35">
            <w:pPr>
              <w:jc w:val="right"/>
              <w:rPr>
                <w:rFonts w:ascii="Tahoma" w:hAnsi="Tahoma" w:cs="Tahoma"/>
                <w:sz w:val="22"/>
                <w:szCs w:val="22"/>
              </w:rPr>
            </w:pPr>
            <w:r>
              <w:rPr>
                <w:rFonts w:ascii="Tahoma" w:hAnsi="Tahoma" w:cs="Tahoma"/>
                <w:sz w:val="22"/>
                <w:szCs w:val="22"/>
              </w:rPr>
              <w:t>60.000</w:t>
            </w:r>
          </w:p>
        </w:tc>
        <w:tc>
          <w:tcPr>
            <w:tcW w:w="1843" w:type="dxa"/>
            <w:tcBorders>
              <w:top w:val="nil"/>
              <w:left w:val="nil"/>
              <w:bottom w:val="single" w:sz="8" w:space="0" w:color="auto"/>
              <w:right w:val="single" w:sz="8" w:space="0" w:color="auto"/>
            </w:tcBorders>
            <w:noWrap/>
            <w:tcMar>
              <w:top w:w="0" w:type="dxa"/>
              <w:left w:w="70" w:type="dxa"/>
              <w:bottom w:w="0" w:type="dxa"/>
              <w:right w:w="70" w:type="dxa"/>
            </w:tcMar>
          </w:tcPr>
          <w:p w14:paraId="1807F23E" w14:textId="77777777" w:rsidR="00E34B35" w:rsidRPr="00A7616C" w:rsidRDefault="00E34B35">
            <w:pPr>
              <w:jc w:val="right"/>
              <w:rPr>
                <w:rFonts w:ascii="Tahoma" w:hAnsi="Tahoma" w:cs="Tahoma"/>
                <w:sz w:val="22"/>
                <w:szCs w:val="22"/>
              </w:rPr>
            </w:pPr>
            <w:r>
              <w:rPr>
                <w:rFonts w:ascii="Tahoma" w:hAnsi="Tahoma" w:cs="Tahoma"/>
                <w:sz w:val="22"/>
                <w:szCs w:val="22"/>
              </w:rPr>
              <w:t>0</w:t>
            </w:r>
          </w:p>
        </w:tc>
      </w:tr>
      <w:tr w:rsidR="00E34B35" w:rsidRPr="00A7616C" w14:paraId="708D392A" w14:textId="77777777" w:rsidTr="00A7616C">
        <w:trPr>
          <w:trHeight w:val="346"/>
        </w:trPr>
        <w:tc>
          <w:tcPr>
            <w:tcW w:w="7098"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0228FCB5" w14:textId="77777777" w:rsidR="00E34B35" w:rsidRPr="00A7616C" w:rsidRDefault="00E34B35">
            <w:pPr>
              <w:rPr>
                <w:rFonts w:ascii="Tahoma" w:hAnsi="Tahoma" w:cs="Tahoma"/>
                <w:sz w:val="22"/>
                <w:szCs w:val="22"/>
              </w:rPr>
            </w:pPr>
            <w:r w:rsidRPr="00A7616C">
              <w:rPr>
                <w:rFonts w:ascii="Tahoma" w:hAnsi="Tahoma" w:cs="Tahoma"/>
                <w:sz w:val="22"/>
                <w:szCs w:val="22"/>
              </w:rPr>
              <w:t>Posredovanje podatkov</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9735C61" w14:textId="77777777" w:rsidR="00E34B35" w:rsidRPr="00A7616C" w:rsidRDefault="00E34B35">
            <w:pPr>
              <w:jc w:val="center"/>
              <w:rPr>
                <w:rFonts w:ascii="Tahoma" w:hAnsi="Tahoma" w:cs="Tahoma"/>
                <w:sz w:val="22"/>
                <w:szCs w:val="22"/>
              </w:rPr>
            </w:pPr>
            <w:r w:rsidRPr="00A7616C">
              <w:rPr>
                <w:rFonts w:ascii="Tahoma" w:hAnsi="Tahoma" w:cs="Tahoma"/>
                <w:sz w:val="22"/>
                <w:szCs w:val="22"/>
              </w:rPr>
              <w:t>153344</w:t>
            </w:r>
          </w:p>
        </w:tc>
        <w:tc>
          <w:tcPr>
            <w:tcW w:w="1912" w:type="dxa"/>
            <w:tcBorders>
              <w:top w:val="nil"/>
              <w:left w:val="nil"/>
              <w:bottom w:val="single" w:sz="8" w:space="0" w:color="auto"/>
              <w:right w:val="single" w:sz="8" w:space="0" w:color="auto"/>
            </w:tcBorders>
            <w:noWrap/>
            <w:tcMar>
              <w:top w:w="0" w:type="dxa"/>
              <w:left w:w="70" w:type="dxa"/>
              <w:bottom w:w="0" w:type="dxa"/>
              <w:right w:w="70" w:type="dxa"/>
            </w:tcMar>
            <w:hideMark/>
          </w:tcPr>
          <w:p w14:paraId="59ABF105" w14:textId="77777777" w:rsidR="00E34B35" w:rsidRPr="00A7616C" w:rsidRDefault="00E34B35">
            <w:pPr>
              <w:jc w:val="right"/>
              <w:rPr>
                <w:rFonts w:ascii="Tahoma" w:hAnsi="Tahoma" w:cs="Tahoma"/>
                <w:sz w:val="22"/>
                <w:szCs w:val="22"/>
              </w:rPr>
            </w:pPr>
            <w:r w:rsidRPr="00A7616C">
              <w:rPr>
                <w:rFonts w:ascii="Tahoma" w:hAnsi="Tahoma" w:cs="Tahoma"/>
                <w:sz w:val="22"/>
                <w:szCs w:val="22"/>
              </w:rPr>
              <w:t>449.643</w:t>
            </w:r>
          </w:p>
        </w:tc>
        <w:tc>
          <w:tcPr>
            <w:tcW w:w="1773" w:type="dxa"/>
            <w:tcBorders>
              <w:top w:val="nil"/>
              <w:left w:val="nil"/>
              <w:bottom w:val="single" w:sz="8" w:space="0" w:color="auto"/>
              <w:right w:val="single" w:sz="8" w:space="0" w:color="auto"/>
            </w:tcBorders>
            <w:noWrap/>
            <w:tcMar>
              <w:top w:w="0" w:type="dxa"/>
              <w:left w:w="70" w:type="dxa"/>
              <w:bottom w:w="0" w:type="dxa"/>
              <w:right w:w="70" w:type="dxa"/>
            </w:tcMar>
          </w:tcPr>
          <w:p w14:paraId="344A406F" w14:textId="77777777" w:rsidR="00E34B35" w:rsidRPr="00A7616C" w:rsidRDefault="00E34B35">
            <w:pPr>
              <w:jc w:val="right"/>
              <w:rPr>
                <w:rFonts w:ascii="Tahoma" w:hAnsi="Tahoma" w:cs="Tahoma"/>
                <w:sz w:val="22"/>
                <w:szCs w:val="22"/>
              </w:rPr>
            </w:pPr>
            <w:r>
              <w:rPr>
                <w:rFonts w:ascii="Tahoma" w:hAnsi="Tahoma" w:cs="Tahoma"/>
                <w:sz w:val="22"/>
                <w:szCs w:val="22"/>
              </w:rPr>
              <w:t>0</w:t>
            </w:r>
          </w:p>
        </w:tc>
        <w:tc>
          <w:tcPr>
            <w:tcW w:w="1843" w:type="dxa"/>
            <w:tcBorders>
              <w:top w:val="nil"/>
              <w:left w:val="nil"/>
              <w:bottom w:val="single" w:sz="8" w:space="0" w:color="auto"/>
              <w:right w:val="single" w:sz="8" w:space="0" w:color="auto"/>
            </w:tcBorders>
            <w:noWrap/>
            <w:tcMar>
              <w:top w:w="0" w:type="dxa"/>
              <w:left w:w="70" w:type="dxa"/>
              <w:bottom w:w="0" w:type="dxa"/>
              <w:right w:w="70" w:type="dxa"/>
            </w:tcMar>
          </w:tcPr>
          <w:p w14:paraId="1F96A038" w14:textId="77777777" w:rsidR="00E34B35" w:rsidRPr="00A7616C" w:rsidRDefault="00E34B35">
            <w:pPr>
              <w:jc w:val="right"/>
              <w:rPr>
                <w:rFonts w:ascii="Tahoma" w:hAnsi="Tahoma" w:cs="Tahoma"/>
                <w:sz w:val="22"/>
                <w:szCs w:val="22"/>
              </w:rPr>
            </w:pPr>
            <w:r>
              <w:rPr>
                <w:rFonts w:ascii="Tahoma" w:hAnsi="Tahoma" w:cs="Tahoma"/>
                <w:sz w:val="22"/>
                <w:szCs w:val="22"/>
              </w:rPr>
              <w:t>0</w:t>
            </w:r>
          </w:p>
        </w:tc>
      </w:tr>
      <w:tr w:rsidR="00E34B35" w:rsidRPr="00A7616C" w14:paraId="581D387F" w14:textId="77777777" w:rsidTr="00A7616C">
        <w:trPr>
          <w:trHeight w:val="255"/>
        </w:trPr>
        <w:tc>
          <w:tcPr>
            <w:tcW w:w="7098"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74D702A1" w14:textId="77777777" w:rsidR="00E34B35" w:rsidRPr="00A7616C" w:rsidRDefault="00E34B35">
            <w:pPr>
              <w:rPr>
                <w:rFonts w:ascii="Tahoma" w:hAnsi="Tahoma" w:cs="Tahoma"/>
                <w:sz w:val="22"/>
                <w:szCs w:val="22"/>
              </w:rPr>
            </w:pPr>
            <w:r w:rsidRPr="00A7616C">
              <w:rPr>
                <w:rFonts w:ascii="Tahoma" w:hAnsi="Tahoma" w:cs="Tahoma"/>
                <w:sz w:val="22"/>
                <w:szCs w:val="22"/>
              </w:rPr>
              <w:t>Osnovna sredstva – kupnine od prodanega državnega premoženja</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78CDCC9" w14:textId="77777777" w:rsidR="00E34B35" w:rsidRPr="00A7616C" w:rsidRDefault="00E34B35">
            <w:pPr>
              <w:jc w:val="center"/>
              <w:rPr>
                <w:rFonts w:ascii="Tahoma" w:hAnsi="Tahoma" w:cs="Tahoma"/>
                <w:sz w:val="22"/>
                <w:szCs w:val="22"/>
              </w:rPr>
            </w:pPr>
            <w:r w:rsidRPr="00A7616C">
              <w:rPr>
                <w:rFonts w:ascii="Tahoma" w:hAnsi="Tahoma" w:cs="Tahoma"/>
                <w:sz w:val="22"/>
                <w:szCs w:val="22"/>
              </w:rPr>
              <w:t>153347</w:t>
            </w:r>
          </w:p>
        </w:tc>
        <w:tc>
          <w:tcPr>
            <w:tcW w:w="1912" w:type="dxa"/>
            <w:tcBorders>
              <w:top w:val="nil"/>
              <w:left w:val="nil"/>
              <w:bottom w:val="single" w:sz="8" w:space="0" w:color="auto"/>
              <w:right w:val="single" w:sz="8" w:space="0" w:color="auto"/>
            </w:tcBorders>
            <w:noWrap/>
            <w:tcMar>
              <w:top w:w="0" w:type="dxa"/>
              <w:left w:w="70" w:type="dxa"/>
              <w:bottom w:w="0" w:type="dxa"/>
              <w:right w:w="70" w:type="dxa"/>
            </w:tcMar>
            <w:hideMark/>
          </w:tcPr>
          <w:p w14:paraId="71FF066C" w14:textId="77777777" w:rsidR="00E34B35" w:rsidRPr="00A7616C" w:rsidRDefault="00E34B35">
            <w:pPr>
              <w:jc w:val="right"/>
              <w:rPr>
                <w:rFonts w:ascii="Tahoma" w:hAnsi="Tahoma" w:cs="Tahoma"/>
                <w:sz w:val="22"/>
                <w:szCs w:val="22"/>
              </w:rPr>
            </w:pPr>
            <w:r w:rsidRPr="00A7616C">
              <w:rPr>
                <w:rFonts w:ascii="Tahoma" w:hAnsi="Tahoma" w:cs="Tahoma"/>
                <w:sz w:val="22"/>
                <w:szCs w:val="22"/>
              </w:rPr>
              <w:t>4.000</w:t>
            </w:r>
          </w:p>
        </w:tc>
        <w:tc>
          <w:tcPr>
            <w:tcW w:w="1773" w:type="dxa"/>
            <w:tcBorders>
              <w:top w:val="nil"/>
              <w:left w:val="nil"/>
              <w:bottom w:val="single" w:sz="8" w:space="0" w:color="auto"/>
              <w:right w:val="single" w:sz="8" w:space="0" w:color="auto"/>
            </w:tcBorders>
            <w:noWrap/>
            <w:tcMar>
              <w:top w:w="0" w:type="dxa"/>
              <w:left w:w="70" w:type="dxa"/>
              <w:bottom w:w="0" w:type="dxa"/>
              <w:right w:w="70" w:type="dxa"/>
            </w:tcMar>
          </w:tcPr>
          <w:p w14:paraId="5FA663BB" w14:textId="77777777" w:rsidR="00E34B35" w:rsidRPr="00A7616C" w:rsidRDefault="00E34B35">
            <w:pPr>
              <w:jc w:val="right"/>
              <w:rPr>
                <w:rFonts w:ascii="Tahoma" w:hAnsi="Tahoma" w:cs="Tahoma"/>
                <w:sz w:val="22"/>
                <w:szCs w:val="22"/>
              </w:rPr>
            </w:pPr>
            <w:r>
              <w:rPr>
                <w:rFonts w:ascii="Tahoma" w:hAnsi="Tahoma" w:cs="Tahoma"/>
                <w:sz w:val="22"/>
                <w:szCs w:val="22"/>
              </w:rPr>
              <w:t>0</w:t>
            </w:r>
          </w:p>
        </w:tc>
        <w:tc>
          <w:tcPr>
            <w:tcW w:w="1843" w:type="dxa"/>
            <w:tcBorders>
              <w:top w:val="nil"/>
              <w:left w:val="nil"/>
              <w:bottom w:val="single" w:sz="8" w:space="0" w:color="auto"/>
              <w:right w:val="single" w:sz="8" w:space="0" w:color="auto"/>
            </w:tcBorders>
            <w:noWrap/>
            <w:tcMar>
              <w:top w:w="0" w:type="dxa"/>
              <w:left w:w="70" w:type="dxa"/>
              <w:bottom w:w="0" w:type="dxa"/>
              <w:right w:w="70" w:type="dxa"/>
            </w:tcMar>
          </w:tcPr>
          <w:p w14:paraId="0D4CD893" w14:textId="77777777" w:rsidR="00E34B35" w:rsidRPr="00A7616C" w:rsidRDefault="00E34B35">
            <w:pPr>
              <w:jc w:val="right"/>
              <w:rPr>
                <w:rFonts w:ascii="Tahoma" w:hAnsi="Tahoma" w:cs="Tahoma"/>
                <w:sz w:val="22"/>
                <w:szCs w:val="22"/>
              </w:rPr>
            </w:pPr>
            <w:r>
              <w:rPr>
                <w:rFonts w:ascii="Tahoma" w:hAnsi="Tahoma" w:cs="Tahoma"/>
                <w:sz w:val="22"/>
                <w:szCs w:val="22"/>
              </w:rPr>
              <w:t>0</w:t>
            </w:r>
          </w:p>
        </w:tc>
      </w:tr>
      <w:tr w:rsidR="00E34B35" w:rsidRPr="00A7616C" w14:paraId="49FD1BCD" w14:textId="77777777" w:rsidTr="00A7616C">
        <w:trPr>
          <w:trHeight w:val="255"/>
        </w:trPr>
        <w:tc>
          <w:tcPr>
            <w:tcW w:w="7098"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740D49B5" w14:textId="77777777" w:rsidR="00E34B35" w:rsidRPr="00A7616C" w:rsidRDefault="00E34B35">
            <w:pPr>
              <w:rPr>
                <w:rFonts w:ascii="Tahoma" w:hAnsi="Tahoma" w:cs="Tahoma"/>
                <w:sz w:val="22"/>
                <w:szCs w:val="22"/>
              </w:rPr>
            </w:pPr>
            <w:r w:rsidRPr="00A7616C">
              <w:rPr>
                <w:rFonts w:ascii="Tahoma" w:hAnsi="Tahoma" w:cs="Tahoma"/>
                <w:sz w:val="22"/>
                <w:szCs w:val="22"/>
              </w:rPr>
              <w:t>Glavni urad – geodetski podatki</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CD1A256" w14:textId="77777777" w:rsidR="00E34B35" w:rsidRPr="00A7616C" w:rsidRDefault="00E34B35">
            <w:pPr>
              <w:jc w:val="center"/>
              <w:rPr>
                <w:rFonts w:ascii="Tahoma" w:hAnsi="Tahoma" w:cs="Tahoma"/>
                <w:sz w:val="22"/>
                <w:szCs w:val="22"/>
              </w:rPr>
            </w:pPr>
            <w:r w:rsidRPr="00A7616C">
              <w:rPr>
                <w:rFonts w:ascii="Tahoma" w:hAnsi="Tahoma" w:cs="Tahoma"/>
                <w:sz w:val="22"/>
                <w:szCs w:val="22"/>
              </w:rPr>
              <w:t>153348</w:t>
            </w:r>
          </w:p>
        </w:tc>
        <w:tc>
          <w:tcPr>
            <w:tcW w:w="1912" w:type="dxa"/>
            <w:tcBorders>
              <w:top w:val="nil"/>
              <w:left w:val="nil"/>
              <w:bottom w:val="single" w:sz="8" w:space="0" w:color="auto"/>
              <w:right w:val="single" w:sz="8" w:space="0" w:color="auto"/>
            </w:tcBorders>
            <w:noWrap/>
            <w:tcMar>
              <w:top w:w="0" w:type="dxa"/>
              <w:left w:w="70" w:type="dxa"/>
              <w:bottom w:w="0" w:type="dxa"/>
              <w:right w:w="70" w:type="dxa"/>
            </w:tcMar>
            <w:hideMark/>
          </w:tcPr>
          <w:p w14:paraId="514D8134" w14:textId="77777777" w:rsidR="00E34B35" w:rsidRPr="00A7616C" w:rsidRDefault="00E34B35">
            <w:pPr>
              <w:jc w:val="right"/>
              <w:rPr>
                <w:rFonts w:ascii="Tahoma" w:hAnsi="Tahoma" w:cs="Tahoma"/>
                <w:sz w:val="22"/>
                <w:szCs w:val="22"/>
              </w:rPr>
            </w:pPr>
            <w:r w:rsidRPr="00A7616C">
              <w:rPr>
                <w:rFonts w:ascii="Tahoma" w:hAnsi="Tahoma" w:cs="Tahoma"/>
                <w:sz w:val="22"/>
                <w:szCs w:val="22"/>
              </w:rPr>
              <w:t>304.873</w:t>
            </w:r>
          </w:p>
        </w:tc>
        <w:tc>
          <w:tcPr>
            <w:tcW w:w="1773" w:type="dxa"/>
            <w:tcBorders>
              <w:top w:val="nil"/>
              <w:left w:val="nil"/>
              <w:bottom w:val="single" w:sz="8" w:space="0" w:color="auto"/>
              <w:right w:val="single" w:sz="8" w:space="0" w:color="auto"/>
            </w:tcBorders>
            <w:noWrap/>
            <w:tcMar>
              <w:top w:w="0" w:type="dxa"/>
              <w:left w:w="70" w:type="dxa"/>
              <w:bottom w:w="0" w:type="dxa"/>
              <w:right w:w="70" w:type="dxa"/>
            </w:tcMar>
          </w:tcPr>
          <w:p w14:paraId="25627811" w14:textId="77777777" w:rsidR="00E34B35" w:rsidRPr="00A7616C" w:rsidRDefault="00E34B35">
            <w:pPr>
              <w:jc w:val="right"/>
              <w:rPr>
                <w:rFonts w:ascii="Tahoma" w:hAnsi="Tahoma" w:cs="Tahoma"/>
                <w:sz w:val="22"/>
                <w:szCs w:val="22"/>
              </w:rPr>
            </w:pPr>
            <w:r>
              <w:rPr>
                <w:rFonts w:ascii="Tahoma" w:hAnsi="Tahoma" w:cs="Tahoma"/>
                <w:sz w:val="22"/>
                <w:szCs w:val="22"/>
              </w:rPr>
              <w:t>56.500</w:t>
            </w:r>
          </w:p>
        </w:tc>
        <w:tc>
          <w:tcPr>
            <w:tcW w:w="1843" w:type="dxa"/>
            <w:tcBorders>
              <w:top w:val="nil"/>
              <w:left w:val="nil"/>
              <w:bottom w:val="single" w:sz="8" w:space="0" w:color="auto"/>
              <w:right w:val="single" w:sz="8" w:space="0" w:color="auto"/>
            </w:tcBorders>
            <w:noWrap/>
            <w:tcMar>
              <w:top w:w="0" w:type="dxa"/>
              <w:left w:w="70" w:type="dxa"/>
              <w:bottom w:w="0" w:type="dxa"/>
              <w:right w:w="70" w:type="dxa"/>
            </w:tcMar>
          </w:tcPr>
          <w:p w14:paraId="4DA4E54A" w14:textId="77777777" w:rsidR="00E34B35" w:rsidRPr="00A7616C" w:rsidRDefault="00E34B35">
            <w:pPr>
              <w:jc w:val="right"/>
              <w:rPr>
                <w:rFonts w:ascii="Tahoma" w:hAnsi="Tahoma" w:cs="Tahoma"/>
                <w:sz w:val="22"/>
                <w:szCs w:val="22"/>
              </w:rPr>
            </w:pPr>
            <w:r>
              <w:rPr>
                <w:rFonts w:ascii="Tahoma" w:hAnsi="Tahoma" w:cs="Tahoma"/>
                <w:sz w:val="22"/>
                <w:szCs w:val="22"/>
              </w:rPr>
              <w:t>0</w:t>
            </w:r>
          </w:p>
        </w:tc>
      </w:tr>
      <w:tr w:rsidR="00E34B35" w:rsidRPr="00A7616C" w14:paraId="06A7571D" w14:textId="77777777" w:rsidTr="00A7616C">
        <w:trPr>
          <w:trHeight w:val="255"/>
        </w:trPr>
        <w:tc>
          <w:tcPr>
            <w:tcW w:w="7098"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0E207219" w14:textId="77777777" w:rsidR="00E34B35" w:rsidRPr="00A7616C" w:rsidRDefault="00E34B35">
            <w:pPr>
              <w:rPr>
                <w:rFonts w:ascii="Tahoma" w:hAnsi="Tahoma" w:cs="Tahoma"/>
                <w:sz w:val="22"/>
                <w:szCs w:val="22"/>
              </w:rPr>
            </w:pPr>
            <w:r w:rsidRPr="00A7616C">
              <w:rPr>
                <w:rFonts w:ascii="Tahoma" w:hAnsi="Tahoma" w:cs="Tahoma"/>
                <w:sz w:val="22"/>
                <w:szCs w:val="22"/>
              </w:rPr>
              <w:t>Osnovna sredstva – sredstva odškodnine</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DC5EEC5" w14:textId="77777777" w:rsidR="00E34B35" w:rsidRPr="00A7616C" w:rsidRDefault="00E34B35">
            <w:pPr>
              <w:jc w:val="center"/>
              <w:rPr>
                <w:rFonts w:ascii="Tahoma" w:hAnsi="Tahoma" w:cs="Tahoma"/>
                <w:sz w:val="22"/>
                <w:szCs w:val="22"/>
              </w:rPr>
            </w:pPr>
            <w:r w:rsidRPr="00A7616C">
              <w:rPr>
                <w:rFonts w:ascii="Tahoma" w:hAnsi="Tahoma" w:cs="Tahoma"/>
                <w:sz w:val="22"/>
                <w:szCs w:val="22"/>
              </w:rPr>
              <w:t>153349</w:t>
            </w:r>
          </w:p>
        </w:tc>
        <w:tc>
          <w:tcPr>
            <w:tcW w:w="1912" w:type="dxa"/>
            <w:tcBorders>
              <w:top w:val="nil"/>
              <w:left w:val="nil"/>
              <w:bottom w:val="single" w:sz="8" w:space="0" w:color="auto"/>
              <w:right w:val="single" w:sz="8" w:space="0" w:color="auto"/>
            </w:tcBorders>
            <w:noWrap/>
            <w:tcMar>
              <w:top w:w="0" w:type="dxa"/>
              <w:left w:w="70" w:type="dxa"/>
              <w:bottom w:w="0" w:type="dxa"/>
              <w:right w:w="70" w:type="dxa"/>
            </w:tcMar>
            <w:hideMark/>
          </w:tcPr>
          <w:p w14:paraId="7D65AC31" w14:textId="77777777" w:rsidR="00E34B35" w:rsidRPr="00A7616C" w:rsidRDefault="00E34B35">
            <w:pPr>
              <w:jc w:val="right"/>
              <w:rPr>
                <w:rFonts w:ascii="Tahoma" w:hAnsi="Tahoma" w:cs="Tahoma"/>
                <w:sz w:val="22"/>
                <w:szCs w:val="22"/>
              </w:rPr>
            </w:pPr>
            <w:r w:rsidRPr="00A7616C">
              <w:rPr>
                <w:rFonts w:ascii="Tahoma" w:hAnsi="Tahoma" w:cs="Tahoma"/>
                <w:sz w:val="22"/>
                <w:szCs w:val="22"/>
              </w:rPr>
              <w:t>5.000</w:t>
            </w:r>
          </w:p>
        </w:tc>
        <w:tc>
          <w:tcPr>
            <w:tcW w:w="1773" w:type="dxa"/>
            <w:tcBorders>
              <w:top w:val="nil"/>
              <w:left w:val="nil"/>
              <w:bottom w:val="single" w:sz="8" w:space="0" w:color="auto"/>
              <w:right w:val="single" w:sz="8" w:space="0" w:color="auto"/>
            </w:tcBorders>
            <w:noWrap/>
            <w:tcMar>
              <w:top w:w="0" w:type="dxa"/>
              <w:left w:w="70" w:type="dxa"/>
              <w:bottom w:w="0" w:type="dxa"/>
              <w:right w:w="70" w:type="dxa"/>
            </w:tcMar>
          </w:tcPr>
          <w:p w14:paraId="408BCF95" w14:textId="77777777" w:rsidR="00E34B35" w:rsidRPr="00A7616C" w:rsidRDefault="00E34B35">
            <w:pPr>
              <w:jc w:val="right"/>
              <w:rPr>
                <w:rFonts w:ascii="Tahoma" w:hAnsi="Tahoma" w:cs="Tahoma"/>
                <w:sz w:val="22"/>
                <w:szCs w:val="22"/>
              </w:rPr>
            </w:pPr>
            <w:r>
              <w:rPr>
                <w:rFonts w:ascii="Tahoma" w:hAnsi="Tahoma" w:cs="Tahoma"/>
                <w:sz w:val="22"/>
                <w:szCs w:val="22"/>
              </w:rPr>
              <w:t>0</w:t>
            </w:r>
          </w:p>
        </w:tc>
        <w:tc>
          <w:tcPr>
            <w:tcW w:w="1843" w:type="dxa"/>
            <w:tcBorders>
              <w:top w:val="nil"/>
              <w:left w:val="nil"/>
              <w:bottom w:val="single" w:sz="8" w:space="0" w:color="auto"/>
              <w:right w:val="single" w:sz="8" w:space="0" w:color="auto"/>
            </w:tcBorders>
            <w:noWrap/>
            <w:tcMar>
              <w:top w:w="0" w:type="dxa"/>
              <w:left w:w="70" w:type="dxa"/>
              <w:bottom w:w="0" w:type="dxa"/>
              <w:right w:w="70" w:type="dxa"/>
            </w:tcMar>
          </w:tcPr>
          <w:p w14:paraId="4EA763AA" w14:textId="77777777" w:rsidR="00E34B35" w:rsidRPr="00A7616C" w:rsidRDefault="00E34B35">
            <w:pPr>
              <w:jc w:val="right"/>
              <w:rPr>
                <w:rFonts w:ascii="Tahoma" w:hAnsi="Tahoma" w:cs="Tahoma"/>
                <w:sz w:val="22"/>
                <w:szCs w:val="22"/>
              </w:rPr>
            </w:pPr>
            <w:r>
              <w:rPr>
                <w:rFonts w:ascii="Tahoma" w:hAnsi="Tahoma" w:cs="Tahoma"/>
                <w:sz w:val="22"/>
                <w:szCs w:val="22"/>
              </w:rPr>
              <w:t>0</w:t>
            </w:r>
          </w:p>
        </w:tc>
      </w:tr>
      <w:tr w:rsidR="00E34B35" w:rsidRPr="00A7616C" w14:paraId="36D1BAB9" w14:textId="77777777" w:rsidTr="00A7616C">
        <w:trPr>
          <w:trHeight w:val="255"/>
        </w:trPr>
        <w:tc>
          <w:tcPr>
            <w:tcW w:w="7098"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5CC5ABA8" w14:textId="77777777" w:rsidR="00E34B35" w:rsidRPr="00A7616C" w:rsidRDefault="00E34B35">
            <w:pPr>
              <w:rPr>
                <w:rFonts w:ascii="Tahoma" w:hAnsi="Tahoma" w:cs="Tahoma"/>
                <w:sz w:val="22"/>
                <w:szCs w:val="22"/>
              </w:rPr>
            </w:pPr>
            <w:r w:rsidRPr="00A7616C">
              <w:rPr>
                <w:rFonts w:ascii="Tahoma" w:hAnsi="Tahoma" w:cs="Tahoma"/>
                <w:sz w:val="22"/>
                <w:szCs w:val="22"/>
              </w:rPr>
              <w:t>PN2.2-E-prostor-14-20-V-EU</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65727BF" w14:textId="77777777" w:rsidR="00E34B35" w:rsidRPr="00A7616C" w:rsidRDefault="00E34B35">
            <w:pPr>
              <w:jc w:val="center"/>
              <w:rPr>
                <w:rFonts w:ascii="Tahoma" w:hAnsi="Tahoma" w:cs="Tahoma"/>
                <w:sz w:val="22"/>
                <w:szCs w:val="22"/>
              </w:rPr>
            </w:pPr>
            <w:r w:rsidRPr="00A7616C">
              <w:rPr>
                <w:rFonts w:ascii="Tahoma" w:hAnsi="Tahoma" w:cs="Tahoma"/>
                <w:sz w:val="22"/>
                <w:szCs w:val="22"/>
              </w:rPr>
              <w:t>160272</w:t>
            </w:r>
          </w:p>
        </w:tc>
        <w:tc>
          <w:tcPr>
            <w:tcW w:w="1912" w:type="dxa"/>
            <w:tcBorders>
              <w:top w:val="nil"/>
              <w:left w:val="nil"/>
              <w:bottom w:val="single" w:sz="8" w:space="0" w:color="auto"/>
              <w:right w:val="single" w:sz="8" w:space="0" w:color="auto"/>
            </w:tcBorders>
            <w:noWrap/>
            <w:tcMar>
              <w:top w:w="0" w:type="dxa"/>
              <w:left w:w="70" w:type="dxa"/>
              <w:bottom w:w="0" w:type="dxa"/>
              <w:right w:w="70" w:type="dxa"/>
            </w:tcMar>
            <w:hideMark/>
          </w:tcPr>
          <w:p w14:paraId="789C8A73" w14:textId="77777777" w:rsidR="00E34B35" w:rsidRPr="00A7616C" w:rsidRDefault="00E34B35">
            <w:pPr>
              <w:jc w:val="right"/>
              <w:rPr>
                <w:rFonts w:ascii="Tahoma" w:hAnsi="Tahoma" w:cs="Tahoma"/>
                <w:sz w:val="22"/>
                <w:szCs w:val="22"/>
              </w:rPr>
            </w:pPr>
            <w:r w:rsidRPr="00A7616C">
              <w:rPr>
                <w:rFonts w:ascii="Tahoma" w:hAnsi="Tahoma" w:cs="Tahoma"/>
                <w:sz w:val="22"/>
                <w:szCs w:val="22"/>
              </w:rPr>
              <w:t>931.649</w:t>
            </w:r>
          </w:p>
        </w:tc>
        <w:tc>
          <w:tcPr>
            <w:tcW w:w="1773" w:type="dxa"/>
            <w:tcBorders>
              <w:top w:val="nil"/>
              <w:left w:val="nil"/>
              <w:bottom w:val="single" w:sz="8" w:space="0" w:color="auto"/>
              <w:right w:val="single" w:sz="8" w:space="0" w:color="auto"/>
            </w:tcBorders>
            <w:noWrap/>
            <w:tcMar>
              <w:top w:w="0" w:type="dxa"/>
              <w:left w:w="70" w:type="dxa"/>
              <w:bottom w:w="0" w:type="dxa"/>
              <w:right w:w="70" w:type="dxa"/>
            </w:tcMar>
          </w:tcPr>
          <w:p w14:paraId="2878433B" w14:textId="77777777" w:rsidR="00E34B35" w:rsidRPr="00A7616C" w:rsidRDefault="00E34B35">
            <w:pPr>
              <w:jc w:val="right"/>
              <w:rPr>
                <w:rFonts w:ascii="Tahoma" w:hAnsi="Tahoma" w:cs="Tahoma"/>
                <w:sz w:val="22"/>
                <w:szCs w:val="22"/>
              </w:rPr>
            </w:pPr>
            <w:r>
              <w:rPr>
                <w:rFonts w:ascii="Tahoma" w:hAnsi="Tahoma" w:cs="Tahoma"/>
                <w:sz w:val="22"/>
                <w:szCs w:val="22"/>
              </w:rPr>
              <w:t>3.300</w:t>
            </w:r>
          </w:p>
        </w:tc>
        <w:tc>
          <w:tcPr>
            <w:tcW w:w="1843" w:type="dxa"/>
            <w:tcBorders>
              <w:top w:val="nil"/>
              <w:left w:val="nil"/>
              <w:bottom w:val="single" w:sz="8" w:space="0" w:color="auto"/>
              <w:right w:val="single" w:sz="8" w:space="0" w:color="auto"/>
            </w:tcBorders>
            <w:noWrap/>
            <w:tcMar>
              <w:top w:w="0" w:type="dxa"/>
              <w:left w:w="70" w:type="dxa"/>
              <w:bottom w:w="0" w:type="dxa"/>
              <w:right w:w="70" w:type="dxa"/>
            </w:tcMar>
          </w:tcPr>
          <w:p w14:paraId="28B8062D" w14:textId="77777777" w:rsidR="00E34B35" w:rsidRPr="00A7616C" w:rsidRDefault="00E34B35">
            <w:pPr>
              <w:jc w:val="right"/>
              <w:rPr>
                <w:rFonts w:ascii="Tahoma" w:hAnsi="Tahoma" w:cs="Tahoma"/>
                <w:sz w:val="22"/>
                <w:szCs w:val="22"/>
              </w:rPr>
            </w:pPr>
            <w:r>
              <w:rPr>
                <w:rFonts w:ascii="Tahoma" w:hAnsi="Tahoma" w:cs="Tahoma"/>
                <w:sz w:val="22"/>
                <w:szCs w:val="22"/>
              </w:rPr>
              <w:t>2.000</w:t>
            </w:r>
          </w:p>
        </w:tc>
      </w:tr>
      <w:tr w:rsidR="00E34B35" w:rsidRPr="00A7616C" w14:paraId="1EE54B0B" w14:textId="77777777" w:rsidTr="00A7616C">
        <w:trPr>
          <w:trHeight w:val="255"/>
        </w:trPr>
        <w:tc>
          <w:tcPr>
            <w:tcW w:w="7098"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26F524E6" w14:textId="77777777" w:rsidR="00E34B35" w:rsidRPr="00A7616C" w:rsidRDefault="00E34B35">
            <w:pPr>
              <w:rPr>
                <w:rFonts w:ascii="Tahoma" w:hAnsi="Tahoma" w:cs="Tahoma"/>
                <w:sz w:val="22"/>
                <w:szCs w:val="22"/>
              </w:rPr>
            </w:pPr>
            <w:r w:rsidRPr="00A7616C">
              <w:rPr>
                <w:rFonts w:ascii="Tahoma" w:hAnsi="Tahoma" w:cs="Tahoma"/>
                <w:sz w:val="22"/>
                <w:szCs w:val="22"/>
              </w:rPr>
              <w:t>PN2.2-E-prostor-14-20-V-slovenska udeležba</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5954F4B" w14:textId="77777777" w:rsidR="00E34B35" w:rsidRPr="00A7616C" w:rsidRDefault="00E34B35">
            <w:pPr>
              <w:jc w:val="center"/>
              <w:rPr>
                <w:rFonts w:ascii="Tahoma" w:hAnsi="Tahoma" w:cs="Tahoma"/>
                <w:sz w:val="22"/>
                <w:szCs w:val="22"/>
              </w:rPr>
            </w:pPr>
            <w:r w:rsidRPr="00A7616C">
              <w:rPr>
                <w:rFonts w:ascii="Tahoma" w:hAnsi="Tahoma" w:cs="Tahoma"/>
                <w:sz w:val="22"/>
                <w:szCs w:val="22"/>
              </w:rPr>
              <w:t>160273</w:t>
            </w:r>
          </w:p>
        </w:tc>
        <w:tc>
          <w:tcPr>
            <w:tcW w:w="1912" w:type="dxa"/>
            <w:tcBorders>
              <w:top w:val="nil"/>
              <w:left w:val="nil"/>
              <w:bottom w:val="single" w:sz="8" w:space="0" w:color="auto"/>
              <w:right w:val="single" w:sz="8" w:space="0" w:color="auto"/>
            </w:tcBorders>
            <w:noWrap/>
            <w:tcMar>
              <w:top w:w="0" w:type="dxa"/>
              <w:left w:w="70" w:type="dxa"/>
              <w:bottom w:w="0" w:type="dxa"/>
              <w:right w:w="70" w:type="dxa"/>
            </w:tcMar>
            <w:hideMark/>
          </w:tcPr>
          <w:p w14:paraId="6C0FAB83" w14:textId="77777777" w:rsidR="00E34B35" w:rsidRPr="00A7616C" w:rsidRDefault="00E34B35">
            <w:pPr>
              <w:jc w:val="right"/>
              <w:rPr>
                <w:rFonts w:ascii="Tahoma" w:hAnsi="Tahoma" w:cs="Tahoma"/>
                <w:sz w:val="22"/>
                <w:szCs w:val="22"/>
              </w:rPr>
            </w:pPr>
            <w:r w:rsidRPr="00A7616C">
              <w:rPr>
                <w:rFonts w:ascii="Tahoma" w:hAnsi="Tahoma" w:cs="Tahoma"/>
                <w:sz w:val="22"/>
                <w:szCs w:val="22"/>
              </w:rPr>
              <w:t>232.818</w:t>
            </w:r>
          </w:p>
        </w:tc>
        <w:tc>
          <w:tcPr>
            <w:tcW w:w="1773" w:type="dxa"/>
            <w:tcBorders>
              <w:top w:val="nil"/>
              <w:left w:val="nil"/>
              <w:bottom w:val="single" w:sz="8" w:space="0" w:color="auto"/>
              <w:right w:val="single" w:sz="8" w:space="0" w:color="auto"/>
            </w:tcBorders>
            <w:noWrap/>
            <w:tcMar>
              <w:top w:w="0" w:type="dxa"/>
              <w:left w:w="70" w:type="dxa"/>
              <w:bottom w:w="0" w:type="dxa"/>
              <w:right w:w="70" w:type="dxa"/>
            </w:tcMar>
          </w:tcPr>
          <w:p w14:paraId="3033B46E" w14:textId="77777777" w:rsidR="00E34B35" w:rsidRPr="00A7616C" w:rsidRDefault="00E34B35">
            <w:pPr>
              <w:jc w:val="right"/>
              <w:rPr>
                <w:rFonts w:ascii="Tahoma" w:hAnsi="Tahoma" w:cs="Tahoma"/>
                <w:sz w:val="22"/>
                <w:szCs w:val="22"/>
              </w:rPr>
            </w:pPr>
            <w:r>
              <w:rPr>
                <w:rFonts w:ascii="Tahoma" w:hAnsi="Tahoma" w:cs="Tahoma"/>
                <w:sz w:val="22"/>
                <w:szCs w:val="22"/>
              </w:rPr>
              <w:t>0</w:t>
            </w:r>
          </w:p>
        </w:tc>
        <w:tc>
          <w:tcPr>
            <w:tcW w:w="1843" w:type="dxa"/>
            <w:tcBorders>
              <w:top w:val="nil"/>
              <w:left w:val="nil"/>
              <w:bottom w:val="single" w:sz="8" w:space="0" w:color="auto"/>
              <w:right w:val="single" w:sz="8" w:space="0" w:color="auto"/>
            </w:tcBorders>
            <w:noWrap/>
            <w:tcMar>
              <w:top w:w="0" w:type="dxa"/>
              <w:left w:w="70" w:type="dxa"/>
              <w:bottom w:w="0" w:type="dxa"/>
              <w:right w:w="70" w:type="dxa"/>
            </w:tcMar>
          </w:tcPr>
          <w:p w14:paraId="4A9DB2E8" w14:textId="77777777" w:rsidR="00E34B35" w:rsidRPr="00A7616C" w:rsidRDefault="00E34B35">
            <w:pPr>
              <w:jc w:val="right"/>
              <w:rPr>
                <w:rFonts w:ascii="Tahoma" w:hAnsi="Tahoma" w:cs="Tahoma"/>
                <w:sz w:val="22"/>
                <w:szCs w:val="22"/>
              </w:rPr>
            </w:pPr>
            <w:r>
              <w:rPr>
                <w:rFonts w:ascii="Tahoma" w:hAnsi="Tahoma" w:cs="Tahoma"/>
                <w:sz w:val="22"/>
                <w:szCs w:val="22"/>
              </w:rPr>
              <w:t>0</w:t>
            </w:r>
          </w:p>
        </w:tc>
      </w:tr>
      <w:tr w:rsidR="00E34B35" w:rsidRPr="00A7616C" w14:paraId="671A4909" w14:textId="77777777" w:rsidTr="00A7616C">
        <w:trPr>
          <w:trHeight w:val="255"/>
        </w:trPr>
        <w:tc>
          <w:tcPr>
            <w:tcW w:w="7098"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5D7CB9E3" w14:textId="77777777" w:rsidR="00E34B35" w:rsidRPr="00A7616C" w:rsidRDefault="00E34B35">
            <w:pPr>
              <w:rPr>
                <w:rFonts w:ascii="Tahoma" w:hAnsi="Tahoma" w:cs="Tahoma"/>
                <w:sz w:val="22"/>
                <w:szCs w:val="22"/>
              </w:rPr>
            </w:pPr>
            <w:r w:rsidRPr="00A7616C">
              <w:rPr>
                <w:rFonts w:ascii="Tahoma" w:hAnsi="Tahoma" w:cs="Tahoma"/>
                <w:sz w:val="22"/>
                <w:szCs w:val="22"/>
              </w:rPr>
              <w:t>PN2.2-E-prostor-14-20-Z-EU</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4F431F4" w14:textId="77777777" w:rsidR="00E34B35" w:rsidRPr="00A7616C" w:rsidRDefault="00E34B35">
            <w:pPr>
              <w:jc w:val="center"/>
              <w:rPr>
                <w:rFonts w:ascii="Tahoma" w:hAnsi="Tahoma" w:cs="Tahoma"/>
                <w:sz w:val="22"/>
                <w:szCs w:val="22"/>
              </w:rPr>
            </w:pPr>
            <w:r w:rsidRPr="00A7616C">
              <w:rPr>
                <w:rFonts w:ascii="Tahoma" w:hAnsi="Tahoma" w:cs="Tahoma"/>
                <w:sz w:val="22"/>
                <w:szCs w:val="22"/>
              </w:rPr>
              <w:t>160274</w:t>
            </w:r>
          </w:p>
        </w:tc>
        <w:tc>
          <w:tcPr>
            <w:tcW w:w="1912" w:type="dxa"/>
            <w:tcBorders>
              <w:top w:val="nil"/>
              <w:left w:val="nil"/>
              <w:bottom w:val="single" w:sz="8" w:space="0" w:color="auto"/>
              <w:right w:val="single" w:sz="8" w:space="0" w:color="auto"/>
            </w:tcBorders>
            <w:noWrap/>
            <w:tcMar>
              <w:top w:w="0" w:type="dxa"/>
              <w:left w:w="70" w:type="dxa"/>
              <w:bottom w:w="0" w:type="dxa"/>
              <w:right w:w="70" w:type="dxa"/>
            </w:tcMar>
            <w:hideMark/>
          </w:tcPr>
          <w:p w14:paraId="772D141C" w14:textId="77777777" w:rsidR="00E34B35" w:rsidRPr="00A7616C" w:rsidRDefault="00E34B35">
            <w:pPr>
              <w:jc w:val="right"/>
              <w:rPr>
                <w:rFonts w:ascii="Tahoma" w:hAnsi="Tahoma" w:cs="Tahoma"/>
                <w:sz w:val="22"/>
                <w:szCs w:val="22"/>
              </w:rPr>
            </w:pPr>
            <w:r w:rsidRPr="00A7616C">
              <w:rPr>
                <w:rFonts w:ascii="Tahoma" w:hAnsi="Tahoma" w:cs="Tahoma"/>
                <w:sz w:val="22"/>
                <w:szCs w:val="22"/>
              </w:rPr>
              <w:t>847.017</w:t>
            </w:r>
          </w:p>
        </w:tc>
        <w:tc>
          <w:tcPr>
            <w:tcW w:w="1773" w:type="dxa"/>
            <w:tcBorders>
              <w:top w:val="nil"/>
              <w:left w:val="nil"/>
              <w:bottom w:val="single" w:sz="8" w:space="0" w:color="auto"/>
              <w:right w:val="single" w:sz="8" w:space="0" w:color="auto"/>
            </w:tcBorders>
            <w:noWrap/>
            <w:tcMar>
              <w:top w:w="0" w:type="dxa"/>
              <w:left w:w="70" w:type="dxa"/>
              <w:bottom w:w="0" w:type="dxa"/>
              <w:right w:w="70" w:type="dxa"/>
            </w:tcMar>
          </w:tcPr>
          <w:p w14:paraId="17697866" w14:textId="77777777" w:rsidR="00E34B35" w:rsidRPr="00A7616C" w:rsidRDefault="00E34B35">
            <w:pPr>
              <w:jc w:val="right"/>
              <w:rPr>
                <w:rFonts w:ascii="Tahoma" w:hAnsi="Tahoma" w:cs="Tahoma"/>
                <w:sz w:val="22"/>
                <w:szCs w:val="22"/>
              </w:rPr>
            </w:pPr>
            <w:r>
              <w:rPr>
                <w:rFonts w:ascii="Tahoma" w:hAnsi="Tahoma" w:cs="Tahoma"/>
                <w:sz w:val="22"/>
                <w:szCs w:val="22"/>
              </w:rPr>
              <w:t>0</w:t>
            </w:r>
          </w:p>
        </w:tc>
        <w:tc>
          <w:tcPr>
            <w:tcW w:w="1843" w:type="dxa"/>
            <w:tcBorders>
              <w:top w:val="nil"/>
              <w:left w:val="nil"/>
              <w:bottom w:val="single" w:sz="8" w:space="0" w:color="auto"/>
              <w:right w:val="single" w:sz="8" w:space="0" w:color="auto"/>
            </w:tcBorders>
            <w:noWrap/>
            <w:tcMar>
              <w:top w:w="0" w:type="dxa"/>
              <w:left w:w="70" w:type="dxa"/>
              <w:bottom w:w="0" w:type="dxa"/>
              <w:right w:w="70" w:type="dxa"/>
            </w:tcMar>
          </w:tcPr>
          <w:p w14:paraId="443CAF34" w14:textId="77777777" w:rsidR="00E34B35" w:rsidRPr="00A7616C" w:rsidRDefault="00E34B35">
            <w:pPr>
              <w:jc w:val="right"/>
              <w:rPr>
                <w:rFonts w:ascii="Tahoma" w:hAnsi="Tahoma" w:cs="Tahoma"/>
                <w:sz w:val="22"/>
                <w:szCs w:val="22"/>
              </w:rPr>
            </w:pPr>
            <w:r>
              <w:rPr>
                <w:rFonts w:ascii="Tahoma" w:hAnsi="Tahoma" w:cs="Tahoma"/>
                <w:sz w:val="22"/>
                <w:szCs w:val="22"/>
              </w:rPr>
              <w:t>0</w:t>
            </w:r>
          </w:p>
        </w:tc>
      </w:tr>
      <w:tr w:rsidR="00E34B35" w:rsidRPr="00A7616C" w14:paraId="128AE431" w14:textId="77777777" w:rsidTr="00A7616C">
        <w:trPr>
          <w:trHeight w:val="255"/>
        </w:trPr>
        <w:tc>
          <w:tcPr>
            <w:tcW w:w="7098"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7670D4BA" w14:textId="77777777" w:rsidR="00E34B35" w:rsidRPr="00A7616C" w:rsidRDefault="00E34B35">
            <w:pPr>
              <w:rPr>
                <w:rFonts w:ascii="Tahoma" w:hAnsi="Tahoma" w:cs="Tahoma"/>
                <w:sz w:val="22"/>
                <w:szCs w:val="22"/>
              </w:rPr>
            </w:pPr>
            <w:r w:rsidRPr="00A7616C">
              <w:rPr>
                <w:rFonts w:ascii="Tahoma" w:hAnsi="Tahoma" w:cs="Tahoma"/>
                <w:sz w:val="22"/>
                <w:szCs w:val="22"/>
              </w:rPr>
              <w:t>PN2.2-E-prostor-14-20-Z-slovenska udeležba</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19DEA71" w14:textId="77777777" w:rsidR="00E34B35" w:rsidRPr="00A7616C" w:rsidRDefault="00E34B35">
            <w:pPr>
              <w:jc w:val="center"/>
              <w:rPr>
                <w:rFonts w:ascii="Tahoma" w:hAnsi="Tahoma" w:cs="Tahoma"/>
                <w:sz w:val="22"/>
                <w:szCs w:val="22"/>
              </w:rPr>
            </w:pPr>
            <w:r w:rsidRPr="00A7616C">
              <w:rPr>
                <w:rFonts w:ascii="Tahoma" w:hAnsi="Tahoma" w:cs="Tahoma"/>
                <w:sz w:val="22"/>
                <w:szCs w:val="22"/>
              </w:rPr>
              <w:t>160275</w:t>
            </w:r>
          </w:p>
        </w:tc>
        <w:tc>
          <w:tcPr>
            <w:tcW w:w="1912" w:type="dxa"/>
            <w:tcBorders>
              <w:top w:val="nil"/>
              <w:left w:val="nil"/>
              <w:bottom w:val="single" w:sz="8" w:space="0" w:color="auto"/>
              <w:right w:val="single" w:sz="8" w:space="0" w:color="auto"/>
            </w:tcBorders>
            <w:noWrap/>
            <w:tcMar>
              <w:top w:w="0" w:type="dxa"/>
              <w:left w:w="70" w:type="dxa"/>
              <w:bottom w:w="0" w:type="dxa"/>
              <w:right w:w="70" w:type="dxa"/>
            </w:tcMar>
            <w:hideMark/>
          </w:tcPr>
          <w:p w14:paraId="0237C918" w14:textId="77777777" w:rsidR="00E34B35" w:rsidRPr="00A7616C" w:rsidRDefault="00E34B35">
            <w:pPr>
              <w:jc w:val="right"/>
              <w:rPr>
                <w:rFonts w:ascii="Tahoma" w:hAnsi="Tahoma" w:cs="Tahoma"/>
                <w:sz w:val="22"/>
                <w:szCs w:val="22"/>
              </w:rPr>
            </w:pPr>
            <w:r w:rsidRPr="00A7616C">
              <w:rPr>
                <w:rFonts w:ascii="Tahoma" w:hAnsi="Tahoma" w:cs="Tahoma"/>
                <w:sz w:val="22"/>
                <w:szCs w:val="22"/>
              </w:rPr>
              <w:t>211.650</w:t>
            </w:r>
          </w:p>
        </w:tc>
        <w:tc>
          <w:tcPr>
            <w:tcW w:w="1773" w:type="dxa"/>
            <w:tcBorders>
              <w:top w:val="nil"/>
              <w:left w:val="nil"/>
              <w:bottom w:val="single" w:sz="8" w:space="0" w:color="auto"/>
              <w:right w:val="single" w:sz="8" w:space="0" w:color="auto"/>
            </w:tcBorders>
            <w:noWrap/>
            <w:tcMar>
              <w:top w:w="0" w:type="dxa"/>
              <w:left w:w="70" w:type="dxa"/>
              <w:bottom w:w="0" w:type="dxa"/>
              <w:right w:w="70" w:type="dxa"/>
            </w:tcMar>
          </w:tcPr>
          <w:p w14:paraId="312A619B" w14:textId="77777777" w:rsidR="00E34B35" w:rsidRPr="00A7616C" w:rsidRDefault="00E34B35">
            <w:pPr>
              <w:jc w:val="right"/>
              <w:rPr>
                <w:rFonts w:ascii="Tahoma" w:hAnsi="Tahoma" w:cs="Tahoma"/>
                <w:sz w:val="22"/>
                <w:szCs w:val="22"/>
              </w:rPr>
            </w:pPr>
            <w:r>
              <w:rPr>
                <w:rFonts w:ascii="Tahoma" w:hAnsi="Tahoma" w:cs="Tahoma"/>
                <w:sz w:val="22"/>
                <w:szCs w:val="22"/>
              </w:rPr>
              <w:t>0</w:t>
            </w:r>
          </w:p>
        </w:tc>
        <w:tc>
          <w:tcPr>
            <w:tcW w:w="1843" w:type="dxa"/>
            <w:tcBorders>
              <w:top w:val="nil"/>
              <w:left w:val="nil"/>
              <w:bottom w:val="single" w:sz="8" w:space="0" w:color="auto"/>
              <w:right w:val="single" w:sz="8" w:space="0" w:color="auto"/>
            </w:tcBorders>
            <w:noWrap/>
            <w:tcMar>
              <w:top w:w="0" w:type="dxa"/>
              <w:left w:w="70" w:type="dxa"/>
              <w:bottom w:w="0" w:type="dxa"/>
              <w:right w:w="70" w:type="dxa"/>
            </w:tcMar>
          </w:tcPr>
          <w:p w14:paraId="41EF4084" w14:textId="77777777" w:rsidR="00E34B35" w:rsidRPr="00A7616C" w:rsidRDefault="00E34B35">
            <w:pPr>
              <w:jc w:val="right"/>
              <w:rPr>
                <w:rFonts w:ascii="Tahoma" w:hAnsi="Tahoma" w:cs="Tahoma"/>
                <w:sz w:val="22"/>
                <w:szCs w:val="22"/>
              </w:rPr>
            </w:pPr>
            <w:r>
              <w:rPr>
                <w:rFonts w:ascii="Tahoma" w:hAnsi="Tahoma" w:cs="Tahoma"/>
                <w:sz w:val="22"/>
                <w:szCs w:val="22"/>
              </w:rPr>
              <w:t>0</w:t>
            </w:r>
          </w:p>
        </w:tc>
      </w:tr>
      <w:tr w:rsidR="00E34B35" w:rsidRPr="006429A8" w14:paraId="4B335A37" w14:textId="77777777" w:rsidTr="00A7616C">
        <w:trPr>
          <w:trHeight w:val="255"/>
        </w:trPr>
        <w:tc>
          <w:tcPr>
            <w:tcW w:w="7098" w:type="dxa"/>
            <w:tcBorders>
              <w:top w:val="nil"/>
              <w:left w:val="single" w:sz="8" w:space="0" w:color="auto"/>
              <w:bottom w:val="nil"/>
              <w:right w:val="single" w:sz="8" w:space="0" w:color="auto"/>
            </w:tcBorders>
            <w:shd w:val="clear" w:color="auto" w:fill="C0C0C0"/>
            <w:tcMar>
              <w:top w:w="0" w:type="dxa"/>
              <w:left w:w="70" w:type="dxa"/>
              <w:bottom w:w="0" w:type="dxa"/>
              <w:right w:w="70" w:type="dxa"/>
            </w:tcMar>
            <w:vAlign w:val="bottom"/>
            <w:hideMark/>
          </w:tcPr>
          <w:p w14:paraId="7560F647" w14:textId="77777777" w:rsidR="00E34B35" w:rsidRPr="006429A8" w:rsidRDefault="00E34B35">
            <w:pPr>
              <w:rPr>
                <w:rFonts w:ascii="Tahoma" w:hAnsi="Tahoma" w:cs="Tahoma"/>
                <w:b/>
                <w:bCs/>
                <w:sz w:val="22"/>
                <w:szCs w:val="22"/>
              </w:rPr>
            </w:pPr>
            <w:r w:rsidRPr="006429A8">
              <w:rPr>
                <w:rFonts w:ascii="Tahoma" w:hAnsi="Tahoma" w:cs="Tahoma"/>
                <w:b/>
                <w:bCs/>
                <w:color w:val="000000"/>
                <w:sz w:val="22"/>
                <w:szCs w:val="22"/>
              </w:rPr>
              <w:t>SKUPAJ Geodetska uprava RS</w:t>
            </w:r>
          </w:p>
        </w:tc>
        <w:tc>
          <w:tcPr>
            <w:tcW w:w="1701" w:type="dxa"/>
            <w:tcBorders>
              <w:top w:val="nil"/>
              <w:left w:val="nil"/>
              <w:bottom w:val="nil"/>
              <w:right w:val="single" w:sz="8" w:space="0" w:color="auto"/>
            </w:tcBorders>
            <w:shd w:val="clear" w:color="auto" w:fill="C0C0C0"/>
            <w:noWrap/>
            <w:tcMar>
              <w:top w:w="0" w:type="dxa"/>
              <w:left w:w="70" w:type="dxa"/>
              <w:bottom w:w="0" w:type="dxa"/>
              <w:right w:w="70" w:type="dxa"/>
            </w:tcMar>
            <w:vAlign w:val="bottom"/>
            <w:hideMark/>
          </w:tcPr>
          <w:p w14:paraId="23D4F0C4" w14:textId="77777777" w:rsidR="00E34B35" w:rsidRPr="006429A8" w:rsidRDefault="00E34B35">
            <w:pPr>
              <w:rPr>
                <w:rFonts w:ascii="Tahoma" w:hAnsi="Tahoma" w:cs="Tahoma"/>
                <w:b/>
                <w:bCs/>
                <w:sz w:val="22"/>
                <w:szCs w:val="22"/>
              </w:rPr>
            </w:pPr>
            <w:r w:rsidRPr="006429A8">
              <w:rPr>
                <w:rFonts w:ascii="Tahoma" w:hAnsi="Tahoma" w:cs="Tahoma"/>
                <w:b/>
                <w:bCs/>
                <w:color w:val="000000"/>
                <w:sz w:val="22"/>
                <w:szCs w:val="22"/>
              </w:rPr>
              <w:t> </w:t>
            </w:r>
          </w:p>
        </w:tc>
        <w:tc>
          <w:tcPr>
            <w:tcW w:w="1912" w:type="dxa"/>
            <w:tcBorders>
              <w:top w:val="nil"/>
              <w:left w:val="nil"/>
              <w:bottom w:val="nil"/>
              <w:right w:val="single" w:sz="8" w:space="0" w:color="auto"/>
            </w:tcBorders>
            <w:shd w:val="clear" w:color="auto" w:fill="C0C0C0"/>
            <w:noWrap/>
            <w:tcMar>
              <w:top w:w="0" w:type="dxa"/>
              <w:left w:w="70" w:type="dxa"/>
              <w:bottom w:w="0" w:type="dxa"/>
              <w:right w:w="70" w:type="dxa"/>
            </w:tcMar>
            <w:hideMark/>
          </w:tcPr>
          <w:p w14:paraId="3B254321" w14:textId="77777777" w:rsidR="00E34B35" w:rsidRPr="006429A8" w:rsidRDefault="00E34B35">
            <w:pPr>
              <w:jc w:val="right"/>
              <w:rPr>
                <w:rFonts w:ascii="Tahoma" w:hAnsi="Tahoma" w:cs="Tahoma"/>
                <w:b/>
                <w:bCs/>
                <w:color w:val="000000"/>
                <w:sz w:val="22"/>
                <w:szCs w:val="22"/>
                <w:lang w:eastAsia="sl-SI"/>
              </w:rPr>
            </w:pPr>
            <w:r w:rsidRPr="006429A8">
              <w:rPr>
                <w:rFonts w:ascii="Tahoma" w:hAnsi="Tahoma" w:cs="Tahoma"/>
                <w:b/>
                <w:bCs/>
                <w:color w:val="000000"/>
                <w:sz w:val="22"/>
                <w:szCs w:val="22"/>
                <w:lang w:eastAsia="sl-SI"/>
              </w:rPr>
              <w:t>23.624.826</w:t>
            </w:r>
          </w:p>
        </w:tc>
        <w:tc>
          <w:tcPr>
            <w:tcW w:w="1773" w:type="dxa"/>
            <w:tcBorders>
              <w:top w:val="nil"/>
              <w:left w:val="nil"/>
              <w:bottom w:val="nil"/>
              <w:right w:val="single" w:sz="8" w:space="0" w:color="auto"/>
            </w:tcBorders>
            <w:shd w:val="clear" w:color="auto" w:fill="C0C0C0"/>
            <w:noWrap/>
            <w:tcMar>
              <w:top w:w="0" w:type="dxa"/>
              <w:left w:w="70" w:type="dxa"/>
              <w:bottom w:w="0" w:type="dxa"/>
              <w:right w:w="70" w:type="dxa"/>
            </w:tcMar>
          </w:tcPr>
          <w:p w14:paraId="1F8D1E1C" w14:textId="77777777" w:rsidR="00E34B35" w:rsidRPr="006429A8" w:rsidRDefault="00E34B35">
            <w:pPr>
              <w:jc w:val="right"/>
              <w:rPr>
                <w:rFonts w:ascii="Tahoma" w:hAnsi="Tahoma" w:cs="Tahoma"/>
                <w:b/>
                <w:bCs/>
                <w:sz w:val="22"/>
                <w:szCs w:val="22"/>
              </w:rPr>
            </w:pPr>
            <w:r w:rsidRPr="006429A8">
              <w:rPr>
                <w:rFonts w:ascii="Tahoma" w:hAnsi="Tahoma" w:cs="Tahoma"/>
                <w:b/>
                <w:bCs/>
                <w:sz w:val="22"/>
                <w:szCs w:val="22"/>
              </w:rPr>
              <w:t>33</w:t>
            </w:r>
            <w:r>
              <w:rPr>
                <w:rFonts w:ascii="Tahoma" w:hAnsi="Tahoma" w:cs="Tahoma"/>
                <w:b/>
                <w:bCs/>
                <w:sz w:val="22"/>
                <w:szCs w:val="22"/>
              </w:rPr>
              <w:t>9</w:t>
            </w:r>
            <w:r w:rsidRPr="006429A8">
              <w:rPr>
                <w:rFonts w:ascii="Tahoma" w:hAnsi="Tahoma" w:cs="Tahoma"/>
                <w:b/>
                <w:bCs/>
                <w:sz w:val="22"/>
                <w:szCs w:val="22"/>
              </w:rPr>
              <w:t>.</w:t>
            </w:r>
            <w:r>
              <w:rPr>
                <w:rFonts w:ascii="Tahoma" w:hAnsi="Tahoma" w:cs="Tahoma"/>
                <w:b/>
                <w:bCs/>
                <w:sz w:val="22"/>
                <w:szCs w:val="22"/>
              </w:rPr>
              <w:t>8</w:t>
            </w:r>
            <w:r w:rsidRPr="006429A8">
              <w:rPr>
                <w:rFonts w:ascii="Tahoma" w:hAnsi="Tahoma" w:cs="Tahoma"/>
                <w:b/>
                <w:bCs/>
                <w:sz w:val="22"/>
                <w:szCs w:val="22"/>
              </w:rPr>
              <w:t>00</w:t>
            </w:r>
          </w:p>
        </w:tc>
        <w:tc>
          <w:tcPr>
            <w:tcW w:w="1843" w:type="dxa"/>
            <w:tcBorders>
              <w:top w:val="nil"/>
              <w:left w:val="nil"/>
              <w:bottom w:val="nil"/>
              <w:right w:val="single" w:sz="8" w:space="0" w:color="auto"/>
            </w:tcBorders>
            <w:shd w:val="clear" w:color="auto" w:fill="C0C0C0"/>
            <w:noWrap/>
            <w:tcMar>
              <w:top w:w="0" w:type="dxa"/>
              <w:left w:w="70" w:type="dxa"/>
              <w:bottom w:w="0" w:type="dxa"/>
              <w:right w:w="70" w:type="dxa"/>
            </w:tcMar>
          </w:tcPr>
          <w:p w14:paraId="03C8D8D7" w14:textId="77777777" w:rsidR="00E34B35" w:rsidRPr="006429A8" w:rsidRDefault="00E34B35">
            <w:pPr>
              <w:jc w:val="right"/>
              <w:rPr>
                <w:rFonts w:ascii="Tahoma" w:hAnsi="Tahoma" w:cs="Tahoma"/>
                <w:b/>
                <w:bCs/>
                <w:sz w:val="22"/>
                <w:szCs w:val="22"/>
              </w:rPr>
            </w:pPr>
            <w:r w:rsidRPr="006429A8">
              <w:rPr>
                <w:rFonts w:ascii="Tahoma" w:hAnsi="Tahoma" w:cs="Tahoma"/>
                <w:b/>
                <w:bCs/>
                <w:sz w:val="22"/>
                <w:szCs w:val="22"/>
              </w:rPr>
              <w:t>2</w:t>
            </w:r>
            <w:r>
              <w:rPr>
                <w:rFonts w:ascii="Tahoma" w:hAnsi="Tahoma" w:cs="Tahoma"/>
                <w:b/>
                <w:bCs/>
                <w:sz w:val="22"/>
                <w:szCs w:val="22"/>
              </w:rPr>
              <w:t>50</w:t>
            </w:r>
            <w:r w:rsidRPr="006429A8">
              <w:rPr>
                <w:rFonts w:ascii="Tahoma" w:hAnsi="Tahoma" w:cs="Tahoma"/>
                <w:b/>
                <w:bCs/>
                <w:sz w:val="22"/>
                <w:szCs w:val="22"/>
              </w:rPr>
              <w:t>.000</w:t>
            </w:r>
          </w:p>
        </w:tc>
      </w:tr>
      <w:tr w:rsidR="00E34B35" w:rsidRPr="00A7616C" w14:paraId="2407FE7E" w14:textId="77777777" w:rsidTr="00A7616C">
        <w:trPr>
          <w:trHeight w:val="255"/>
        </w:trPr>
        <w:tc>
          <w:tcPr>
            <w:tcW w:w="7098" w:type="dxa"/>
            <w:tcBorders>
              <w:top w:val="nil"/>
              <w:left w:val="single" w:sz="8" w:space="0" w:color="auto"/>
              <w:bottom w:val="nil"/>
              <w:right w:val="single" w:sz="8" w:space="0" w:color="auto"/>
            </w:tcBorders>
            <w:shd w:val="clear" w:color="auto" w:fill="C0C0C0"/>
            <w:tcMar>
              <w:top w:w="0" w:type="dxa"/>
              <w:left w:w="70" w:type="dxa"/>
              <w:bottom w:w="0" w:type="dxa"/>
              <w:right w:w="70" w:type="dxa"/>
            </w:tcMar>
            <w:vAlign w:val="bottom"/>
          </w:tcPr>
          <w:p w14:paraId="0C18CCF8" w14:textId="77777777" w:rsidR="00E34B35" w:rsidRPr="00A7616C" w:rsidRDefault="00E34B35">
            <w:pPr>
              <w:rPr>
                <w:rFonts w:ascii="Tahoma" w:hAnsi="Tahoma" w:cs="Tahoma"/>
                <w:color w:val="000000"/>
                <w:sz w:val="22"/>
                <w:szCs w:val="22"/>
              </w:rPr>
            </w:pPr>
          </w:p>
        </w:tc>
        <w:tc>
          <w:tcPr>
            <w:tcW w:w="1701" w:type="dxa"/>
            <w:tcBorders>
              <w:top w:val="nil"/>
              <w:left w:val="nil"/>
              <w:bottom w:val="nil"/>
              <w:right w:val="single" w:sz="8" w:space="0" w:color="auto"/>
            </w:tcBorders>
            <w:shd w:val="clear" w:color="auto" w:fill="C0C0C0"/>
            <w:noWrap/>
            <w:tcMar>
              <w:top w:w="0" w:type="dxa"/>
              <w:left w:w="70" w:type="dxa"/>
              <w:bottom w:w="0" w:type="dxa"/>
              <w:right w:w="70" w:type="dxa"/>
            </w:tcMar>
            <w:vAlign w:val="bottom"/>
          </w:tcPr>
          <w:p w14:paraId="2E7C0988" w14:textId="77777777" w:rsidR="00E34B35" w:rsidRPr="00A7616C" w:rsidRDefault="00E34B35">
            <w:pPr>
              <w:rPr>
                <w:rFonts w:ascii="Tahoma" w:hAnsi="Tahoma" w:cs="Tahoma"/>
                <w:color w:val="000000"/>
                <w:sz w:val="22"/>
                <w:szCs w:val="22"/>
              </w:rPr>
            </w:pPr>
          </w:p>
        </w:tc>
        <w:tc>
          <w:tcPr>
            <w:tcW w:w="1912" w:type="dxa"/>
            <w:tcBorders>
              <w:top w:val="nil"/>
              <w:left w:val="nil"/>
              <w:bottom w:val="nil"/>
              <w:right w:val="single" w:sz="8" w:space="0" w:color="auto"/>
            </w:tcBorders>
            <w:shd w:val="clear" w:color="auto" w:fill="C0C0C0"/>
            <w:noWrap/>
            <w:tcMar>
              <w:top w:w="0" w:type="dxa"/>
              <w:left w:w="70" w:type="dxa"/>
              <w:bottom w:w="0" w:type="dxa"/>
              <w:right w:w="70" w:type="dxa"/>
            </w:tcMar>
          </w:tcPr>
          <w:p w14:paraId="67866C2A" w14:textId="77777777" w:rsidR="00E34B35" w:rsidRPr="00A7616C" w:rsidRDefault="00E34B35">
            <w:pPr>
              <w:jc w:val="right"/>
              <w:rPr>
                <w:rFonts w:ascii="Tahoma" w:hAnsi="Tahoma" w:cs="Tahoma"/>
                <w:color w:val="000000"/>
                <w:sz w:val="22"/>
                <w:szCs w:val="22"/>
                <w:lang w:eastAsia="sl-SI"/>
              </w:rPr>
            </w:pPr>
          </w:p>
        </w:tc>
        <w:tc>
          <w:tcPr>
            <w:tcW w:w="1773" w:type="dxa"/>
            <w:tcBorders>
              <w:top w:val="nil"/>
              <w:left w:val="nil"/>
              <w:bottom w:val="nil"/>
              <w:right w:val="single" w:sz="8" w:space="0" w:color="auto"/>
            </w:tcBorders>
            <w:shd w:val="clear" w:color="auto" w:fill="C0C0C0"/>
            <w:noWrap/>
            <w:tcMar>
              <w:top w:w="0" w:type="dxa"/>
              <w:left w:w="70" w:type="dxa"/>
              <w:bottom w:w="0" w:type="dxa"/>
              <w:right w:w="70" w:type="dxa"/>
            </w:tcMar>
          </w:tcPr>
          <w:p w14:paraId="2AF06538" w14:textId="77777777" w:rsidR="00E34B35" w:rsidRPr="00A7616C" w:rsidRDefault="00E34B35">
            <w:pPr>
              <w:jc w:val="right"/>
              <w:rPr>
                <w:rFonts w:ascii="Tahoma" w:hAnsi="Tahoma" w:cs="Tahoma"/>
                <w:sz w:val="22"/>
                <w:szCs w:val="22"/>
              </w:rPr>
            </w:pPr>
          </w:p>
        </w:tc>
        <w:tc>
          <w:tcPr>
            <w:tcW w:w="1843" w:type="dxa"/>
            <w:tcBorders>
              <w:top w:val="nil"/>
              <w:left w:val="nil"/>
              <w:bottom w:val="nil"/>
              <w:right w:val="single" w:sz="8" w:space="0" w:color="auto"/>
            </w:tcBorders>
            <w:shd w:val="clear" w:color="auto" w:fill="C0C0C0"/>
            <w:noWrap/>
            <w:tcMar>
              <w:top w:w="0" w:type="dxa"/>
              <w:left w:w="70" w:type="dxa"/>
              <w:bottom w:w="0" w:type="dxa"/>
              <w:right w:w="70" w:type="dxa"/>
            </w:tcMar>
          </w:tcPr>
          <w:p w14:paraId="6367E6A4" w14:textId="77777777" w:rsidR="00E34B35" w:rsidRPr="00A7616C" w:rsidRDefault="00E34B35">
            <w:pPr>
              <w:jc w:val="right"/>
              <w:rPr>
                <w:rFonts w:ascii="Tahoma" w:hAnsi="Tahoma" w:cs="Tahoma"/>
                <w:sz w:val="22"/>
                <w:szCs w:val="22"/>
              </w:rPr>
            </w:pPr>
          </w:p>
        </w:tc>
      </w:tr>
    </w:tbl>
    <w:p w14:paraId="61BAE43D" w14:textId="77777777" w:rsidR="00E34B35" w:rsidRPr="00D00868" w:rsidRDefault="00E34B35" w:rsidP="00BA2B78">
      <w:pPr>
        <w:rPr>
          <w:rFonts w:ascii="Tahoma" w:hAnsi="Tahoma" w:cs="Tahoma"/>
          <w:sz w:val="22"/>
          <w:szCs w:val="22"/>
        </w:rPr>
      </w:pPr>
    </w:p>
    <w:p w14:paraId="59D2E867" w14:textId="77777777" w:rsidR="00E34B35" w:rsidRPr="00D00868" w:rsidRDefault="00E34B35" w:rsidP="00BA2B78">
      <w:pPr>
        <w:rPr>
          <w:rFonts w:ascii="Tahoma" w:hAnsi="Tahoma" w:cs="Tahoma"/>
          <w:sz w:val="22"/>
          <w:szCs w:val="22"/>
        </w:rPr>
      </w:pPr>
      <w:r w:rsidRPr="00D00868">
        <w:rPr>
          <w:rFonts w:ascii="Tahoma" w:hAnsi="Tahoma" w:cs="Tahoma"/>
          <w:sz w:val="22"/>
          <w:szCs w:val="22"/>
        </w:rPr>
        <w:br w:type="page"/>
      </w:r>
    </w:p>
    <w:p w14:paraId="0B2A9502" w14:textId="77777777" w:rsidR="00E34B35" w:rsidRPr="00D00868" w:rsidRDefault="00E34B35" w:rsidP="00BA2B78">
      <w:pPr>
        <w:rPr>
          <w:rFonts w:ascii="Tahoma" w:hAnsi="Tahoma" w:cs="Tahoma"/>
          <w:b/>
          <w:sz w:val="22"/>
          <w:szCs w:val="22"/>
        </w:rPr>
      </w:pPr>
      <w:r w:rsidRPr="00D00868">
        <w:rPr>
          <w:rFonts w:ascii="Tahoma" w:hAnsi="Tahoma" w:cs="Tahoma"/>
          <w:b/>
          <w:sz w:val="22"/>
          <w:szCs w:val="22"/>
        </w:rPr>
        <w:t>C</w:t>
      </w:r>
      <w:r w:rsidRPr="00D00868">
        <w:rPr>
          <w:rFonts w:ascii="Tahoma" w:hAnsi="Tahoma" w:cs="Tahoma"/>
          <w:b/>
          <w:sz w:val="22"/>
          <w:szCs w:val="22"/>
        </w:rPr>
        <w:tab/>
        <w:t>Finančni del programa projektov eProstor</w:t>
      </w:r>
      <w:r>
        <w:rPr>
          <w:rFonts w:ascii="Tahoma" w:hAnsi="Tahoma" w:cs="Tahoma"/>
          <w:b/>
          <w:sz w:val="22"/>
          <w:szCs w:val="22"/>
        </w:rPr>
        <w:t xml:space="preserve"> </w:t>
      </w:r>
    </w:p>
    <w:p w14:paraId="7BA31C2E" w14:textId="77777777" w:rsidR="00E34B35" w:rsidRDefault="00E34B35" w:rsidP="00BA2B78">
      <w:pPr>
        <w:rPr>
          <w:rFonts w:ascii="Tahoma" w:hAnsi="Tahoma" w:cs="Tahoma"/>
          <w:sz w:val="22"/>
          <w:szCs w:val="22"/>
        </w:rPr>
      </w:pPr>
    </w:p>
    <w:tbl>
      <w:tblPr>
        <w:tblW w:w="14745" w:type="dxa"/>
        <w:tblInd w:w="70" w:type="dxa"/>
        <w:tblCellMar>
          <w:left w:w="0" w:type="dxa"/>
          <w:right w:w="0" w:type="dxa"/>
        </w:tblCellMar>
        <w:tblLook w:val="04A0" w:firstRow="1" w:lastRow="0" w:firstColumn="1" w:lastColumn="0" w:noHBand="0" w:noVBand="1"/>
      </w:tblPr>
      <w:tblGrid>
        <w:gridCol w:w="719"/>
        <w:gridCol w:w="5380"/>
        <w:gridCol w:w="1342"/>
        <w:gridCol w:w="2410"/>
        <w:gridCol w:w="1559"/>
        <w:gridCol w:w="1776"/>
        <w:gridCol w:w="1559"/>
      </w:tblGrid>
      <w:tr w:rsidR="00E34B35" w:rsidRPr="00307EEF" w14:paraId="7219D773" w14:textId="77777777" w:rsidTr="00F23F99">
        <w:trPr>
          <w:trHeight w:val="786"/>
          <w:tblHeader/>
        </w:trPr>
        <w:tc>
          <w:tcPr>
            <w:tcW w:w="719" w:type="dxa"/>
            <w:tcBorders>
              <w:top w:val="single" w:sz="8" w:space="0" w:color="auto"/>
              <w:left w:val="single" w:sz="8" w:space="0" w:color="auto"/>
              <w:bottom w:val="single" w:sz="8" w:space="0" w:color="auto"/>
              <w:right w:val="nil"/>
            </w:tcBorders>
            <w:tcMar>
              <w:top w:w="0" w:type="dxa"/>
              <w:left w:w="70" w:type="dxa"/>
              <w:bottom w:w="0" w:type="dxa"/>
              <w:right w:w="70" w:type="dxa"/>
            </w:tcMar>
            <w:vAlign w:val="center"/>
          </w:tcPr>
          <w:p w14:paraId="3B7D023A" w14:textId="77777777" w:rsidR="00E34B35" w:rsidRPr="00307EEF" w:rsidRDefault="00E34B35">
            <w:pPr>
              <w:rPr>
                <w:rFonts w:ascii="Tahoma" w:hAnsi="Tahoma" w:cs="Tahoma"/>
                <w:sz w:val="22"/>
                <w:szCs w:val="22"/>
              </w:rPr>
            </w:pPr>
          </w:p>
        </w:tc>
        <w:tc>
          <w:tcPr>
            <w:tcW w:w="538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45CB4C1A" w14:textId="77777777" w:rsidR="00E34B35" w:rsidRPr="00307EEF" w:rsidRDefault="00E34B35">
            <w:pPr>
              <w:rPr>
                <w:rFonts w:ascii="Tahoma" w:hAnsi="Tahoma" w:cs="Tahoma"/>
                <w:sz w:val="22"/>
                <w:szCs w:val="22"/>
              </w:rPr>
            </w:pPr>
          </w:p>
        </w:tc>
        <w:tc>
          <w:tcPr>
            <w:tcW w:w="1342"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233363E7" w14:textId="77777777" w:rsidR="00E34B35" w:rsidRPr="00307EEF" w:rsidRDefault="00E34B35">
            <w:pPr>
              <w:rPr>
                <w:rFonts w:ascii="Tahoma" w:hAnsi="Tahoma" w:cs="Tahoma"/>
                <w:sz w:val="22"/>
                <w:szCs w:val="22"/>
              </w:rPr>
            </w:pPr>
            <w:r w:rsidRPr="00307EEF">
              <w:rPr>
                <w:rFonts w:ascii="Tahoma" w:hAnsi="Tahoma" w:cs="Tahoma"/>
                <w:sz w:val="22"/>
                <w:szCs w:val="22"/>
              </w:rPr>
              <w:t>Ukrep</w:t>
            </w:r>
          </w:p>
        </w:tc>
        <w:tc>
          <w:tcPr>
            <w:tcW w:w="241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058C6253" w14:textId="77777777" w:rsidR="00E34B35" w:rsidRPr="00307EEF" w:rsidRDefault="00E34B35">
            <w:pPr>
              <w:rPr>
                <w:rFonts w:ascii="Tahoma" w:hAnsi="Tahoma" w:cs="Tahoma"/>
                <w:sz w:val="22"/>
                <w:szCs w:val="22"/>
              </w:rPr>
            </w:pPr>
            <w:r w:rsidRPr="00307EEF">
              <w:rPr>
                <w:rFonts w:ascii="Tahoma" w:hAnsi="Tahoma" w:cs="Tahoma"/>
                <w:sz w:val="22"/>
                <w:szCs w:val="22"/>
              </w:rPr>
              <w:t>Proračunska postavka</w:t>
            </w:r>
          </w:p>
        </w:tc>
        <w:tc>
          <w:tcPr>
            <w:tcW w:w="1559"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75A4AF9D" w14:textId="77777777" w:rsidR="00E34B35" w:rsidRPr="00307EEF" w:rsidRDefault="00E34B35">
            <w:pPr>
              <w:jc w:val="right"/>
              <w:rPr>
                <w:rFonts w:ascii="Tahoma" w:hAnsi="Tahoma" w:cs="Tahoma"/>
                <w:sz w:val="22"/>
                <w:szCs w:val="22"/>
              </w:rPr>
            </w:pPr>
            <w:r w:rsidRPr="00307EEF">
              <w:rPr>
                <w:rFonts w:ascii="Tahoma" w:hAnsi="Tahoma" w:cs="Tahoma"/>
                <w:sz w:val="22"/>
                <w:szCs w:val="22"/>
              </w:rPr>
              <w:t>Program 2022</w:t>
            </w:r>
          </w:p>
          <w:p w14:paraId="49F21358" w14:textId="77777777" w:rsidR="00E34B35" w:rsidRPr="00307EEF" w:rsidRDefault="00E34B35">
            <w:pPr>
              <w:jc w:val="right"/>
              <w:rPr>
                <w:rFonts w:ascii="Tahoma" w:hAnsi="Tahoma" w:cs="Tahoma"/>
                <w:sz w:val="22"/>
                <w:szCs w:val="22"/>
              </w:rPr>
            </w:pPr>
            <w:r w:rsidRPr="00307EEF">
              <w:rPr>
                <w:rFonts w:ascii="Tahoma" w:hAnsi="Tahoma" w:cs="Tahoma"/>
                <w:sz w:val="22"/>
                <w:szCs w:val="22"/>
              </w:rPr>
              <w:t>v EUR</w:t>
            </w:r>
          </w:p>
        </w:tc>
        <w:tc>
          <w:tcPr>
            <w:tcW w:w="1776"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66DCF3CE" w14:textId="77777777" w:rsidR="00E34B35" w:rsidRPr="00307EEF" w:rsidRDefault="00E34B35">
            <w:pPr>
              <w:jc w:val="right"/>
              <w:rPr>
                <w:rFonts w:ascii="Tahoma" w:hAnsi="Tahoma" w:cs="Tahoma"/>
                <w:sz w:val="22"/>
                <w:szCs w:val="22"/>
              </w:rPr>
            </w:pPr>
            <w:r w:rsidRPr="00307EEF">
              <w:rPr>
                <w:rFonts w:ascii="Tahoma" w:hAnsi="Tahoma" w:cs="Tahoma"/>
                <w:sz w:val="22"/>
                <w:szCs w:val="22"/>
              </w:rPr>
              <w:t>Od tega za GI javna služba</w:t>
            </w:r>
          </w:p>
          <w:p w14:paraId="458201B3" w14:textId="77777777" w:rsidR="00E34B35" w:rsidRPr="00307EEF" w:rsidRDefault="00E34B35">
            <w:pPr>
              <w:jc w:val="right"/>
              <w:rPr>
                <w:rFonts w:ascii="Tahoma" w:hAnsi="Tahoma" w:cs="Tahoma"/>
                <w:sz w:val="22"/>
                <w:szCs w:val="22"/>
              </w:rPr>
            </w:pPr>
            <w:r w:rsidRPr="00307EEF">
              <w:rPr>
                <w:rFonts w:ascii="Tahoma" w:hAnsi="Tahoma" w:cs="Tahoma"/>
                <w:sz w:val="22"/>
                <w:szCs w:val="22"/>
              </w:rPr>
              <w:t>v EUR</w:t>
            </w:r>
          </w:p>
        </w:tc>
        <w:tc>
          <w:tcPr>
            <w:tcW w:w="1559"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2787FE08" w14:textId="77777777" w:rsidR="00E34B35" w:rsidRPr="00307EEF" w:rsidRDefault="00E34B35">
            <w:pPr>
              <w:jc w:val="right"/>
              <w:rPr>
                <w:rFonts w:ascii="Tahoma" w:hAnsi="Tahoma" w:cs="Tahoma"/>
                <w:sz w:val="22"/>
                <w:szCs w:val="22"/>
              </w:rPr>
            </w:pPr>
            <w:r w:rsidRPr="00307EEF">
              <w:rPr>
                <w:rFonts w:ascii="Tahoma" w:hAnsi="Tahoma" w:cs="Tahoma"/>
                <w:sz w:val="22"/>
                <w:szCs w:val="22"/>
              </w:rPr>
              <w:t>Od tega za GI javno pooblastilo</w:t>
            </w:r>
          </w:p>
          <w:p w14:paraId="27292FC1" w14:textId="77777777" w:rsidR="00E34B35" w:rsidRPr="00307EEF" w:rsidRDefault="00E34B35">
            <w:pPr>
              <w:jc w:val="right"/>
              <w:rPr>
                <w:rFonts w:ascii="Tahoma" w:hAnsi="Tahoma" w:cs="Tahoma"/>
                <w:sz w:val="22"/>
                <w:szCs w:val="22"/>
              </w:rPr>
            </w:pPr>
            <w:r w:rsidRPr="00307EEF">
              <w:rPr>
                <w:rFonts w:ascii="Tahoma" w:hAnsi="Tahoma" w:cs="Tahoma"/>
                <w:sz w:val="22"/>
                <w:szCs w:val="22"/>
              </w:rPr>
              <w:t>v EUR</w:t>
            </w:r>
          </w:p>
        </w:tc>
      </w:tr>
      <w:tr w:rsidR="00E34B35" w:rsidRPr="00307EEF" w14:paraId="0715A23C" w14:textId="77777777" w:rsidTr="00F23F99">
        <w:trPr>
          <w:trHeight w:val="396"/>
        </w:trPr>
        <w:tc>
          <w:tcPr>
            <w:tcW w:w="719" w:type="dxa"/>
            <w:tcBorders>
              <w:top w:val="nil"/>
              <w:left w:val="single" w:sz="8" w:space="0" w:color="auto"/>
              <w:bottom w:val="single" w:sz="8" w:space="0" w:color="auto"/>
              <w:right w:val="nil"/>
            </w:tcBorders>
            <w:shd w:val="clear" w:color="auto" w:fill="AEAAAA"/>
            <w:noWrap/>
            <w:tcMar>
              <w:top w:w="0" w:type="dxa"/>
              <w:left w:w="70" w:type="dxa"/>
              <w:bottom w:w="0" w:type="dxa"/>
              <w:right w:w="70" w:type="dxa"/>
            </w:tcMar>
            <w:vAlign w:val="center"/>
          </w:tcPr>
          <w:p w14:paraId="646B5CE6" w14:textId="77777777" w:rsidR="00E34B35" w:rsidRPr="00307EEF" w:rsidRDefault="00E34B35">
            <w:pPr>
              <w:rPr>
                <w:rFonts w:ascii="Tahoma" w:hAnsi="Tahoma" w:cs="Tahoma"/>
                <w:sz w:val="22"/>
                <w:szCs w:val="22"/>
              </w:rPr>
            </w:pPr>
          </w:p>
        </w:tc>
        <w:tc>
          <w:tcPr>
            <w:tcW w:w="5380" w:type="dxa"/>
            <w:tcBorders>
              <w:top w:val="nil"/>
              <w:left w:val="nil"/>
              <w:bottom w:val="single" w:sz="8" w:space="0" w:color="auto"/>
              <w:right w:val="nil"/>
            </w:tcBorders>
            <w:shd w:val="clear" w:color="auto" w:fill="AEAAAA"/>
            <w:tcMar>
              <w:top w:w="0" w:type="dxa"/>
              <w:left w:w="70" w:type="dxa"/>
              <w:bottom w:w="0" w:type="dxa"/>
              <w:right w:w="70" w:type="dxa"/>
            </w:tcMar>
            <w:vAlign w:val="center"/>
            <w:hideMark/>
          </w:tcPr>
          <w:p w14:paraId="05D7C2CB" w14:textId="77777777" w:rsidR="00E34B35" w:rsidRPr="00307EEF" w:rsidRDefault="00E34B35">
            <w:pPr>
              <w:rPr>
                <w:rFonts w:ascii="Tahoma" w:hAnsi="Tahoma" w:cs="Tahoma"/>
                <w:sz w:val="22"/>
                <w:szCs w:val="22"/>
              </w:rPr>
            </w:pPr>
            <w:r w:rsidRPr="00307EEF">
              <w:rPr>
                <w:rFonts w:ascii="Tahoma" w:hAnsi="Tahoma" w:cs="Tahoma"/>
                <w:sz w:val="22"/>
                <w:szCs w:val="22"/>
              </w:rPr>
              <w:t>Program projektov eProstor</w:t>
            </w:r>
          </w:p>
        </w:tc>
        <w:tc>
          <w:tcPr>
            <w:tcW w:w="1342" w:type="dxa"/>
            <w:tcBorders>
              <w:top w:val="nil"/>
              <w:left w:val="nil"/>
              <w:bottom w:val="single" w:sz="8" w:space="0" w:color="auto"/>
              <w:right w:val="nil"/>
            </w:tcBorders>
            <w:shd w:val="clear" w:color="auto" w:fill="AEAAAA"/>
            <w:tcMar>
              <w:top w:w="0" w:type="dxa"/>
              <w:left w:w="70" w:type="dxa"/>
              <w:bottom w:w="0" w:type="dxa"/>
              <w:right w:w="70" w:type="dxa"/>
            </w:tcMar>
            <w:vAlign w:val="center"/>
          </w:tcPr>
          <w:p w14:paraId="4158940D" w14:textId="77777777" w:rsidR="00E34B35" w:rsidRPr="00307EEF" w:rsidRDefault="00E34B35">
            <w:pPr>
              <w:rPr>
                <w:rFonts w:ascii="Tahoma" w:hAnsi="Tahoma" w:cs="Tahoma"/>
                <w:sz w:val="22"/>
                <w:szCs w:val="22"/>
              </w:rPr>
            </w:pPr>
          </w:p>
        </w:tc>
        <w:tc>
          <w:tcPr>
            <w:tcW w:w="2410" w:type="dxa"/>
            <w:tcBorders>
              <w:top w:val="nil"/>
              <w:left w:val="nil"/>
              <w:bottom w:val="single" w:sz="8" w:space="0" w:color="auto"/>
              <w:right w:val="nil"/>
            </w:tcBorders>
            <w:shd w:val="clear" w:color="auto" w:fill="AEAAAA"/>
            <w:tcMar>
              <w:top w:w="0" w:type="dxa"/>
              <w:left w:w="70" w:type="dxa"/>
              <w:bottom w:w="0" w:type="dxa"/>
              <w:right w:w="70" w:type="dxa"/>
            </w:tcMar>
            <w:vAlign w:val="center"/>
          </w:tcPr>
          <w:p w14:paraId="7E349A4D" w14:textId="77777777" w:rsidR="00E34B35" w:rsidRPr="00307EEF" w:rsidRDefault="00E34B35">
            <w:pPr>
              <w:rPr>
                <w:rFonts w:ascii="Tahoma" w:hAnsi="Tahoma" w:cs="Tahoma"/>
                <w:sz w:val="22"/>
                <w:szCs w:val="22"/>
              </w:rPr>
            </w:pPr>
          </w:p>
        </w:tc>
        <w:tc>
          <w:tcPr>
            <w:tcW w:w="1559" w:type="dxa"/>
            <w:tcBorders>
              <w:top w:val="nil"/>
              <w:left w:val="nil"/>
              <w:bottom w:val="single" w:sz="8" w:space="0" w:color="auto"/>
              <w:right w:val="nil"/>
            </w:tcBorders>
            <w:shd w:val="clear" w:color="auto" w:fill="AEAAAA"/>
            <w:tcMar>
              <w:top w:w="0" w:type="dxa"/>
              <w:left w:w="70" w:type="dxa"/>
              <w:bottom w:w="0" w:type="dxa"/>
              <w:right w:w="70" w:type="dxa"/>
            </w:tcMar>
          </w:tcPr>
          <w:p w14:paraId="4310652C" w14:textId="77777777" w:rsidR="00E34B35" w:rsidRPr="00307EEF" w:rsidRDefault="00E34B35">
            <w:pPr>
              <w:jc w:val="right"/>
              <w:rPr>
                <w:rFonts w:ascii="Tahoma" w:hAnsi="Tahoma" w:cs="Tahoma"/>
                <w:sz w:val="22"/>
                <w:szCs w:val="22"/>
              </w:rPr>
            </w:pPr>
          </w:p>
        </w:tc>
        <w:tc>
          <w:tcPr>
            <w:tcW w:w="1776" w:type="dxa"/>
            <w:tcBorders>
              <w:top w:val="nil"/>
              <w:left w:val="nil"/>
              <w:bottom w:val="single" w:sz="8" w:space="0" w:color="auto"/>
              <w:right w:val="nil"/>
            </w:tcBorders>
            <w:shd w:val="clear" w:color="auto" w:fill="AEAAAA"/>
            <w:tcMar>
              <w:top w:w="0" w:type="dxa"/>
              <w:left w:w="70" w:type="dxa"/>
              <w:bottom w:w="0" w:type="dxa"/>
              <w:right w:w="70" w:type="dxa"/>
            </w:tcMar>
          </w:tcPr>
          <w:p w14:paraId="670623B8" w14:textId="77777777" w:rsidR="00E34B35" w:rsidRPr="00307EEF" w:rsidRDefault="00E34B35">
            <w:pPr>
              <w:jc w:val="right"/>
              <w:rPr>
                <w:rFonts w:ascii="Tahoma" w:hAnsi="Tahoma" w:cs="Tahoma"/>
                <w:sz w:val="22"/>
                <w:szCs w:val="22"/>
              </w:rPr>
            </w:pPr>
          </w:p>
        </w:tc>
        <w:tc>
          <w:tcPr>
            <w:tcW w:w="1559" w:type="dxa"/>
            <w:tcBorders>
              <w:top w:val="nil"/>
              <w:left w:val="nil"/>
              <w:bottom w:val="single" w:sz="8" w:space="0" w:color="auto"/>
              <w:right w:val="single" w:sz="8" w:space="0" w:color="auto"/>
            </w:tcBorders>
            <w:shd w:val="clear" w:color="auto" w:fill="AEAAAA"/>
            <w:tcMar>
              <w:top w:w="0" w:type="dxa"/>
              <w:left w:w="70" w:type="dxa"/>
              <w:bottom w:w="0" w:type="dxa"/>
              <w:right w:w="70" w:type="dxa"/>
            </w:tcMar>
          </w:tcPr>
          <w:p w14:paraId="719548C5" w14:textId="77777777" w:rsidR="00E34B35" w:rsidRPr="00307EEF" w:rsidRDefault="00E34B35">
            <w:pPr>
              <w:jc w:val="right"/>
              <w:rPr>
                <w:rFonts w:ascii="Tahoma" w:hAnsi="Tahoma" w:cs="Tahoma"/>
                <w:sz w:val="22"/>
                <w:szCs w:val="22"/>
              </w:rPr>
            </w:pPr>
          </w:p>
        </w:tc>
      </w:tr>
      <w:tr w:rsidR="00E34B35" w:rsidRPr="00307EEF" w14:paraId="14F5B574" w14:textId="77777777" w:rsidTr="00F23F99">
        <w:trPr>
          <w:trHeight w:val="255"/>
        </w:trPr>
        <w:tc>
          <w:tcPr>
            <w:tcW w:w="71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tcPr>
          <w:p w14:paraId="63FD843A" w14:textId="77777777" w:rsidR="00E34B35" w:rsidRPr="00307EEF" w:rsidRDefault="00E34B35">
            <w:pPr>
              <w:rPr>
                <w:rFonts w:ascii="Tahoma" w:hAnsi="Tahoma" w:cs="Tahoma"/>
                <w:sz w:val="22"/>
                <w:szCs w:val="22"/>
              </w:rPr>
            </w:pPr>
          </w:p>
        </w:tc>
        <w:tc>
          <w:tcPr>
            <w:tcW w:w="538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FC69A43" w14:textId="77777777" w:rsidR="00E34B35" w:rsidRPr="00307EEF" w:rsidRDefault="00E34B35">
            <w:pPr>
              <w:rPr>
                <w:rFonts w:ascii="Tahoma" w:hAnsi="Tahoma" w:cs="Tahoma"/>
                <w:sz w:val="22"/>
                <w:szCs w:val="22"/>
              </w:rPr>
            </w:pPr>
            <w:r w:rsidRPr="00307EEF">
              <w:rPr>
                <w:rFonts w:ascii="Tahoma" w:hAnsi="Tahoma" w:cs="Tahoma"/>
                <w:sz w:val="22"/>
                <w:szCs w:val="22"/>
              </w:rPr>
              <w:t>SKUPAJ - Sredstva programa projektov eProstor</w:t>
            </w:r>
          </w:p>
        </w:tc>
        <w:tc>
          <w:tcPr>
            <w:tcW w:w="1342"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tcPr>
          <w:p w14:paraId="5118B31D" w14:textId="77777777" w:rsidR="00E34B35" w:rsidRPr="00307EEF" w:rsidRDefault="00E34B35">
            <w:pPr>
              <w:rPr>
                <w:rFonts w:ascii="Tahoma" w:hAnsi="Tahoma" w:cs="Tahoma"/>
                <w:sz w:val="22"/>
                <w:szCs w:val="22"/>
              </w:rPr>
            </w:pPr>
          </w:p>
        </w:tc>
        <w:tc>
          <w:tcPr>
            <w:tcW w:w="241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B9C30E8" w14:textId="77777777" w:rsidR="00E34B35" w:rsidRPr="00307EEF" w:rsidRDefault="00E34B35">
            <w:pPr>
              <w:rPr>
                <w:rFonts w:ascii="Tahoma" w:hAnsi="Tahoma" w:cs="Tahoma"/>
                <w:sz w:val="22"/>
                <w:szCs w:val="22"/>
              </w:rPr>
            </w:pPr>
            <w:r w:rsidRPr="00307EEF">
              <w:rPr>
                <w:rFonts w:ascii="Tahoma" w:hAnsi="Tahoma" w:cs="Tahoma"/>
                <w:sz w:val="22"/>
                <w:szCs w:val="22"/>
              </w:rPr>
              <w:t>SKUPAJ</w:t>
            </w:r>
          </w:p>
        </w:tc>
        <w:tc>
          <w:tcPr>
            <w:tcW w:w="15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720D1828" w14:textId="77777777" w:rsidR="00E34B35" w:rsidRPr="00307EEF" w:rsidRDefault="00E34B35">
            <w:pPr>
              <w:spacing w:line="240" w:lineRule="auto"/>
              <w:jc w:val="right"/>
              <w:rPr>
                <w:rFonts w:ascii="Tahoma" w:hAnsi="Tahoma" w:cs="Tahoma"/>
                <w:sz w:val="22"/>
                <w:szCs w:val="22"/>
                <w:lang w:eastAsia="sl-SI"/>
              </w:rPr>
            </w:pPr>
            <w:r w:rsidRPr="00307EEF">
              <w:rPr>
                <w:rFonts w:ascii="Tahoma" w:hAnsi="Tahoma" w:cs="Tahoma"/>
                <w:sz w:val="22"/>
                <w:szCs w:val="22"/>
              </w:rPr>
              <w:t>2.223.13</w:t>
            </w:r>
            <w:r>
              <w:rPr>
                <w:rFonts w:ascii="Tahoma" w:hAnsi="Tahoma" w:cs="Tahoma"/>
                <w:sz w:val="22"/>
                <w:szCs w:val="22"/>
              </w:rPr>
              <w:t>4</w:t>
            </w:r>
          </w:p>
        </w:tc>
        <w:tc>
          <w:tcPr>
            <w:tcW w:w="17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hideMark/>
          </w:tcPr>
          <w:p w14:paraId="7B64BB9A" w14:textId="77777777" w:rsidR="00E34B35" w:rsidRPr="00307EEF" w:rsidRDefault="00E34B35">
            <w:pPr>
              <w:jc w:val="right"/>
              <w:rPr>
                <w:rFonts w:ascii="Tahoma" w:hAnsi="Tahoma" w:cs="Tahoma"/>
                <w:sz w:val="22"/>
                <w:szCs w:val="22"/>
                <w:highlight w:val="yellow"/>
              </w:rPr>
            </w:pPr>
            <w:r w:rsidRPr="00307EEF">
              <w:rPr>
                <w:rFonts w:ascii="Tahoma" w:hAnsi="Tahoma" w:cs="Tahoma"/>
                <w:sz w:val="22"/>
                <w:szCs w:val="22"/>
              </w:rPr>
              <w:t>3.300,00</w:t>
            </w:r>
          </w:p>
        </w:tc>
        <w:tc>
          <w:tcPr>
            <w:tcW w:w="15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hideMark/>
          </w:tcPr>
          <w:p w14:paraId="627DF390" w14:textId="77777777" w:rsidR="00E34B35" w:rsidRPr="00307EEF" w:rsidRDefault="00E34B35">
            <w:pPr>
              <w:jc w:val="right"/>
              <w:rPr>
                <w:rFonts w:ascii="Tahoma" w:hAnsi="Tahoma" w:cs="Tahoma"/>
                <w:sz w:val="22"/>
                <w:szCs w:val="22"/>
              </w:rPr>
            </w:pPr>
            <w:r w:rsidRPr="00307EEF">
              <w:rPr>
                <w:rFonts w:ascii="Tahoma" w:hAnsi="Tahoma" w:cs="Tahoma"/>
                <w:sz w:val="22"/>
                <w:szCs w:val="22"/>
              </w:rPr>
              <w:t>2.000,00</w:t>
            </w:r>
          </w:p>
        </w:tc>
      </w:tr>
      <w:tr w:rsidR="00E34B35" w:rsidRPr="00307EEF" w14:paraId="026D3126" w14:textId="77777777" w:rsidTr="00F23F99">
        <w:trPr>
          <w:trHeight w:val="260"/>
        </w:trPr>
        <w:tc>
          <w:tcPr>
            <w:tcW w:w="71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tcPr>
          <w:p w14:paraId="313EEA53" w14:textId="77777777" w:rsidR="00E34B35" w:rsidRPr="00307EEF" w:rsidRDefault="00E34B35">
            <w:pPr>
              <w:rPr>
                <w:rFonts w:ascii="Tahoma" w:hAnsi="Tahoma" w:cs="Tahoma"/>
                <w:sz w:val="22"/>
                <w:szCs w:val="22"/>
              </w:rPr>
            </w:pPr>
          </w:p>
        </w:tc>
        <w:tc>
          <w:tcPr>
            <w:tcW w:w="5380" w:type="dxa"/>
            <w:shd w:val="clear" w:color="auto" w:fill="FFFFFF"/>
            <w:tcMar>
              <w:top w:w="0" w:type="dxa"/>
              <w:left w:w="70" w:type="dxa"/>
              <w:bottom w:w="0" w:type="dxa"/>
              <w:right w:w="70" w:type="dxa"/>
            </w:tcMar>
            <w:vAlign w:val="center"/>
            <w:hideMark/>
          </w:tcPr>
          <w:p w14:paraId="55B03B0E" w14:textId="77777777" w:rsidR="00E34B35" w:rsidRPr="00307EEF" w:rsidRDefault="00E34B35">
            <w:pPr>
              <w:rPr>
                <w:rFonts w:ascii="Tahoma" w:hAnsi="Tahoma" w:cs="Tahoma"/>
                <w:sz w:val="22"/>
                <w:szCs w:val="22"/>
              </w:rPr>
            </w:pPr>
            <w:r w:rsidRPr="00307EEF">
              <w:rPr>
                <w:rFonts w:ascii="Tahoma" w:hAnsi="Tahoma" w:cs="Tahoma"/>
                <w:sz w:val="22"/>
                <w:szCs w:val="22"/>
              </w:rPr>
              <w:t>EU - Sredstva programa projektov eProstor – VZHOD</w:t>
            </w:r>
          </w:p>
        </w:tc>
        <w:tc>
          <w:tcPr>
            <w:tcW w:w="1342"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tcPr>
          <w:p w14:paraId="64D67E2C" w14:textId="77777777" w:rsidR="00E34B35" w:rsidRPr="00307EEF" w:rsidRDefault="00E34B35">
            <w:pPr>
              <w:rPr>
                <w:rFonts w:ascii="Tahoma" w:hAnsi="Tahoma" w:cs="Tahoma"/>
                <w:sz w:val="22"/>
                <w:szCs w:val="22"/>
              </w:rPr>
            </w:pPr>
          </w:p>
        </w:tc>
        <w:tc>
          <w:tcPr>
            <w:tcW w:w="241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3B34204" w14:textId="77777777" w:rsidR="00E34B35" w:rsidRPr="00307EEF" w:rsidRDefault="00E34B35">
            <w:pPr>
              <w:rPr>
                <w:rFonts w:ascii="Tahoma" w:hAnsi="Tahoma" w:cs="Tahoma"/>
                <w:sz w:val="22"/>
                <w:szCs w:val="22"/>
              </w:rPr>
            </w:pPr>
            <w:r w:rsidRPr="00307EEF">
              <w:rPr>
                <w:rFonts w:ascii="Tahoma" w:hAnsi="Tahoma" w:cs="Tahoma"/>
                <w:sz w:val="22"/>
                <w:szCs w:val="22"/>
              </w:rPr>
              <w:t>160272-PN2. 2-E-prostor-14-20-V–EU</w:t>
            </w:r>
          </w:p>
        </w:tc>
        <w:tc>
          <w:tcPr>
            <w:tcW w:w="15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hideMark/>
          </w:tcPr>
          <w:p w14:paraId="5EF859BC" w14:textId="77777777" w:rsidR="00E34B35" w:rsidRPr="00307EEF" w:rsidRDefault="00E34B35">
            <w:pPr>
              <w:spacing w:line="240" w:lineRule="auto"/>
              <w:jc w:val="right"/>
              <w:rPr>
                <w:rFonts w:ascii="Tahoma" w:hAnsi="Tahoma" w:cs="Tahoma"/>
                <w:sz w:val="22"/>
                <w:szCs w:val="22"/>
              </w:rPr>
            </w:pPr>
            <w:r w:rsidRPr="00307EEF">
              <w:rPr>
                <w:rFonts w:ascii="Tahoma" w:hAnsi="Tahoma" w:cs="Tahoma"/>
                <w:sz w:val="22"/>
                <w:szCs w:val="22"/>
              </w:rPr>
              <w:t>931.649</w:t>
            </w:r>
          </w:p>
        </w:tc>
        <w:tc>
          <w:tcPr>
            <w:tcW w:w="17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789769AB" w14:textId="77777777" w:rsidR="00E34B35" w:rsidRPr="00307EEF" w:rsidRDefault="00E34B35">
            <w:pPr>
              <w:jc w:val="right"/>
              <w:rPr>
                <w:rFonts w:ascii="Tahoma" w:hAnsi="Tahoma" w:cs="Tahoma"/>
                <w:sz w:val="22"/>
                <w:szCs w:val="22"/>
              </w:rPr>
            </w:pPr>
            <w:r w:rsidRPr="00307EEF">
              <w:rPr>
                <w:rFonts w:ascii="Tahoma" w:hAnsi="Tahoma" w:cs="Tahoma"/>
                <w:sz w:val="22"/>
                <w:szCs w:val="22"/>
              </w:rPr>
              <w:t>0</w:t>
            </w:r>
          </w:p>
        </w:tc>
        <w:tc>
          <w:tcPr>
            <w:tcW w:w="15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3BDC64C" w14:textId="77777777" w:rsidR="00E34B35" w:rsidRPr="00307EEF" w:rsidRDefault="00E34B35">
            <w:pPr>
              <w:jc w:val="right"/>
              <w:rPr>
                <w:rFonts w:ascii="Tahoma" w:hAnsi="Tahoma" w:cs="Tahoma"/>
                <w:sz w:val="22"/>
                <w:szCs w:val="22"/>
              </w:rPr>
            </w:pPr>
            <w:r w:rsidRPr="00307EEF">
              <w:rPr>
                <w:rFonts w:ascii="Tahoma" w:hAnsi="Tahoma" w:cs="Tahoma"/>
                <w:sz w:val="22"/>
                <w:szCs w:val="22"/>
              </w:rPr>
              <w:t>0</w:t>
            </w:r>
          </w:p>
        </w:tc>
      </w:tr>
      <w:tr w:rsidR="00E34B35" w:rsidRPr="00307EEF" w14:paraId="15D3FE8E" w14:textId="77777777" w:rsidTr="00F23F99">
        <w:trPr>
          <w:trHeight w:val="260"/>
        </w:trPr>
        <w:tc>
          <w:tcPr>
            <w:tcW w:w="71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tcPr>
          <w:p w14:paraId="3203229F" w14:textId="77777777" w:rsidR="00E34B35" w:rsidRPr="00307EEF" w:rsidRDefault="00E34B35">
            <w:pPr>
              <w:rPr>
                <w:rFonts w:ascii="Tahoma" w:hAnsi="Tahoma" w:cs="Tahoma"/>
                <w:sz w:val="22"/>
                <w:szCs w:val="22"/>
              </w:rPr>
            </w:pPr>
          </w:p>
        </w:tc>
        <w:tc>
          <w:tcPr>
            <w:tcW w:w="5380" w:type="dxa"/>
            <w:tcBorders>
              <w:top w:val="single" w:sz="8" w:space="0" w:color="auto"/>
              <w:left w:val="nil"/>
              <w:bottom w:val="nil"/>
              <w:right w:val="nil"/>
            </w:tcBorders>
            <w:shd w:val="clear" w:color="auto" w:fill="FFFFFF"/>
            <w:tcMar>
              <w:top w:w="0" w:type="dxa"/>
              <w:left w:w="70" w:type="dxa"/>
              <w:bottom w:w="0" w:type="dxa"/>
              <w:right w:w="70" w:type="dxa"/>
            </w:tcMar>
            <w:vAlign w:val="center"/>
            <w:hideMark/>
          </w:tcPr>
          <w:p w14:paraId="3D5400DC" w14:textId="77777777" w:rsidR="00E34B35" w:rsidRPr="00307EEF" w:rsidRDefault="00E34B35">
            <w:pPr>
              <w:rPr>
                <w:rFonts w:ascii="Tahoma" w:hAnsi="Tahoma" w:cs="Tahoma"/>
                <w:sz w:val="22"/>
                <w:szCs w:val="22"/>
              </w:rPr>
            </w:pPr>
            <w:r w:rsidRPr="00307EEF">
              <w:rPr>
                <w:rFonts w:ascii="Tahoma" w:hAnsi="Tahoma" w:cs="Tahoma"/>
                <w:sz w:val="22"/>
                <w:szCs w:val="22"/>
              </w:rPr>
              <w:t>SLO - Sredstva programa projektov eProstor – VZHOD</w:t>
            </w:r>
          </w:p>
        </w:tc>
        <w:tc>
          <w:tcPr>
            <w:tcW w:w="1342"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tcPr>
          <w:p w14:paraId="5AB1D342" w14:textId="77777777" w:rsidR="00E34B35" w:rsidRPr="00307EEF" w:rsidRDefault="00E34B35">
            <w:pPr>
              <w:rPr>
                <w:rFonts w:ascii="Tahoma" w:hAnsi="Tahoma" w:cs="Tahoma"/>
                <w:sz w:val="22"/>
                <w:szCs w:val="22"/>
              </w:rPr>
            </w:pPr>
          </w:p>
        </w:tc>
        <w:tc>
          <w:tcPr>
            <w:tcW w:w="241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730274EC" w14:textId="77777777" w:rsidR="00E34B35" w:rsidRPr="00307EEF" w:rsidRDefault="00E34B35">
            <w:pPr>
              <w:rPr>
                <w:rFonts w:ascii="Tahoma" w:hAnsi="Tahoma" w:cs="Tahoma"/>
                <w:sz w:val="22"/>
                <w:szCs w:val="22"/>
              </w:rPr>
            </w:pPr>
            <w:r w:rsidRPr="00307EEF">
              <w:rPr>
                <w:rFonts w:ascii="Tahoma" w:hAnsi="Tahoma" w:cs="Tahoma"/>
                <w:sz w:val="22"/>
                <w:szCs w:val="22"/>
              </w:rPr>
              <w:t>160273-PN2. 2-E-prostor-14-20-V–SLO</w:t>
            </w:r>
          </w:p>
        </w:tc>
        <w:tc>
          <w:tcPr>
            <w:tcW w:w="15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hideMark/>
          </w:tcPr>
          <w:p w14:paraId="404C7BCB" w14:textId="77777777" w:rsidR="00E34B35" w:rsidRPr="00307EEF" w:rsidRDefault="00E34B35">
            <w:pPr>
              <w:spacing w:line="240" w:lineRule="auto"/>
              <w:jc w:val="right"/>
              <w:rPr>
                <w:rFonts w:ascii="Tahoma" w:hAnsi="Tahoma" w:cs="Tahoma"/>
                <w:sz w:val="22"/>
                <w:szCs w:val="22"/>
              </w:rPr>
            </w:pPr>
            <w:r w:rsidRPr="00307EEF">
              <w:rPr>
                <w:rFonts w:ascii="Tahoma" w:hAnsi="Tahoma" w:cs="Tahoma"/>
                <w:sz w:val="22"/>
                <w:szCs w:val="22"/>
              </w:rPr>
              <w:t>232.818</w:t>
            </w:r>
          </w:p>
        </w:tc>
        <w:tc>
          <w:tcPr>
            <w:tcW w:w="17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135F08A" w14:textId="77777777" w:rsidR="00E34B35" w:rsidRPr="00307EEF" w:rsidRDefault="00E34B35">
            <w:pPr>
              <w:jc w:val="right"/>
              <w:rPr>
                <w:rFonts w:ascii="Tahoma" w:hAnsi="Tahoma" w:cs="Tahoma"/>
                <w:sz w:val="22"/>
                <w:szCs w:val="22"/>
              </w:rPr>
            </w:pPr>
            <w:r w:rsidRPr="00307EEF">
              <w:rPr>
                <w:rFonts w:ascii="Tahoma" w:hAnsi="Tahoma" w:cs="Tahoma"/>
                <w:sz w:val="22"/>
                <w:szCs w:val="22"/>
              </w:rPr>
              <w:t>0</w:t>
            </w:r>
          </w:p>
        </w:tc>
        <w:tc>
          <w:tcPr>
            <w:tcW w:w="15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D59B726" w14:textId="77777777" w:rsidR="00E34B35" w:rsidRPr="00307EEF" w:rsidRDefault="00E34B35">
            <w:pPr>
              <w:jc w:val="right"/>
              <w:rPr>
                <w:rFonts w:ascii="Tahoma" w:hAnsi="Tahoma" w:cs="Tahoma"/>
                <w:sz w:val="22"/>
                <w:szCs w:val="22"/>
              </w:rPr>
            </w:pPr>
            <w:r w:rsidRPr="00307EEF">
              <w:rPr>
                <w:rFonts w:ascii="Tahoma" w:hAnsi="Tahoma" w:cs="Tahoma"/>
                <w:sz w:val="22"/>
                <w:szCs w:val="22"/>
              </w:rPr>
              <w:t>0</w:t>
            </w:r>
          </w:p>
        </w:tc>
      </w:tr>
      <w:tr w:rsidR="00E34B35" w:rsidRPr="00307EEF" w14:paraId="4C418345" w14:textId="77777777" w:rsidTr="00F23F99">
        <w:trPr>
          <w:trHeight w:val="260"/>
        </w:trPr>
        <w:tc>
          <w:tcPr>
            <w:tcW w:w="71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tcPr>
          <w:p w14:paraId="00D94796" w14:textId="77777777" w:rsidR="00E34B35" w:rsidRPr="00307EEF" w:rsidRDefault="00E34B35">
            <w:pPr>
              <w:rPr>
                <w:rFonts w:ascii="Tahoma" w:hAnsi="Tahoma" w:cs="Tahoma"/>
                <w:sz w:val="22"/>
                <w:szCs w:val="22"/>
              </w:rPr>
            </w:pPr>
          </w:p>
        </w:tc>
        <w:tc>
          <w:tcPr>
            <w:tcW w:w="5380" w:type="dxa"/>
            <w:tcBorders>
              <w:top w:val="single" w:sz="8" w:space="0" w:color="auto"/>
              <w:left w:val="nil"/>
              <w:bottom w:val="single" w:sz="8" w:space="0" w:color="auto"/>
              <w:right w:val="nil"/>
            </w:tcBorders>
            <w:shd w:val="clear" w:color="auto" w:fill="FFFFFF"/>
            <w:tcMar>
              <w:top w:w="0" w:type="dxa"/>
              <w:left w:w="70" w:type="dxa"/>
              <w:bottom w:w="0" w:type="dxa"/>
              <w:right w:w="70" w:type="dxa"/>
            </w:tcMar>
            <w:vAlign w:val="center"/>
            <w:hideMark/>
          </w:tcPr>
          <w:p w14:paraId="2A9BE93C" w14:textId="77777777" w:rsidR="00E34B35" w:rsidRPr="00307EEF" w:rsidRDefault="00E34B35">
            <w:pPr>
              <w:rPr>
                <w:rFonts w:ascii="Tahoma" w:hAnsi="Tahoma" w:cs="Tahoma"/>
                <w:sz w:val="22"/>
                <w:szCs w:val="22"/>
              </w:rPr>
            </w:pPr>
            <w:r w:rsidRPr="00307EEF">
              <w:rPr>
                <w:rFonts w:ascii="Tahoma" w:hAnsi="Tahoma" w:cs="Tahoma"/>
                <w:sz w:val="22"/>
                <w:szCs w:val="22"/>
              </w:rPr>
              <w:t>EU - Sredstva programa projektov eProstor –   ZAHOD</w:t>
            </w:r>
          </w:p>
        </w:tc>
        <w:tc>
          <w:tcPr>
            <w:tcW w:w="1342"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tcPr>
          <w:p w14:paraId="3A4F6EED" w14:textId="77777777" w:rsidR="00E34B35" w:rsidRPr="00307EEF" w:rsidRDefault="00E34B35">
            <w:pPr>
              <w:rPr>
                <w:rFonts w:ascii="Tahoma" w:hAnsi="Tahoma" w:cs="Tahoma"/>
                <w:sz w:val="22"/>
                <w:szCs w:val="22"/>
              </w:rPr>
            </w:pPr>
          </w:p>
        </w:tc>
        <w:tc>
          <w:tcPr>
            <w:tcW w:w="241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45F4E0F" w14:textId="77777777" w:rsidR="00E34B35" w:rsidRPr="00307EEF" w:rsidRDefault="00E34B35">
            <w:pPr>
              <w:rPr>
                <w:rFonts w:ascii="Tahoma" w:hAnsi="Tahoma" w:cs="Tahoma"/>
                <w:sz w:val="22"/>
                <w:szCs w:val="22"/>
              </w:rPr>
            </w:pPr>
            <w:r w:rsidRPr="00307EEF">
              <w:rPr>
                <w:rFonts w:ascii="Tahoma" w:hAnsi="Tahoma" w:cs="Tahoma"/>
                <w:sz w:val="22"/>
                <w:szCs w:val="22"/>
              </w:rPr>
              <w:t>160274-PN2. 2-E-prostor-14-20-Z–EU</w:t>
            </w:r>
          </w:p>
        </w:tc>
        <w:tc>
          <w:tcPr>
            <w:tcW w:w="15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hideMark/>
          </w:tcPr>
          <w:p w14:paraId="27424A0D" w14:textId="77777777" w:rsidR="00E34B35" w:rsidRPr="00307EEF" w:rsidRDefault="00E34B35">
            <w:pPr>
              <w:spacing w:line="240" w:lineRule="auto"/>
              <w:jc w:val="right"/>
              <w:rPr>
                <w:rFonts w:ascii="Tahoma" w:hAnsi="Tahoma" w:cs="Tahoma"/>
                <w:sz w:val="22"/>
                <w:szCs w:val="22"/>
              </w:rPr>
            </w:pPr>
            <w:r w:rsidRPr="00307EEF">
              <w:rPr>
                <w:rFonts w:ascii="Tahoma" w:hAnsi="Tahoma" w:cs="Tahoma"/>
                <w:sz w:val="22"/>
                <w:szCs w:val="22"/>
              </w:rPr>
              <w:t>847.017</w:t>
            </w:r>
          </w:p>
        </w:tc>
        <w:tc>
          <w:tcPr>
            <w:tcW w:w="17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51F9BD5" w14:textId="77777777" w:rsidR="00E34B35" w:rsidRPr="00307EEF" w:rsidRDefault="00E34B35">
            <w:pPr>
              <w:jc w:val="right"/>
              <w:rPr>
                <w:rFonts w:ascii="Tahoma" w:hAnsi="Tahoma" w:cs="Tahoma"/>
                <w:sz w:val="22"/>
                <w:szCs w:val="22"/>
              </w:rPr>
            </w:pPr>
            <w:r w:rsidRPr="00307EEF">
              <w:rPr>
                <w:rFonts w:ascii="Tahoma" w:hAnsi="Tahoma" w:cs="Tahoma"/>
                <w:sz w:val="22"/>
                <w:szCs w:val="22"/>
              </w:rPr>
              <w:t>0</w:t>
            </w:r>
          </w:p>
        </w:tc>
        <w:tc>
          <w:tcPr>
            <w:tcW w:w="15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8A9FC52" w14:textId="77777777" w:rsidR="00E34B35" w:rsidRPr="00307EEF" w:rsidRDefault="00E34B35">
            <w:pPr>
              <w:jc w:val="right"/>
              <w:rPr>
                <w:rFonts w:ascii="Tahoma" w:hAnsi="Tahoma" w:cs="Tahoma"/>
                <w:sz w:val="22"/>
                <w:szCs w:val="22"/>
              </w:rPr>
            </w:pPr>
            <w:r w:rsidRPr="00307EEF">
              <w:rPr>
                <w:rFonts w:ascii="Tahoma" w:hAnsi="Tahoma" w:cs="Tahoma"/>
                <w:sz w:val="22"/>
                <w:szCs w:val="22"/>
              </w:rPr>
              <w:t>0</w:t>
            </w:r>
          </w:p>
        </w:tc>
      </w:tr>
      <w:tr w:rsidR="00E34B35" w:rsidRPr="00307EEF" w14:paraId="06AFA85E" w14:textId="77777777" w:rsidTr="00F23F99">
        <w:trPr>
          <w:trHeight w:val="260"/>
        </w:trPr>
        <w:tc>
          <w:tcPr>
            <w:tcW w:w="71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tcPr>
          <w:p w14:paraId="0855D1BA" w14:textId="77777777" w:rsidR="00E34B35" w:rsidRPr="00307EEF" w:rsidRDefault="00E34B35">
            <w:pPr>
              <w:rPr>
                <w:rFonts w:ascii="Tahoma" w:hAnsi="Tahoma" w:cs="Tahoma"/>
                <w:sz w:val="22"/>
                <w:szCs w:val="22"/>
              </w:rPr>
            </w:pPr>
          </w:p>
        </w:tc>
        <w:tc>
          <w:tcPr>
            <w:tcW w:w="5380" w:type="dxa"/>
            <w:tcBorders>
              <w:top w:val="nil"/>
              <w:left w:val="nil"/>
              <w:bottom w:val="single" w:sz="8" w:space="0" w:color="auto"/>
              <w:right w:val="nil"/>
            </w:tcBorders>
            <w:shd w:val="clear" w:color="auto" w:fill="FFFFFF"/>
            <w:tcMar>
              <w:top w:w="0" w:type="dxa"/>
              <w:left w:w="70" w:type="dxa"/>
              <w:bottom w:w="0" w:type="dxa"/>
              <w:right w:w="70" w:type="dxa"/>
            </w:tcMar>
            <w:vAlign w:val="center"/>
            <w:hideMark/>
          </w:tcPr>
          <w:p w14:paraId="5F5B7003" w14:textId="77777777" w:rsidR="00E34B35" w:rsidRPr="00307EEF" w:rsidRDefault="00E34B35">
            <w:pPr>
              <w:rPr>
                <w:rFonts w:ascii="Tahoma" w:hAnsi="Tahoma" w:cs="Tahoma"/>
                <w:sz w:val="22"/>
                <w:szCs w:val="22"/>
              </w:rPr>
            </w:pPr>
            <w:r w:rsidRPr="00307EEF">
              <w:rPr>
                <w:rFonts w:ascii="Tahoma" w:hAnsi="Tahoma" w:cs="Tahoma"/>
                <w:sz w:val="22"/>
                <w:szCs w:val="22"/>
              </w:rPr>
              <w:t>SLO - Sredstva programa projektov eProstor – ZAHOD</w:t>
            </w:r>
          </w:p>
        </w:tc>
        <w:tc>
          <w:tcPr>
            <w:tcW w:w="1342"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tcPr>
          <w:p w14:paraId="51E4F9B5" w14:textId="77777777" w:rsidR="00E34B35" w:rsidRPr="00307EEF" w:rsidRDefault="00E34B35">
            <w:pPr>
              <w:rPr>
                <w:rFonts w:ascii="Tahoma" w:hAnsi="Tahoma" w:cs="Tahoma"/>
                <w:sz w:val="22"/>
                <w:szCs w:val="22"/>
              </w:rPr>
            </w:pPr>
          </w:p>
        </w:tc>
        <w:tc>
          <w:tcPr>
            <w:tcW w:w="241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84C6DB1" w14:textId="77777777" w:rsidR="00E34B35" w:rsidRPr="00307EEF" w:rsidRDefault="00E34B35">
            <w:pPr>
              <w:rPr>
                <w:rFonts w:ascii="Tahoma" w:hAnsi="Tahoma" w:cs="Tahoma"/>
                <w:sz w:val="22"/>
                <w:szCs w:val="22"/>
              </w:rPr>
            </w:pPr>
            <w:r w:rsidRPr="00307EEF">
              <w:rPr>
                <w:rFonts w:ascii="Tahoma" w:hAnsi="Tahoma" w:cs="Tahoma"/>
                <w:sz w:val="22"/>
                <w:szCs w:val="22"/>
              </w:rPr>
              <w:t>160275-PN2. 2-E-prostor-14-20-Z–SLO</w:t>
            </w:r>
          </w:p>
        </w:tc>
        <w:tc>
          <w:tcPr>
            <w:tcW w:w="15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hideMark/>
          </w:tcPr>
          <w:p w14:paraId="07191072" w14:textId="77777777" w:rsidR="00E34B35" w:rsidRPr="00307EEF" w:rsidRDefault="00E34B35">
            <w:pPr>
              <w:spacing w:line="240" w:lineRule="auto"/>
              <w:jc w:val="right"/>
              <w:rPr>
                <w:rFonts w:ascii="Tahoma" w:hAnsi="Tahoma" w:cs="Tahoma"/>
                <w:sz w:val="22"/>
                <w:szCs w:val="22"/>
              </w:rPr>
            </w:pPr>
            <w:r w:rsidRPr="00307EEF">
              <w:rPr>
                <w:rFonts w:ascii="Tahoma" w:hAnsi="Tahoma" w:cs="Tahoma"/>
                <w:sz w:val="22"/>
                <w:szCs w:val="22"/>
              </w:rPr>
              <w:t>211.6</w:t>
            </w:r>
            <w:r>
              <w:rPr>
                <w:rFonts w:ascii="Tahoma" w:hAnsi="Tahoma" w:cs="Tahoma"/>
                <w:sz w:val="22"/>
                <w:szCs w:val="22"/>
              </w:rPr>
              <w:t>50</w:t>
            </w:r>
          </w:p>
        </w:tc>
        <w:tc>
          <w:tcPr>
            <w:tcW w:w="17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798A387" w14:textId="77777777" w:rsidR="00E34B35" w:rsidRPr="00307EEF" w:rsidRDefault="00E34B35">
            <w:pPr>
              <w:jc w:val="right"/>
              <w:rPr>
                <w:rFonts w:ascii="Tahoma" w:hAnsi="Tahoma" w:cs="Tahoma"/>
                <w:sz w:val="22"/>
                <w:szCs w:val="22"/>
              </w:rPr>
            </w:pPr>
            <w:r w:rsidRPr="00307EEF">
              <w:rPr>
                <w:rFonts w:ascii="Tahoma" w:hAnsi="Tahoma" w:cs="Tahoma"/>
                <w:sz w:val="22"/>
                <w:szCs w:val="22"/>
              </w:rPr>
              <w:t>0</w:t>
            </w:r>
          </w:p>
        </w:tc>
        <w:tc>
          <w:tcPr>
            <w:tcW w:w="15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5C66222" w14:textId="77777777" w:rsidR="00E34B35" w:rsidRPr="00307EEF" w:rsidRDefault="00E34B35">
            <w:pPr>
              <w:jc w:val="right"/>
              <w:rPr>
                <w:rFonts w:ascii="Tahoma" w:hAnsi="Tahoma" w:cs="Tahoma"/>
                <w:sz w:val="22"/>
                <w:szCs w:val="22"/>
              </w:rPr>
            </w:pPr>
            <w:r w:rsidRPr="00307EEF">
              <w:rPr>
                <w:rFonts w:ascii="Tahoma" w:hAnsi="Tahoma" w:cs="Tahoma"/>
                <w:sz w:val="22"/>
                <w:szCs w:val="22"/>
              </w:rPr>
              <w:t>0</w:t>
            </w:r>
          </w:p>
        </w:tc>
      </w:tr>
    </w:tbl>
    <w:p w14:paraId="1BDAD4D9" w14:textId="77777777" w:rsidR="00E34B35" w:rsidRPr="00307EEF" w:rsidRDefault="00E34B35" w:rsidP="00BA2B78">
      <w:pPr>
        <w:rPr>
          <w:rFonts w:ascii="Tahoma" w:hAnsi="Tahoma" w:cs="Tahoma"/>
          <w:sz w:val="22"/>
          <w:szCs w:val="22"/>
        </w:rPr>
      </w:pPr>
    </w:p>
    <w:p w14:paraId="3524533D" w14:textId="77777777" w:rsidR="00E34B35" w:rsidRPr="00307EEF" w:rsidRDefault="00E34B35" w:rsidP="00BA2B78">
      <w:pPr>
        <w:rPr>
          <w:rFonts w:ascii="Tahoma" w:hAnsi="Tahoma" w:cs="Tahoma"/>
          <w:sz w:val="22"/>
          <w:szCs w:val="22"/>
        </w:rPr>
      </w:pPr>
      <w:r w:rsidRPr="00307EEF">
        <w:rPr>
          <w:rFonts w:ascii="Tahoma" w:hAnsi="Tahoma" w:cs="Tahoma"/>
          <w:sz w:val="22"/>
          <w:szCs w:val="22"/>
        </w:rPr>
        <w:t>Delitev po posameznih projektih v okviru programa projektov:</w:t>
      </w:r>
    </w:p>
    <w:p w14:paraId="4D9A0CCC" w14:textId="77777777" w:rsidR="00E34B35" w:rsidRPr="00307EEF" w:rsidRDefault="00E34B35" w:rsidP="00BA2B78">
      <w:pPr>
        <w:rPr>
          <w:rFonts w:ascii="Tahoma" w:hAnsi="Tahoma" w:cs="Tahoma"/>
          <w:sz w:val="22"/>
          <w:szCs w:val="22"/>
        </w:rPr>
      </w:pPr>
    </w:p>
    <w:tbl>
      <w:tblPr>
        <w:tblW w:w="14781" w:type="dxa"/>
        <w:tblInd w:w="93" w:type="dxa"/>
        <w:tblCellMar>
          <w:left w:w="0" w:type="dxa"/>
          <w:right w:w="0" w:type="dxa"/>
        </w:tblCellMar>
        <w:tblLook w:val="04A0" w:firstRow="1" w:lastRow="0" w:firstColumn="1" w:lastColumn="0" w:noHBand="0" w:noVBand="1"/>
      </w:tblPr>
      <w:tblGrid>
        <w:gridCol w:w="748"/>
        <w:gridCol w:w="5386"/>
        <w:gridCol w:w="1276"/>
        <w:gridCol w:w="2410"/>
        <w:gridCol w:w="1559"/>
        <w:gridCol w:w="1843"/>
        <w:gridCol w:w="1559"/>
      </w:tblGrid>
      <w:tr w:rsidR="00E34B35" w:rsidRPr="00307EEF" w14:paraId="6AFE18CC" w14:textId="77777777" w:rsidTr="00951FF5">
        <w:trPr>
          <w:trHeight w:val="367"/>
        </w:trPr>
        <w:tc>
          <w:tcPr>
            <w:tcW w:w="7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E9CC72" w14:textId="77777777" w:rsidR="00E34B35" w:rsidRPr="00307EEF" w:rsidRDefault="00E34B35">
            <w:pPr>
              <w:rPr>
                <w:rFonts w:ascii="Tahoma" w:hAnsi="Tahoma" w:cs="Tahoma"/>
                <w:sz w:val="22"/>
                <w:szCs w:val="22"/>
              </w:rPr>
            </w:pPr>
            <w:r w:rsidRPr="00307EEF">
              <w:rPr>
                <w:rFonts w:ascii="Tahoma" w:hAnsi="Tahoma" w:cs="Tahoma"/>
                <w:sz w:val="22"/>
                <w:szCs w:val="22"/>
              </w:rPr>
              <w:t>I.</w:t>
            </w:r>
          </w:p>
        </w:tc>
        <w:tc>
          <w:tcPr>
            <w:tcW w:w="53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954FF31" w14:textId="77777777" w:rsidR="00E34B35" w:rsidRPr="00307EEF" w:rsidRDefault="00E34B35">
            <w:pPr>
              <w:rPr>
                <w:rFonts w:ascii="Tahoma" w:hAnsi="Tahoma" w:cs="Tahoma"/>
                <w:sz w:val="22"/>
                <w:szCs w:val="22"/>
              </w:rPr>
            </w:pPr>
            <w:r w:rsidRPr="00307EEF">
              <w:rPr>
                <w:rFonts w:ascii="Tahoma" w:hAnsi="Tahoma" w:cs="Tahoma"/>
                <w:sz w:val="22"/>
                <w:szCs w:val="22"/>
              </w:rPr>
              <w:t>Skupna informacijska infrastruktura za eProstor</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CCEC31C" w14:textId="77777777" w:rsidR="00E34B35" w:rsidRPr="00307EEF" w:rsidRDefault="00E34B35">
            <w:pPr>
              <w:rPr>
                <w:rFonts w:ascii="Tahoma" w:hAnsi="Tahoma" w:cs="Tahoma"/>
                <w:sz w:val="22"/>
                <w:szCs w:val="22"/>
              </w:rPr>
            </w:pPr>
            <w:r w:rsidRPr="00307EEF">
              <w:rPr>
                <w:rFonts w:ascii="Tahoma" w:hAnsi="Tahoma" w:cs="Tahoma"/>
                <w:sz w:val="22"/>
                <w:szCs w:val="22"/>
              </w:rPr>
              <w:t>2552-16-0001</w:t>
            </w:r>
          </w:p>
        </w:tc>
        <w:tc>
          <w:tcPr>
            <w:tcW w:w="24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31FC783" w14:textId="77777777" w:rsidR="00E34B35" w:rsidRPr="00307EEF" w:rsidRDefault="00E34B35">
            <w:pPr>
              <w:rPr>
                <w:rFonts w:ascii="Tahoma" w:hAnsi="Tahoma" w:cs="Tahoma"/>
                <w:sz w:val="22"/>
                <w:szCs w:val="22"/>
              </w:rPr>
            </w:pPr>
            <w:r w:rsidRPr="00307EEF">
              <w:rPr>
                <w:rFonts w:ascii="Tahoma" w:hAnsi="Tahoma" w:cs="Tahoma"/>
                <w:sz w:val="22"/>
                <w:szCs w:val="22"/>
              </w:rPr>
              <w:t> </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35CB3A" w14:textId="77777777" w:rsidR="00E34B35" w:rsidRPr="002B1582" w:rsidRDefault="00E34B35">
            <w:pPr>
              <w:jc w:val="right"/>
              <w:rPr>
                <w:rFonts w:ascii="Tahoma" w:hAnsi="Tahoma" w:cs="Tahoma"/>
                <w:sz w:val="22"/>
                <w:szCs w:val="22"/>
              </w:rPr>
            </w:pPr>
            <w:r w:rsidRPr="002B1582">
              <w:rPr>
                <w:rFonts w:ascii="Tahoma" w:hAnsi="Tahoma" w:cs="Tahoma"/>
                <w:sz w:val="22"/>
                <w:szCs w:val="22"/>
              </w:rPr>
              <w:t>602.036,06</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C2335B" w14:textId="77777777" w:rsidR="00E34B35" w:rsidRPr="00307EEF" w:rsidRDefault="00E34B35">
            <w:pPr>
              <w:jc w:val="right"/>
              <w:rPr>
                <w:rFonts w:ascii="Tahoma" w:hAnsi="Tahoma" w:cs="Tahoma"/>
                <w:sz w:val="22"/>
                <w:szCs w:val="22"/>
              </w:rPr>
            </w:pPr>
            <w:r w:rsidRPr="00307EEF">
              <w:rPr>
                <w:rFonts w:ascii="Tahoma" w:hAnsi="Tahoma" w:cs="Tahoma"/>
                <w:sz w:val="22"/>
                <w:szCs w:val="22"/>
              </w:rPr>
              <w:t>0,00</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39083F" w14:textId="77777777" w:rsidR="00E34B35" w:rsidRPr="00307EEF" w:rsidRDefault="00E34B35">
            <w:pPr>
              <w:jc w:val="right"/>
              <w:rPr>
                <w:rFonts w:ascii="Tahoma" w:hAnsi="Tahoma" w:cs="Tahoma"/>
                <w:sz w:val="22"/>
                <w:szCs w:val="22"/>
              </w:rPr>
            </w:pPr>
            <w:r w:rsidRPr="00307EEF">
              <w:rPr>
                <w:rFonts w:ascii="Tahoma" w:hAnsi="Tahoma" w:cs="Tahoma"/>
                <w:sz w:val="22"/>
                <w:szCs w:val="22"/>
              </w:rPr>
              <w:t xml:space="preserve">0 </w:t>
            </w:r>
          </w:p>
        </w:tc>
      </w:tr>
      <w:tr w:rsidR="00E34B35" w:rsidRPr="00307EEF" w14:paraId="57A267BE" w14:textId="77777777" w:rsidTr="00951FF5">
        <w:trPr>
          <w:trHeight w:val="367"/>
        </w:trPr>
        <w:tc>
          <w:tcPr>
            <w:tcW w:w="7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10A47FD" w14:textId="77777777" w:rsidR="00E34B35" w:rsidRPr="00307EEF" w:rsidRDefault="00E34B35">
            <w:pPr>
              <w:rPr>
                <w:rFonts w:ascii="Tahoma" w:hAnsi="Tahoma" w:cs="Tahoma"/>
                <w:sz w:val="22"/>
                <w:szCs w:val="22"/>
              </w:rPr>
            </w:pPr>
            <w:r w:rsidRPr="00307EEF">
              <w:rPr>
                <w:rFonts w:ascii="Tahoma" w:hAnsi="Tahoma" w:cs="Tahoma"/>
                <w:sz w:val="22"/>
                <w:szCs w:val="22"/>
              </w:rPr>
              <w:t>II.</w:t>
            </w:r>
          </w:p>
        </w:tc>
        <w:tc>
          <w:tcPr>
            <w:tcW w:w="53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27894BE" w14:textId="77777777" w:rsidR="00E34B35" w:rsidRPr="00307EEF" w:rsidRDefault="00E34B35">
            <w:pPr>
              <w:rPr>
                <w:rFonts w:ascii="Tahoma" w:hAnsi="Tahoma" w:cs="Tahoma"/>
                <w:sz w:val="22"/>
                <w:szCs w:val="22"/>
              </w:rPr>
            </w:pPr>
            <w:r w:rsidRPr="00307EEF">
              <w:rPr>
                <w:rFonts w:ascii="Tahoma" w:hAnsi="Tahoma" w:cs="Tahoma"/>
                <w:sz w:val="22"/>
                <w:szCs w:val="22"/>
              </w:rPr>
              <w:t>Vzpostavitev prostorskega informacijskega sistema</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6EF2314" w14:textId="77777777" w:rsidR="00E34B35" w:rsidRPr="00307EEF" w:rsidRDefault="00E34B35">
            <w:pPr>
              <w:rPr>
                <w:rFonts w:ascii="Tahoma" w:hAnsi="Tahoma" w:cs="Tahoma"/>
                <w:sz w:val="22"/>
                <w:szCs w:val="22"/>
              </w:rPr>
            </w:pPr>
            <w:r w:rsidRPr="00307EEF">
              <w:rPr>
                <w:rFonts w:ascii="Tahoma" w:hAnsi="Tahoma" w:cs="Tahoma"/>
                <w:sz w:val="22"/>
                <w:szCs w:val="22"/>
              </w:rPr>
              <w:t>2552-16-0001</w:t>
            </w: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F217906" w14:textId="77777777" w:rsidR="00E34B35" w:rsidRPr="00307EEF" w:rsidRDefault="00E34B35">
            <w:pPr>
              <w:rPr>
                <w:rFonts w:ascii="Tahoma" w:hAnsi="Tahoma" w:cs="Tahoma"/>
                <w:sz w:val="22"/>
                <w:szCs w:val="22"/>
              </w:rPr>
            </w:pPr>
            <w:r w:rsidRPr="00307EEF">
              <w:rPr>
                <w:rFonts w:ascii="Tahoma" w:hAnsi="Tahoma" w:cs="Tahoma"/>
                <w:sz w:val="22"/>
                <w:szCs w:val="22"/>
              </w:rPr>
              <w:t> </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22CD54F" w14:textId="77777777" w:rsidR="00E34B35" w:rsidRPr="002B1582" w:rsidRDefault="00E34B35">
            <w:pPr>
              <w:jc w:val="right"/>
              <w:rPr>
                <w:rFonts w:ascii="Tahoma" w:hAnsi="Tahoma" w:cs="Tahoma"/>
                <w:sz w:val="22"/>
                <w:szCs w:val="22"/>
              </w:rPr>
            </w:pPr>
            <w:r w:rsidRPr="002B1582">
              <w:rPr>
                <w:rFonts w:ascii="Tahoma" w:hAnsi="Tahoma" w:cs="Tahoma"/>
                <w:sz w:val="22"/>
                <w:szCs w:val="22"/>
              </w:rPr>
              <w:t>670.418,40</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D003AE6" w14:textId="77777777" w:rsidR="00E34B35" w:rsidRPr="00307EEF" w:rsidRDefault="00E34B35">
            <w:pPr>
              <w:jc w:val="right"/>
              <w:rPr>
                <w:rFonts w:ascii="Tahoma" w:hAnsi="Tahoma" w:cs="Tahoma"/>
                <w:sz w:val="22"/>
                <w:szCs w:val="22"/>
              </w:rPr>
            </w:pPr>
            <w:r w:rsidRPr="00307EEF">
              <w:rPr>
                <w:rFonts w:ascii="Tahoma" w:hAnsi="Tahoma" w:cs="Tahoma"/>
                <w:sz w:val="22"/>
                <w:szCs w:val="22"/>
              </w:rPr>
              <w:t>0</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CE0657E" w14:textId="77777777" w:rsidR="00E34B35" w:rsidRPr="00307EEF" w:rsidRDefault="00E34B35">
            <w:pPr>
              <w:jc w:val="right"/>
              <w:rPr>
                <w:rFonts w:ascii="Tahoma" w:hAnsi="Tahoma" w:cs="Tahoma"/>
                <w:sz w:val="22"/>
                <w:szCs w:val="22"/>
              </w:rPr>
            </w:pPr>
            <w:r w:rsidRPr="00307EEF">
              <w:rPr>
                <w:rFonts w:ascii="Tahoma" w:hAnsi="Tahoma" w:cs="Tahoma"/>
                <w:sz w:val="22"/>
                <w:szCs w:val="22"/>
              </w:rPr>
              <w:t xml:space="preserve">0 </w:t>
            </w:r>
          </w:p>
        </w:tc>
      </w:tr>
      <w:tr w:rsidR="00E34B35" w:rsidRPr="00307EEF" w14:paraId="21B33CC0" w14:textId="77777777" w:rsidTr="00951FF5">
        <w:trPr>
          <w:trHeight w:val="367"/>
        </w:trPr>
        <w:tc>
          <w:tcPr>
            <w:tcW w:w="7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C72BD1E" w14:textId="77777777" w:rsidR="00E34B35" w:rsidRPr="00307EEF" w:rsidRDefault="00E34B35">
            <w:pPr>
              <w:rPr>
                <w:rFonts w:ascii="Tahoma" w:hAnsi="Tahoma" w:cs="Tahoma"/>
                <w:sz w:val="22"/>
                <w:szCs w:val="22"/>
              </w:rPr>
            </w:pPr>
            <w:r w:rsidRPr="00307EEF">
              <w:rPr>
                <w:rFonts w:ascii="Tahoma" w:hAnsi="Tahoma" w:cs="Tahoma"/>
                <w:sz w:val="22"/>
                <w:szCs w:val="22"/>
              </w:rPr>
              <w:t>III.</w:t>
            </w:r>
          </w:p>
        </w:tc>
        <w:tc>
          <w:tcPr>
            <w:tcW w:w="53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8CDDA41" w14:textId="77777777" w:rsidR="00E34B35" w:rsidRPr="00307EEF" w:rsidRDefault="00E34B35">
            <w:pPr>
              <w:rPr>
                <w:rFonts w:ascii="Tahoma" w:hAnsi="Tahoma" w:cs="Tahoma"/>
                <w:sz w:val="22"/>
                <w:szCs w:val="22"/>
              </w:rPr>
            </w:pPr>
            <w:r w:rsidRPr="00307EEF">
              <w:rPr>
                <w:rFonts w:ascii="Tahoma" w:hAnsi="Tahoma" w:cs="Tahoma"/>
                <w:sz w:val="22"/>
                <w:szCs w:val="22"/>
              </w:rPr>
              <w:t>Informacijska prenova nepremičninskih evidenc</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C3AA57C" w14:textId="77777777" w:rsidR="00E34B35" w:rsidRPr="00307EEF" w:rsidRDefault="00E34B35">
            <w:pPr>
              <w:rPr>
                <w:rFonts w:ascii="Tahoma" w:hAnsi="Tahoma" w:cs="Tahoma"/>
                <w:sz w:val="22"/>
                <w:szCs w:val="22"/>
              </w:rPr>
            </w:pPr>
            <w:r w:rsidRPr="00307EEF">
              <w:rPr>
                <w:rFonts w:ascii="Tahoma" w:hAnsi="Tahoma" w:cs="Tahoma"/>
                <w:sz w:val="22"/>
                <w:szCs w:val="22"/>
              </w:rPr>
              <w:t>2552-16-0001</w:t>
            </w: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0EB76E3" w14:textId="77777777" w:rsidR="00E34B35" w:rsidRPr="00307EEF" w:rsidRDefault="00E34B35">
            <w:pPr>
              <w:rPr>
                <w:rFonts w:ascii="Tahoma" w:hAnsi="Tahoma" w:cs="Tahoma"/>
                <w:sz w:val="22"/>
                <w:szCs w:val="22"/>
              </w:rPr>
            </w:pPr>
            <w:r w:rsidRPr="00307EEF">
              <w:rPr>
                <w:rFonts w:ascii="Tahoma" w:hAnsi="Tahoma" w:cs="Tahoma"/>
                <w:sz w:val="22"/>
                <w:szCs w:val="22"/>
              </w:rPr>
              <w:t> </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43CD196" w14:textId="77777777" w:rsidR="00E34B35" w:rsidRPr="002B1582" w:rsidRDefault="00E34B35">
            <w:pPr>
              <w:jc w:val="right"/>
              <w:rPr>
                <w:rFonts w:ascii="Tahoma" w:hAnsi="Tahoma" w:cs="Tahoma"/>
                <w:sz w:val="22"/>
                <w:szCs w:val="22"/>
              </w:rPr>
            </w:pPr>
            <w:r w:rsidRPr="002B1582">
              <w:rPr>
                <w:rFonts w:ascii="Tahoma" w:hAnsi="Tahoma" w:cs="Tahoma"/>
                <w:sz w:val="22"/>
                <w:szCs w:val="22"/>
              </w:rPr>
              <w:t>635.343,36</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C41295A" w14:textId="77777777" w:rsidR="00E34B35" w:rsidRPr="00307EEF" w:rsidRDefault="00E34B35">
            <w:pPr>
              <w:jc w:val="right"/>
              <w:rPr>
                <w:rFonts w:ascii="Tahoma" w:hAnsi="Tahoma" w:cs="Tahoma"/>
                <w:sz w:val="22"/>
                <w:szCs w:val="22"/>
                <w:highlight w:val="red"/>
              </w:rPr>
            </w:pPr>
            <w:r w:rsidRPr="00307EEF">
              <w:rPr>
                <w:rFonts w:ascii="Tahoma" w:hAnsi="Tahoma" w:cs="Tahoma"/>
                <w:sz w:val="22"/>
                <w:szCs w:val="22"/>
              </w:rPr>
              <w:t>3.300,00</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DC54EF" w14:textId="77777777" w:rsidR="00E34B35" w:rsidRPr="00307EEF" w:rsidRDefault="00E34B35">
            <w:pPr>
              <w:jc w:val="right"/>
              <w:rPr>
                <w:rFonts w:ascii="Tahoma" w:hAnsi="Tahoma" w:cs="Tahoma"/>
                <w:sz w:val="22"/>
                <w:szCs w:val="22"/>
                <w:highlight w:val="red"/>
              </w:rPr>
            </w:pPr>
            <w:r w:rsidRPr="00307EEF">
              <w:rPr>
                <w:rFonts w:ascii="Tahoma" w:hAnsi="Tahoma" w:cs="Tahoma"/>
                <w:sz w:val="22"/>
                <w:szCs w:val="22"/>
              </w:rPr>
              <w:t>2.000,00</w:t>
            </w:r>
          </w:p>
        </w:tc>
      </w:tr>
      <w:tr w:rsidR="00E34B35" w:rsidRPr="00307EEF" w14:paraId="5E498224" w14:textId="77777777" w:rsidTr="00951FF5">
        <w:trPr>
          <w:trHeight w:val="367"/>
        </w:trPr>
        <w:tc>
          <w:tcPr>
            <w:tcW w:w="7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42E6930" w14:textId="77777777" w:rsidR="00E34B35" w:rsidRPr="00307EEF" w:rsidRDefault="00E34B35">
            <w:pPr>
              <w:rPr>
                <w:rFonts w:ascii="Tahoma" w:hAnsi="Tahoma" w:cs="Tahoma"/>
                <w:sz w:val="22"/>
                <w:szCs w:val="22"/>
              </w:rPr>
            </w:pPr>
            <w:r w:rsidRPr="00307EEF">
              <w:rPr>
                <w:rFonts w:ascii="Tahoma" w:hAnsi="Tahoma" w:cs="Tahoma"/>
                <w:sz w:val="22"/>
                <w:szCs w:val="22"/>
              </w:rPr>
              <w:t>IV.</w:t>
            </w:r>
          </w:p>
        </w:tc>
        <w:tc>
          <w:tcPr>
            <w:tcW w:w="53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38655AB" w14:textId="77777777" w:rsidR="00E34B35" w:rsidRPr="00307EEF" w:rsidRDefault="00E34B35">
            <w:pPr>
              <w:rPr>
                <w:rFonts w:ascii="Tahoma" w:hAnsi="Tahoma" w:cs="Tahoma"/>
                <w:sz w:val="22"/>
                <w:szCs w:val="22"/>
              </w:rPr>
            </w:pPr>
            <w:r w:rsidRPr="00307EEF">
              <w:rPr>
                <w:rFonts w:ascii="Tahoma" w:hAnsi="Tahoma" w:cs="Tahoma"/>
                <w:sz w:val="22"/>
                <w:szCs w:val="22"/>
              </w:rPr>
              <w:t>Izboljšava in zajem podatkov</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3914515" w14:textId="77777777" w:rsidR="00E34B35" w:rsidRPr="00307EEF" w:rsidRDefault="00E34B35">
            <w:pPr>
              <w:rPr>
                <w:rFonts w:ascii="Tahoma" w:hAnsi="Tahoma" w:cs="Tahoma"/>
                <w:sz w:val="22"/>
                <w:szCs w:val="22"/>
              </w:rPr>
            </w:pPr>
            <w:r w:rsidRPr="00307EEF">
              <w:rPr>
                <w:rFonts w:ascii="Tahoma" w:hAnsi="Tahoma" w:cs="Tahoma"/>
                <w:sz w:val="22"/>
                <w:szCs w:val="22"/>
              </w:rPr>
              <w:t>2552-16-0002</w:t>
            </w: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71406CE" w14:textId="77777777" w:rsidR="00E34B35" w:rsidRPr="00307EEF" w:rsidRDefault="00E34B35">
            <w:pPr>
              <w:rPr>
                <w:rFonts w:ascii="Tahoma" w:hAnsi="Tahoma" w:cs="Tahoma"/>
                <w:sz w:val="22"/>
                <w:szCs w:val="22"/>
              </w:rPr>
            </w:pPr>
            <w:r w:rsidRPr="00307EEF">
              <w:rPr>
                <w:rFonts w:ascii="Tahoma" w:hAnsi="Tahoma" w:cs="Tahoma"/>
                <w:sz w:val="22"/>
                <w:szCs w:val="22"/>
              </w:rPr>
              <w:t> </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655CDF4" w14:textId="77777777" w:rsidR="00E34B35" w:rsidRPr="002B1582" w:rsidRDefault="00E34B35">
            <w:pPr>
              <w:jc w:val="right"/>
              <w:rPr>
                <w:rFonts w:ascii="Tahoma" w:hAnsi="Tahoma" w:cs="Tahoma"/>
                <w:sz w:val="22"/>
                <w:szCs w:val="22"/>
              </w:rPr>
            </w:pPr>
            <w:r w:rsidRPr="002B1582">
              <w:rPr>
                <w:rFonts w:ascii="Tahoma" w:hAnsi="Tahoma" w:cs="Tahoma"/>
                <w:sz w:val="22"/>
                <w:szCs w:val="22"/>
              </w:rPr>
              <w:t>10,18</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CAB732" w14:textId="77777777" w:rsidR="00E34B35" w:rsidRPr="00307EEF" w:rsidRDefault="00E34B35">
            <w:pPr>
              <w:jc w:val="right"/>
              <w:rPr>
                <w:rFonts w:ascii="Tahoma" w:hAnsi="Tahoma" w:cs="Tahoma"/>
                <w:sz w:val="22"/>
                <w:szCs w:val="22"/>
              </w:rPr>
            </w:pPr>
            <w:r w:rsidRPr="00307EEF">
              <w:rPr>
                <w:rFonts w:ascii="Tahoma" w:hAnsi="Tahoma" w:cs="Tahoma"/>
                <w:sz w:val="22"/>
                <w:szCs w:val="22"/>
              </w:rPr>
              <w:t xml:space="preserve">0 </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FE2E3CA" w14:textId="77777777" w:rsidR="00E34B35" w:rsidRPr="00307EEF" w:rsidRDefault="00E34B35">
            <w:pPr>
              <w:jc w:val="right"/>
              <w:rPr>
                <w:rFonts w:ascii="Tahoma" w:hAnsi="Tahoma" w:cs="Tahoma"/>
                <w:sz w:val="22"/>
                <w:szCs w:val="22"/>
              </w:rPr>
            </w:pPr>
            <w:r w:rsidRPr="00307EEF">
              <w:rPr>
                <w:rFonts w:ascii="Tahoma" w:hAnsi="Tahoma" w:cs="Tahoma"/>
                <w:sz w:val="22"/>
                <w:szCs w:val="22"/>
              </w:rPr>
              <w:t>0</w:t>
            </w:r>
          </w:p>
        </w:tc>
      </w:tr>
      <w:tr w:rsidR="00E34B35" w:rsidRPr="00307EEF" w14:paraId="72605068" w14:textId="77777777" w:rsidTr="00951FF5">
        <w:trPr>
          <w:trHeight w:val="367"/>
        </w:trPr>
        <w:tc>
          <w:tcPr>
            <w:tcW w:w="7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5127D0A" w14:textId="77777777" w:rsidR="00E34B35" w:rsidRPr="00307EEF" w:rsidRDefault="00E34B35">
            <w:pPr>
              <w:rPr>
                <w:rFonts w:ascii="Tahoma" w:hAnsi="Tahoma" w:cs="Tahoma"/>
                <w:sz w:val="22"/>
                <w:szCs w:val="22"/>
              </w:rPr>
            </w:pPr>
            <w:r w:rsidRPr="00307EEF">
              <w:rPr>
                <w:rFonts w:ascii="Tahoma" w:hAnsi="Tahoma" w:cs="Tahoma"/>
                <w:sz w:val="22"/>
                <w:szCs w:val="22"/>
              </w:rPr>
              <w:t>V.</w:t>
            </w:r>
          </w:p>
        </w:tc>
        <w:tc>
          <w:tcPr>
            <w:tcW w:w="53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153B9ED" w14:textId="77777777" w:rsidR="00E34B35" w:rsidRPr="00307EEF" w:rsidRDefault="00E34B35">
            <w:pPr>
              <w:rPr>
                <w:rFonts w:ascii="Tahoma" w:hAnsi="Tahoma" w:cs="Tahoma"/>
                <w:sz w:val="22"/>
                <w:szCs w:val="22"/>
              </w:rPr>
            </w:pPr>
            <w:r w:rsidRPr="00307EEF">
              <w:rPr>
                <w:rFonts w:ascii="Tahoma" w:hAnsi="Tahoma" w:cs="Tahoma"/>
                <w:sz w:val="22"/>
                <w:szCs w:val="22"/>
              </w:rPr>
              <w:t>Podpora vodenju projektov – projektna pisarna</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410BC60" w14:textId="77777777" w:rsidR="00E34B35" w:rsidRPr="00307EEF" w:rsidRDefault="00E34B35">
            <w:pPr>
              <w:rPr>
                <w:rFonts w:ascii="Tahoma" w:hAnsi="Tahoma" w:cs="Tahoma"/>
                <w:sz w:val="22"/>
                <w:szCs w:val="22"/>
              </w:rPr>
            </w:pPr>
            <w:r w:rsidRPr="00307EEF">
              <w:rPr>
                <w:rFonts w:ascii="Tahoma" w:hAnsi="Tahoma" w:cs="Tahoma"/>
                <w:sz w:val="22"/>
                <w:szCs w:val="22"/>
              </w:rPr>
              <w:t>2552-16-0003</w:t>
            </w: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1176B59" w14:textId="77777777" w:rsidR="00E34B35" w:rsidRPr="00307EEF" w:rsidRDefault="00E34B35">
            <w:pPr>
              <w:rPr>
                <w:rFonts w:ascii="Tahoma" w:hAnsi="Tahoma" w:cs="Tahoma"/>
                <w:sz w:val="22"/>
                <w:szCs w:val="22"/>
              </w:rPr>
            </w:pPr>
            <w:r w:rsidRPr="00307EEF">
              <w:rPr>
                <w:rFonts w:ascii="Tahoma" w:hAnsi="Tahoma" w:cs="Tahoma"/>
                <w:sz w:val="22"/>
                <w:szCs w:val="22"/>
              </w:rPr>
              <w:t> </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A7DD8D8" w14:textId="77777777" w:rsidR="00E34B35" w:rsidRPr="002B1582" w:rsidRDefault="00E34B35">
            <w:pPr>
              <w:jc w:val="right"/>
              <w:rPr>
                <w:rFonts w:ascii="Tahoma" w:hAnsi="Tahoma" w:cs="Tahoma"/>
                <w:sz w:val="22"/>
                <w:szCs w:val="22"/>
              </w:rPr>
            </w:pPr>
            <w:r w:rsidRPr="002B1582">
              <w:rPr>
                <w:rFonts w:ascii="Tahoma" w:hAnsi="Tahoma" w:cs="Tahoma"/>
                <w:sz w:val="22"/>
                <w:szCs w:val="22"/>
              </w:rPr>
              <w:t>315.325,39</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8F4DA6B" w14:textId="77777777" w:rsidR="00E34B35" w:rsidRPr="00307EEF" w:rsidRDefault="00E34B35">
            <w:pPr>
              <w:jc w:val="right"/>
              <w:rPr>
                <w:rFonts w:ascii="Tahoma" w:hAnsi="Tahoma" w:cs="Tahoma"/>
                <w:sz w:val="22"/>
                <w:szCs w:val="22"/>
              </w:rPr>
            </w:pPr>
            <w:r w:rsidRPr="00307EEF">
              <w:rPr>
                <w:rFonts w:ascii="Tahoma" w:hAnsi="Tahoma" w:cs="Tahoma"/>
                <w:sz w:val="22"/>
                <w:szCs w:val="22"/>
              </w:rPr>
              <w:t>0</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6C1B4D" w14:textId="77777777" w:rsidR="00E34B35" w:rsidRPr="00307EEF" w:rsidRDefault="00E34B35">
            <w:pPr>
              <w:jc w:val="right"/>
              <w:rPr>
                <w:rFonts w:ascii="Tahoma" w:hAnsi="Tahoma" w:cs="Tahoma"/>
                <w:sz w:val="22"/>
                <w:szCs w:val="22"/>
              </w:rPr>
            </w:pPr>
            <w:r w:rsidRPr="00307EEF">
              <w:rPr>
                <w:rFonts w:ascii="Tahoma" w:hAnsi="Tahoma" w:cs="Tahoma"/>
                <w:sz w:val="22"/>
                <w:szCs w:val="22"/>
              </w:rPr>
              <w:t>0</w:t>
            </w:r>
          </w:p>
        </w:tc>
      </w:tr>
    </w:tbl>
    <w:p w14:paraId="73F9944C" w14:textId="77777777" w:rsidR="00E34B35" w:rsidRPr="00D00868" w:rsidRDefault="00E34B35" w:rsidP="00BA2B78">
      <w:pPr>
        <w:rPr>
          <w:rFonts w:ascii="Tahoma" w:hAnsi="Tahoma" w:cs="Tahoma"/>
          <w:sz w:val="22"/>
          <w:szCs w:val="22"/>
        </w:rPr>
      </w:pPr>
    </w:p>
    <w:p w14:paraId="2000BB60" w14:textId="77777777" w:rsidR="00E03D34" w:rsidRPr="009170E7" w:rsidRDefault="00E03D34" w:rsidP="008F5E2F">
      <w:pPr>
        <w:pStyle w:val="datumtevilka"/>
        <w:tabs>
          <w:tab w:val="clear" w:pos="1701"/>
        </w:tabs>
        <w:rPr>
          <w:rFonts w:ascii="Tahoma" w:hAnsi="Tahoma" w:cs="Tahoma"/>
          <w:sz w:val="22"/>
          <w:szCs w:val="22"/>
        </w:rPr>
      </w:pPr>
    </w:p>
    <w:sectPr w:rsidR="00E03D34" w:rsidRPr="009170E7" w:rsidSect="00166F63">
      <w:footerReference w:type="default" r:id="rId31"/>
      <w:headerReference w:type="first" r:id="rId32"/>
      <w:footerReference w:type="first" r:id="rId33"/>
      <w:pgSz w:w="16840" w:h="11900" w:orient="landscape" w:code="9"/>
      <w:pgMar w:top="1701" w:right="964" w:bottom="1701" w:left="1134" w:header="964"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00AF8B" w14:textId="77777777" w:rsidR="00372304" w:rsidRDefault="00372304">
      <w:r>
        <w:separator/>
      </w:r>
    </w:p>
  </w:endnote>
  <w:endnote w:type="continuationSeparator" w:id="0">
    <w:p w14:paraId="1FFCF9F0" w14:textId="77777777" w:rsidR="00372304" w:rsidRDefault="00372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Frutiger">
    <w:altName w:val="Arial"/>
    <w:charset w:val="EE"/>
    <w:family w:val="swiss"/>
    <w:pitch w:val="variable"/>
    <w:sig w:usb0="20007A87" w:usb1="80000000" w:usb2="00000008" w:usb3="00000000" w:csb0="000001F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Arial Narrow">
    <w:panose1 w:val="020B0606020202030204"/>
    <w:charset w:val="EE"/>
    <w:family w:val="swiss"/>
    <w:pitch w:val="variable"/>
    <w:sig w:usb0="00000287" w:usb1="00000800" w:usb2="00000000" w:usb3="00000000" w:csb0="0000009F" w:csb1="00000000"/>
  </w:font>
  <w:font w:name="NimbusSanDEE">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802D7B" w14:textId="77777777" w:rsidR="00E34B35" w:rsidRPr="00FC4D54" w:rsidRDefault="00E34B35" w:rsidP="00FC4D54">
    <w:r>
      <w:fldChar w:fldCharType="begin"/>
    </w:r>
    <w:r>
      <w:instrText xml:space="preserve">PAGE  </w:instrText>
    </w:r>
    <w:r>
      <w:fldChar w:fldCharType="separate"/>
    </w:r>
    <w:r w:rsidRPr="00FC4D54">
      <w:t>45</w:t>
    </w:r>
    <w:r>
      <w:fldChar w:fldCharType="end"/>
    </w:r>
  </w:p>
  <w:p w14:paraId="265DB36F" w14:textId="77777777" w:rsidR="00E34B35" w:rsidRPr="00FC4D54" w:rsidRDefault="00E34B35" w:rsidP="00FC4D5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4F28F4" w14:textId="220FA5BA" w:rsidR="00E34B35" w:rsidRPr="00C62E7B" w:rsidRDefault="00C571F7">
    <w:pPr>
      <w:pStyle w:val="Noga"/>
      <w:jc w:val="center"/>
      <w:rPr>
        <w:sz w:val="20"/>
      </w:rPr>
    </w:pPr>
    <w:r>
      <w:rPr>
        <w:noProof/>
        <w:lang w:eastAsia="sl-SI"/>
      </w:rPr>
      <mc:AlternateContent>
        <mc:Choice Requires="wps">
          <w:drawing>
            <wp:anchor distT="0" distB="0" distL="114300" distR="114300" simplePos="0" relativeHeight="251664384" behindDoc="1" locked="0" layoutInCell="1" allowOverlap="1" wp14:anchorId="4D559A26" wp14:editId="1C155BBD">
              <wp:simplePos x="0" y="0"/>
              <wp:positionH relativeFrom="column">
                <wp:posOffset>-635</wp:posOffset>
              </wp:positionH>
              <wp:positionV relativeFrom="paragraph">
                <wp:posOffset>300990</wp:posOffset>
              </wp:positionV>
              <wp:extent cx="5396230" cy="254000"/>
              <wp:effectExtent l="0" t="0" r="0" b="0"/>
              <wp:wrapNone/>
              <wp:docPr id="12" name="Polje z besedilom 12"/>
              <wp:cNvGraphicFramePr/>
              <a:graphic xmlns:a="http://schemas.openxmlformats.org/drawingml/2006/main">
                <a:graphicData uri="http://schemas.microsoft.com/office/word/2010/wordprocessingShape">
                  <wps:wsp>
                    <wps:cNvSpPr txBox="1"/>
                    <wps:spPr>
                      <a:xfrm>
                        <a:off x="0" y="0"/>
                        <a:ext cx="5396230" cy="254000"/>
                      </a:xfrm>
                      <a:prstGeom prst="rect">
                        <a:avLst/>
                      </a:prstGeom>
                      <a:solidFill>
                        <a:scrgbClr r="0" g="0" b="0">
                          <a:alpha val="0"/>
                        </a:scrgbClr>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990BD1B" w14:textId="7A6D28C4" w:rsidR="00C571F7" w:rsidRPr="00C571F7" w:rsidRDefault="00C571F7" w:rsidP="00C571F7">
                          <w:pPr>
                            <w:jc w:val="center"/>
                            <w:rPr>
                              <w:rFonts w:cs="Arial"/>
                              <w:color w:val="808080" w:themeColor="background1" w:themeShade="80"/>
                              <w:sz w:val="24"/>
                            </w:rPr>
                          </w:pPr>
                          <w:r>
                            <w:rPr>
                              <w:rFonts w:cs="Arial"/>
                              <w:color w:val="808080" w:themeColor="background1" w:themeShade="80"/>
                              <w:sz w:val="24"/>
                            </w:rPr>
                            <w:t>POTRJEN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Polje z besedilom 12" o:spid="_x0000_s1034" type="#_x0000_t202" style="position:absolute;left:0;text-align:left;margin-left:-.05pt;margin-top:23.7pt;width:424.9pt;height:20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" fillcolor="black" stroked="f" strokeweight=".5pt">
              <v:fill opacity="0"/>
              <v:textbox>
                <w:txbxContent>
                  <w:p w14:paraId="6990BD1B" w14:textId="7A6D28C4" w:rsidR="00C571F7" w:rsidRPr="00C571F7" w:rsidRDefault="00C571F7" w:rsidP="00C571F7">
                    <w:pPr>
                      <w:jc w:val="center"/>
                      <w:rPr>
                        <w:rFonts w:cs="Arial"/>
                        <w:color w:val="808080" w:themeColor="background1" w:themeShade="80"/>
                        <w:sz w:val="24"/>
                      </w:rPr>
                    </w:pPr>
                    <w:r>
                      <w:rPr>
                        <w:rFonts w:cs="Arial"/>
                        <w:color w:val="808080" w:themeColor="background1" w:themeShade="80"/>
                        <w:sz w:val="24"/>
                      </w:rPr>
                      <w:t>POTRJEN</w:t>
                    </w:r>
                  </w:p>
                </w:txbxContent>
              </v:textbox>
            </v:shape>
          </w:pict>
        </mc:Fallback>
      </mc:AlternateContent>
    </w:r>
    <w:r w:rsidR="006D019B">
      <w:rPr>
        <w:noProof/>
        <w:lang w:eastAsia="sl-SI"/>
      </w:rPr>
      <mc:AlternateContent>
        <mc:Choice Requires="wps">
          <w:drawing>
            <wp:anchor distT="0" distB="0" distL="114300" distR="114300" simplePos="0" relativeHeight="251660288" behindDoc="1" locked="0" layoutInCell="1" allowOverlap="1" wp14:anchorId="21275DCB" wp14:editId="61375075">
              <wp:simplePos x="0" y="0"/>
              <wp:positionH relativeFrom="column">
                <wp:posOffset>-635</wp:posOffset>
              </wp:positionH>
              <wp:positionV relativeFrom="paragraph">
                <wp:posOffset>300990</wp:posOffset>
              </wp:positionV>
              <wp:extent cx="5396230" cy="254000"/>
              <wp:effectExtent l="0" t="0" r="0" b="0"/>
              <wp:wrapNone/>
              <wp:docPr id="4" name="Polje z besedilom 4"/>
              <wp:cNvGraphicFramePr/>
              <a:graphic xmlns:a="http://schemas.openxmlformats.org/drawingml/2006/main">
                <a:graphicData uri="http://schemas.microsoft.com/office/word/2010/wordprocessingShape">
                  <wps:wsp>
                    <wps:cNvSpPr txBox="1"/>
                    <wps:spPr>
                      <a:xfrm>
                        <a:off x="0" y="0"/>
                        <a:ext cx="5396230" cy="254000"/>
                      </a:xfrm>
                      <a:prstGeom prst="rect">
                        <a:avLst/>
                      </a:prstGeom>
                      <a:solidFill>
                        <a:scrgbClr r="0" g="0" b="0">
                          <a:alpha val="0"/>
                        </a:scrgbClr>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2FEA48A" w14:textId="22167B56" w:rsidR="006D019B" w:rsidRPr="006D019B" w:rsidRDefault="006D019B" w:rsidP="006D019B">
                          <w:pPr>
                            <w:jc w:val="center"/>
                            <w:rPr>
                              <w:rFonts w:cs="Arial"/>
                              <w:color w:val="808080" w:themeColor="background1" w:themeShade="80"/>
                              <w:sz w:val="24"/>
                            </w:rPr>
                          </w:pPr>
                          <w:r>
                            <w:rPr>
                              <w:rFonts w:cs="Arial"/>
                              <w:color w:val="808080" w:themeColor="background1" w:themeShade="80"/>
                              <w:sz w:val="24"/>
                            </w:rPr>
                            <w:t>POTRJEN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Polje z besedilom 4" o:spid="_x0000_s1030" type="#_x0000_t202" style="position:absolute;left:0;text-align:left;margin-left:-.05pt;margin-top:23.7pt;width:424.9pt;height:20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" fillcolor="black" stroked="f" strokeweight=".5pt">
              <v:fill opacity="0"/>
              <v:textbox>
                <w:txbxContent>
                  <w:p w14:paraId="32FEA48A" w14:textId="22167B56" w:rsidR="006D019B" w:rsidRPr="006D019B" w:rsidRDefault="006D019B" w:rsidP="006D019B">
                    <w:pPr>
                      <w:jc w:val="center"/>
                      <w:rPr>
                        <w:rFonts w:cs="Arial"/>
                        <w:color w:val="808080" w:themeColor="background1" w:themeShade="80"/>
                        <w:sz w:val="24"/>
                      </w:rPr>
                    </w:pPr>
                    <w:r>
                      <w:rPr>
                        <w:rFonts w:cs="Arial"/>
                        <w:color w:val="808080" w:themeColor="background1" w:themeShade="80"/>
                        <w:sz w:val="24"/>
                      </w:rPr>
                      <w:t>POTRJEN</w:t>
                    </w:r>
                  </w:p>
                </w:txbxContent>
              </v:textbox>
            </v:shape>
          </w:pict>
        </mc:Fallback>
      </mc:AlternateContent>
    </w:r>
    <w:sdt>
      <w:sdtPr>
        <w:id w:val="832576781"/>
        <w:docPartObj>
          <w:docPartGallery w:val="Page Numbers (Bottom of Page)"/>
          <w:docPartUnique/>
        </w:docPartObj>
      </w:sdtPr>
      <w:sdtEndPr>
        <w:rPr>
          <w:sz w:val="20"/>
        </w:rPr>
      </w:sdtEndPr>
      <w:sdtContent>
        <w:r w:rsidR="00E34B35" w:rsidRPr="00C62E7B">
          <w:rPr>
            <w:sz w:val="20"/>
          </w:rPr>
          <w:fldChar w:fldCharType="begin"/>
        </w:r>
        <w:r w:rsidR="00E34B35" w:rsidRPr="00C62E7B">
          <w:rPr>
            <w:sz w:val="20"/>
          </w:rPr>
          <w:instrText>PAGE   \* MERGEFORMAT</w:instrText>
        </w:r>
        <w:r w:rsidR="00E34B35" w:rsidRPr="00C62E7B">
          <w:rPr>
            <w:sz w:val="20"/>
          </w:rPr>
          <w:fldChar w:fldCharType="separate"/>
        </w:r>
        <w:r>
          <w:rPr>
            <w:noProof/>
            <w:sz w:val="20"/>
          </w:rPr>
          <w:t>13</w:t>
        </w:r>
        <w:r w:rsidR="00E34B35" w:rsidRPr="00C62E7B">
          <w:rPr>
            <w:sz w:val="20"/>
          </w:rPr>
          <w:fldChar w:fldCharType="end"/>
        </w:r>
      </w:sdtContent>
    </w:sdt>
  </w:p>
  <w:p w14:paraId="39E2F3AE" w14:textId="77777777" w:rsidR="00E34B35" w:rsidRPr="00FC4D54" w:rsidRDefault="00E34B35" w:rsidP="00FC4D5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565D31" w14:textId="77777777" w:rsidR="006D019B" w:rsidRDefault="006D019B">
    <w:pPr>
      <w:pStyle w:val="Nog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FD616B" w14:textId="26690EE1" w:rsidR="00E34B35" w:rsidRPr="00C62E7B" w:rsidRDefault="00C571F7">
    <w:pPr>
      <w:pStyle w:val="Noga"/>
      <w:jc w:val="center"/>
      <w:rPr>
        <w:sz w:val="20"/>
      </w:rPr>
    </w:pPr>
    <w:r>
      <w:rPr>
        <w:noProof/>
        <w:lang w:eastAsia="sl-SI"/>
      </w:rPr>
      <mc:AlternateContent>
        <mc:Choice Requires="wps">
          <w:drawing>
            <wp:anchor distT="0" distB="0" distL="114300" distR="114300" simplePos="0" relativeHeight="251665408" behindDoc="1" locked="0" layoutInCell="1" allowOverlap="1" wp14:anchorId="276C8616" wp14:editId="4E2D0AEC">
              <wp:simplePos x="0" y="0"/>
              <wp:positionH relativeFrom="column">
                <wp:posOffset>-732790</wp:posOffset>
              </wp:positionH>
              <wp:positionV relativeFrom="paragraph">
                <wp:posOffset>-6814185</wp:posOffset>
              </wp:positionV>
              <wp:extent cx="9361170" cy="254000"/>
              <wp:effectExtent l="0" t="0" r="0" b="0"/>
              <wp:wrapNone/>
              <wp:docPr id="14" name="Polje z besedilom 14"/>
              <wp:cNvGraphicFramePr/>
              <a:graphic xmlns:a="http://schemas.openxmlformats.org/drawingml/2006/main">
                <a:graphicData uri="http://schemas.microsoft.com/office/word/2010/wordprocessingShape">
                  <wps:wsp>
                    <wps:cNvSpPr txBox="1"/>
                    <wps:spPr>
                      <a:xfrm>
                        <a:off x="0" y="0"/>
                        <a:ext cx="9361170" cy="254000"/>
                      </a:xfrm>
                      <a:prstGeom prst="rect">
                        <a:avLst/>
                      </a:prstGeom>
                      <a:solidFill>
                        <a:scrgbClr r="0" g="0" b="0">
                          <a:alpha val="0"/>
                        </a:scrgbClr>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80CF5D8" w14:textId="3108DE25" w:rsidR="00C571F7" w:rsidRPr="00C571F7" w:rsidRDefault="00C571F7" w:rsidP="00C571F7">
                          <w:pPr>
                            <w:jc w:val="center"/>
                            <w:rPr>
                              <w:rFonts w:cs="Arial"/>
                              <w:color w:val="808080" w:themeColor="background1" w:themeShade="80"/>
                              <w:sz w:val="24"/>
                            </w:rPr>
                          </w:pPr>
                          <w:r>
                            <w:rPr>
                              <w:rFonts w:cs="Arial"/>
                              <w:color w:val="808080" w:themeColor="background1" w:themeShade="80"/>
                              <w:sz w:val="24"/>
                            </w:rPr>
                            <w:t>POTRJEN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Polje z besedilom 14" o:spid="_x0000_s1036" type="#_x0000_t202" style="position:absolute;left:0;text-align:left;margin-left:-57.7pt;margin-top:-536.55pt;width:737.1pt;height:20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" fillcolor="black" stroked="f" strokeweight=".5pt">
              <v:fill opacity="0"/>
              <v:textbox>
                <w:txbxContent>
                  <w:p w14:paraId="380CF5D8" w14:textId="3108DE25" w:rsidR="00C571F7" w:rsidRPr="00C571F7" w:rsidRDefault="00C571F7" w:rsidP="00C571F7">
                    <w:pPr>
                      <w:jc w:val="center"/>
                      <w:rPr>
                        <w:rFonts w:cs="Arial"/>
                        <w:color w:val="808080" w:themeColor="background1" w:themeShade="80"/>
                        <w:sz w:val="24"/>
                      </w:rPr>
                    </w:pPr>
                    <w:r>
                      <w:rPr>
                        <w:rFonts w:cs="Arial"/>
                        <w:color w:val="808080" w:themeColor="background1" w:themeShade="80"/>
                        <w:sz w:val="24"/>
                      </w:rPr>
                      <w:t>POTRJEN</w:t>
                    </w:r>
                  </w:p>
                </w:txbxContent>
              </v:textbox>
            </v:shape>
          </w:pict>
        </mc:Fallback>
      </mc:AlternateContent>
    </w:r>
    <w:r w:rsidR="006D019B">
      <w:rPr>
        <w:noProof/>
        <w:lang w:eastAsia="sl-SI"/>
      </w:rPr>
      <mc:AlternateContent>
        <mc:Choice Requires="wps">
          <w:drawing>
            <wp:anchor distT="0" distB="0" distL="114300" distR="114300" simplePos="0" relativeHeight="251661312" behindDoc="1" locked="0" layoutInCell="1" allowOverlap="1" wp14:anchorId="0D245B7E" wp14:editId="7CFA646D">
              <wp:simplePos x="0" y="0"/>
              <wp:positionH relativeFrom="column">
                <wp:posOffset>-732790</wp:posOffset>
              </wp:positionH>
              <wp:positionV relativeFrom="paragraph">
                <wp:posOffset>-6814185</wp:posOffset>
              </wp:positionV>
              <wp:extent cx="9361170" cy="254000"/>
              <wp:effectExtent l="0" t="0" r="0" b="0"/>
              <wp:wrapNone/>
              <wp:docPr id="6" name="Polje z besedilom 6"/>
              <wp:cNvGraphicFramePr/>
              <a:graphic xmlns:a="http://schemas.openxmlformats.org/drawingml/2006/main">
                <a:graphicData uri="http://schemas.microsoft.com/office/word/2010/wordprocessingShape">
                  <wps:wsp>
                    <wps:cNvSpPr txBox="1"/>
                    <wps:spPr>
                      <a:xfrm>
                        <a:off x="0" y="0"/>
                        <a:ext cx="9361170" cy="254000"/>
                      </a:xfrm>
                      <a:prstGeom prst="rect">
                        <a:avLst/>
                      </a:prstGeom>
                      <a:solidFill>
                        <a:scrgbClr r="0" g="0" b="0">
                          <a:alpha val="0"/>
                        </a:scrgbClr>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5849828" w14:textId="2CEBAED2" w:rsidR="006D019B" w:rsidRPr="006D019B" w:rsidRDefault="006D019B" w:rsidP="006D019B">
                          <w:pPr>
                            <w:jc w:val="center"/>
                            <w:rPr>
                              <w:rFonts w:cs="Arial"/>
                              <w:color w:val="808080" w:themeColor="background1" w:themeShade="80"/>
                              <w:sz w:val="24"/>
                            </w:rPr>
                          </w:pPr>
                          <w:r>
                            <w:rPr>
                              <w:rFonts w:cs="Arial"/>
                              <w:color w:val="808080" w:themeColor="background1" w:themeShade="80"/>
                              <w:sz w:val="24"/>
                            </w:rPr>
                            <w:t>POTRJEN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Polje z besedilom 6" o:spid="_x0000_s1031" type="#_x0000_t202" style="position:absolute;left:0;text-align:left;margin-left:-57.7pt;margin-top:-536.55pt;width:737.1pt;height:20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" fillcolor="black" stroked="f" strokeweight=".5pt">
              <v:fill opacity="0"/>
              <v:textbox>
                <w:txbxContent>
                  <w:p w14:paraId="25849828" w14:textId="2CEBAED2" w:rsidR="006D019B" w:rsidRPr="006D019B" w:rsidRDefault="006D019B" w:rsidP="006D019B">
                    <w:pPr>
                      <w:jc w:val="center"/>
                      <w:rPr>
                        <w:rFonts w:cs="Arial"/>
                        <w:color w:val="808080" w:themeColor="background1" w:themeShade="80"/>
                        <w:sz w:val="24"/>
                      </w:rPr>
                    </w:pPr>
                    <w:r>
                      <w:rPr>
                        <w:rFonts w:cs="Arial"/>
                        <w:color w:val="808080" w:themeColor="background1" w:themeShade="80"/>
                        <w:sz w:val="24"/>
                      </w:rPr>
                      <w:t>POTRJEN</w:t>
                    </w:r>
                  </w:p>
                </w:txbxContent>
              </v:textbox>
            </v:shape>
          </w:pict>
        </mc:Fallback>
      </mc:AlternateContent>
    </w:r>
    <w:sdt>
      <w:sdtPr>
        <w:id w:val="-370922888"/>
        <w:docPartObj>
          <w:docPartGallery w:val="Page Numbers (Bottom of Page)"/>
          <w:docPartUnique/>
        </w:docPartObj>
      </w:sdtPr>
      <w:sdtEndPr>
        <w:rPr>
          <w:sz w:val="20"/>
        </w:rPr>
      </w:sdtEndPr>
      <w:sdtContent>
        <w:r w:rsidR="00E34B35" w:rsidRPr="00C62E7B">
          <w:rPr>
            <w:sz w:val="20"/>
          </w:rPr>
          <w:fldChar w:fldCharType="begin"/>
        </w:r>
        <w:r w:rsidR="00E34B35" w:rsidRPr="00C62E7B">
          <w:rPr>
            <w:sz w:val="20"/>
          </w:rPr>
          <w:instrText>PAGE   \* MERGEFORMAT</w:instrText>
        </w:r>
        <w:r w:rsidR="00E34B35" w:rsidRPr="00C62E7B">
          <w:rPr>
            <w:sz w:val="20"/>
          </w:rPr>
          <w:fldChar w:fldCharType="separate"/>
        </w:r>
        <w:r>
          <w:rPr>
            <w:noProof/>
            <w:sz w:val="20"/>
          </w:rPr>
          <w:t>42</w:t>
        </w:r>
        <w:r w:rsidR="00E34B35" w:rsidRPr="00C62E7B">
          <w:rPr>
            <w:sz w:val="20"/>
          </w:rPr>
          <w:fldChar w:fldCharType="end"/>
        </w:r>
      </w:sdtContent>
    </w:sdt>
  </w:p>
  <w:p w14:paraId="398F2482" w14:textId="77777777" w:rsidR="00E34B35" w:rsidRPr="00BD45B5" w:rsidRDefault="00E34B35" w:rsidP="00BA2B78"/>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E543E6" w14:textId="77777777" w:rsidR="00E34B35" w:rsidRPr="00BD45B5" w:rsidRDefault="00E34B35" w:rsidP="00BA2B78">
    <w:pPr>
      <w:jc w:val="center"/>
    </w:pPr>
    <w:r w:rsidRPr="00BD45B5">
      <w:fldChar w:fldCharType="begin"/>
    </w:r>
    <w:r w:rsidRPr="00BD45B5">
      <w:instrText>PAGE   \* MERGEFORMAT</w:instrText>
    </w:r>
    <w:r w:rsidRPr="00BD45B5">
      <w:fldChar w:fldCharType="separate"/>
    </w:r>
    <w:r w:rsidR="00C571F7">
      <w:rPr>
        <w:noProof/>
      </w:rPr>
      <w:t>14</w:t>
    </w:r>
    <w:r w:rsidRPr="00BD45B5">
      <w:fldChar w:fldCharType="end"/>
    </w:r>
  </w:p>
  <w:p w14:paraId="1F6AB283" w14:textId="77777777" w:rsidR="00E34B35" w:rsidRPr="00BD45B5" w:rsidRDefault="00E34B35" w:rsidP="00BA2B78"/>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622C6B" w14:textId="39A93320" w:rsidR="00E34B35" w:rsidRPr="00BD45B5" w:rsidRDefault="00C571F7" w:rsidP="00BA2B78">
    <w:pPr>
      <w:jc w:val="center"/>
    </w:pPr>
    <w:r>
      <w:rPr>
        <w:noProof/>
        <w:lang w:eastAsia="sl-SI"/>
      </w:rPr>
      <mc:AlternateContent>
        <mc:Choice Requires="wps">
          <w:drawing>
            <wp:anchor distT="0" distB="0" distL="114300" distR="114300" simplePos="0" relativeHeight="251666432" behindDoc="1" locked="0" layoutInCell="1" allowOverlap="1" wp14:anchorId="2B1B2892" wp14:editId="5C22016D">
              <wp:simplePos x="0" y="0"/>
              <wp:positionH relativeFrom="column">
                <wp:posOffset>-732790</wp:posOffset>
              </wp:positionH>
              <wp:positionV relativeFrom="paragraph">
                <wp:posOffset>-6742430</wp:posOffset>
              </wp:positionV>
              <wp:extent cx="9361170" cy="254000"/>
              <wp:effectExtent l="0" t="0" r="0" b="0"/>
              <wp:wrapNone/>
              <wp:docPr id="16" name="Polje z besedilom 16"/>
              <wp:cNvGraphicFramePr/>
              <a:graphic xmlns:a="http://schemas.openxmlformats.org/drawingml/2006/main">
                <a:graphicData uri="http://schemas.microsoft.com/office/word/2010/wordprocessingShape">
                  <wps:wsp>
                    <wps:cNvSpPr txBox="1"/>
                    <wps:spPr>
                      <a:xfrm>
                        <a:off x="0" y="0"/>
                        <a:ext cx="9361170" cy="254000"/>
                      </a:xfrm>
                      <a:prstGeom prst="rect">
                        <a:avLst/>
                      </a:prstGeom>
                      <a:solidFill>
                        <a:scrgbClr r="0" g="0" b="0">
                          <a:alpha val="0"/>
                        </a:scrgbClr>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706C761" w14:textId="1F9DAB3C" w:rsidR="00C571F7" w:rsidRPr="00C571F7" w:rsidRDefault="00C571F7" w:rsidP="00C571F7">
                          <w:pPr>
                            <w:jc w:val="center"/>
                            <w:rPr>
                              <w:rFonts w:cs="Arial"/>
                              <w:color w:val="808080" w:themeColor="background1" w:themeShade="80"/>
                              <w:sz w:val="24"/>
                            </w:rPr>
                          </w:pPr>
                          <w:r>
                            <w:rPr>
                              <w:rFonts w:cs="Arial"/>
                              <w:color w:val="808080" w:themeColor="background1" w:themeShade="80"/>
                              <w:sz w:val="24"/>
                            </w:rPr>
                            <w:t>POTRJEN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Polje z besedilom 16" o:spid="_x0000_s1038" type="#_x0000_t202" style="position:absolute;left:0;text-align:left;margin-left:-57.7pt;margin-top:-530.9pt;width:737.1pt;height:20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" fillcolor="black" stroked="f" strokeweight=".5pt">
              <v:fill opacity="0"/>
              <v:textbox>
                <w:txbxContent>
                  <w:p w14:paraId="7706C761" w14:textId="1F9DAB3C" w:rsidR="00C571F7" w:rsidRPr="00C571F7" w:rsidRDefault="00C571F7" w:rsidP="00C571F7">
                    <w:pPr>
                      <w:jc w:val="center"/>
                      <w:rPr>
                        <w:rFonts w:cs="Arial"/>
                        <w:color w:val="808080" w:themeColor="background1" w:themeShade="80"/>
                        <w:sz w:val="24"/>
                      </w:rPr>
                    </w:pPr>
                    <w:r>
                      <w:rPr>
                        <w:rFonts w:cs="Arial"/>
                        <w:color w:val="808080" w:themeColor="background1" w:themeShade="80"/>
                        <w:sz w:val="24"/>
                      </w:rPr>
                      <w:t>POTRJEN</w:t>
                    </w:r>
                  </w:p>
                </w:txbxContent>
              </v:textbox>
            </v:shape>
          </w:pict>
        </mc:Fallback>
      </mc:AlternateContent>
    </w:r>
    <w:r w:rsidR="006D019B">
      <w:rPr>
        <w:noProof/>
        <w:lang w:eastAsia="sl-SI"/>
      </w:rPr>
      <mc:AlternateContent>
        <mc:Choice Requires="wps">
          <w:drawing>
            <wp:anchor distT="0" distB="0" distL="114300" distR="114300" simplePos="0" relativeHeight="251662336" behindDoc="1" locked="0" layoutInCell="1" allowOverlap="1" wp14:anchorId="752DEA79" wp14:editId="0A4F9AEB">
              <wp:simplePos x="0" y="0"/>
              <wp:positionH relativeFrom="column">
                <wp:posOffset>-732790</wp:posOffset>
              </wp:positionH>
              <wp:positionV relativeFrom="paragraph">
                <wp:posOffset>-6742430</wp:posOffset>
              </wp:positionV>
              <wp:extent cx="9361170" cy="254000"/>
              <wp:effectExtent l="0" t="0" r="0" b="0"/>
              <wp:wrapNone/>
              <wp:docPr id="8" name="Polje z besedilom 8"/>
              <wp:cNvGraphicFramePr/>
              <a:graphic xmlns:a="http://schemas.openxmlformats.org/drawingml/2006/main">
                <a:graphicData uri="http://schemas.microsoft.com/office/word/2010/wordprocessingShape">
                  <wps:wsp>
                    <wps:cNvSpPr txBox="1"/>
                    <wps:spPr>
                      <a:xfrm>
                        <a:off x="0" y="0"/>
                        <a:ext cx="9361170" cy="254000"/>
                      </a:xfrm>
                      <a:prstGeom prst="rect">
                        <a:avLst/>
                      </a:prstGeom>
                      <a:solidFill>
                        <a:scrgbClr r="0" g="0" b="0">
                          <a:alpha val="0"/>
                        </a:scrgbClr>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7643201" w14:textId="2AF6D79A" w:rsidR="006D019B" w:rsidRPr="006D019B" w:rsidRDefault="006D019B" w:rsidP="006D019B">
                          <w:pPr>
                            <w:jc w:val="center"/>
                            <w:rPr>
                              <w:rFonts w:cs="Arial"/>
                              <w:color w:val="808080" w:themeColor="background1" w:themeShade="80"/>
                              <w:sz w:val="24"/>
                            </w:rPr>
                          </w:pPr>
                          <w:r>
                            <w:rPr>
                              <w:rFonts w:cs="Arial"/>
                              <w:color w:val="808080" w:themeColor="background1" w:themeShade="80"/>
                              <w:sz w:val="24"/>
                            </w:rPr>
                            <w:t>POTRJEN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Polje z besedilom 8" o:spid="_x0000_s1032" type="#_x0000_t202" style="position:absolute;left:0;text-align:left;margin-left:-57.7pt;margin-top:-530.9pt;width:737.1pt;height:20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" fillcolor="black" stroked="f" strokeweight=".5pt">
              <v:fill opacity="0"/>
              <v:textbox>
                <w:txbxContent>
                  <w:p w14:paraId="27643201" w14:textId="2AF6D79A" w:rsidR="006D019B" w:rsidRPr="006D019B" w:rsidRDefault="006D019B" w:rsidP="006D019B">
                    <w:pPr>
                      <w:jc w:val="center"/>
                      <w:rPr>
                        <w:rFonts w:cs="Arial"/>
                        <w:color w:val="808080" w:themeColor="background1" w:themeShade="80"/>
                        <w:sz w:val="24"/>
                      </w:rPr>
                    </w:pPr>
                    <w:r>
                      <w:rPr>
                        <w:rFonts w:cs="Arial"/>
                        <w:color w:val="808080" w:themeColor="background1" w:themeShade="80"/>
                        <w:sz w:val="24"/>
                      </w:rPr>
                      <w:t>POTRJEN</w:t>
                    </w:r>
                  </w:p>
                </w:txbxContent>
              </v:textbox>
            </v:shape>
          </w:pict>
        </mc:Fallback>
      </mc:AlternateContent>
    </w:r>
    <w:r w:rsidR="00E34B35" w:rsidRPr="00BD45B5">
      <w:fldChar w:fldCharType="begin"/>
    </w:r>
    <w:r w:rsidR="00E34B35" w:rsidRPr="00BD45B5">
      <w:instrText xml:space="preserve">PAGE  </w:instrText>
    </w:r>
    <w:r w:rsidR="00E34B35" w:rsidRPr="00BD45B5">
      <w:fldChar w:fldCharType="separate"/>
    </w:r>
    <w:r>
      <w:rPr>
        <w:noProof/>
      </w:rPr>
      <w:t>52</w:t>
    </w:r>
    <w:r w:rsidR="00E34B35" w:rsidRPr="00BD45B5">
      <w:fldChar w:fldCharType="end"/>
    </w:r>
  </w:p>
  <w:p w14:paraId="0B4EB8F3" w14:textId="77777777" w:rsidR="00E34B35" w:rsidRPr="00BD45B5" w:rsidRDefault="00E34B35" w:rsidP="00BA2B78"/>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6748833"/>
      <w:docPartObj>
        <w:docPartGallery w:val="Page Numbers (Bottom of Page)"/>
        <w:docPartUnique/>
      </w:docPartObj>
    </w:sdtPr>
    <w:sdtEndPr>
      <w:rPr>
        <w:sz w:val="20"/>
      </w:rPr>
    </w:sdtEndPr>
    <w:sdtContent>
      <w:p w14:paraId="7D12748D" w14:textId="77777777" w:rsidR="00E34B35" w:rsidRPr="00C62E7B" w:rsidRDefault="00E34B35">
        <w:pPr>
          <w:pStyle w:val="Noga"/>
          <w:jc w:val="center"/>
          <w:rPr>
            <w:sz w:val="20"/>
          </w:rPr>
        </w:pPr>
        <w:r w:rsidRPr="00C62E7B">
          <w:rPr>
            <w:sz w:val="20"/>
          </w:rPr>
          <w:fldChar w:fldCharType="begin"/>
        </w:r>
        <w:r w:rsidRPr="00C62E7B">
          <w:rPr>
            <w:sz w:val="20"/>
          </w:rPr>
          <w:instrText>PAGE   \* MERGEFORMAT</w:instrText>
        </w:r>
        <w:r w:rsidRPr="00C62E7B">
          <w:rPr>
            <w:sz w:val="20"/>
          </w:rPr>
          <w:fldChar w:fldCharType="separate"/>
        </w:r>
        <w:r w:rsidR="00C571F7">
          <w:rPr>
            <w:noProof/>
            <w:sz w:val="20"/>
          </w:rPr>
          <w:t>43</w:t>
        </w:r>
        <w:r w:rsidRPr="00C62E7B">
          <w:rPr>
            <w:sz w:val="20"/>
          </w:rPr>
          <w:fldChar w:fldCharType="end"/>
        </w:r>
      </w:p>
    </w:sdtContent>
  </w:sdt>
  <w:p w14:paraId="480E4F2A" w14:textId="77777777" w:rsidR="00E34B35" w:rsidRPr="00BD45B5" w:rsidRDefault="00E34B35" w:rsidP="00BA2B78"/>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C7E53E" w14:textId="032D7C67" w:rsidR="00F50C40" w:rsidRPr="00FC4D54" w:rsidRDefault="00C571F7" w:rsidP="00FC4D54">
    <w:r>
      <w:rPr>
        <w:noProof/>
        <w:lang w:eastAsia="sl-SI"/>
      </w:rPr>
      <mc:AlternateContent>
        <mc:Choice Requires="wps">
          <w:drawing>
            <wp:anchor distT="0" distB="0" distL="114300" distR="114300" simplePos="1" relativeHeight="251667456" behindDoc="1" locked="0" layoutInCell="1" allowOverlap="1" wp14:anchorId="030A278E" wp14:editId="002EE88A">
              <wp:simplePos x="-12700" y="114300"/>
              <wp:positionH relativeFrom="column">
                <wp:posOffset>0</wp:posOffset>
              </wp:positionH>
              <wp:positionV relativeFrom="paragraph">
                <wp:posOffset>0</wp:posOffset>
              </wp:positionV>
              <wp:extent cx="9361170" cy="254000"/>
              <wp:effectExtent l="0" t="0" r="0" b="0"/>
              <wp:wrapNone/>
              <wp:docPr id="18" name="Polje z besedilom 18"/>
              <wp:cNvGraphicFramePr/>
              <a:graphic xmlns:a="http://schemas.openxmlformats.org/drawingml/2006/main">
                <a:graphicData uri="http://schemas.microsoft.com/office/word/2010/wordprocessingShape">
                  <wps:wsp>
                    <wps:cNvSpPr txBox="1"/>
                    <wps:spPr>
                      <a:xfrm>
                        <a:off x="0" y="0"/>
                        <a:ext cx="9361170" cy="254000"/>
                      </a:xfrm>
                      <a:prstGeom prst="rect">
                        <a:avLst/>
                      </a:prstGeom>
                      <a:solidFill>
                        <a:scrgbClr r="0" g="0" b="0">
                          <a:alpha val="0"/>
                        </a:scrgbClr>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CFDA47D" w14:textId="229BA0C5" w:rsidR="00C571F7" w:rsidRPr="00C571F7" w:rsidRDefault="00C571F7" w:rsidP="00C571F7">
                          <w:pPr>
                            <w:jc w:val="center"/>
                            <w:rPr>
                              <w:rFonts w:cs="Arial"/>
                              <w:color w:val="808080" w:themeColor="background1" w:themeShade="80"/>
                              <w:sz w:val="24"/>
                            </w:rPr>
                          </w:pPr>
                          <w:r>
                            <w:rPr>
                              <w:rFonts w:cs="Arial"/>
                              <w:color w:val="808080" w:themeColor="background1" w:themeShade="80"/>
                              <w:sz w:val="24"/>
                            </w:rPr>
                            <w:t>POTRJEN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Polje z besedilom 18" o:spid="_x0000_s1040" type="#_x0000_t202" style="position:absolute;margin-left:0;margin-top:0;width:737.1pt;height:20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" fillcolor="black" stroked="f" strokeweight=".5pt">
              <v:fill opacity="0"/>
              <v:textbox>
                <w:txbxContent>
                  <w:p w14:paraId="7CFDA47D" w14:textId="229BA0C5" w:rsidR="00C571F7" w:rsidRPr="00C571F7" w:rsidRDefault="00C571F7" w:rsidP="00C571F7">
                    <w:pPr>
                      <w:jc w:val="center"/>
                      <w:rPr>
                        <w:rFonts w:cs="Arial"/>
                        <w:color w:val="808080" w:themeColor="background1" w:themeShade="80"/>
                        <w:sz w:val="24"/>
                      </w:rPr>
                    </w:pPr>
                    <w:r>
                      <w:rPr>
                        <w:rFonts w:cs="Arial"/>
                        <w:color w:val="808080" w:themeColor="background1" w:themeShade="80"/>
                        <w:sz w:val="24"/>
                      </w:rPr>
                      <w:t>POTRJEN</w:t>
                    </w:r>
                  </w:p>
                </w:txbxContent>
              </v:textbox>
            </v:shape>
          </w:pict>
        </mc:Fallback>
      </mc:AlternateContent>
    </w:r>
    <w:r w:rsidR="006D019B">
      <w:rPr>
        <w:noProof/>
        <w:lang w:eastAsia="sl-SI"/>
      </w:rPr>
      <mc:AlternateContent>
        <mc:Choice Requires="wps">
          <w:drawing>
            <wp:anchor distT="0" distB="0" distL="114300" distR="114300" simplePos="1" relativeHeight="251663360" behindDoc="1" locked="0" layoutInCell="1" allowOverlap="1" wp14:anchorId="21EA870E" wp14:editId="63666E7C">
              <wp:simplePos x="-12700" y="114300"/>
              <wp:positionH relativeFrom="column">
                <wp:posOffset>0</wp:posOffset>
              </wp:positionH>
              <wp:positionV relativeFrom="paragraph">
                <wp:posOffset>0</wp:posOffset>
              </wp:positionV>
              <wp:extent cx="9361170" cy="254000"/>
              <wp:effectExtent l="0" t="0" r="0" b="0"/>
              <wp:wrapNone/>
              <wp:docPr id="10" name="Polje z besedilom 10"/>
              <wp:cNvGraphicFramePr/>
              <a:graphic xmlns:a="http://schemas.openxmlformats.org/drawingml/2006/main">
                <a:graphicData uri="http://schemas.microsoft.com/office/word/2010/wordprocessingShape">
                  <wps:wsp>
                    <wps:cNvSpPr txBox="1"/>
                    <wps:spPr>
                      <a:xfrm>
                        <a:off x="0" y="0"/>
                        <a:ext cx="9361170" cy="254000"/>
                      </a:xfrm>
                      <a:prstGeom prst="rect">
                        <a:avLst/>
                      </a:prstGeom>
                      <a:solidFill>
                        <a:scrgbClr r="0" g="0" b="0">
                          <a:alpha val="0"/>
                        </a:scrgbClr>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FCB891D" w14:textId="6BA966AF" w:rsidR="006D019B" w:rsidRPr="006D019B" w:rsidRDefault="006D019B" w:rsidP="006D019B">
                          <w:pPr>
                            <w:jc w:val="center"/>
                            <w:rPr>
                              <w:rFonts w:cs="Arial"/>
                              <w:color w:val="808080" w:themeColor="background1" w:themeShade="80"/>
                              <w:sz w:val="24"/>
                            </w:rPr>
                          </w:pPr>
                          <w:r>
                            <w:rPr>
                              <w:rFonts w:cs="Arial"/>
                              <w:color w:val="808080" w:themeColor="background1" w:themeShade="80"/>
                              <w:sz w:val="24"/>
                            </w:rPr>
                            <w:t>POTRJEN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Polje z besedilom 10" o:spid="_x0000_s1033" type="#_x0000_t202" style="position:absolute;margin-left:0;margin-top:0;width:737.1pt;height:20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" fillcolor="black" stroked="f" strokeweight=".5pt">
              <v:fill opacity="0"/>
              <v:textbox>
                <w:txbxContent>
                  <w:p w14:paraId="4FCB891D" w14:textId="6BA966AF" w:rsidR="006D019B" w:rsidRPr="006D019B" w:rsidRDefault="006D019B" w:rsidP="006D019B">
                    <w:pPr>
                      <w:jc w:val="center"/>
                      <w:rPr>
                        <w:rFonts w:cs="Arial"/>
                        <w:color w:val="808080" w:themeColor="background1" w:themeShade="80"/>
                        <w:sz w:val="24"/>
                      </w:rPr>
                    </w:pPr>
                    <w:r>
                      <w:rPr>
                        <w:rFonts w:cs="Arial"/>
                        <w:color w:val="808080" w:themeColor="background1" w:themeShade="80"/>
                        <w:sz w:val="24"/>
                      </w:rPr>
                      <w:t>POTRJEN</w:t>
                    </w:r>
                  </w:p>
                </w:txbxContent>
              </v:textbox>
            </v:shape>
          </w:pict>
        </mc:Fallback>
      </mc:AlternateContent>
    </w:r>
    <w:r w:rsidR="00F50C40">
      <w:fldChar w:fldCharType="begin"/>
    </w:r>
    <w:r w:rsidR="00F50C40">
      <w:instrText xml:space="preserve">PAGE  </w:instrText>
    </w:r>
    <w:r w:rsidR="00F50C40">
      <w:fldChar w:fldCharType="separate"/>
    </w:r>
    <w:r w:rsidR="006C2CF3">
      <w:rPr>
        <w:noProof/>
      </w:rPr>
      <w:t>60</w:t>
    </w:r>
    <w:r w:rsidR="00F50C40">
      <w:fldChar w:fldCharType="end"/>
    </w:r>
  </w:p>
  <w:p w14:paraId="4DC7E53F" w14:textId="77777777" w:rsidR="00F50C40" w:rsidRPr="00FC4D54" w:rsidRDefault="00F50C40" w:rsidP="00FC4D54"/>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C7E541" w14:textId="77777777" w:rsidR="00F50C40" w:rsidRPr="00FC4D54" w:rsidRDefault="00F50C40" w:rsidP="00FC4D5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A60631" w14:textId="77777777" w:rsidR="00372304" w:rsidRDefault="00372304">
      <w:r>
        <w:separator/>
      </w:r>
    </w:p>
  </w:footnote>
  <w:footnote w:type="continuationSeparator" w:id="0">
    <w:p w14:paraId="2E362120" w14:textId="77777777" w:rsidR="00372304" w:rsidRDefault="003723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EC07EB" w14:textId="77777777" w:rsidR="006D019B" w:rsidRDefault="006D019B">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592994" w14:textId="77777777" w:rsidR="006D019B" w:rsidRDefault="006D019B">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355CB4" w14:textId="77777777" w:rsidR="00E34B35" w:rsidRDefault="00E34B35" w:rsidP="00BA2B78">
    <w:pPr>
      <w:pStyle w:val="Glava"/>
      <w:tabs>
        <w:tab w:val="clear" w:pos="4320"/>
        <w:tab w:val="left" w:pos="5112"/>
      </w:tabs>
      <w:spacing w:before="120" w:line="240" w:lineRule="exact"/>
      <w:rPr>
        <w:rFonts w:cs="Arial"/>
        <w:sz w:val="16"/>
      </w:rPr>
    </w:pPr>
    <w:r w:rsidRPr="00FF2044">
      <w:rPr>
        <w:noProof/>
        <w:lang w:val="sl-SI" w:eastAsia="sl-SI"/>
      </w:rPr>
      <w:drawing>
        <wp:anchor distT="0" distB="0" distL="114300" distR="114300" simplePos="0" relativeHeight="251659264" behindDoc="0" locked="0" layoutInCell="1" allowOverlap="1" wp14:anchorId="5F622E1C" wp14:editId="548FE2FA">
          <wp:simplePos x="0" y="0"/>
          <wp:positionH relativeFrom="page">
            <wp:posOffset>0</wp:posOffset>
          </wp:positionH>
          <wp:positionV relativeFrom="page">
            <wp:posOffset>0</wp:posOffset>
          </wp:positionV>
          <wp:extent cx="4314825" cy="923925"/>
          <wp:effectExtent l="0" t="0" r="9525" b="9525"/>
          <wp:wrapSquare wrapText="bothSides"/>
          <wp:docPr id="1" name="Slika 1" descr="Description: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descr="Description: 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4825" cy="923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EE688C" w14:textId="52737E54" w:rsidR="00E34B35" w:rsidRDefault="00E34B35" w:rsidP="00BA2B78"/>
  <w:p w14:paraId="33C24664" w14:textId="3F13370E" w:rsidR="00C31129" w:rsidRDefault="00C31129" w:rsidP="00BA2B78"/>
  <w:p w14:paraId="6B93D271" w14:textId="593CD08C" w:rsidR="00C31129" w:rsidRPr="00C31129" w:rsidRDefault="00C31129" w:rsidP="00C31129">
    <w:pPr>
      <w:tabs>
        <w:tab w:val="left" w:pos="5112"/>
        <w:tab w:val="right" w:pos="8640"/>
      </w:tabs>
      <w:spacing w:before="240" w:line="240" w:lineRule="exact"/>
      <w:rPr>
        <w:rFonts w:cs="Arial"/>
        <w:sz w:val="16"/>
      </w:rPr>
    </w:pPr>
    <w:r>
      <w:rPr>
        <w:rFonts w:cs="Arial"/>
        <w:sz w:val="16"/>
      </w:rPr>
      <w:t xml:space="preserve">       </w:t>
    </w:r>
    <w:r w:rsidRPr="00C31129">
      <w:rPr>
        <w:rFonts w:cs="Arial"/>
        <w:sz w:val="16"/>
      </w:rPr>
      <w:t>Dunajska cesta 48, 1000 Ljubljana</w:t>
    </w:r>
    <w:r w:rsidRPr="00C31129">
      <w:rPr>
        <w:rFonts w:cs="Arial"/>
        <w:sz w:val="16"/>
      </w:rPr>
      <w:tab/>
    </w:r>
  </w:p>
  <w:p w14:paraId="20FD2B05" w14:textId="77777777" w:rsidR="00C31129" w:rsidRPr="00C31129" w:rsidRDefault="00C31129" w:rsidP="00C31129">
    <w:pPr>
      <w:tabs>
        <w:tab w:val="left" w:pos="5112"/>
        <w:tab w:val="right" w:pos="8640"/>
      </w:tabs>
      <w:spacing w:before="240" w:line="240" w:lineRule="exact"/>
      <w:rPr>
        <w:rFonts w:cs="Arial"/>
        <w:sz w:val="16"/>
      </w:rPr>
    </w:pPr>
    <w:r w:rsidRPr="00C31129">
      <w:rPr>
        <w:rFonts w:cs="Arial"/>
        <w:sz w:val="16"/>
      </w:rPr>
      <w:t xml:space="preserve">                                                                                                                                    T: 01 478 70 00</w:t>
    </w:r>
  </w:p>
  <w:p w14:paraId="2B681CEF" w14:textId="77777777" w:rsidR="00C31129" w:rsidRPr="00C31129" w:rsidRDefault="00C31129" w:rsidP="00C31129">
    <w:pPr>
      <w:tabs>
        <w:tab w:val="left" w:pos="5112"/>
        <w:tab w:val="right" w:pos="8640"/>
      </w:tabs>
      <w:spacing w:line="240" w:lineRule="exact"/>
      <w:rPr>
        <w:rFonts w:cs="Arial"/>
        <w:sz w:val="16"/>
      </w:rPr>
    </w:pPr>
    <w:r w:rsidRPr="00C31129">
      <w:rPr>
        <w:rFonts w:cs="Arial"/>
        <w:sz w:val="16"/>
      </w:rPr>
      <w:tab/>
      <w:t xml:space="preserve">                 F: 01 478 74 25 </w:t>
    </w:r>
  </w:p>
  <w:p w14:paraId="542AC68E" w14:textId="77777777" w:rsidR="00C31129" w:rsidRPr="00C31129" w:rsidRDefault="00C31129" w:rsidP="00C31129">
    <w:pPr>
      <w:tabs>
        <w:tab w:val="left" w:pos="5112"/>
        <w:tab w:val="right" w:pos="8640"/>
      </w:tabs>
      <w:spacing w:line="240" w:lineRule="exact"/>
      <w:rPr>
        <w:rFonts w:cs="Arial"/>
        <w:sz w:val="16"/>
      </w:rPr>
    </w:pPr>
    <w:r w:rsidRPr="00C31129">
      <w:rPr>
        <w:rFonts w:cs="Arial"/>
        <w:sz w:val="16"/>
      </w:rPr>
      <w:tab/>
      <w:t xml:space="preserve">                 E: gp.mop@gov.si</w:t>
    </w:r>
  </w:p>
  <w:p w14:paraId="0810053D" w14:textId="77777777" w:rsidR="00C31129" w:rsidRPr="00C31129" w:rsidRDefault="00C31129" w:rsidP="00C31129">
    <w:pPr>
      <w:tabs>
        <w:tab w:val="left" w:pos="5112"/>
        <w:tab w:val="right" w:pos="8640"/>
      </w:tabs>
      <w:spacing w:line="240" w:lineRule="exact"/>
      <w:rPr>
        <w:rFonts w:cs="Arial"/>
        <w:sz w:val="16"/>
      </w:rPr>
    </w:pPr>
    <w:r w:rsidRPr="00C31129">
      <w:rPr>
        <w:rFonts w:cs="Arial"/>
        <w:sz w:val="16"/>
      </w:rPr>
      <w:tab/>
      <w:t xml:space="preserve">                 www.mop.gov.si</w:t>
    </w:r>
  </w:p>
  <w:p w14:paraId="2159B443" w14:textId="77777777" w:rsidR="00C31129" w:rsidRPr="00FC4D54" w:rsidRDefault="00C31129" w:rsidP="00BA2B78"/>
  <w:p w14:paraId="1A2D8A58" w14:textId="77777777" w:rsidR="00E34B35" w:rsidRPr="00FC4D54" w:rsidRDefault="00E34B35" w:rsidP="00FC4D54"/>
  <w:p w14:paraId="60211062" w14:textId="77777777" w:rsidR="00E34B35" w:rsidRPr="00FC4D54" w:rsidRDefault="00E34B35" w:rsidP="00FC4D54"/>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0249C6" w14:textId="77777777" w:rsidR="00E34B35" w:rsidRPr="00BD45B5" w:rsidRDefault="00E34B35" w:rsidP="00BA2B78"/>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5765E0" w14:textId="77777777" w:rsidR="00E34B35" w:rsidRPr="00BD45B5" w:rsidRDefault="00E34B35" w:rsidP="00BA2B78"/>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C7E540" w14:textId="77777777" w:rsidR="00F50C40" w:rsidRPr="00FC4D54" w:rsidRDefault="00F50C40" w:rsidP="00FC4D5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0F63BA2"/>
    <w:lvl w:ilvl="0">
      <w:start w:val="1"/>
      <w:numFmt w:val="bullet"/>
      <w:pStyle w:val="bulet1"/>
      <w:lvlText w:val=""/>
      <w:lvlJc w:val="left"/>
      <w:pPr>
        <w:tabs>
          <w:tab w:val="num" w:pos="360"/>
        </w:tabs>
        <w:ind w:left="360" w:hanging="360"/>
      </w:pPr>
      <w:rPr>
        <w:rFonts w:ascii="Symbol" w:hAnsi="Symbol" w:hint="default"/>
      </w:rPr>
    </w:lvl>
  </w:abstractNum>
  <w:abstractNum w:abstractNumId="1">
    <w:nsid w:val="01BB022C"/>
    <w:multiLevelType w:val="hybridMultilevel"/>
    <w:tmpl w:val="0688D062"/>
    <w:lvl w:ilvl="0" w:tplc="F87073B8">
      <w:start w:val="1"/>
      <w:numFmt w:val="bullet"/>
      <w:lvlText w:val="–"/>
      <w:lvlJc w:val="left"/>
      <w:pPr>
        <w:ind w:left="720" w:hanging="360"/>
      </w:pPr>
      <w:rPr>
        <w:rFonts w:ascii="Arial" w:hAnsi="Arial" w:hint="default"/>
        <w:b w:val="0"/>
        <w:i w:val="0"/>
        <w:color w:val="auto"/>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5A12A11"/>
    <w:multiLevelType w:val="hybridMultilevel"/>
    <w:tmpl w:val="85C66FE4"/>
    <w:lvl w:ilvl="0" w:tplc="916420CE">
      <w:start w:val="1"/>
      <w:numFmt w:val="bullet"/>
      <w:pStyle w:val="H2"/>
      <w:lvlText w:val=""/>
      <w:lvlJc w:val="left"/>
      <w:pPr>
        <w:tabs>
          <w:tab w:val="num" w:pos="360"/>
        </w:tabs>
        <w:ind w:left="284" w:hanging="284"/>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064361FD"/>
    <w:multiLevelType w:val="hybridMultilevel"/>
    <w:tmpl w:val="D494E4D2"/>
    <w:lvl w:ilvl="0" w:tplc="7C125D6C">
      <w:numFmt w:val="bullet"/>
      <w:lvlText w:val="―"/>
      <w:lvlJc w:val="left"/>
      <w:pPr>
        <w:ind w:left="720" w:hanging="360"/>
      </w:pPr>
      <w:rPr>
        <w:rFonts w:ascii="Tahoma" w:eastAsia="Times New Roman" w:hAnsi="Tahoma"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7143763"/>
    <w:multiLevelType w:val="hybridMultilevel"/>
    <w:tmpl w:val="26A298D6"/>
    <w:lvl w:ilvl="0" w:tplc="7C125D6C">
      <w:numFmt w:val="bullet"/>
      <w:lvlText w:val="―"/>
      <w:lvlJc w:val="left"/>
      <w:pPr>
        <w:ind w:left="720" w:hanging="360"/>
      </w:pPr>
      <w:rPr>
        <w:rFonts w:ascii="Tahoma" w:eastAsia="Times New Roman" w:hAnsi="Tahoma"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0B0561A3"/>
    <w:multiLevelType w:val="hybridMultilevel"/>
    <w:tmpl w:val="08F4B96C"/>
    <w:lvl w:ilvl="0" w:tplc="7C125D6C">
      <w:numFmt w:val="bullet"/>
      <w:lvlText w:val="―"/>
      <w:lvlJc w:val="left"/>
      <w:pPr>
        <w:tabs>
          <w:tab w:val="num" w:pos="425"/>
        </w:tabs>
        <w:ind w:left="425" w:hanging="425"/>
      </w:pPr>
      <w:rPr>
        <w:rFonts w:ascii="Tahoma" w:eastAsia="Times New Roman" w:hAnsi="Tahoma" w:hint="default"/>
        <w:b w:val="0"/>
        <w:i w:val="0"/>
        <w:color w:val="auto"/>
        <w:sz w:val="20"/>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nsid w:val="0CEF4E80"/>
    <w:multiLevelType w:val="hybridMultilevel"/>
    <w:tmpl w:val="B7D01500"/>
    <w:lvl w:ilvl="0" w:tplc="6F7A0786">
      <w:start w:val="1"/>
      <w:numFmt w:val="bullet"/>
      <w:lvlText w:val="–"/>
      <w:lvlJc w:val="left"/>
      <w:pPr>
        <w:ind w:left="720" w:hanging="360"/>
      </w:pPr>
      <w:rPr>
        <w:rFonts w:ascii="Arial" w:hAnsi="Arial" w:hint="default"/>
        <w:b w:val="0"/>
        <w:i w:val="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1C08167D"/>
    <w:multiLevelType w:val="multilevel"/>
    <w:tmpl w:val="79123EC8"/>
    <w:lvl w:ilvl="0">
      <w:start w:val="1"/>
      <w:numFmt w:val="decimal"/>
      <w:pStyle w:val="Zamik2"/>
      <w:lvlText w:val="%1."/>
      <w:lvlJc w:val="left"/>
      <w:pPr>
        <w:tabs>
          <w:tab w:val="num" w:pos="360"/>
        </w:tabs>
        <w:ind w:left="360" w:hanging="360"/>
      </w:pPr>
      <w:rPr>
        <w:rFonts w:cs="Times New Roman" w:hint="default"/>
      </w:rPr>
    </w:lvl>
    <w:lvl w:ilvl="1">
      <w:start w:val="1"/>
      <w:numFmt w:val="decimal"/>
      <w:isLg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8">
    <w:nsid w:val="1C965C0F"/>
    <w:multiLevelType w:val="hybridMultilevel"/>
    <w:tmpl w:val="06924AA6"/>
    <w:lvl w:ilvl="0" w:tplc="6F7A0786">
      <w:start w:val="1"/>
      <w:numFmt w:val="bullet"/>
      <w:lvlText w:val="–"/>
      <w:lvlJc w:val="left"/>
      <w:pPr>
        <w:ind w:left="720" w:hanging="360"/>
      </w:pPr>
      <w:rPr>
        <w:rFonts w:ascii="Arial" w:hAnsi="Arial" w:hint="default"/>
        <w:b w:val="0"/>
        <w:i w:val="0"/>
        <w:sz w:val="20"/>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1D352795"/>
    <w:multiLevelType w:val="hybridMultilevel"/>
    <w:tmpl w:val="5DBC5B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27791056"/>
    <w:multiLevelType w:val="hybridMultilevel"/>
    <w:tmpl w:val="89889ED2"/>
    <w:lvl w:ilvl="0" w:tplc="C4C2DCEC">
      <w:start w:val="1"/>
      <w:numFmt w:val="decimal"/>
      <w:pStyle w:val="tevilnatoka"/>
      <w:lvlText w:val="%1."/>
      <w:lvlJc w:val="left"/>
      <w:pPr>
        <w:tabs>
          <w:tab w:val="num" w:pos="397"/>
        </w:tabs>
        <w:ind w:left="397" w:hanging="397"/>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1">
    <w:nsid w:val="2B285E76"/>
    <w:multiLevelType w:val="hybridMultilevel"/>
    <w:tmpl w:val="0F56AFE8"/>
    <w:lvl w:ilvl="0" w:tplc="D83E5A5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2D000E2C"/>
    <w:multiLevelType w:val="hybridMultilevel"/>
    <w:tmpl w:val="E5A80110"/>
    <w:lvl w:ilvl="0" w:tplc="20E8C376">
      <w:numFmt w:val="bullet"/>
      <w:lvlText w:val="―"/>
      <w:lvlJc w:val="left"/>
      <w:pPr>
        <w:ind w:left="720" w:hanging="360"/>
      </w:pPr>
      <w:rPr>
        <w:rFonts w:ascii="Tahoma" w:eastAsia="Times New Roman" w:hAnsi="Tahoma" w:hint="default"/>
        <w:color w:val="FF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34A84FBA"/>
    <w:multiLevelType w:val="hybridMultilevel"/>
    <w:tmpl w:val="94167FC4"/>
    <w:lvl w:ilvl="0" w:tplc="F4E0C14C">
      <w:start w:val="2"/>
      <w:numFmt w:val="bullet"/>
      <w:lvlText w:val="–"/>
      <w:lvlJc w:val="left"/>
      <w:pPr>
        <w:tabs>
          <w:tab w:val="num" w:pos="360"/>
        </w:tabs>
        <w:ind w:left="360" w:hanging="360"/>
      </w:pPr>
      <w:rPr>
        <w:rFonts w:ascii="Times New Roman" w:eastAsia="Times New Roman" w:hAnsi="Times New Roman" w:cs="Times New Roman" w:hint="default"/>
      </w:rPr>
    </w:lvl>
    <w:lvl w:ilvl="1" w:tplc="6388C5DC">
      <w:start w:val="1"/>
      <w:numFmt w:val="decimal"/>
      <w:lvlText w:val="%2."/>
      <w:lvlJc w:val="left"/>
      <w:pPr>
        <w:tabs>
          <w:tab w:val="num" w:pos="1080"/>
        </w:tabs>
        <w:ind w:left="1080" w:hanging="360"/>
      </w:pPr>
    </w:lvl>
    <w:lvl w:ilvl="2" w:tplc="435CA018">
      <w:start w:val="1"/>
      <w:numFmt w:val="decimal"/>
      <w:lvlText w:val="%3."/>
      <w:lvlJc w:val="left"/>
      <w:pPr>
        <w:tabs>
          <w:tab w:val="num" w:pos="1800"/>
        </w:tabs>
        <w:ind w:left="1800" w:hanging="360"/>
      </w:pPr>
    </w:lvl>
    <w:lvl w:ilvl="3" w:tplc="378EC79A">
      <w:start w:val="1"/>
      <w:numFmt w:val="decimal"/>
      <w:lvlText w:val="%4."/>
      <w:lvlJc w:val="left"/>
      <w:pPr>
        <w:tabs>
          <w:tab w:val="num" w:pos="2520"/>
        </w:tabs>
        <w:ind w:left="2520" w:hanging="360"/>
      </w:pPr>
    </w:lvl>
    <w:lvl w:ilvl="4" w:tplc="F0CECCB8">
      <w:start w:val="1"/>
      <w:numFmt w:val="decimal"/>
      <w:lvlText w:val="%5."/>
      <w:lvlJc w:val="left"/>
      <w:pPr>
        <w:tabs>
          <w:tab w:val="num" w:pos="3240"/>
        </w:tabs>
        <w:ind w:left="3240" w:hanging="360"/>
      </w:pPr>
    </w:lvl>
    <w:lvl w:ilvl="5" w:tplc="279020D4">
      <w:start w:val="1"/>
      <w:numFmt w:val="decimal"/>
      <w:lvlText w:val="%6."/>
      <w:lvlJc w:val="left"/>
      <w:pPr>
        <w:tabs>
          <w:tab w:val="num" w:pos="3960"/>
        </w:tabs>
        <w:ind w:left="3960" w:hanging="360"/>
      </w:pPr>
    </w:lvl>
    <w:lvl w:ilvl="6" w:tplc="DA56A824">
      <w:start w:val="1"/>
      <w:numFmt w:val="decimal"/>
      <w:lvlText w:val="%7."/>
      <w:lvlJc w:val="left"/>
      <w:pPr>
        <w:tabs>
          <w:tab w:val="num" w:pos="4680"/>
        </w:tabs>
        <w:ind w:left="4680" w:hanging="360"/>
      </w:pPr>
    </w:lvl>
    <w:lvl w:ilvl="7" w:tplc="04B4B0B4">
      <w:start w:val="1"/>
      <w:numFmt w:val="decimal"/>
      <w:lvlText w:val="%8."/>
      <w:lvlJc w:val="left"/>
      <w:pPr>
        <w:tabs>
          <w:tab w:val="num" w:pos="5400"/>
        </w:tabs>
        <w:ind w:left="5400" w:hanging="360"/>
      </w:pPr>
    </w:lvl>
    <w:lvl w:ilvl="8" w:tplc="566E0A72">
      <w:start w:val="1"/>
      <w:numFmt w:val="decimal"/>
      <w:lvlText w:val="%9."/>
      <w:lvlJc w:val="left"/>
      <w:pPr>
        <w:tabs>
          <w:tab w:val="num" w:pos="6120"/>
        </w:tabs>
        <w:ind w:left="6120" w:hanging="360"/>
      </w:pPr>
    </w:lvl>
  </w:abstractNum>
  <w:abstractNum w:abstractNumId="14">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16">
    <w:nsid w:val="3DD96DA0"/>
    <w:multiLevelType w:val="hybridMultilevel"/>
    <w:tmpl w:val="C68A164A"/>
    <w:lvl w:ilvl="0" w:tplc="6F7A0786">
      <w:start w:val="1"/>
      <w:numFmt w:val="bullet"/>
      <w:lvlText w:val="–"/>
      <w:lvlJc w:val="left"/>
      <w:pPr>
        <w:ind w:left="720" w:hanging="360"/>
      </w:pPr>
      <w:rPr>
        <w:rFonts w:ascii="Arial" w:hAnsi="Arial" w:hint="default"/>
        <w:b w:val="0"/>
        <w:i w:val="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422004EF"/>
    <w:multiLevelType w:val="hybridMultilevel"/>
    <w:tmpl w:val="02D4F1BE"/>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nsid w:val="4364065D"/>
    <w:multiLevelType w:val="hybridMultilevel"/>
    <w:tmpl w:val="B064735A"/>
    <w:lvl w:ilvl="0" w:tplc="F7CA97B2">
      <w:start w:val="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4B930215"/>
    <w:multiLevelType w:val="hybridMultilevel"/>
    <w:tmpl w:val="26946C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4CBE51D6"/>
    <w:multiLevelType w:val="hybridMultilevel"/>
    <w:tmpl w:val="6FF0DE76"/>
    <w:lvl w:ilvl="0" w:tplc="7C125D6C">
      <w:numFmt w:val="bullet"/>
      <w:lvlText w:val="―"/>
      <w:lvlJc w:val="left"/>
      <w:pPr>
        <w:ind w:left="720" w:hanging="360"/>
      </w:pPr>
      <w:rPr>
        <w:rFonts w:ascii="Tahoma" w:eastAsia="Times New Roman" w:hAnsi="Tahoma" w:hint="default"/>
        <w:color w:val="auto"/>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4DBA223E"/>
    <w:multiLevelType w:val="hybridMultilevel"/>
    <w:tmpl w:val="1AAE0722"/>
    <w:lvl w:ilvl="0" w:tplc="470C1D08">
      <w:start w:val="1"/>
      <w:numFmt w:val="bullet"/>
      <w:pStyle w:val="Bu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50CA0944"/>
    <w:multiLevelType w:val="hybridMultilevel"/>
    <w:tmpl w:val="4A7273AE"/>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5A7F1270"/>
    <w:multiLevelType w:val="hybridMultilevel"/>
    <w:tmpl w:val="F0B261B2"/>
    <w:lvl w:ilvl="0" w:tplc="6F7A0786">
      <w:start w:val="1"/>
      <w:numFmt w:val="bullet"/>
      <w:pStyle w:val="Naslov2"/>
      <w:lvlText w:val="–"/>
      <w:lvlJc w:val="left"/>
      <w:pPr>
        <w:tabs>
          <w:tab w:val="num" w:pos="425"/>
        </w:tabs>
        <w:ind w:left="425" w:hanging="425"/>
      </w:pPr>
      <w:rPr>
        <w:rFonts w:ascii="Arial" w:hAnsi="Arial" w:hint="default"/>
        <w:b w:val="0"/>
        <w:i w:val="0"/>
        <w:sz w:val="20"/>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nsid w:val="5B050C0A"/>
    <w:multiLevelType w:val="hybridMultilevel"/>
    <w:tmpl w:val="26D072E0"/>
    <w:lvl w:ilvl="0" w:tplc="76AC1A70">
      <w:start w:val="49"/>
      <w:numFmt w:val="bullet"/>
      <w:pStyle w:val="BodyText31"/>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61461844"/>
    <w:multiLevelType w:val="hybridMultilevel"/>
    <w:tmpl w:val="3176049A"/>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67C300D9"/>
    <w:multiLevelType w:val="hybridMultilevel"/>
    <w:tmpl w:val="26D404DC"/>
    <w:lvl w:ilvl="0" w:tplc="76AC1A70">
      <w:start w:val="49"/>
      <w:numFmt w:val="bullet"/>
      <w:lvlText w:val=""/>
      <w:lvlJc w:val="left"/>
      <w:pPr>
        <w:ind w:left="720" w:hanging="360"/>
      </w:pPr>
      <w:rPr>
        <w:rFonts w:ascii="Symbol" w:eastAsia="Times New Roman" w:hAnsi="Symbol" w:hint="default"/>
      </w:rPr>
    </w:lvl>
    <w:lvl w:ilvl="1" w:tplc="E33AA7CE">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6FD86E2C"/>
    <w:multiLevelType w:val="hybridMultilevel"/>
    <w:tmpl w:val="1AC8EB0E"/>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731D7193"/>
    <w:multiLevelType w:val="hybridMultilevel"/>
    <w:tmpl w:val="5E10F4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791C7EFE"/>
    <w:multiLevelType w:val="hybridMultilevel"/>
    <w:tmpl w:val="50EE2FB6"/>
    <w:lvl w:ilvl="0" w:tplc="04240003">
      <w:start w:val="1"/>
      <w:numFmt w:val="bullet"/>
      <w:pStyle w:val="BodyText22"/>
      <w:lvlText w:val="o"/>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23"/>
  </w:num>
  <w:num w:numId="4">
    <w:abstractNumId w:val="24"/>
  </w:num>
  <w:num w:numId="5">
    <w:abstractNumId w:val="18"/>
  </w:num>
  <w:num w:numId="6">
    <w:abstractNumId w:val="15"/>
    <w:lvlOverride w:ilvl="0">
      <w:startOverride w:val="1"/>
    </w:lvlOverride>
  </w:num>
  <w:num w:numId="7">
    <w:abstractNumId w:val="10"/>
  </w:num>
  <w:num w:numId="8">
    <w:abstractNumId w:val="29"/>
  </w:num>
  <w:num w:numId="9">
    <w:abstractNumId w:val="17"/>
  </w:num>
  <w:num w:numId="10">
    <w:abstractNumId w:val="8"/>
  </w:num>
  <w:num w:numId="11">
    <w:abstractNumId w:val="7"/>
  </w:num>
  <w:num w:numId="12">
    <w:abstractNumId w:val="2"/>
  </w:num>
  <w:num w:numId="13">
    <w:abstractNumId w:val="26"/>
  </w:num>
  <w:num w:numId="14">
    <w:abstractNumId w:val="21"/>
  </w:num>
  <w:num w:numId="15">
    <w:abstractNumId w:val="27"/>
  </w:num>
  <w:num w:numId="16">
    <w:abstractNumId w:val="25"/>
  </w:num>
  <w:num w:numId="17">
    <w:abstractNumId w:val="22"/>
  </w:num>
  <w:num w:numId="18">
    <w:abstractNumId w:val="13"/>
  </w:num>
  <w:num w:numId="19">
    <w:abstractNumId w:val="11"/>
  </w:num>
  <w:num w:numId="20">
    <w:abstractNumId w:val="20"/>
  </w:num>
  <w:num w:numId="21">
    <w:abstractNumId w:val="5"/>
  </w:num>
  <w:num w:numId="22">
    <w:abstractNumId w:val="19"/>
  </w:num>
  <w:num w:numId="23">
    <w:abstractNumId w:val="9"/>
  </w:num>
  <w:num w:numId="24">
    <w:abstractNumId w:val="28"/>
  </w:num>
  <w:num w:numId="25">
    <w:abstractNumId w:val="16"/>
  </w:num>
  <w:num w:numId="26">
    <w:abstractNumId w:val="1"/>
  </w:num>
  <w:num w:numId="27">
    <w:abstractNumId w:val="6"/>
  </w:num>
  <w:num w:numId="28">
    <w:abstractNumId w:val="3"/>
  </w:num>
  <w:num w:numId="29">
    <w:abstractNumId w:val="12"/>
  </w:num>
  <w:num w:numId="30">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1BD"/>
    <w:rsid w:val="0000162A"/>
    <w:rsid w:val="00003E12"/>
    <w:rsid w:val="000043B3"/>
    <w:rsid w:val="00006355"/>
    <w:rsid w:val="00011C6F"/>
    <w:rsid w:val="000129D1"/>
    <w:rsid w:val="00012C39"/>
    <w:rsid w:val="00012CF4"/>
    <w:rsid w:val="0001421A"/>
    <w:rsid w:val="0001550E"/>
    <w:rsid w:val="00016D7B"/>
    <w:rsid w:val="00023A12"/>
    <w:rsid w:val="00023A88"/>
    <w:rsid w:val="0002517F"/>
    <w:rsid w:val="000275DC"/>
    <w:rsid w:val="00027744"/>
    <w:rsid w:val="00027EF6"/>
    <w:rsid w:val="000325C3"/>
    <w:rsid w:val="0003419C"/>
    <w:rsid w:val="00034324"/>
    <w:rsid w:val="00034977"/>
    <w:rsid w:val="00035910"/>
    <w:rsid w:val="0003740E"/>
    <w:rsid w:val="00040EDD"/>
    <w:rsid w:val="0004119C"/>
    <w:rsid w:val="000424F3"/>
    <w:rsid w:val="00044143"/>
    <w:rsid w:val="00045F44"/>
    <w:rsid w:val="00046E6C"/>
    <w:rsid w:val="00047A9C"/>
    <w:rsid w:val="00047F44"/>
    <w:rsid w:val="000516EE"/>
    <w:rsid w:val="0005362B"/>
    <w:rsid w:val="000540CF"/>
    <w:rsid w:val="00056320"/>
    <w:rsid w:val="00056643"/>
    <w:rsid w:val="000571F5"/>
    <w:rsid w:val="00062116"/>
    <w:rsid w:val="00072C70"/>
    <w:rsid w:val="0007495B"/>
    <w:rsid w:val="000774BC"/>
    <w:rsid w:val="0007784E"/>
    <w:rsid w:val="0008238B"/>
    <w:rsid w:val="000853E2"/>
    <w:rsid w:val="00090A99"/>
    <w:rsid w:val="00090C60"/>
    <w:rsid w:val="000921BE"/>
    <w:rsid w:val="00095B78"/>
    <w:rsid w:val="0009653F"/>
    <w:rsid w:val="000A0DFB"/>
    <w:rsid w:val="000A17A7"/>
    <w:rsid w:val="000A4C4C"/>
    <w:rsid w:val="000A5663"/>
    <w:rsid w:val="000A5670"/>
    <w:rsid w:val="000A6E36"/>
    <w:rsid w:val="000A7238"/>
    <w:rsid w:val="000B0820"/>
    <w:rsid w:val="000B633D"/>
    <w:rsid w:val="000B772D"/>
    <w:rsid w:val="000B78C9"/>
    <w:rsid w:val="000B7B91"/>
    <w:rsid w:val="000C194A"/>
    <w:rsid w:val="000C2EDC"/>
    <w:rsid w:val="000C7380"/>
    <w:rsid w:val="000C7481"/>
    <w:rsid w:val="000D03C0"/>
    <w:rsid w:val="000D05CA"/>
    <w:rsid w:val="000D1614"/>
    <w:rsid w:val="000D3499"/>
    <w:rsid w:val="000E1264"/>
    <w:rsid w:val="000E3A5B"/>
    <w:rsid w:val="000E58F0"/>
    <w:rsid w:val="000E77FA"/>
    <w:rsid w:val="000F1745"/>
    <w:rsid w:val="000F33E1"/>
    <w:rsid w:val="000F381A"/>
    <w:rsid w:val="000F3BE0"/>
    <w:rsid w:val="000F3C48"/>
    <w:rsid w:val="000F5A59"/>
    <w:rsid w:val="000F629B"/>
    <w:rsid w:val="0010138C"/>
    <w:rsid w:val="001016BA"/>
    <w:rsid w:val="001018FD"/>
    <w:rsid w:val="00103A53"/>
    <w:rsid w:val="00103F3A"/>
    <w:rsid w:val="0010430C"/>
    <w:rsid w:val="00110CBD"/>
    <w:rsid w:val="001110F5"/>
    <w:rsid w:val="0011357D"/>
    <w:rsid w:val="00114496"/>
    <w:rsid w:val="001158EC"/>
    <w:rsid w:val="00121B31"/>
    <w:rsid w:val="00122F4D"/>
    <w:rsid w:val="00123EA5"/>
    <w:rsid w:val="00126F06"/>
    <w:rsid w:val="001346AC"/>
    <w:rsid w:val="001357B2"/>
    <w:rsid w:val="00140180"/>
    <w:rsid w:val="001403D5"/>
    <w:rsid w:val="00140F6A"/>
    <w:rsid w:val="00141D86"/>
    <w:rsid w:val="001447AD"/>
    <w:rsid w:val="00146711"/>
    <w:rsid w:val="00146E40"/>
    <w:rsid w:val="00150B92"/>
    <w:rsid w:val="00151B18"/>
    <w:rsid w:val="001521C9"/>
    <w:rsid w:val="001545F8"/>
    <w:rsid w:val="00155722"/>
    <w:rsid w:val="00155757"/>
    <w:rsid w:val="00155A15"/>
    <w:rsid w:val="001571B8"/>
    <w:rsid w:val="001614C8"/>
    <w:rsid w:val="00163F77"/>
    <w:rsid w:val="00164BE3"/>
    <w:rsid w:val="00165368"/>
    <w:rsid w:val="00166A42"/>
    <w:rsid w:val="00166F63"/>
    <w:rsid w:val="00171E94"/>
    <w:rsid w:val="001770B5"/>
    <w:rsid w:val="00187293"/>
    <w:rsid w:val="0018782D"/>
    <w:rsid w:val="00187FB4"/>
    <w:rsid w:val="00194C74"/>
    <w:rsid w:val="001968BF"/>
    <w:rsid w:val="001A0E89"/>
    <w:rsid w:val="001A1955"/>
    <w:rsid w:val="001A4792"/>
    <w:rsid w:val="001A6406"/>
    <w:rsid w:val="001A6844"/>
    <w:rsid w:val="001B0AEB"/>
    <w:rsid w:val="001B0CE9"/>
    <w:rsid w:val="001B13DA"/>
    <w:rsid w:val="001B37F4"/>
    <w:rsid w:val="001B495C"/>
    <w:rsid w:val="001B53A4"/>
    <w:rsid w:val="001B7999"/>
    <w:rsid w:val="001C1818"/>
    <w:rsid w:val="001D3281"/>
    <w:rsid w:val="001D3930"/>
    <w:rsid w:val="001D5154"/>
    <w:rsid w:val="001D5243"/>
    <w:rsid w:val="001D5875"/>
    <w:rsid w:val="001D5D3C"/>
    <w:rsid w:val="001D60D7"/>
    <w:rsid w:val="001E2F3F"/>
    <w:rsid w:val="001E344D"/>
    <w:rsid w:val="001E359D"/>
    <w:rsid w:val="001E4070"/>
    <w:rsid w:val="001E46A7"/>
    <w:rsid w:val="001E5A63"/>
    <w:rsid w:val="001E7240"/>
    <w:rsid w:val="001F14DD"/>
    <w:rsid w:val="001F3EF9"/>
    <w:rsid w:val="001F617D"/>
    <w:rsid w:val="00200545"/>
    <w:rsid w:val="002011B9"/>
    <w:rsid w:val="00202A77"/>
    <w:rsid w:val="002034DE"/>
    <w:rsid w:val="00203749"/>
    <w:rsid w:val="0020566F"/>
    <w:rsid w:val="00205FE7"/>
    <w:rsid w:val="0021018C"/>
    <w:rsid w:val="00211BA1"/>
    <w:rsid w:val="00211E79"/>
    <w:rsid w:val="00212527"/>
    <w:rsid w:val="00212582"/>
    <w:rsid w:val="0021301C"/>
    <w:rsid w:val="00213677"/>
    <w:rsid w:val="00214255"/>
    <w:rsid w:val="00214C8A"/>
    <w:rsid w:val="00215069"/>
    <w:rsid w:val="002158D0"/>
    <w:rsid w:val="00216563"/>
    <w:rsid w:val="00217E61"/>
    <w:rsid w:val="002201BD"/>
    <w:rsid w:val="00220F0B"/>
    <w:rsid w:val="002238CC"/>
    <w:rsid w:val="0022474B"/>
    <w:rsid w:val="00224F4D"/>
    <w:rsid w:val="00225E34"/>
    <w:rsid w:val="0022725F"/>
    <w:rsid w:val="00227570"/>
    <w:rsid w:val="00227A4D"/>
    <w:rsid w:val="00231405"/>
    <w:rsid w:val="00233F3C"/>
    <w:rsid w:val="00234AB3"/>
    <w:rsid w:val="00242111"/>
    <w:rsid w:val="00247358"/>
    <w:rsid w:val="00247769"/>
    <w:rsid w:val="00253345"/>
    <w:rsid w:val="002552E3"/>
    <w:rsid w:val="00255C34"/>
    <w:rsid w:val="0025658E"/>
    <w:rsid w:val="00256FA5"/>
    <w:rsid w:val="002579DA"/>
    <w:rsid w:val="00257CE0"/>
    <w:rsid w:val="0026057C"/>
    <w:rsid w:val="00262938"/>
    <w:rsid w:val="002704B4"/>
    <w:rsid w:val="00271CE5"/>
    <w:rsid w:val="00272A83"/>
    <w:rsid w:val="00274D8D"/>
    <w:rsid w:val="0028092B"/>
    <w:rsid w:val="00282020"/>
    <w:rsid w:val="00283DA1"/>
    <w:rsid w:val="002862A5"/>
    <w:rsid w:val="00286DA0"/>
    <w:rsid w:val="00290331"/>
    <w:rsid w:val="00290CD7"/>
    <w:rsid w:val="002947C7"/>
    <w:rsid w:val="00296D6C"/>
    <w:rsid w:val="002A0191"/>
    <w:rsid w:val="002A36AA"/>
    <w:rsid w:val="002A3E17"/>
    <w:rsid w:val="002A4AC8"/>
    <w:rsid w:val="002A76AC"/>
    <w:rsid w:val="002B01DE"/>
    <w:rsid w:val="002B28FB"/>
    <w:rsid w:val="002B445F"/>
    <w:rsid w:val="002B61C8"/>
    <w:rsid w:val="002B6945"/>
    <w:rsid w:val="002B7A82"/>
    <w:rsid w:val="002C0D5C"/>
    <w:rsid w:val="002C1297"/>
    <w:rsid w:val="002D1010"/>
    <w:rsid w:val="002D2FD6"/>
    <w:rsid w:val="002D3D19"/>
    <w:rsid w:val="002D4013"/>
    <w:rsid w:val="002D65DE"/>
    <w:rsid w:val="002E3C7D"/>
    <w:rsid w:val="002E49FE"/>
    <w:rsid w:val="002E5B89"/>
    <w:rsid w:val="002E7BD8"/>
    <w:rsid w:val="002F06BE"/>
    <w:rsid w:val="002F0FBB"/>
    <w:rsid w:val="002F2B4B"/>
    <w:rsid w:val="002F475E"/>
    <w:rsid w:val="002F6857"/>
    <w:rsid w:val="002F6CD7"/>
    <w:rsid w:val="0030043F"/>
    <w:rsid w:val="0030215F"/>
    <w:rsid w:val="00303D69"/>
    <w:rsid w:val="003050E5"/>
    <w:rsid w:val="00310ED4"/>
    <w:rsid w:val="00314CEF"/>
    <w:rsid w:val="0031658F"/>
    <w:rsid w:val="00317EF2"/>
    <w:rsid w:val="003222EB"/>
    <w:rsid w:val="003233D3"/>
    <w:rsid w:val="00324255"/>
    <w:rsid w:val="00325576"/>
    <w:rsid w:val="003272F4"/>
    <w:rsid w:val="00327382"/>
    <w:rsid w:val="00330C95"/>
    <w:rsid w:val="00332189"/>
    <w:rsid w:val="00334DB1"/>
    <w:rsid w:val="00334F2D"/>
    <w:rsid w:val="00337EFA"/>
    <w:rsid w:val="00341407"/>
    <w:rsid w:val="00341B40"/>
    <w:rsid w:val="00342E30"/>
    <w:rsid w:val="0034317C"/>
    <w:rsid w:val="003443BD"/>
    <w:rsid w:val="0035051C"/>
    <w:rsid w:val="003525C7"/>
    <w:rsid w:val="0035261D"/>
    <w:rsid w:val="00353D38"/>
    <w:rsid w:val="00356C2D"/>
    <w:rsid w:val="00361872"/>
    <w:rsid w:val="003620A5"/>
    <w:rsid w:val="003636BF"/>
    <w:rsid w:val="00364419"/>
    <w:rsid w:val="003654B6"/>
    <w:rsid w:val="003668BD"/>
    <w:rsid w:val="003676C1"/>
    <w:rsid w:val="003716D2"/>
    <w:rsid w:val="00372304"/>
    <w:rsid w:val="00372882"/>
    <w:rsid w:val="003744FB"/>
    <w:rsid w:val="0037479F"/>
    <w:rsid w:val="0037539A"/>
    <w:rsid w:val="00375CB8"/>
    <w:rsid w:val="00377A70"/>
    <w:rsid w:val="00380163"/>
    <w:rsid w:val="003834A7"/>
    <w:rsid w:val="0038383C"/>
    <w:rsid w:val="00383FCB"/>
    <w:rsid w:val="00384300"/>
    <w:rsid w:val="003845B4"/>
    <w:rsid w:val="00386F9D"/>
    <w:rsid w:val="00387446"/>
    <w:rsid w:val="00387B1A"/>
    <w:rsid w:val="00390615"/>
    <w:rsid w:val="00390872"/>
    <w:rsid w:val="0039105B"/>
    <w:rsid w:val="00393A62"/>
    <w:rsid w:val="00396940"/>
    <w:rsid w:val="00397636"/>
    <w:rsid w:val="00397955"/>
    <w:rsid w:val="003A130F"/>
    <w:rsid w:val="003A3ABD"/>
    <w:rsid w:val="003A4D1A"/>
    <w:rsid w:val="003B046B"/>
    <w:rsid w:val="003B0BDE"/>
    <w:rsid w:val="003B45AE"/>
    <w:rsid w:val="003B5D9D"/>
    <w:rsid w:val="003B5E58"/>
    <w:rsid w:val="003B7348"/>
    <w:rsid w:val="003C04AD"/>
    <w:rsid w:val="003C34DA"/>
    <w:rsid w:val="003C5247"/>
    <w:rsid w:val="003C7A71"/>
    <w:rsid w:val="003D1E19"/>
    <w:rsid w:val="003D625B"/>
    <w:rsid w:val="003E0E30"/>
    <w:rsid w:val="003E1263"/>
    <w:rsid w:val="003E1C74"/>
    <w:rsid w:val="003F3474"/>
    <w:rsid w:val="003F54DF"/>
    <w:rsid w:val="004048C0"/>
    <w:rsid w:val="00405C3F"/>
    <w:rsid w:val="004109EB"/>
    <w:rsid w:val="00415497"/>
    <w:rsid w:val="00417C29"/>
    <w:rsid w:val="00422121"/>
    <w:rsid w:val="00422ECB"/>
    <w:rsid w:val="00425E89"/>
    <w:rsid w:val="004275C1"/>
    <w:rsid w:val="00430ED5"/>
    <w:rsid w:val="00432892"/>
    <w:rsid w:val="00442DE2"/>
    <w:rsid w:val="00444508"/>
    <w:rsid w:val="00445D80"/>
    <w:rsid w:val="004470C7"/>
    <w:rsid w:val="00447514"/>
    <w:rsid w:val="00450801"/>
    <w:rsid w:val="00452051"/>
    <w:rsid w:val="004534D0"/>
    <w:rsid w:val="00455498"/>
    <w:rsid w:val="004574C7"/>
    <w:rsid w:val="00461D94"/>
    <w:rsid w:val="004626C1"/>
    <w:rsid w:val="00463A3B"/>
    <w:rsid w:val="00465ABB"/>
    <w:rsid w:val="00470B5A"/>
    <w:rsid w:val="00470EFC"/>
    <w:rsid w:val="004710F3"/>
    <w:rsid w:val="004725AA"/>
    <w:rsid w:val="00472842"/>
    <w:rsid w:val="0047645E"/>
    <w:rsid w:val="00480728"/>
    <w:rsid w:val="00480BF3"/>
    <w:rsid w:val="00485199"/>
    <w:rsid w:val="00491CBD"/>
    <w:rsid w:val="00492D0B"/>
    <w:rsid w:val="00493A59"/>
    <w:rsid w:val="00496615"/>
    <w:rsid w:val="00497023"/>
    <w:rsid w:val="004A1CC9"/>
    <w:rsid w:val="004A4C00"/>
    <w:rsid w:val="004B3053"/>
    <w:rsid w:val="004B545B"/>
    <w:rsid w:val="004B5C7C"/>
    <w:rsid w:val="004B65C3"/>
    <w:rsid w:val="004C5845"/>
    <w:rsid w:val="004C5988"/>
    <w:rsid w:val="004C6A3A"/>
    <w:rsid w:val="004C6EF5"/>
    <w:rsid w:val="004C6FC2"/>
    <w:rsid w:val="004C77D2"/>
    <w:rsid w:val="004D0C1D"/>
    <w:rsid w:val="004D2E56"/>
    <w:rsid w:val="004D4435"/>
    <w:rsid w:val="004D5E07"/>
    <w:rsid w:val="004E23A1"/>
    <w:rsid w:val="004E3F3E"/>
    <w:rsid w:val="004F1BFD"/>
    <w:rsid w:val="004F1E69"/>
    <w:rsid w:val="004F45F1"/>
    <w:rsid w:val="004F5FCA"/>
    <w:rsid w:val="004F64E3"/>
    <w:rsid w:val="004F7C10"/>
    <w:rsid w:val="00501297"/>
    <w:rsid w:val="0050195F"/>
    <w:rsid w:val="0050238F"/>
    <w:rsid w:val="00502A8F"/>
    <w:rsid w:val="005044D4"/>
    <w:rsid w:val="00504D0D"/>
    <w:rsid w:val="005111F2"/>
    <w:rsid w:val="00511261"/>
    <w:rsid w:val="00511901"/>
    <w:rsid w:val="0051548F"/>
    <w:rsid w:val="005165D8"/>
    <w:rsid w:val="00520A04"/>
    <w:rsid w:val="00522631"/>
    <w:rsid w:val="00522BA8"/>
    <w:rsid w:val="00523B51"/>
    <w:rsid w:val="005257F8"/>
    <w:rsid w:val="005261FB"/>
    <w:rsid w:val="00526246"/>
    <w:rsid w:val="00531B2D"/>
    <w:rsid w:val="00531CED"/>
    <w:rsid w:val="00533277"/>
    <w:rsid w:val="005378F2"/>
    <w:rsid w:val="00541381"/>
    <w:rsid w:val="00542748"/>
    <w:rsid w:val="005430AF"/>
    <w:rsid w:val="005472BF"/>
    <w:rsid w:val="005514F9"/>
    <w:rsid w:val="00552819"/>
    <w:rsid w:val="00552ADE"/>
    <w:rsid w:val="00552BCE"/>
    <w:rsid w:val="005547F9"/>
    <w:rsid w:val="00555C2F"/>
    <w:rsid w:val="00557023"/>
    <w:rsid w:val="00560D5B"/>
    <w:rsid w:val="005612B3"/>
    <w:rsid w:val="00563E10"/>
    <w:rsid w:val="00566441"/>
    <w:rsid w:val="00567106"/>
    <w:rsid w:val="00571A12"/>
    <w:rsid w:val="00572991"/>
    <w:rsid w:val="005742A1"/>
    <w:rsid w:val="00575208"/>
    <w:rsid w:val="00575598"/>
    <w:rsid w:val="00576150"/>
    <w:rsid w:val="00577431"/>
    <w:rsid w:val="00582367"/>
    <w:rsid w:val="00582932"/>
    <w:rsid w:val="0058311A"/>
    <w:rsid w:val="00584100"/>
    <w:rsid w:val="00585EB0"/>
    <w:rsid w:val="00586814"/>
    <w:rsid w:val="00587741"/>
    <w:rsid w:val="00590B3B"/>
    <w:rsid w:val="00594DFA"/>
    <w:rsid w:val="005958CA"/>
    <w:rsid w:val="005A07E9"/>
    <w:rsid w:val="005A2E66"/>
    <w:rsid w:val="005A5706"/>
    <w:rsid w:val="005A7C4D"/>
    <w:rsid w:val="005B0E29"/>
    <w:rsid w:val="005B2724"/>
    <w:rsid w:val="005B454A"/>
    <w:rsid w:val="005B6ACF"/>
    <w:rsid w:val="005C01D7"/>
    <w:rsid w:val="005C1D4F"/>
    <w:rsid w:val="005C51E2"/>
    <w:rsid w:val="005C60FD"/>
    <w:rsid w:val="005C76AE"/>
    <w:rsid w:val="005C76E3"/>
    <w:rsid w:val="005D02A1"/>
    <w:rsid w:val="005D0621"/>
    <w:rsid w:val="005D0C84"/>
    <w:rsid w:val="005D103B"/>
    <w:rsid w:val="005D46B1"/>
    <w:rsid w:val="005D5202"/>
    <w:rsid w:val="005D6441"/>
    <w:rsid w:val="005D6E93"/>
    <w:rsid w:val="005D7C23"/>
    <w:rsid w:val="005E05AB"/>
    <w:rsid w:val="005E092A"/>
    <w:rsid w:val="005E0FC9"/>
    <w:rsid w:val="005E1D3C"/>
    <w:rsid w:val="005E1F7C"/>
    <w:rsid w:val="005E3931"/>
    <w:rsid w:val="005E3D64"/>
    <w:rsid w:val="005E595A"/>
    <w:rsid w:val="005E5A42"/>
    <w:rsid w:val="005E5C54"/>
    <w:rsid w:val="005E60D8"/>
    <w:rsid w:val="005F2016"/>
    <w:rsid w:val="005F359F"/>
    <w:rsid w:val="00602535"/>
    <w:rsid w:val="006043B2"/>
    <w:rsid w:val="00605358"/>
    <w:rsid w:val="006109E2"/>
    <w:rsid w:val="00613A05"/>
    <w:rsid w:val="00615833"/>
    <w:rsid w:val="00616ACF"/>
    <w:rsid w:val="0062030B"/>
    <w:rsid w:val="00620643"/>
    <w:rsid w:val="00620ACA"/>
    <w:rsid w:val="006227C0"/>
    <w:rsid w:val="006235CC"/>
    <w:rsid w:val="00624350"/>
    <w:rsid w:val="00624DC9"/>
    <w:rsid w:val="00625F45"/>
    <w:rsid w:val="0062754F"/>
    <w:rsid w:val="006277C6"/>
    <w:rsid w:val="00631031"/>
    <w:rsid w:val="00631699"/>
    <w:rsid w:val="00632253"/>
    <w:rsid w:val="00632C3E"/>
    <w:rsid w:val="00632D6D"/>
    <w:rsid w:val="00634CAE"/>
    <w:rsid w:val="00635982"/>
    <w:rsid w:val="00635F97"/>
    <w:rsid w:val="0063606B"/>
    <w:rsid w:val="00641D37"/>
    <w:rsid w:val="00642714"/>
    <w:rsid w:val="006427C2"/>
    <w:rsid w:val="006455CE"/>
    <w:rsid w:val="00646207"/>
    <w:rsid w:val="00646B11"/>
    <w:rsid w:val="00647527"/>
    <w:rsid w:val="006501E8"/>
    <w:rsid w:val="00651E72"/>
    <w:rsid w:val="00652147"/>
    <w:rsid w:val="00653B9D"/>
    <w:rsid w:val="00655819"/>
    <w:rsid w:val="00662E97"/>
    <w:rsid w:val="0066318B"/>
    <w:rsid w:val="00663225"/>
    <w:rsid w:val="006644F3"/>
    <w:rsid w:val="0066743A"/>
    <w:rsid w:val="00667E7A"/>
    <w:rsid w:val="00671F43"/>
    <w:rsid w:val="00672CCE"/>
    <w:rsid w:val="00675D93"/>
    <w:rsid w:val="0067632C"/>
    <w:rsid w:val="00677197"/>
    <w:rsid w:val="006810F7"/>
    <w:rsid w:val="0068342C"/>
    <w:rsid w:val="006839B6"/>
    <w:rsid w:val="00683B60"/>
    <w:rsid w:val="00690F3E"/>
    <w:rsid w:val="0069280E"/>
    <w:rsid w:val="00693B66"/>
    <w:rsid w:val="00695F96"/>
    <w:rsid w:val="006961E9"/>
    <w:rsid w:val="00696335"/>
    <w:rsid w:val="0069662E"/>
    <w:rsid w:val="00697393"/>
    <w:rsid w:val="006A048A"/>
    <w:rsid w:val="006A06C0"/>
    <w:rsid w:val="006A4E1D"/>
    <w:rsid w:val="006B146B"/>
    <w:rsid w:val="006B1A9A"/>
    <w:rsid w:val="006B2795"/>
    <w:rsid w:val="006B4E74"/>
    <w:rsid w:val="006B5DB2"/>
    <w:rsid w:val="006B6F2C"/>
    <w:rsid w:val="006B7781"/>
    <w:rsid w:val="006B7C67"/>
    <w:rsid w:val="006C0038"/>
    <w:rsid w:val="006C15EF"/>
    <w:rsid w:val="006C2765"/>
    <w:rsid w:val="006C2CF3"/>
    <w:rsid w:val="006C33FD"/>
    <w:rsid w:val="006C43FF"/>
    <w:rsid w:val="006C55C7"/>
    <w:rsid w:val="006D019B"/>
    <w:rsid w:val="006D09B9"/>
    <w:rsid w:val="006D0C47"/>
    <w:rsid w:val="006D12B1"/>
    <w:rsid w:val="006D291E"/>
    <w:rsid w:val="006D42D9"/>
    <w:rsid w:val="006D60EC"/>
    <w:rsid w:val="006D671C"/>
    <w:rsid w:val="006E1934"/>
    <w:rsid w:val="006E2B82"/>
    <w:rsid w:val="006E5F6C"/>
    <w:rsid w:val="006E61C8"/>
    <w:rsid w:val="006E6673"/>
    <w:rsid w:val="006F17C2"/>
    <w:rsid w:val="006F722C"/>
    <w:rsid w:val="00703407"/>
    <w:rsid w:val="00703945"/>
    <w:rsid w:val="00704440"/>
    <w:rsid w:val="007064F3"/>
    <w:rsid w:val="0070717E"/>
    <w:rsid w:val="00707E69"/>
    <w:rsid w:val="00712D1B"/>
    <w:rsid w:val="007153F4"/>
    <w:rsid w:val="00721E8B"/>
    <w:rsid w:val="00724819"/>
    <w:rsid w:val="007260D4"/>
    <w:rsid w:val="00727F2F"/>
    <w:rsid w:val="00730FF2"/>
    <w:rsid w:val="00731128"/>
    <w:rsid w:val="00733017"/>
    <w:rsid w:val="00733101"/>
    <w:rsid w:val="00734B63"/>
    <w:rsid w:val="007364C7"/>
    <w:rsid w:val="00736F5D"/>
    <w:rsid w:val="00741C42"/>
    <w:rsid w:val="00741ED0"/>
    <w:rsid w:val="00742284"/>
    <w:rsid w:val="0074312E"/>
    <w:rsid w:val="00744646"/>
    <w:rsid w:val="0074768E"/>
    <w:rsid w:val="007476EE"/>
    <w:rsid w:val="00750FE8"/>
    <w:rsid w:val="00751476"/>
    <w:rsid w:val="0075155F"/>
    <w:rsid w:val="00755277"/>
    <w:rsid w:val="007556CA"/>
    <w:rsid w:val="007610F1"/>
    <w:rsid w:val="0076281C"/>
    <w:rsid w:val="00762C83"/>
    <w:rsid w:val="0076588B"/>
    <w:rsid w:val="00770E5A"/>
    <w:rsid w:val="00770F84"/>
    <w:rsid w:val="007743D5"/>
    <w:rsid w:val="00777341"/>
    <w:rsid w:val="007808A0"/>
    <w:rsid w:val="00781A3E"/>
    <w:rsid w:val="00782476"/>
    <w:rsid w:val="00782542"/>
    <w:rsid w:val="00782D70"/>
    <w:rsid w:val="00783310"/>
    <w:rsid w:val="00787245"/>
    <w:rsid w:val="007901E7"/>
    <w:rsid w:val="00791467"/>
    <w:rsid w:val="00791F19"/>
    <w:rsid w:val="0079341F"/>
    <w:rsid w:val="00794B50"/>
    <w:rsid w:val="00797C14"/>
    <w:rsid w:val="007A0984"/>
    <w:rsid w:val="007A3218"/>
    <w:rsid w:val="007A4A6D"/>
    <w:rsid w:val="007A4EBE"/>
    <w:rsid w:val="007A5236"/>
    <w:rsid w:val="007B0277"/>
    <w:rsid w:val="007B2B1A"/>
    <w:rsid w:val="007B3233"/>
    <w:rsid w:val="007B4893"/>
    <w:rsid w:val="007C1179"/>
    <w:rsid w:val="007C1EFE"/>
    <w:rsid w:val="007C524E"/>
    <w:rsid w:val="007C6DFE"/>
    <w:rsid w:val="007D1BCF"/>
    <w:rsid w:val="007D39C0"/>
    <w:rsid w:val="007D7371"/>
    <w:rsid w:val="007D75CF"/>
    <w:rsid w:val="007D7F27"/>
    <w:rsid w:val="007E0D35"/>
    <w:rsid w:val="007E1030"/>
    <w:rsid w:val="007E433C"/>
    <w:rsid w:val="007E6DC5"/>
    <w:rsid w:val="007E7DB6"/>
    <w:rsid w:val="007F1044"/>
    <w:rsid w:val="007F155A"/>
    <w:rsid w:val="007F3839"/>
    <w:rsid w:val="007F439B"/>
    <w:rsid w:val="00800143"/>
    <w:rsid w:val="0080189E"/>
    <w:rsid w:val="00805AA7"/>
    <w:rsid w:val="0080662C"/>
    <w:rsid w:val="008070EF"/>
    <w:rsid w:val="00807D3C"/>
    <w:rsid w:val="00821037"/>
    <w:rsid w:val="00823DA4"/>
    <w:rsid w:val="00823EB3"/>
    <w:rsid w:val="0082426D"/>
    <w:rsid w:val="0082617B"/>
    <w:rsid w:val="00827A5E"/>
    <w:rsid w:val="0083226F"/>
    <w:rsid w:val="00832405"/>
    <w:rsid w:val="00833F9A"/>
    <w:rsid w:val="00835BDB"/>
    <w:rsid w:val="008401C9"/>
    <w:rsid w:val="00842982"/>
    <w:rsid w:val="0084445A"/>
    <w:rsid w:val="00845254"/>
    <w:rsid w:val="00845703"/>
    <w:rsid w:val="00845E52"/>
    <w:rsid w:val="00854CD3"/>
    <w:rsid w:val="00860E19"/>
    <w:rsid w:val="00861B2D"/>
    <w:rsid w:val="008656D5"/>
    <w:rsid w:val="008721F6"/>
    <w:rsid w:val="0088043C"/>
    <w:rsid w:val="008827D6"/>
    <w:rsid w:val="008829FA"/>
    <w:rsid w:val="008874BC"/>
    <w:rsid w:val="008906C9"/>
    <w:rsid w:val="0089098A"/>
    <w:rsid w:val="00891485"/>
    <w:rsid w:val="00892610"/>
    <w:rsid w:val="00897035"/>
    <w:rsid w:val="008A4BDF"/>
    <w:rsid w:val="008A4F5A"/>
    <w:rsid w:val="008A7009"/>
    <w:rsid w:val="008A7990"/>
    <w:rsid w:val="008A7ECA"/>
    <w:rsid w:val="008B0A5C"/>
    <w:rsid w:val="008B1421"/>
    <w:rsid w:val="008B189F"/>
    <w:rsid w:val="008B244E"/>
    <w:rsid w:val="008B26ED"/>
    <w:rsid w:val="008B3780"/>
    <w:rsid w:val="008B3FE1"/>
    <w:rsid w:val="008B5FC2"/>
    <w:rsid w:val="008B71DD"/>
    <w:rsid w:val="008C1236"/>
    <w:rsid w:val="008C27FF"/>
    <w:rsid w:val="008C5738"/>
    <w:rsid w:val="008C63C0"/>
    <w:rsid w:val="008D04F0"/>
    <w:rsid w:val="008D1725"/>
    <w:rsid w:val="008D1A28"/>
    <w:rsid w:val="008D1CB4"/>
    <w:rsid w:val="008D20C5"/>
    <w:rsid w:val="008D238A"/>
    <w:rsid w:val="008D43DB"/>
    <w:rsid w:val="008D4853"/>
    <w:rsid w:val="008D4ED8"/>
    <w:rsid w:val="008D5FA6"/>
    <w:rsid w:val="008D6A70"/>
    <w:rsid w:val="008D71DB"/>
    <w:rsid w:val="008E06F7"/>
    <w:rsid w:val="008E4014"/>
    <w:rsid w:val="008E4191"/>
    <w:rsid w:val="008E5D55"/>
    <w:rsid w:val="008F04AA"/>
    <w:rsid w:val="008F0B05"/>
    <w:rsid w:val="008F0F4E"/>
    <w:rsid w:val="008F3500"/>
    <w:rsid w:val="008F3C7D"/>
    <w:rsid w:val="008F3FA0"/>
    <w:rsid w:val="00901543"/>
    <w:rsid w:val="00901ECE"/>
    <w:rsid w:val="0090233D"/>
    <w:rsid w:val="0090579B"/>
    <w:rsid w:val="00906030"/>
    <w:rsid w:val="00911546"/>
    <w:rsid w:val="00911619"/>
    <w:rsid w:val="00914FF7"/>
    <w:rsid w:val="0091579A"/>
    <w:rsid w:val="009205C4"/>
    <w:rsid w:val="0092247A"/>
    <w:rsid w:val="0092286F"/>
    <w:rsid w:val="00924E3C"/>
    <w:rsid w:val="00925D30"/>
    <w:rsid w:val="00925D3C"/>
    <w:rsid w:val="00927AF8"/>
    <w:rsid w:val="0093059C"/>
    <w:rsid w:val="00930F78"/>
    <w:rsid w:val="00931055"/>
    <w:rsid w:val="00934E5A"/>
    <w:rsid w:val="00936DDE"/>
    <w:rsid w:val="0094013B"/>
    <w:rsid w:val="00940C63"/>
    <w:rsid w:val="00940E81"/>
    <w:rsid w:val="00947AD8"/>
    <w:rsid w:val="00951291"/>
    <w:rsid w:val="0095557F"/>
    <w:rsid w:val="00956619"/>
    <w:rsid w:val="0095789C"/>
    <w:rsid w:val="00960327"/>
    <w:rsid w:val="00960DF1"/>
    <w:rsid w:val="009612BB"/>
    <w:rsid w:val="00961DD3"/>
    <w:rsid w:val="00962094"/>
    <w:rsid w:val="009664CF"/>
    <w:rsid w:val="00971319"/>
    <w:rsid w:val="00976647"/>
    <w:rsid w:val="00976924"/>
    <w:rsid w:val="00977D6A"/>
    <w:rsid w:val="00980873"/>
    <w:rsid w:val="00980EF0"/>
    <w:rsid w:val="00984E14"/>
    <w:rsid w:val="0098687A"/>
    <w:rsid w:val="00990A87"/>
    <w:rsid w:val="00994597"/>
    <w:rsid w:val="009947EC"/>
    <w:rsid w:val="00994953"/>
    <w:rsid w:val="009974DD"/>
    <w:rsid w:val="00997A31"/>
    <w:rsid w:val="009A3754"/>
    <w:rsid w:val="009A4608"/>
    <w:rsid w:val="009A504F"/>
    <w:rsid w:val="009A75BB"/>
    <w:rsid w:val="009B010D"/>
    <w:rsid w:val="009B01B9"/>
    <w:rsid w:val="009B2851"/>
    <w:rsid w:val="009B323D"/>
    <w:rsid w:val="009B39DD"/>
    <w:rsid w:val="009B3B38"/>
    <w:rsid w:val="009B4082"/>
    <w:rsid w:val="009B4BEF"/>
    <w:rsid w:val="009B6741"/>
    <w:rsid w:val="009B706D"/>
    <w:rsid w:val="009B7A61"/>
    <w:rsid w:val="009B7E9D"/>
    <w:rsid w:val="009C20A5"/>
    <w:rsid w:val="009C24BA"/>
    <w:rsid w:val="009C3CE5"/>
    <w:rsid w:val="009C644D"/>
    <w:rsid w:val="009C768E"/>
    <w:rsid w:val="009D1186"/>
    <w:rsid w:val="009D24A1"/>
    <w:rsid w:val="009D3A4F"/>
    <w:rsid w:val="009D4770"/>
    <w:rsid w:val="009D603E"/>
    <w:rsid w:val="009E0AE5"/>
    <w:rsid w:val="009E280D"/>
    <w:rsid w:val="009F01B9"/>
    <w:rsid w:val="009F4294"/>
    <w:rsid w:val="00A0083B"/>
    <w:rsid w:val="00A01601"/>
    <w:rsid w:val="00A11027"/>
    <w:rsid w:val="00A125C5"/>
    <w:rsid w:val="00A13AA3"/>
    <w:rsid w:val="00A14B02"/>
    <w:rsid w:val="00A14BB7"/>
    <w:rsid w:val="00A17233"/>
    <w:rsid w:val="00A17F58"/>
    <w:rsid w:val="00A20E88"/>
    <w:rsid w:val="00A220A8"/>
    <w:rsid w:val="00A222E2"/>
    <w:rsid w:val="00A2488D"/>
    <w:rsid w:val="00A27096"/>
    <w:rsid w:val="00A301FE"/>
    <w:rsid w:val="00A30CF8"/>
    <w:rsid w:val="00A32D26"/>
    <w:rsid w:val="00A334DB"/>
    <w:rsid w:val="00A35190"/>
    <w:rsid w:val="00A3611E"/>
    <w:rsid w:val="00A3752C"/>
    <w:rsid w:val="00A414DA"/>
    <w:rsid w:val="00A41A41"/>
    <w:rsid w:val="00A473E3"/>
    <w:rsid w:val="00A5039D"/>
    <w:rsid w:val="00A52312"/>
    <w:rsid w:val="00A5531C"/>
    <w:rsid w:val="00A572CC"/>
    <w:rsid w:val="00A57B30"/>
    <w:rsid w:val="00A6090C"/>
    <w:rsid w:val="00A60AC7"/>
    <w:rsid w:val="00A61D8F"/>
    <w:rsid w:val="00A625B9"/>
    <w:rsid w:val="00A62D5D"/>
    <w:rsid w:val="00A65863"/>
    <w:rsid w:val="00A65EE7"/>
    <w:rsid w:val="00A66A7F"/>
    <w:rsid w:val="00A67DC5"/>
    <w:rsid w:val="00A70133"/>
    <w:rsid w:val="00A7077D"/>
    <w:rsid w:val="00A7267A"/>
    <w:rsid w:val="00A72E72"/>
    <w:rsid w:val="00A731D6"/>
    <w:rsid w:val="00A7333A"/>
    <w:rsid w:val="00A737C1"/>
    <w:rsid w:val="00A75CB5"/>
    <w:rsid w:val="00A77040"/>
    <w:rsid w:val="00A77BDB"/>
    <w:rsid w:val="00A80CE9"/>
    <w:rsid w:val="00A82BE7"/>
    <w:rsid w:val="00A84C9F"/>
    <w:rsid w:val="00A91C13"/>
    <w:rsid w:val="00A976B0"/>
    <w:rsid w:val="00AA373A"/>
    <w:rsid w:val="00AA6AB7"/>
    <w:rsid w:val="00AA6F23"/>
    <w:rsid w:val="00AB32F9"/>
    <w:rsid w:val="00AB7B11"/>
    <w:rsid w:val="00AC2465"/>
    <w:rsid w:val="00AC4E18"/>
    <w:rsid w:val="00AC5002"/>
    <w:rsid w:val="00AC5418"/>
    <w:rsid w:val="00AC7350"/>
    <w:rsid w:val="00AD089C"/>
    <w:rsid w:val="00AE0FAE"/>
    <w:rsid w:val="00AE2F19"/>
    <w:rsid w:val="00AF255E"/>
    <w:rsid w:val="00AF3AE5"/>
    <w:rsid w:val="00AF44A9"/>
    <w:rsid w:val="00AF459C"/>
    <w:rsid w:val="00AF4B79"/>
    <w:rsid w:val="00AF5A50"/>
    <w:rsid w:val="00B01751"/>
    <w:rsid w:val="00B01AC6"/>
    <w:rsid w:val="00B0572C"/>
    <w:rsid w:val="00B059B7"/>
    <w:rsid w:val="00B079AA"/>
    <w:rsid w:val="00B13EEF"/>
    <w:rsid w:val="00B16EEA"/>
    <w:rsid w:val="00B17141"/>
    <w:rsid w:val="00B22C6B"/>
    <w:rsid w:val="00B30173"/>
    <w:rsid w:val="00B30C7F"/>
    <w:rsid w:val="00B3138F"/>
    <w:rsid w:val="00B31575"/>
    <w:rsid w:val="00B3285C"/>
    <w:rsid w:val="00B32BC6"/>
    <w:rsid w:val="00B339B0"/>
    <w:rsid w:val="00B35560"/>
    <w:rsid w:val="00B375AA"/>
    <w:rsid w:val="00B44524"/>
    <w:rsid w:val="00B60B28"/>
    <w:rsid w:val="00B61AC7"/>
    <w:rsid w:val="00B622AB"/>
    <w:rsid w:val="00B6421F"/>
    <w:rsid w:val="00B658D4"/>
    <w:rsid w:val="00B66CA1"/>
    <w:rsid w:val="00B66E84"/>
    <w:rsid w:val="00B670F8"/>
    <w:rsid w:val="00B72000"/>
    <w:rsid w:val="00B7267A"/>
    <w:rsid w:val="00B72CD5"/>
    <w:rsid w:val="00B74484"/>
    <w:rsid w:val="00B7613F"/>
    <w:rsid w:val="00B8045F"/>
    <w:rsid w:val="00B845B2"/>
    <w:rsid w:val="00B8547D"/>
    <w:rsid w:val="00B865E7"/>
    <w:rsid w:val="00B87031"/>
    <w:rsid w:val="00B87C04"/>
    <w:rsid w:val="00B91077"/>
    <w:rsid w:val="00B95595"/>
    <w:rsid w:val="00BA13BC"/>
    <w:rsid w:val="00BA31B0"/>
    <w:rsid w:val="00BA537A"/>
    <w:rsid w:val="00BA777B"/>
    <w:rsid w:val="00BB372C"/>
    <w:rsid w:val="00BB3FCA"/>
    <w:rsid w:val="00BB4AC7"/>
    <w:rsid w:val="00BB541D"/>
    <w:rsid w:val="00BB5761"/>
    <w:rsid w:val="00BB644A"/>
    <w:rsid w:val="00BB6939"/>
    <w:rsid w:val="00BB6DCB"/>
    <w:rsid w:val="00BB7B32"/>
    <w:rsid w:val="00BC0F55"/>
    <w:rsid w:val="00BC2B07"/>
    <w:rsid w:val="00BC2C02"/>
    <w:rsid w:val="00BC2DD8"/>
    <w:rsid w:val="00BC34D0"/>
    <w:rsid w:val="00BC3865"/>
    <w:rsid w:val="00BC3B1C"/>
    <w:rsid w:val="00BC4E24"/>
    <w:rsid w:val="00BC58A7"/>
    <w:rsid w:val="00BC6F23"/>
    <w:rsid w:val="00BC720F"/>
    <w:rsid w:val="00BD0299"/>
    <w:rsid w:val="00BD120E"/>
    <w:rsid w:val="00BD1607"/>
    <w:rsid w:val="00BD19EE"/>
    <w:rsid w:val="00BD2803"/>
    <w:rsid w:val="00BD2E94"/>
    <w:rsid w:val="00BD3E4F"/>
    <w:rsid w:val="00BD79D0"/>
    <w:rsid w:val="00BE12F1"/>
    <w:rsid w:val="00BE18E1"/>
    <w:rsid w:val="00BE51B5"/>
    <w:rsid w:val="00BF1429"/>
    <w:rsid w:val="00BF1444"/>
    <w:rsid w:val="00BF30DA"/>
    <w:rsid w:val="00BF44F1"/>
    <w:rsid w:val="00BF486E"/>
    <w:rsid w:val="00BF51A4"/>
    <w:rsid w:val="00BF5685"/>
    <w:rsid w:val="00BF5B7A"/>
    <w:rsid w:val="00BF699C"/>
    <w:rsid w:val="00BF7B24"/>
    <w:rsid w:val="00BF7FA7"/>
    <w:rsid w:val="00C00FDC"/>
    <w:rsid w:val="00C02259"/>
    <w:rsid w:val="00C04309"/>
    <w:rsid w:val="00C052E5"/>
    <w:rsid w:val="00C05B59"/>
    <w:rsid w:val="00C05EE5"/>
    <w:rsid w:val="00C060EA"/>
    <w:rsid w:val="00C10E13"/>
    <w:rsid w:val="00C1155F"/>
    <w:rsid w:val="00C11EAE"/>
    <w:rsid w:val="00C143CE"/>
    <w:rsid w:val="00C149FE"/>
    <w:rsid w:val="00C177D9"/>
    <w:rsid w:val="00C2256A"/>
    <w:rsid w:val="00C250D5"/>
    <w:rsid w:val="00C257AD"/>
    <w:rsid w:val="00C25C1D"/>
    <w:rsid w:val="00C27484"/>
    <w:rsid w:val="00C27F64"/>
    <w:rsid w:val="00C31129"/>
    <w:rsid w:val="00C31292"/>
    <w:rsid w:val="00C334B5"/>
    <w:rsid w:val="00C3371C"/>
    <w:rsid w:val="00C33D59"/>
    <w:rsid w:val="00C40086"/>
    <w:rsid w:val="00C417E3"/>
    <w:rsid w:val="00C43770"/>
    <w:rsid w:val="00C45380"/>
    <w:rsid w:val="00C464D8"/>
    <w:rsid w:val="00C50E12"/>
    <w:rsid w:val="00C52240"/>
    <w:rsid w:val="00C55A82"/>
    <w:rsid w:val="00C5651A"/>
    <w:rsid w:val="00C56639"/>
    <w:rsid w:val="00C571F7"/>
    <w:rsid w:val="00C57D2C"/>
    <w:rsid w:val="00C61A66"/>
    <w:rsid w:val="00C63643"/>
    <w:rsid w:val="00C637E9"/>
    <w:rsid w:val="00C63877"/>
    <w:rsid w:val="00C65860"/>
    <w:rsid w:val="00C67722"/>
    <w:rsid w:val="00C70A02"/>
    <w:rsid w:val="00C720A7"/>
    <w:rsid w:val="00C72FD5"/>
    <w:rsid w:val="00C732E6"/>
    <w:rsid w:val="00C75522"/>
    <w:rsid w:val="00C76CC1"/>
    <w:rsid w:val="00C76D25"/>
    <w:rsid w:val="00C8345F"/>
    <w:rsid w:val="00C83D1B"/>
    <w:rsid w:val="00C85B1B"/>
    <w:rsid w:val="00C8717E"/>
    <w:rsid w:val="00C87649"/>
    <w:rsid w:val="00C87D5B"/>
    <w:rsid w:val="00C92898"/>
    <w:rsid w:val="00C93EFC"/>
    <w:rsid w:val="00C941D9"/>
    <w:rsid w:val="00C96058"/>
    <w:rsid w:val="00C9753A"/>
    <w:rsid w:val="00CA0161"/>
    <w:rsid w:val="00CA0BD8"/>
    <w:rsid w:val="00CA0D67"/>
    <w:rsid w:val="00CA1271"/>
    <w:rsid w:val="00CA4C52"/>
    <w:rsid w:val="00CA678E"/>
    <w:rsid w:val="00CA6D8D"/>
    <w:rsid w:val="00CB037B"/>
    <w:rsid w:val="00CB04BD"/>
    <w:rsid w:val="00CB6B79"/>
    <w:rsid w:val="00CC13C8"/>
    <w:rsid w:val="00CC4547"/>
    <w:rsid w:val="00CC4C1B"/>
    <w:rsid w:val="00CC573F"/>
    <w:rsid w:val="00CC5F6F"/>
    <w:rsid w:val="00CC7AC6"/>
    <w:rsid w:val="00CD1940"/>
    <w:rsid w:val="00CD3D48"/>
    <w:rsid w:val="00CD4EB9"/>
    <w:rsid w:val="00CD585B"/>
    <w:rsid w:val="00CD6C94"/>
    <w:rsid w:val="00CE15B9"/>
    <w:rsid w:val="00CE3C17"/>
    <w:rsid w:val="00CE46FC"/>
    <w:rsid w:val="00CE5034"/>
    <w:rsid w:val="00CE5076"/>
    <w:rsid w:val="00CE5590"/>
    <w:rsid w:val="00CE7514"/>
    <w:rsid w:val="00CF04EF"/>
    <w:rsid w:val="00CF384F"/>
    <w:rsid w:val="00CF3FB0"/>
    <w:rsid w:val="00CF4580"/>
    <w:rsid w:val="00CF4CCF"/>
    <w:rsid w:val="00D00BB3"/>
    <w:rsid w:val="00D02C3C"/>
    <w:rsid w:val="00D03B2A"/>
    <w:rsid w:val="00D03C1E"/>
    <w:rsid w:val="00D03F64"/>
    <w:rsid w:val="00D07C38"/>
    <w:rsid w:val="00D1002D"/>
    <w:rsid w:val="00D10579"/>
    <w:rsid w:val="00D117CE"/>
    <w:rsid w:val="00D134F5"/>
    <w:rsid w:val="00D139F9"/>
    <w:rsid w:val="00D158E9"/>
    <w:rsid w:val="00D17CF3"/>
    <w:rsid w:val="00D2208C"/>
    <w:rsid w:val="00D241AB"/>
    <w:rsid w:val="00D248DE"/>
    <w:rsid w:val="00D2588E"/>
    <w:rsid w:val="00D327B9"/>
    <w:rsid w:val="00D34D02"/>
    <w:rsid w:val="00D351CA"/>
    <w:rsid w:val="00D37FD5"/>
    <w:rsid w:val="00D40647"/>
    <w:rsid w:val="00D40735"/>
    <w:rsid w:val="00D41066"/>
    <w:rsid w:val="00D431F7"/>
    <w:rsid w:val="00D459DD"/>
    <w:rsid w:val="00D469D8"/>
    <w:rsid w:val="00D47B70"/>
    <w:rsid w:val="00D506E7"/>
    <w:rsid w:val="00D518E7"/>
    <w:rsid w:val="00D52E9D"/>
    <w:rsid w:val="00D5319B"/>
    <w:rsid w:val="00D56075"/>
    <w:rsid w:val="00D606C8"/>
    <w:rsid w:val="00D61611"/>
    <w:rsid w:val="00D61824"/>
    <w:rsid w:val="00D620BB"/>
    <w:rsid w:val="00D62694"/>
    <w:rsid w:val="00D64403"/>
    <w:rsid w:val="00D71EEC"/>
    <w:rsid w:val="00D73311"/>
    <w:rsid w:val="00D7602D"/>
    <w:rsid w:val="00D7616B"/>
    <w:rsid w:val="00D8055B"/>
    <w:rsid w:val="00D80803"/>
    <w:rsid w:val="00D80934"/>
    <w:rsid w:val="00D84C68"/>
    <w:rsid w:val="00D8542D"/>
    <w:rsid w:val="00D8644B"/>
    <w:rsid w:val="00D870FC"/>
    <w:rsid w:val="00DA2F01"/>
    <w:rsid w:val="00DA350B"/>
    <w:rsid w:val="00DB2F04"/>
    <w:rsid w:val="00DB30EB"/>
    <w:rsid w:val="00DB34A8"/>
    <w:rsid w:val="00DB6F36"/>
    <w:rsid w:val="00DB75FE"/>
    <w:rsid w:val="00DC55D7"/>
    <w:rsid w:val="00DC6A71"/>
    <w:rsid w:val="00DD009E"/>
    <w:rsid w:val="00DD0391"/>
    <w:rsid w:val="00DD1B13"/>
    <w:rsid w:val="00DD46E1"/>
    <w:rsid w:val="00DD777C"/>
    <w:rsid w:val="00DE54F9"/>
    <w:rsid w:val="00DE5B46"/>
    <w:rsid w:val="00DE70F3"/>
    <w:rsid w:val="00DE797A"/>
    <w:rsid w:val="00DF40C8"/>
    <w:rsid w:val="00DF7CBC"/>
    <w:rsid w:val="00E00BB5"/>
    <w:rsid w:val="00E0357D"/>
    <w:rsid w:val="00E03D34"/>
    <w:rsid w:val="00E04B71"/>
    <w:rsid w:val="00E064B7"/>
    <w:rsid w:val="00E06F04"/>
    <w:rsid w:val="00E1327A"/>
    <w:rsid w:val="00E14D64"/>
    <w:rsid w:val="00E15EDE"/>
    <w:rsid w:val="00E213AC"/>
    <w:rsid w:val="00E2208C"/>
    <w:rsid w:val="00E248A5"/>
    <w:rsid w:val="00E24EC2"/>
    <w:rsid w:val="00E2542E"/>
    <w:rsid w:val="00E25B56"/>
    <w:rsid w:val="00E25F67"/>
    <w:rsid w:val="00E272F4"/>
    <w:rsid w:val="00E30EA7"/>
    <w:rsid w:val="00E34B35"/>
    <w:rsid w:val="00E36A64"/>
    <w:rsid w:val="00E36EB0"/>
    <w:rsid w:val="00E400B5"/>
    <w:rsid w:val="00E401EB"/>
    <w:rsid w:val="00E42767"/>
    <w:rsid w:val="00E43099"/>
    <w:rsid w:val="00E43A15"/>
    <w:rsid w:val="00E45781"/>
    <w:rsid w:val="00E45B17"/>
    <w:rsid w:val="00E572E6"/>
    <w:rsid w:val="00E57785"/>
    <w:rsid w:val="00E60A2B"/>
    <w:rsid w:val="00E67272"/>
    <w:rsid w:val="00E6742D"/>
    <w:rsid w:val="00E67DBE"/>
    <w:rsid w:val="00E67F1C"/>
    <w:rsid w:val="00E73C9E"/>
    <w:rsid w:val="00E73FB6"/>
    <w:rsid w:val="00E75A65"/>
    <w:rsid w:val="00E811C6"/>
    <w:rsid w:val="00E8271B"/>
    <w:rsid w:val="00E8367B"/>
    <w:rsid w:val="00E84338"/>
    <w:rsid w:val="00E8494D"/>
    <w:rsid w:val="00E87F1D"/>
    <w:rsid w:val="00E96041"/>
    <w:rsid w:val="00E979FD"/>
    <w:rsid w:val="00EA168A"/>
    <w:rsid w:val="00EA248C"/>
    <w:rsid w:val="00EA2BCB"/>
    <w:rsid w:val="00EA34A4"/>
    <w:rsid w:val="00EA56F6"/>
    <w:rsid w:val="00EA5723"/>
    <w:rsid w:val="00EA7884"/>
    <w:rsid w:val="00EB0958"/>
    <w:rsid w:val="00EB29D6"/>
    <w:rsid w:val="00EB31ED"/>
    <w:rsid w:val="00EB5279"/>
    <w:rsid w:val="00EB6C42"/>
    <w:rsid w:val="00EC1CD2"/>
    <w:rsid w:val="00EC7645"/>
    <w:rsid w:val="00ED63A6"/>
    <w:rsid w:val="00ED79D5"/>
    <w:rsid w:val="00EE00D4"/>
    <w:rsid w:val="00EE0A02"/>
    <w:rsid w:val="00EE1416"/>
    <w:rsid w:val="00EE1599"/>
    <w:rsid w:val="00EE201D"/>
    <w:rsid w:val="00EE3FEB"/>
    <w:rsid w:val="00EE57E7"/>
    <w:rsid w:val="00EE5AD9"/>
    <w:rsid w:val="00EE6698"/>
    <w:rsid w:val="00EF183C"/>
    <w:rsid w:val="00EF5BC6"/>
    <w:rsid w:val="00EF7922"/>
    <w:rsid w:val="00F02B8D"/>
    <w:rsid w:val="00F02C0E"/>
    <w:rsid w:val="00F040BB"/>
    <w:rsid w:val="00F046D8"/>
    <w:rsid w:val="00F046EC"/>
    <w:rsid w:val="00F04DAD"/>
    <w:rsid w:val="00F06076"/>
    <w:rsid w:val="00F105B4"/>
    <w:rsid w:val="00F108F1"/>
    <w:rsid w:val="00F1170F"/>
    <w:rsid w:val="00F137BF"/>
    <w:rsid w:val="00F1538A"/>
    <w:rsid w:val="00F15565"/>
    <w:rsid w:val="00F157E6"/>
    <w:rsid w:val="00F17968"/>
    <w:rsid w:val="00F22EB9"/>
    <w:rsid w:val="00F22EE6"/>
    <w:rsid w:val="00F23209"/>
    <w:rsid w:val="00F2388B"/>
    <w:rsid w:val="00F240BB"/>
    <w:rsid w:val="00F25603"/>
    <w:rsid w:val="00F25CEB"/>
    <w:rsid w:val="00F319F8"/>
    <w:rsid w:val="00F321FE"/>
    <w:rsid w:val="00F35FA0"/>
    <w:rsid w:val="00F376C0"/>
    <w:rsid w:val="00F437CC"/>
    <w:rsid w:val="00F45C61"/>
    <w:rsid w:val="00F46574"/>
    <w:rsid w:val="00F46724"/>
    <w:rsid w:val="00F50C40"/>
    <w:rsid w:val="00F55AF1"/>
    <w:rsid w:val="00F57FED"/>
    <w:rsid w:val="00F60EFE"/>
    <w:rsid w:val="00F61835"/>
    <w:rsid w:val="00F62A45"/>
    <w:rsid w:val="00F64EC0"/>
    <w:rsid w:val="00F72BCF"/>
    <w:rsid w:val="00F7527C"/>
    <w:rsid w:val="00F75476"/>
    <w:rsid w:val="00F76525"/>
    <w:rsid w:val="00F8092F"/>
    <w:rsid w:val="00F825A3"/>
    <w:rsid w:val="00F84F74"/>
    <w:rsid w:val="00F85CDC"/>
    <w:rsid w:val="00F90810"/>
    <w:rsid w:val="00F90A15"/>
    <w:rsid w:val="00F944C6"/>
    <w:rsid w:val="00F976B5"/>
    <w:rsid w:val="00FA3197"/>
    <w:rsid w:val="00FA44E9"/>
    <w:rsid w:val="00FA4E15"/>
    <w:rsid w:val="00FB2F43"/>
    <w:rsid w:val="00FC11CC"/>
    <w:rsid w:val="00FC2FFF"/>
    <w:rsid w:val="00FC4D54"/>
    <w:rsid w:val="00FC53D2"/>
    <w:rsid w:val="00FC5967"/>
    <w:rsid w:val="00FC7952"/>
    <w:rsid w:val="00FD2FA0"/>
    <w:rsid w:val="00FD3C14"/>
    <w:rsid w:val="00FE330B"/>
    <w:rsid w:val="00FF59ED"/>
    <w:rsid w:val="00FF68BC"/>
    <w:rsid w:val="00FF782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DC7E3D8"/>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sl-SI" w:eastAsia="sl-SI"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avaden">
    <w:name w:val="Normal"/>
    <w:qFormat/>
    <w:rsid w:val="00962094"/>
    <w:pPr>
      <w:spacing w:line="260" w:lineRule="exact"/>
    </w:pPr>
    <w:rPr>
      <w:rFonts w:ascii="Arial" w:hAnsi="Arial"/>
      <w:sz w:val="20"/>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uiPriority w:val="99"/>
    <w:qFormat/>
    <w:rsid w:val="00EA168A"/>
    <w:pPr>
      <w:keepNext/>
      <w:spacing w:before="240" w:after="60"/>
      <w:outlineLvl w:val="0"/>
    </w:pPr>
    <w:rPr>
      <w:b/>
      <w:kern w:val="32"/>
      <w:sz w:val="32"/>
      <w:szCs w:val="20"/>
      <w:lang w:eastAsia="sl-SI"/>
    </w:rPr>
  </w:style>
  <w:style w:type="paragraph" w:styleId="Naslov2">
    <w:name w:val="heading 2"/>
    <w:aliases w:val="HD2"/>
    <w:basedOn w:val="Navaden"/>
    <w:next w:val="Navaden"/>
    <w:link w:val="Naslov2Znak"/>
    <w:uiPriority w:val="99"/>
    <w:qFormat/>
    <w:rsid w:val="0094013B"/>
    <w:pPr>
      <w:widowControl w:val="0"/>
      <w:numPr>
        <w:numId w:val="3"/>
      </w:numPr>
      <w:tabs>
        <w:tab w:val="clear" w:pos="425"/>
        <w:tab w:val="num" w:pos="720"/>
      </w:tabs>
      <w:suppressAutoHyphens/>
      <w:spacing w:line="240" w:lineRule="auto"/>
      <w:ind w:left="1068" w:hanging="360"/>
      <w:outlineLvl w:val="1"/>
    </w:pPr>
    <w:rPr>
      <w:rFonts w:ascii="Times New Roman" w:hAnsi="Times New Roman"/>
      <w:sz w:val="24"/>
    </w:rPr>
  </w:style>
  <w:style w:type="paragraph" w:styleId="Naslov3">
    <w:name w:val="heading 3"/>
    <w:aliases w:val="APEK-3"/>
    <w:basedOn w:val="Navaden"/>
    <w:next w:val="Navaden"/>
    <w:link w:val="Naslov3Znak"/>
    <w:uiPriority w:val="99"/>
    <w:qFormat/>
    <w:locked/>
    <w:rsid w:val="0094013B"/>
    <w:pPr>
      <w:keepNext/>
      <w:spacing w:before="240" w:after="60" w:line="240" w:lineRule="auto"/>
      <w:outlineLvl w:val="2"/>
    </w:pPr>
    <w:rPr>
      <w:rFonts w:cs="Arial"/>
      <w:b/>
      <w:bCs/>
      <w:sz w:val="26"/>
      <w:szCs w:val="26"/>
    </w:rPr>
  </w:style>
  <w:style w:type="paragraph" w:styleId="Naslov4">
    <w:name w:val="heading 4"/>
    <w:basedOn w:val="Navaden"/>
    <w:next w:val="Navaden"/>
    <w:link w:val="Naslov4Znak"/>
    <w:uiPriority w:val="99"/>
    <w:qFormat/>
    <w:locked/>
    <w:rsid w:val="0094013B"/>
    <w:pPr>
      <w:keepNext/>
      <w:spacing w:before="240" w:after="60" w:line="260" w:lineRule="atLeast"/>
      <w:outlineLvl w:val="3"/>
    </w:pPr>
    <w:rPr>
      <w:rFonts w:ascii="Times New Roman" w:hAnsi="Times New Roman"/>
      <w:b/>
      <w:bCs/>
      <w:sz w:val="28"/>
      <w:szCs w:val="28"/>
    </w:rPr>
  </w:style>
  <w:style w:type="paragraph" w:styleId="Naslov5">
    <w:name w:val="heading 5"/>
    <w:basedOn w:val="Navaden"/>
    <w:next w:val="Navaden"/>
    <w:link w:val="Naslov5Znak"/>
    <w:uiPriority w:val="99"/>
    <w:qFormat/>
    <w:locked/>
    <w:rsid w:val="0094013B"/>
    <w:pPr>
      <w:spacing w:before="240" w:after="60" w:line="260" w:lineRule="atLeast"/>
      <w:outlineLvl w:val="4"/>
    </w:pPr>
    <w:rPr>
      <w:b/>
      <w:bCs/>
      <w:i/>
      <w:iCs/>
      <w:sz w:val="26"/>
      <w:szCs w:val="26"/>
    </w:rPr>
  </w:style>
  <w:style w:type="paragraph" w:styleId="Naslov6">
    <w:name w:val="heading 6"/>
    <w:basedOn w:val="Navaden"/>
    <w:next w:val="Navaden"/>
    <w:link w:val="Naslov6Znak"/>
    <w:uiPriority w:val="99"/>
    <w:qFormat/>
    <w:locked/>
    <w:rsid w:val="0094013B"/>
    <w:pPr>
      <w:suppressAutoHyphens/>
      <w:spacing w:before="240" w:after="60" w:line="240" w:lineRule="auto"/>
      <w:outlineLvl w:val="5"/>
    </w:pPr>
    <w:rPr>
      <w:rFonts w:ascii="Times New Roman" w:hAnsi="Times New Roman"/>
      <w:b/>
      <w:bCs/>
      <w:sz w:val="22"/>
      <w:szCs w:val="22"/>
      <w:lang w:eastAsia="ar-SA"/>
    </w:rPr>
  </w:style>
  <w:style w:type="paragraph" w:styleId="Naslov7">
    <w:name w:val="heading 7"/>
    <w:basedOn w:val="Navaden"/>
    <w:next w:val="Navaden"/>
    <w:link w:val="Naslov7Znak"/>
    <w:uiPriority w:val="99"/>
    <w:qFormat/>
    <w:locked/>
    <w:rsid w:val="0094013B"/>
    <w:pPr>
      <w:widowControl w:val="0"/>
      <w:suppressAutoHyphens/>
      <w:spacing w:before="240" w:after="60" w:line="240" w:lineRule="auto"/>
      <w:outlineLvl w:val="6"/>
    </w:pPr>
    <w:rPr>
      <w:rFonts w:ascii="Times New Roman" w:hAnsi="Times New Roman"/>
      <w:sz w:val="24"/>
    </w:rPr>
  </w:style>
  <w:style w:type="paragraph" w:styleId="Naslov8">
    <w:name w:val="heading 8"/>
    <w:basedOn w:val="Navaden"/>
    <w:next w:val="Navaden"/>
    <w:link w:val="Naslov8Znak"/>
    <w:uiPriority w:val="99"/>
    <w:qFormat/>
    <w:locked/>
    <w:rsid w:val="0094013B"/>
    <w:pPr>
      <w:spacing w:before="240" w:after="60" w:line="240" w:lineRule="auto"/>
      <w:outlineLvl w:val="7"/>
    </w:pPr>
    <w:rPr>
      <w:rFonts w:ascii="Times New Roman" w:hAnsi="Times New Roman"/>
      <w:i/>
      <w:iCs/>
      <w:sz w:val="24"/>
    </w:rPr>
  </w:style>
  <w:style w:type="paragraph" w:styleId="Naslov9">
    <w:name w:val="heading 9"/>
    <w:basedOn w:val="Navaden"/>
    <w:next w:val="Navaden"/>
    <w:link w:val="Naslov9Znak"/>
    <w:uiPriority w:val="99"/>
    <w:qFormat/>
    <w:locked/>
    <w:rsid w:val="0094013B"/>
    <w:pPr>
      <w:widowControl w:val="0"/>
      <w:suppressAutoHyphens/>
      <w:spacing w:before="240" w:after="60" w:line="240" w:lineRule="auto"/>
      <w:outlineLvl w:val="8"/>
    </w:pPr>
    <w:rPr>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uiPriority w:val="99"/>
    <w:locked/>
    <w:rsid w:val="00211BA1"/>
    <w:rPr>
      <w:rFonts w:ascii="Arial" w:hAnsi="Arial"/>
      <w:b/>
      <w:kern w:val="32"/>
      <w:sz w:val="32"/>
    </w:rPr>
  </w:style>
  <w:style w:type="character" w:customStyle="1" w:styleId="Naslov2Znak">
    <w:name w:val="Naslov 2 Znak"/>
    <w:aliases w:val="HD2 Znak"/>
    <w:basedOn w:val="Privzetapisavaodstavka"/>
    <w:link w:val="Naslov2"/>
    <w:uiPriority w:val="99"/>
    <w:locked/>
    <w:rsid w:val="00211BA1"/>
    <w:rPr>
      <w:sz w:val="24"/>
      <w:szCs w:val="24"/>
      <w:lang w:eastAsia="en-US"/>
    </w:rPr>
  </w:style>
  <w:style w:type="character" w:customStyle="1" w:styleId="Naslov3Znak">
    <w:name w:val="Naslov 3 Znak"/>
    <w:aliases w:val="APEK-3 Znak"/>
    <w:basedOn w:val="Privzetapisavaodstavka"/>
    <w:link w:val="Naslov3"/>
    <w:uiPriority w:val="99"/>
    <w:locked/>
    <w:rsid w:val="0094013B"/>
    <w:rPr>
      <w:rFonts w:ascii="Arial" w:hAnsi="Arial"/>
      <w:b/>
      <w:sz w:val="26"/>
      <w:lang w:val="x-none" w:eastAsia="en-US"/>
    </w:rPr>
  </w:style>
  <w:style w:type="character" w:customStyle="1" w:styleId="Naslov4Znak">
    <w:name w:val="Naslov 4 Znak"/>
    <w:basedOn w:val="Privzetapisavaodstavka"/>
    <w:link w:val="Naslov4"/>
    <w:uiPriority w:val="99"/>
    <w:locked/>
    <w:rsid w:val="0094013B"/>
    <w:rPr>
      <w:b/>
      <w:sz w:val="28"/>
      <w:lang w:val="x-none" w:eastAsia="en-US"/>
    </w:rPr>
  </w:style>
  <w:style w:type="character" w:customStyle="1" w:styleId="Naslov5Znak">
    <w:name w:val="Naslov 5 Znak"/>
    <w:basedOn w:val="Privzetapisavaodstavka"/>
    <w:link w:val="Naslov5"/>
    <w:uiPriority w:val="99"/>
    <w:locked/>
    <w:rsid w:val="0094013B"/>
    <w:rPr>
      <w:rFonts w:ascii="Arial" w:hAnsi="Arial"/>
      <w:b/>
      <w:i/>
      <w:sz w:val="26"/>
      <w:lang w:val="x-none" w:eastAsia="en-US"/>
    </w:rPr>
  </w:style>
  <w:style w:type="character" w:customStyle="1" w:styleId="Naslov6Znak">
    <w:name w:val="Naslov 6 Znak"/>
    <w:basedOn w:val="Privzetapisavaodstavka"/>
    <w:link w:val="Naslov6"/>
    <w:uiPriority w:val="99"/>
    <w:locked/>
    <w:rsid w:val="0094013B"/>
    <w:rPr>
      <w:b/>
      <w:sz w:val="22"/>
      <w:lang w:val="x-none" w:eastAsia="ar-SA" w:bidi="ar-SA"/>
    </w:rPr>
  </w:style>
  <w:style w:type="character" w:customStyle="1" w:styleId="Naslov7Znak">
    <w:name w:val="Naslov 7 Znak"/>
    <w:basedOn w:val="Privzetapisavaodstavka"/>
    <w:link w:val="Naslov7"/>
    <w:uiPriority w:val="99"/>
    <w:locked/>
    <w:rsid w:val="0094013B"/>
    <w:rPr>
      <w:rFonts w:eastAsia="Times New Roman"/>
      <w:sz w:val="24"/>
    </w:rPr>
  </w:style>
  <w:style w:type="character" w:customStyle="1" w:styleId="Naslov8Znak">
    <w:name w:val="Naslov 8 Znak"/>
    <w:basedOn w:val="Privzetapisavaodstavka"/>
    <w:link w:val="Naslov8"/>
    <w:uiPriority w:val="99"/>
    <w:locked/>
    <w:rsid w:val="0094013B"/>
    <w:rPr>
      <w:i/>
      <w:sz w:val="24"/>
      <w:lang w:val="x-none" w:eastAsia="en-US"/>
    </w:rPr>
  </w:style>
  <w:style w:type="character" w:customStyle="1" w:styleId="Naslov9Znak">
    <w:name w:val="Naslov 9 Znak"/>
    <w:basedOn w:val="Privzetapisavaodstavka"/>
    <w:link w:val="Naslov9"/>
    <w:uiPriority w:val="99"/>
    <w:locked/>
    <w:rsid w:val="0094013B"/>
    <w:rPr>
      <w:rFonts w:ascii="Arial" w:hAnsi="Arial"/>
      <w:sz w:val="22"/>
    </w:rPr>
  </w:style>
  <w:style w:type="paragraph" w:styleId="Glava">
    <w:name w:val="header"/>
    <w:aliases w:val="Header1,APEK-4"/>
    <w:basedOn w:val="Navaden"/>
    <w:link w:val="GlavaZnak"/>
    <w:rsid w:val="00EA168A"/>
    <w:pPr>
      <w:tabs>
        <w:tab w:val="center" w:pos="4320"/>
        <w:tab w:val="right" w:pos="8640"/>
      </w:tabs>
    </w:pPr>
    <w:rPr>
      <w:sz w:val="24"/>
      <w:lang w:val="en-US"/>
    </w:rPr>
  </w:style>
  <w:style w:type="character" w:customStyle="1" w:styleId="GlavaZnak">
    <w:name w:val="Glava Znak"/>
    <w:aliases w:val="Header1 Znak,APEK-4 Znak"/>
    <w:basedOn w:val="Privzetapisavaodstavka"/>
    <w:link w:val="Glava"/>
    <w:locked/>
    <w:rsid w:val="008D1A28"/>
    <w:rPr>
      <w:rFonts w:ascii="Arial" w:hAnsi="Arial"/>
      <w:sz w:val="24"/>
      <w:lang w:val="en-US" w:eastAsia="en-US"/>
    </w:rPr>
  </w:style>
  <w:style w:type="paragraph" w:styleId="Noga">
    <w:name w:val="footer"/>
    <w:basedOn w:val="Navaden"/>
    <w:link w:val="NogaZnak"/>
    <w:uiPriority w:val="99"/>
    <w:rsid w:val="00EA168A"/>
    <w:pPr>
      <w:tabs>
        <w:tab w:val="center" w:pos="4320"/>
        <w:tab w:val="right" w:pos="8640"/>
      </w:tabs>
    </w:pPr>
    <w:rPr>
      <w:sz w:val="24"/>
      <w:szCs w:val="20"/>
    </w:rPr>
  </w:style>
  <w:style w:type="character" w:customStyle="1" w:styleId="NogaZnak">
    <w:name w:val="Noga Znak"/>
    <w:basedOn w:val="Privzetapisavaodstavka"/>
    <w:link w:val="Noga"/>
    <w:uiPriority w:val="99"/>
    <w:locked/>
    <w:rsid w:val="00211BA1"/>
    <w:rPr>
      <w:rFonts w:ascii="Arial" w:hAnsi="Arial"/>
      <w:sz w:val="24"/>
      <w:lang w:val="x-none" w:eastAsia="en-US"/>
    </w:rPr>
  </w:style>
  <w:style w:type="paragraph" w:styleId="Zgradbadokumenta">
    <w:name w:val="Document Map"/>
    <w:basedOn w:val="Navaden"/>
    <w:link w:val="ZgradbadokumentaZnak"/>
    <w:uiPriority w:val="99"/>
    <w:rsid w:val="00B31575"/>
    <w:rPr>
      <w:rFonts w:ascii="Tahoma" w:hAnsi="Tahoma"/>
      <w:sz w:val="16"/>
      <w:szCs w:val="20"/>
      <w:lang w:val="en-US"/>
    </w:rPr>
  </w:style>
  <w:style w:type="character" w:customStyle="1" w:styleId="ZgradbadokumentaZnak">
    <w:name w:val="Zgradba dokumenta Znak"/>
    <w:basedOn w:val="Privzetapisavaodstavka"/>
    <w:link w:val="Zgradbadokumenta"/>
    <w:uiPriority w:val="99"/>
    <w:locked/>
    <w:rsid w:val="00B31575"/>
    <w:rPr>
      <w:rFonts w:ascii="Tahoma" w:hAnsi="Tahoma"/>
      <w:sz w:val="16"/>
      <w:lang w:val="en-US" w:eastAsia="en-US"/>
    </w:rPr>
  </w:style>
  <w:style w:type="table" w:styleId="Tabelamrea">
    <w:name w:val="Table Grid"/>
    <w:basedOn w:val="Navadnatabela"/>
    <w:uiPriority w:val="99"/>
    <w:rsid w:val="00733017"/>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basedOn w:val="Privzetapisavaodstavka"/>
    <w:uiPriority w:val="99"/>
    <w:rsid w:val="00783310"/>
    <w:rPr>
      <w:rFonts w:cs="Times New Roman"/>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aliases w:val="naslov 1,Bullet 1,Bullet Points,Bullet layer,Colorful List - Accent 11,Dot pt,F5 List Paragraph,Indicator Text,Issue Action POC,List Paragraph Char Char Char,MAIN CONTENT,No Spacing1,Normal numbered,K1,3"/>
    <w:basedOn w:val="Navaden"/>
    <w:link w:val="OdstavekseznamaZnak"/>
    <w:uiPriority w:val="34"/>
    <w:qFormat/>
    <w:rsid w:val="004626C1"/>
    <w:pPr>
      <w:ind w:left="720"/>
      <w:contextualSpacing/>
    </w:pPr>
  </w:style>
  <w:style w:type="paragraph" w:customStyle="1" w:styleId="Telobesedila21">
    <w:name w:val="Telo besedila 21"/>
    <w:basedOn w:val="Navaden"/>
    <w:uiPriority w:val="99"/>
    <w:rsid w:val="001110F5"/>
    <w:pPr>
      <w:widowControl w:val="0"/>
      <w:overflowPunct w:val="0"/>
      <w:autoSpaceDE w:val="0"/>
      <w:autoSpaceDN w:val="0"/>
      <w:adjustRightInd w:val="0"/>
      <w:spacing w:line="240" w:lineRule="auto"/>
      <w:jc w:val="both"/>
      <w:textAlignment w:val="baseline"/>
    </w:pPr>
    <w:rPr>
      <w:b/>
      <w:sz w:val="24"/>
      <w:szCs w:val="20"/>
      <w:lang w:eastAsia="sl-SI"/>
    </w:rPr>
  </w:style>
  <w:style w:type="character" w:customStyle="1" w:styleId="datum1">
    <w:name w:val="datum1"/>
    <w:uiPriority w:val="99"/>
    <w:rsid w:val="001110F5"/>
    <w:rPr>
      <w:rFonts w:ascii="Verdana" w:hAnsi="Verdana"/>
      <w:color w:val="000000"/>
      <w:sz w:val="15"/>
      <w:u w:val="none"/>
      <w:effect w:val="none"/>
    </w:rPr>
  </w:style>
  <w:style w:type="paragraph" w:styleId="Navadensplet">
    <w:name w:val="Normal (Web)"/>
    <w:basedOn w:val="Navaden"/>
    <w:uiPriority w:val="99"/>
    <w:rsid w:val="001110F5"/>
    <w:pPr>
      <w:spacing w:after="212" w:line="240" w:lineRule="auto"/>
    </w:pPr>
    <w:rPr>
      <w:rFonts w:ascii="Times New Roman" w:hAnsi="Times New Roman"/>
      <w:color w:val="333333"/>
      <w:sz w:val="18"/>
      <w:szCs w:val="18"/>
      <w:lang w:eastAsia="sl-SI"/>
    </w:rPr>
  </w:style>
  <w:style w:type="character" w:styleId="Poudarek">
    <w:name w:val="Emphasis"/>
    <w:basedOn w:val="Privzetapisavaodstavka"/>
    <w:uiPriority w:val="99"/>
    <w:qFormat/>
    <w:rsid w:val="00D52E9D"/>
    <w:rPr>
      <w:rFonts w:cs="Times New Roman"/>
      <w:i/>
    </w:rPr>
  </w:style>
  <w:style w:type="paragraph" w:customStyle="1" w:styleId="Default">
    <w:name w:val="Default"/>
    <w:uiPriority w:val="99"/>
    <w:rsid w:val="00D52E9D"/>
    <w:pPr>
      <w:autoSpaceDE w:val="0"/>
      <w:autoSpaceDN w:val="0"/>
      <w:adjustRightInd w:val="0"/>
    </w:pPr>
    <w:rPr>
      <w:rFonts w:ascii="Arial" w:hAnsi="Arial" w:cs="Arial"/>
      <w:color w:val="000000"/>
      <w:sz w:val="24"/>
      <w:szCs w:val="24"/>
    </w:rPr>
  </w:style>
  <w:style w:type="paragraph" w:customStyle="1" w:styleId="Neotevilenodstavek">
    <w:name w:val="Neoštevilčen odstavek"/>
    <w:basedOn w:val="Navaden"/>
    <w:link w:val="NeotevilenodstavekZnak"/>
    <w:uiPriority w:val="99"/>
    <w:rsid w:val="00D52E9D"/>
    <w:pPr>
      <w:overflowPunct w:val="0"/>
      <w:autoSpaceDE w:val="0"/>
      <w:autoSpaceDN w:val="0"/>
      <w:adjustRightInd w:val="0"/>
      <w:spacing w:before="60" w:after="60" w:line="200" w:lineRule="exact"/>
      <w:jc w:val="both"/>
      <w:textAlignment w:val="baseline"/>
    </w:pPr>
    <w:rPr>
      <w:sz w:val="22"/>
      <w:szCs w:val="20"/>
      <w:lang w:eastAsia="sl-SI"/>
    </w:rPr>
  </w:style>
  <w:style w:type="character" w:customStyle="1" w:styleId="NeotevilenodstavekZnak">
    <w:name w:val="Neoštevilčen odstavek Znak"/>
    <w:link w:val="Neotevilenodstavek"/>
    <w:uiPriority w:val="99"/>
    <w:locked/>
    <w:rsid w:val="00D52E9D"/>
    <w:rPr>
      <w:rFonts w:ascii="Arial" w:hAnsi="Arial"/>
      <w:sz w:val="22"/>
    </w:rPr>
  </w:style>
  <w:style w:type="paragraph" w:styleId="Telobesedila">
    <w:name w:val="Body Text"/>
    <w:aliases w:val="Znak Znak Znak,Body,Znak,Body Text Char"/>
    <w:basedOn w:val="Navaden"/>
    <w:link w:val="TelobesedilaZnak"/>
    <w:uiPriority w:val="99"/>
    <w:rsid w:val="00951291"/>
    <w:pPr>
      <w:tabs>
        <w:tab w:val="left" w:pos="284"/>
      </w:tabs>
      <w:spacing w:line="240" w:lineRule="auto"/>
      <w:jc w:val="both"/>
    </w:pPr>
    <w:rPr>
      <w:rFonts w:ascii="Times New Roman" w:hAnsi="Times New Roman"/>
      <w:b/>
      <w:sz w:val="22"/>
      <w:szCs w:val="20"/>
      <w:lang w:eastAsia="sl-SI"/>
    </w:rPr>
  </w:style>
  <w:style w:type="character" w:customStyle="1" w:styleId="BodyTextChar1">
    <w:name w:val="Body Text Char1"/>
    <w:aliases w:val="Znak Znak Znak Char,Body Char,Znak Char,Body Text Char Char"/>
    <w:basedOn w:val="Privzetapisavaodstavka"/>
    <w:uiPriority w:val="99"/>
    <w:semiHidden/>
    <w:locked/>
    <w:rsid w:val="006D12B1"/>
    <w:rPr>
      <w:rFonts w:ascii="Arial" w:hAnsi="Arial"/>
      <w:sz w:val="24"/>
      <w:lang w:val="x-none" w:eastAsia="en-US"/>
    </w:rPr>
  </w:style>
  <w:style w:type="character" w:customStyle="1" w:styleId="TelobesedilaZnak">
    <w:name w:val="Telo besedila Znak"/>
    <w:aliases w:val="Znak Znak Znak Znak,Body Znak,Znak Znak1,Body Text Char Znak"/>
    <w:link w:val="Telobesedila"/>
    <w:uiPriority w:val="99"/>
    <w:locked/>
    <w:rsid w:val="00951291"/>
    <w:rPr>
      <w:b/>
      <w:sz w:val="22"/>
    </w:rPr>
  </w:style>
  <w:style w:type="paragraph" w:customStyle="1" w:styleId="Vrstapredpisa">
    <w:name w:val="Vrsta predpisa"/>
    <w:basedOn w:val="Navaden"/>
    <w:link w:val="VrstapredpisaZnak"/>
    <w:uiPriority w:val="99"/>
    <w:rsid w:val="00375CB8"/>
    <w:pPr>
      <w:suppressAutoHyphens/>
      <w:overflowPunct w:val="0"/>
      <w:autoSpaceDE w:val="0"/>
      <w:autoSpaceDN w:val="0"/>
      <w:adjustRightInd w:val="0"/>
      <w:spacing w:before="360" w:line="220" w:lineRule="exact"/>
      <w:jc w:val="center"/>
      <w:textAlignment w:val="baseline"/>
    </w:pPr>
    <w:rPr>
      <w:b/>
      <w:color w:val="000000"/>
      <w:spacing w:val="40"/>
      <w:sz w:val="22"/>
      <w:szCs w:val="20"/>
      <w:lang w:eastAsia="sl-SI"/>
    </w:rPr>
  </w:style>
  <w:style w:type="character" w:customStyle="1" w:styleId="VrstapredpisaZnak">
    <w:name w:val="Vrsta predpisa Znak"/>
    <w:link w:val="Vrstapredpisa"/>
    <w:uiPriority w:val="99"/>
    <w:locked/>
    <w:rsid w:val="00375CB8"/>
    <w:rPr>
      <w:rFonts w:ascii="Arial" w:hAnsi="Arial"/>
      <w:b/>
      <w:color w:val="000000"/>
      <w:spacing w:val="40"/>
      <w:sz w:val="22"/>
    </w:rPr>
  </w:style>
  <w:style w:type="paragraph" w:customStyle="1" w:styleId="Naslovpredpisa">
    <w:name w:val="Naslov_predpisa"/>
    <w:basedOn w:val="Navaden"/>
    <w:link w:val="NaslovpredpisaZnak"/>
    <w:uiPriority w:val="99"/>
    <w:rsid w:val="00375CB8"/>
    <w:pPr>
      <w:suppressAutoHyphens/>
      <w:overflowPunct w:val="0"/>
      <w:autoSpaceDE w:val="0"/>
      <w:autoSpaceDN w:val="0"/>
      <w:adjustRightInd w:val="0"/>
      <w:spacing w:before="120" w:after="160" w:line="200" w:lineRule="exact"/>
      <w:jc w:val="center"/>
      <w:textAlignment w:val="baseline"/>
    </w:pPr>
    <w:rPr>
      <w:b/>
      <w:sz w:val="22"/>
      <w:szCs w:val="20"/>
      <w:lang w:eastAsia="sl-SI"/>
    </w:rPr>
  </w:style>
  <w:style w:type="character" w:customStyle="1" w:styleId="NaslovpredpisaZnak">
    <w:name w:val="Naslov_predpisa Znak"/>
    <w:link w:val="Naslovpredpisa"/>
    <w:uiPriority w:val="99"/>
    <w:locked/>
    <w:rsid w:val="00375CB8"/>
    <w:rPr>
      <w:rFonts w:ascii="Arial" w:hAnsi="Arial"/>
      <w:b/>
      <w:sz w:val="22"/>
    </w:rPr>
  </w:style>
  <w:style w:type="paragraph" w:customStyle="1" w:styleId="Oddelek">
    <w:name w:val="Oddelek"/>
    <w:basedOn w:val="Navaden"/>
    <w:link w:val="OddelekZnak1"/>
    <w:uiPriority w:val="99"/>
    <w:rsid w:val="00375CB8"/>
    <w:pPr>
      <w:numPr>
        <w:numId w:val="2"/>
      </w:numPr>
      <w:suppressAutoHyphens/>
      <w:overflowPunct w:val="0"/>
      <w:autoSpaceDE w:val="0"/>
      <w:autoSpaceDN w:val="0"/>
      <w:adjustRightInd w:val="0"/>
      <w:spacing w:before="280" w:after="60" w:line="200" w:lineRule="exact"/>
      <w:jc w:val="center"/>
      <w:textAlignment w:val="baseline"/>
      <w:outlineLvl w:val="3"/>
    </w:pPr>
    <w:rPr>
      <w:b/>
      <w:szCs w:val="20"/>
      <w:lang w:eastAsia="sl-SI"/>
    </w:rPr>
  </w:style>
  <w:style w:type="character" w:customStyle="1" w:styleId="OddelekZnak1">
    <w:name w:val="Oddelek Znak1"/>
    <w:link w:val="Oddelek"/>
    <w:uiPriority w:val="99"/>
    <w:locked/>
    <w:rsid w:val="00375CB8"/>
    <w:rPr>
      <w:rFonts w:ascii="Arial" w:hAnsi="Arial"/>
      <w:b/>
      <w:sz w:val="20"/>
      <w:szCs w:val="20"/>
    </w:rPr>
  </w:style>
  <w:style w:type="paragraph" w:customStyle="1" w:styleId="Alineazaodstavkom">
    <w:name w:val="Alinea za odstavkom"/>
    <w:basedOn w:val="Navaden"/>
    <w:link w:val="AlineazaodstavkomZnak"/>
    <w:uiPriority w:val="99"/>
    <w:rsid w:val="00375CB8"/>
    <w:pPr>
      <w:tabs>
        <w:tab w:val="num" w:pos="360"/>
      </w:tabs>
      <w:overflowPunct w:val="0"/>
      <w:autoSpaceDE w:val="0"/>
      <w:autoSpaceDN w:val="0"/>
      <w:adjustRightInd w:val="0"/>
      <w:spacing w:line="200" w:lineRule="exact"/>
      <w:ind w:left="709" w:hanging="284"/>
      <w:jc w:val="both"/>
      <w:textAlignment w:val="baseline"/>
    </w:pPr>
    <w:rPr>
      <w:sz w:val="22"/>
      <w:szCs w:val="20"/>
      <w:lang w:eastAsia="sl-SI"/>
    </w:rPr>
  </w:style>
  <w:style w:type="character" w:customStyle="1" w:styleId="AlineazaodstavkomZnak">
    <w:name w:val="Alinea za odstavkom Znak"/>
    <w:link w:val="Alineazaodstavkom"/>
    <w:uiPriority w:val="99"/>
    <w:locked/>
    <w:rsid w:val="00375CB8"/>
    <w:rPr>
      <w:rFonts w:ascii="Arial" w:hAnsi="Arial"/>
      <w:sz w:val="22"/>
    </w:rPr>
  </w:style>
  <w:style w:type="paragraph" w:customStyle="1" w:styleId="OddelekZnak">
    <w:name w:val="Oddelek Znak"/>
    <w:basedOn w:val="Navaden"/>
    <w:uiPriority w:val="99"/>
    <w:rsid w:val="00375CB8"/>
    <w:pPr>
      <w:suppressAutoHyphens/>
      <w:overflowPunct w:val="0"/>
      <w:autoSpaceDE w:val="0"/>
      <w:autoSpaceDN w:val="0"/>
      <w:adjustRightInd w:val="0"/>
      <w:spacing w:before="280" w:after="60" w:line="200" w:lineRule="exact"/>
      <w:jc w:val="center"/>
      <w:textAlignment w:val="baseline"/>
      <w:outlineLvl w:val="3"/>
    </w:pPr>
    <w:rPr>
      <w:rFonts w:cs="Arial"/>
      <w:b/>
      <w:sz w:val="24"/>
      <w:lang w:eastAsia="sl-SI"/>
    </w:rPr>
  </w:style>
  <w:style w:type="paragraph" w:customStyle="1" w:styleId="Poglavje">
    <w:name w:val="Poglavje"/>
    <w:basedOn w:val="Navaden"/>
    <w:uiPriority w:val="99"/>
    <w:rsid w:val="00F1170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character" w:customStyle="1" w:styleId="rkovnatokazaodstavkomZnak">
    <w:name w:val="Črkovna točka_za odstavkom Znak"/>
    <w:link w:val="rkovnatokazaodstavkom"/>
    <w:uiPriority w:val="99"/>
    <w:locked/>
    <w:rsid w:val="009A504F"/>
    <w:rPr>
      <w:rFonts w:ascii="Arial" w:hAnsi="Arial"/>
      <w:sz w:val="20"/>
      <w:szCs w:val="20"/>
    </w:rPr>
  </w:style>
  <w:style w:type="paragraph" w:customStyle="1" w:styleId="rkovnatokazaodstavkom">
    <w:name w:val="Črkovna točka_za odstavkom"/>
    <w:basedOn w:val="Navaden"/>
    <w:link w:val="rkovnatokazaodstavkomZnak"/>
    <w:uiPriority w:val="99"/>
    <w:rsid w:val="009A504F"/>
    <w:pPr>
      <w:numPr>
        <w:numId w:val="6"/>
      </w:numPr>
      <w:overflowPunct w:val="0"/>
      <w:autoSpaceDE w:val="0"/>
      <w:autoSpaceDN w:val="0"/>
      <w:adjustRightInd w:val="0"/>
      <w:spacing w:line="200" w:lineRule="exact"/>
      <w:jc w:val="both"/>
      <w:textAlignment w:val="baseline"/>
    </w:pPr>
    <w:rPr>
      <w:szCs w:val="20"/>
      <w:lang w:eastAsia="sl-SI"/>
    </w:rPr>
  </w:style>
  <w:style w:type="paragraph" w:customStyle="1" w:styleId="Odstavekseznama1">
    <w:name w:val="Odstavek seznama1"/>
    <w:basedOn w:val="Navaden"/>
    <w:uiPriority w:val="99"/>
    <w:rsid w:val="00211BA1"/>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uiPriority w:val="99"/>
    <w:rsid w:val="00211BA1"/>
    <w:pPr>
      <w:tabs>
        <w:tab w:val="num" w:pos="360"/>
      </w:tabs>
      <w:overflowPunct w:val="0"/>
      <w:autoSpaceDE w:val="0"/>
      <w:autoSpaceDN w:val="0"/>
      <w:adjustRightInd w:val="0"/>
      <w:spacing w:line="200" w:lineRule="exact"/>
      <w:jc w:val="both"/>
      <w:textAlignment w:val="baseline"/>
    </w:pPr>
    <w:rPr>
      <w:sz w:val="22"/>
      <w:szCs w:val="20"/>
      <w:lang w:eastAsia="sl-SI"/>
    </w:rPr>
  </w:style>
  <w:style w:type="character" w:customStyle="1" w:styleId="AlineazatokoZnak">
    <w:name w:val="Alinea za točko Znak"/>
    <w:link w:val="Alineazatoko"/>
    <w:uiPriority w:val="99"/>
    <w:locked/>
    <w:rsid w:val="00211BA1"/>
    <w:rPr>
      <w:rFonts w:ascii="Arial" w:hAnsi="Arial"/>
      <w:sz w:val="22"/>
    </w:rPr>
  </w:style>
  <w:style w:type="paragraph" w:customStyle="1" w:styleId="Odsek">
    <w:name w:val="Odsek"/>
    <w:basedOn w:val="Oddelek"/>
    <w:link w:val="OdsekZnak"/>
    <w:uiPriority w:val="99"/>
    <w:rsid w:val="00211BA1"/>
    <w:pPr>
      <w:tabs>
        <w:tab w:val="num" w:pos="720"/>
      </w:tabs>
      <w:ind w:left="720"/>
    </w:pPr>
    <w:rPr>
      <w:sz w:val="22"/>
    </w:rPr>
  </w:style>
  <w:style w:type="character" w:customStyle="1" w:styleId="OdsekZnak">
    <w:name w:val="Odsek Znak"/>
    <w:link w:val="Odsek"/>
    <w:uiPriority w:val="99"/>
    <w:locked/>
    <w:rsid w:val="00211BA1"/>
    <w:rPr>
      <w:rFonts w:ascii="Arial" w:hAnsi="Arial"/>
      <w:b/>
      <w:szCs w:val="20"/>
    </w:rPr>
  </w:style>
  <w:style w:type="paragraph" w:customStyle="1" w:styleId="esegmentt">
    <w:name w:val="esegment_t"/>
    <w:basedOn w:val="Navaden"/>
    <w:uiPriority w:val="99"/>
    <w:rsid w:val="00211BA1"/>
    <w:pPr>
      <w:spacing w:after="140" w:line="360" w:lineRule="atLeast"/>
      <w:jc w:val="center"/>
    </w:pPr>
    <w:rPr>
      <w:rFonts w:ascii="Times New Roman" w:hAnsi="Times New Roman"/>
      <w:b/>
      <w:bCs/>
      <w:color w:val="6B7E9D"/>
      <w:sz w:val="31"/>
      <w:szCs w:val="31"/>
      <w:lang w:eastAsia="sl-SI"/>
    </w:rPr>
  </w:style>
  <w:style w:type="paragraph" w:customStyle="1" w:styleId="esegmentp1">
    <w:name w:val="esegment_p1"/>
    <w:basedOn w:val="Navaden"/>
    <w:uiPriority w:val="99"/>
    <w:rsid w:val="00211BA1"/>
    <w:pPr>
      <w:spacing w:after="140" w:line="240" w:lineRule="auto"/>
      <w:jc w:val="center"/>
    </w:pPr>
    <w:rPr>
      <w:rFonts w:ascii="Times New Roman" w:hAnsi="Times New Roman"/>
      <w:color w:val="333333"/>
      <w:sz w:val="12"/>
      <w:szCs w:val="12"/>
      <w:lang w:eastAsia="sl-SI"/>
    </w:rPr>
  </w:style>
  <w:style w:type="paragraph" w:customStyle="1" w:styleId="esegmenth4">
    <w:name w:val="esegment_h4"/>
    <w:basedOn w:val="Navaden"/>
    <w:uiPriority w:val="99"/>
    <w:rsid w:val="00211BA1"/>
    <w:pPr>
      <w:spacing w:after="140" w:line="240" w:lineRule="auto"/>
      <w:jc w:val="center"/>
    </w:pPr>
    <w:rPr>
      <w:rFonts w:ascii="Times New Roman" w:hAnsi="Times New Roman"/>
      <w:b/>
      <w:bCs/>
      <w:color w:val="333333"/>
      <w:sz w:val="12"/>
      <w:szCs w:val="12"/>
      <w:lang w:eastAsia="sl-SI"/>
    </w:rPr>
  </w:style>
  <w:style w:type="paragraph" w:customStyle="1" w:styleId="esegmentc1">
    <w:name w:val="esegment_c1"/>
    <w:basedOn w:val="Navaden"/>
    <w:uiPriority w:val="99"/>
    <w:rsid w:val="00211BA1"/>
    <w:pPr>
      <w:spacing w:after="140" w:line="240" w:lineRule="auto"/>
    </w:pPr>
    <w:rPr>
      <w:rFonts w:ascii="Times New Roman" w:hAnsi="Times New Roman"/>
      <w:color w:val="333333"/>
      <w:sz w:val="12"/>
      <w:szCs w:val="12"/>
      <w:lang w:eastAsia="sl-SI"/>
    </w:rPr>
  </w:style>
  <w:style w:type="paragraph" w:customStyle="1" w:styleId="len">
    <w:name w:val="Člen"/>
    <w:basedOn w:val="Navaden"/>
    <w:link w:val="lenZnak"/>
    <w:uiPriority w:val="99"/>
    <w:rsid w:val="00211BA1"/>
    <w:pPr>
      <w:suppressAutoHyphens/>
      <w:overflowPunct w:val="0"/>
      <w:autoSpaceDE w:val="0"/>
      <w:autoSpaceDN w:val="0"/>
      <w:adjustRightInd w:val="0"/>
      <w:spacing w:before="480" w:line="240" w:lineRule="auto"/>
      <w:jc w:val="center"/>
      <w:textAlignment w:val="baseline"/>
    </w:pPr>
    <w:rPr>
      <w:b/>
      <w:sz w:val="22"/>
      <w:szCs w:val="20"/>
      <w:lang w:eastAsia="sl-SI"/>
    </w:rPr>
  </w:style>
  <w:style w:type="character" w:customStyle="1" w:styleId="lenZnak">
    <w:name w:val="Člen Znak"/>
    <w:link w:val="len"/>
    <w:uiPriority w:val="99"/>
    <w:locked/>
    <w:rsid w:val="00211BA1"/>
    <w:rPr>
      <w:rFonts w:ascii="Arial" w:hAnsi="Arial"/>
      <w:b/>
      <w:sz w:val="22"/>
    </w:rPr>
  </w:style>
  <w:style w:type="paragraph" w:customStyle="1" w:styleId="Odstavek">
    <w:name w:val="Odstavek"/>
    <w:basedOn w:val="Navaden"/>
    <w:link w:val="OdstavekZnak"/>
    <w:uiPriority w:val="99"/>
    <w:rsid w:val="00211BA1"/>
    <w:pPr>
      <w:overflowPunct w:val="0"/>
      <w:autoSpaceDE w:val="0"/>
      <w:autoSpaceDN w:val="0"/>
      <w:adjustRightInd w:val="0"/>
      <w:spacing w:before="240" w:line="240" w:lineRule="auto"/>
      <w:ind w:firstLine="1021"/>
      <w:jc w:val="both"/>
      <w:textAlignment w:val="baseline"/>
    </w:pPr>
    <w:rPr>
      <w:sz w:val="22"/>
      <w:szCs w:val="20"/>
      <w:lang w:eastAsia="sl-SI"/>
    </w:rPr>
  </w:style>
  <w:style w:type="character" w:customStyle="1" w:styleId="OdstavekZnak">
    <w:name w:val="Odstavek Znak"/>
    <w:link w:val="Odstavek"/>
    <w:uiPriority w:val="99"/>
    <w:locked/>
    <w:rsid w:val="00211BA1"/>
    <w:rPr>
      <w:rFonts w:ascii="Arial" w:hAnsi="Arial"/>
      <w:sz w:val="22"/>
    </w:rPr>
  </w:style>
  <w:style w:type="paragraph" w:customStyle="1" w:styleId="Alineazatevilnotoko">
    <w:name w:val="Alinea za številčno točko"/>
    <w:basedOn w:val="Alineazaodstavkom"/>
    <w:link w:val="AlineazatevilnotokoZnak"/>
    <w:uiPriority w:val="99"/>
    <w:rsid w:val="00211BA1"/>
    <w:pPr>
      <w:tabs>
        <w:tab w:val="clear" w:pos="360"/>
        <w:tab w:val="num" w:pos="397"/>
        <w:tab w:val="left" w:pos="540"/>
        <w:tab w:val="left" w:pos="900"/>
      </w:tabs>
      <w:overflowPunct/>
      <w:autoSpaceDE/>
      <w:autoSpaceDN/>
      <w:adjustRightInd/>
      <w:spacing w:line="240" w:lineRule="auto"/>
      <w:ind w:left="567" w:hanging="170"/>
      <w:textAlignment w:val="auto"/>
    </w:pPr>
  </w:style>
  <w:style w:type="paragraph" w:customStyle="1" w:styleId="tevilnatoka">
    <w:name w:val="Številčna točka"/>
    <w:basedOn w:val="Navaden"/>
    <w:link w:val="tevilnatokaZnak"/>
    <w:uiPriority w:val="99"/>
    <w:rsid w:val="00211BA1"/>
    <w:pPr>
      <w:numPr>
        <w:numId w:val="7"/>
      </w:numPr>
      <w:tabs>
        <w:tab w:val="left" w:pos="540"/>
        <w:tab w:val="left" w:pos="900"/>
      </w:tabs>
      <w:spacing w:line="240" w:lineRule="auto"/>
      <w:jc w:val="both"/>
    </w:pPr>
    <w:rPr>
      <w:szCs w:val="20"/>
      <w:lang w:eastAsia="sl-SI"/>
    </w:rPr>
  </w:style>
  <w:style w:type="character" w:customStyle="1" w:styleId="AlineazatevilnotokoZnak">
    <w:name w:val="Alinea za številčno točko Znak"/>
    <w:link w:val="Alineazatevilnotoko"/>
    <w:uiPriority w:val="99"/>
    <w:locked/>
    <w:rsid w:val="00211BA1"/>
    <w:rPr>
      <w:rFonts w:ascii="Arial" w:hAnsi="Arial"/>
      <w:sz w:val="22"/>
    </w:rPr>
  </w:style>
  <w:style w:type="character" w:customStyle="1" w:styleId="tevilnatokaZnak">
    <w:name w:val="Številčna točka Znak"/>
    <w:link w:val="tevilnatoka"/>
    <w:uiPriority w:val="99"/>
    <w:locked/>
    <w:rsid w:val="00211BA1"/>
    <w:rPr>
      <w:rFonts w:ascii="Arial" w:hAnsi="Arial"/>
      <w:sz w:val="20"/>
      <w:szCs w:val="20"/>
    </w:rPr>
  </w:style>
  <w:style w:type="paragraph" w:customStyle="1" w:styleId="lennaslov">
    <w:name w:val="Člen_naslov"/>
    <w:basedOn w:val="len"/>
    <w:uiPriority w:val="99"/>
    <w:rsid w:val="00211BA1"/>
    <w:pPr>
      <w:spacing w:before="0"/>
    </w:pPr>
  </w:style>
  <w:style w:type="paragraph" w:styleId="Besedilooblaka">
    <w:name w:val="Balloon Text"/>
    <w:basedOn w:val="Navaden"/>
    <w:link w:val="BesedilooblakaZnak"/>
    <w:uiPriority w:val="99"/>
    <w:rsid w:val="00211BA1"/>
    <w:pPr>
      <w:suppressAutoHyphens/>
      <w:spacing w:line="240" w:lineRule="auto"/>
    </w:pPr>
    <w:rPr>
      <w:rFonts w:ascii="Tahoma" w:hAnsi="Tahoma"/>
      <w:sz w:val="16"/>
      <w:szCs w:val="16"/>
      <w:lang w:eastAsia="ar-SA"/>
    </w:rPr>
  </w:style>
  <w:style w:type="character" w:customStyle="1" w:styleId="BesedilooblakaZnak">
    <w:name w:val="Besedilo oblačka Znak"/>
    <w:basedOn w:val="Privzetapisavaodstavka"/>
    <w:link w:val="Besedilooblaka"/>
    <w:uiPriority w:val="99"/>
    <w:locked/>
    <w:rsid w:val="00211BA1"/>
    <w:rPr>
      <w:rFonts w:ascii="Tahoma" w:hAnsi="Tahoma"/>
      <w:sz w:val="16"/>
      <w:lang w:val="x-none" w:eastAsia="ar-SA" w:bidi="ar-SA"/>
    </w:rPr>
  </w:style>
  <w:style w:type="character" w:styleId="Pripombasklic">
    <w:name w:val="annotation reference"/>
    <w:basedOn w:val="Privzetapisavaodstavka"/>
    <w:uiPriority w:val="99"/>
    <w:rsid w:val="00211BA1"/>
    <w:rPr>
      <w:rFonts w:cs="Times New Roman"/>
      <w:sz w:val="16"/>
    </w:rPr>
  </w:style>
  <w:style w:type="paragraph" w:styleId="Pripombabesedilo">
    <w:name w:val="annotation text"/>
    <w:basedOn w:val="Navaden"/>
    <w:link w:val="PripombabesediloZnak"/>
    <w:uiPriority w:val="99"/>
    <w:rsid w:val="00211BA1"/>
    <w:pPr>
      <w:suppressAutoHyphens/>
      <w:spacing w:line="240" w:lineRule="auto"/>
    </w:pPr>
    <w:rPr>
      <w:rFonts w:ascii="Times New Roman" w:hAnsi="Times New Roman"/>
      <w:szCs w:val="20"/>
      <w:lang w:eastAsia="ar-SA"/>
    </w:rPr>
  </w:style>
  <w:style w:type="character" w:customStyle="1" w:styleId="PripombabesediloZnak">
    <w:name w:val="Pripomba – besedilo Znak"/>
    <w:basedOn w:val="Privzetapisavaodstavka"/>
    <w:link w:val="Pripombabesedilo"/>
    <w:uiPriority w:val="99"/>
    <w:locked/>
    <w:rsid w:val="00211BA1"/>
    <w:rPr>
      <w:lang w:val="x-none" w:eastAsia="ar-SA" w:bidi="ar-SA"/>
    </w:rPr>
  </w:style>
  <w:style w:type="paragraph" w:styleId="Zadevapripombe">
    <w:name w:val="annotation subject"/>
    <w:basedOn w:val="Pripombabesedilo"/>
    <w:next w:val="Pripombabesedilo"/>
    <w:link w:val="ZadevapripombeZnak"/>
    <w:uiPriority w:val="99"/>
    <w:rsid w:val="00211BA1"/>
    <w:rPr>
      <w:b/>
      <w:bCs/>
    </w:rPr>
  </w:style>
  <w:style w:type="character" w:customStyle="1" w:styleId="ZadevapripombeZnak">
    <w:name w:val="Zadeva pripombe Znak"/>
    <w:basedOn w:val="PripombabesediloZnak"/>
    <w:link w:val="Zadevapripombe"/>
    <w:uiPriority w:val="99"/>
    <w:locked/>
    <w:rsid w:val="00211BA1"/>
    <w:rPr>
      <w:b/>
      <w:lang w:val="x-none" w:eastAsia="ar-SA" w:bidi="ar-SA"/>
    </w:rPr>
  </w:style>
  <w:style w:type="paragraph" w:customStyle="1" w:styleId="esegmenth41">
    <w:name w:val="esegment_h41"/>
    <w:basedOn w:val="Navaden"/>
    <w:uiPriority w:val="99"/>
    <w:rsid w:val="00211BA1"/>
    <w:pPr>
      <w:spacing w:after="210" w:line="240" w:lineRule="auto"/>
      <w:jc w:val="center"/>
    </w:pPr>
    <w:rPr>
      <w:rFonts w:ascii="Times New Roman" w:hAnsi="Times New Roman"/>
      <w:b/>
      <w:bCs/>
      <w:color w:val="333333"/>
      <w:sz w:val="18"/>
      <w:szCs w:val="18"/>
      <w:lang w:eastAsia="sl-SI"/>
    </w:rPr>
  </w:style>
  <w:style w:type="paragraph" w:customStyle="1" w:styleId="esegmentp11">
    <w:name w:val="esegment_p11"/>
    <w:basedOn w:val="Navaden"/>
    <w:uiPriority w:val="99"/>
    <w:rsid w:val="00211BA1"/>
    <w:pPr>
      <w:spacing w:after="210" w:line="240" w:lineRule="auto"/>
      <w:jc w:val="center"/>
    </w:pPr>
    <w:rPr>
      <w:rFonts w:ascii="Times New Roman" w:hAnsi="Times New Roman"/>
      <w:color w:val="333333"/>
      <w:sz w:val="18"/>
      <w:szCs w:val="18"/>
      <w:lang w:eastAsia="sl-SI"/>
    </w:rPr>
  </w:style>
  <w:style w:type="character" w:customStyle="1" w:styleId="st1">
    <w:name w:val="st1"/>
    <w:uiPriority w:val="99"/>
    <w:rsid w:val="00211BA1"/>
  </w:style>
  <w:style w:type="paragraph" w:styleId="HTML-oblikovano">
    <w:name w:val="HTML Preformatted"/>
    <w:basedOn w:val="Navaden"/>
    <w:link w:val="HTML-oblikovanoZnak"/>
    <w:uiPriority w:val="99"/>
    <w:rsid w:val="00211B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olor w:val="000000"/>
      <w:sz w:val="18"/>
      <w:szCs w:val="18"/>
      <w:lang w:val="en-GB"/>
    </w:rPr>
  </w:style>
  <w:style w:type="character" w:customStyle="1" w:styleId="HTML-oblikovanoZnak">
    <w:name w:val="HTML-oblikovano Znak"/>
    <w:basedOn w:val="Privzetapisavaodstavka"/>
    <w:link w:val="HTML-oblikovano"/>
    <w:uiPriority w:val="99"/>
    <w:locked/>
    <w:rsid w:val="00211BA1"/>
    <w:rPr>
      <w:rFonts w:ascii="Courier New" w:hAnsi="Courier New"/>
      <w:color w:val="000000"/>
      <w:sz w:val="18"/>
      <w:lang w:val="en-GB" w:eastAsia="en-US"/>
    </w:rPr>
  </w:style>
  <w:style w:type="paragraph" w:styleId="Seznam">
    <w:name w:val="List"/>
    <w:basedOn w:val="Telobesedila"/>
    <w:uiPriority w:val="99"/>
    <w:rsid w:val="00211BA1"/>
    <w:pPr>
      <w:tabs>
        <w:tab w:val="left" w:pos="567"/>
        <w:tab w:val="left" w:pos="851"/>
        <w:tab w:val="left" w:pos="1134"/>
        <w:tab w:val="left" w:pos="1418"/>
        <w:tab w:val="left" w:pos="1701"/>
        <w:tab w:val="left" w:pos="2268"/>
        <w:tab w:val="left" w:pos="2835"/>
        <w:tab w:val="left" w:pos="3402"/>
      </w:tabs>
      <w:spacing w:line="259" w:lineRule="auto"/>
      <w:ind w:left="284" w:hanging="284"/>
    </w:pPr>
    <w:rPr>
      <w:rFonts w:ascii="Frutiger" w:hAnsi="Frutiger"/>
      <w:b w:val="0"/>
      <w:w w:val="90"/>
    </w:rPr>
  </w:style>
  <w:style w:type="character" w:customStyle="1" w:styleId="ZnakZnak3">
    <w:name w:val="Znak Znak3"/>
    <w:uiPriority w:val="99"/>
    <w:rsid w:val="00211BA1"/>
    <w:rPr>
      <w:sz w:val="16"/>
      <w:lang w:val="en-US" w:eastAsia="en-US"/>
    </w:rPr>
  </w:style>
  <w:style w:type="paragraph" w:customStyle="1" w:styleId="NeotevilenodstavekZnakZnakZnak">
    <w:name w:val="Neoštevilčen odstavek Znak Znak Znak"/>
    <w:basedOn w:val="Navaden"/>
    <w:uiPriority w:val="99"/>
    <w:rsid w:val="00211BA1"/>
    <w:pPr>
      <w:overflowPunct w:val="0"/>
      <w:autoSpaceDE w:val="0"/>
      <w:autoSpaceDN w:val="0"/>
      <w:adjustRightInd w:val="0"/>
      <w:spacing w:before="60" w:after="60" w:line="200" w:lineRule="exact"/>
      <w:jc w:val="both"/>
      <w:textAlignment w:val="baseline"/>
    </w:pPr>
    <w:rPr>
      <w:rFonts w:cs="Arial"/>
      <w:sz w:val="22"/>
      <w:szCs w:val="22"/>
      <w:lang w:eastAsia="sl-SI"/>
    </w:rPr>
  </w:style>
  <w:style w:type="paragraph" w:customStyle="1" w:styleId="Odstavekseznama2">
    <w:name w:val="Odstavek seznama2"/>
    <w:basedOn w:val="Navaden"/>
    <w:uiPriority w:val="99"/>
    <w:rsid w:val="00211BA1"/>
    <w:pPr>
      <w:spacing w:line="240" w:lineRule="auto"/>
      <w:ind w:left="720"/>
      <w:contextualSpacing/>
    </w:pPr>
    <w:rPr>
      <w:rFonts w:ascii="Times New Roman" w:hAnsi="Times New Roman"/>
      <w:sz w:val="24"/>
      <w:lang w:eastAsia="sl-SI"/>
    </w:rPr>
  </w:style>
  <w:style w:type="paragraph" w:customStyle="1" w:styleId="Pa3">
    <w:name w:val="Pa3"/>
    <w:basedOn w:val="Navaden"/>
    <w:next w:val="Navaden"/>
    <w:uiPriority w:val="99"/>
    <w:rsid w:val="00211BA1"/>
    <w:pPr>
      <w:autoSpaceDE w:val="0"/>
      <w:autoSpaceDN w:val="0"/>
      <w:adjustRightInd w:val="0"/>
      <w:spacing w:line="171" w:lineRule="atLeast"/>
    </w:pPr>
    <w:rPr>
      <w:sz w:val="24"/>
      <w:lang w:eastAsia="sl-SI"/>
    </w:rPr>
  </w:style>
  <w:style w:type="paragraph" w:styleId="Sprotnaopomba-besedilo">
    <w:name w:val="footnote text"/>
    <w:basedOn w:val="Navaden"/>
    <w:link w:val="Sprotnaopomba-besediloZnak"/>
    <w:uiPriority w:val="99"/>
    <w:rsid w:val="00211BA1"/>
    <w:pPr>
      <w:spacing w:line="240" w:lineRule="auto"/>
    </w:pPr>
    <w:rPr>
      <w:rFonts w:ascii="Times New Roman" w:hAnsi="Times New Roman"/>
      <w:szCs w:val="20"/>
    </w:rPr>
  </w:style>
  <w:style w:type="character" w:customStyle="1" w:styleId="Sprotnaopomba-besediloZnak">
    <w:name w:val="Sprotna opomba - besedilo Znak"/>
    <w:basedOn w:val="Privzetapisavaodstavka"/>
    <w:link w:val="Sprotnaopomba-besedilo"/>
    <w:uiPriority w:val="99"/>
    <w:locked/>
    <w:rsid w:val="00211BA1"/>
    <w:rPr>
      <w:lang w:val="x-none" w:eastAsia="en-US"/>
    </w:rPr>
  </w:style>
  <w:style w:type="character" w:styleId="Sprotnaopomba-sklic">
    <w:name w:val="footnote reference"/>
    <w:basedOn w:val="Privzetapisavaodstavka"/>
    <w:uiPriority w:val="99"/>
    <w:rsid w:val="00211BA1"/>
    <w:rPr>
      <w:rFonts w:cs="Times New Roman"/>
      <w:vertAlign w:val="superscript"/>
    </w:rPr>
  </w:style>
  <w:style w:type="paragraph" w:styleId="Telobesedila3">
    <w:name w:val="Body Text 3"/>
    <w:basedOn w:val="Navaden"/>
    <w:link w:val="Telobesedila3Znak"/>
    <w:uiPriority w:val="99"/>
    <w:rsid w:val="00211BA1"/>
    <w:pPr>
      <w:suppressAutoHyphens/>
      <w:spacing w:after="120" w:line="240" w:lineRule="auto"/>
    </w:pPr>
    <w:rPr>
      <w:rFonts w:ascii="Times New Roman" w:hAnsi="Times New Roman"/>
      <w:sz w:val="16"/>
      <w:szCs w:val="16"/>
      <w:lang w:eastAsia="ar-SA"/>
    </w:rPr>
  </w:style>
  <w:style w:type="character" w:customStyle="1" w:styleId="Telobesedila3Znak">
    <w:name w:val="Telo besedila 3 Znak"/>
    <w:basedOn w:val="Privzetapisavaodstavka"/>
    <w:link w:val="Telobesedila3"/>
    <w:uiPriority w:val="99"/>
    <w:locked/>
    <w:rsid w:val="00211BA1"/>
    <w:rPr>
      <w:sz w:val="16"/>
      <w:lang w:val="x-none" w:eastAsia="ar-SA" w:bidi="ar-SA"/>
    </w:rPr>
  </w:style>
  <w:style w:type="character" w:styleId="tevilkastrani">
    <w:name w:val="page number"/>
    <w:basedOn w:val="Privzetapisavaodstavka"/>
    <w:uiPriority w:val="99"/>
    <w:rsid w:val="00211BA1"/>
    <w:rPr>
      <w:rFonts w:cs="Times New Roman"/>
    </w:rPr>
  </w:style>
  <w:style w:type="character" w:customStyle="1" w:styleId="ZnakZnak31">
    <w:name w:val="Znak Znak31"/>
    <w:uiPriority w:val="99"/>
    <w:rsid w:val="00736F5D"/>
    <w:rPr>
      <w:sz w:val="16"/>
      <w:lang w:val="en-US" w:eastAsia="en-US"/>
    </w:rPr>
  </w:style>
  <w:style w:type="paragraph" w:customStyle="1" w:styleId="ListParagraph1">
    <w:name w:val="List Paragraph1"/>
    <w:basedOn w:val="Navaden"/>
    <w:uiPriority w:val="99"/>
    <w:rsid w:val="00736F5D"/>
    <w:pPr>
      <w:spacing w:line="240" w:lineRule="auto"/>
      <w:ind w:left="720"/>
      <w:contextualSpacing/>
    </w:pPr>
    <w:rPr>
      <w:rFonts w:ascii="Times New Roman" w:hAnsi="Times New Roman"/>
      <w:sz w:val="24"/>
      <w:lang w:eastAsia="sl-SI"/>
    </w:rPr>
  </w:style>
  <w:style w:type="character" w:customStyle="1" w:styleId="TelobesedilaZnak1">
    <w:name w:val="Telo besedila Znak1"/>
    <w:uiPriority w:val="99"/>
    <w:semiHidden/>
    <w:rsid w:val="00CD6C94"/>
    <w:rPr>
      <w:rFonts w:ascii="Arial" w:hAnsi="Arial"/>
      <w:sz w:val="24"/>
      <w:lang w:val="x-none" w:eastAsia="en-US"/>
    </w:rPr>
  </w:style>
  <w:style w:type="paragraph" w:styleId="Telobesedila-zamik">
    <w:name w:val="Body Text Indent"/>
    <w:basedOn w:val="Navaden"/>
    <w:link w:val="Telobesedila-zamikZnak"/>
    <w:uiPriority w:val="99"/>
    <w:semiHidden/>
    <w:rsid w:val="00F61835"/>
    <w:pPr>
      <w:spacing w:after="120"/>
      <w:ind w:left="283"/>
    </w:pPr>
  </w:style>
  <w:style w:type="character" w:customStyle="1" w:styleId="Telobesedila-zamikZnak">
    <w:name w:val="Telo besedila - zamik Znak"/>
    <w:basedOn w:val="Privzetapisavaodstavka"/>
    <w:link w:val="Telobesedila-zamik"/>
    <w:uiPriority w:val="99"/>
    <w:semiHidden/>
    <w:locked/>
    <w:rsid w:val="00F61835"/>
    <w:rPr>
      <w:rFonts w:ascii="Arial" w:hAnsi="Arial"/>
      <w:sz w:val="24"/>
      <w:lang w:val="x-none" w:eastAsia="en-US"/>
    </w:rPr>
  </w:style>
  <w:style w:type="character" w:customStyle="1" w:styleId="ZnakZnak">
    <w:name w:val="Znak Znak"/>
    <w:uiPriority w:val="99"/>
    <w:rsid w:val="0094013B"/>
    <w:rPr>
      <w:sz w:val="24"/>
      <w:lang w:val="x-none" w:eastAsia="ar-SA" w:bidi="ar-SA"/>
    </w:rPr>
  </w:style>
  <w:style w:type="paragraph" w:customStyle="1" w:styleId="BodyText24">
    <w:name w:val="Body Text 24"/>
    <w:basedOn w:val="Navaden"/>
    <w:rsid w:val="0094013B"/>
    <w:pPr>
      <w:widowControl w:val="0"/>
      <w:tabs>
        <w:tab w:val="left" w:pos="720"/>
        <w:tab w:val="right" w:pos="6451"/>
      </w:tabs>
      <w:suppressAutoHyphens/>
      <w:overflowPunct w:val="0"/>
      <w:autoSpaceDE w:val="0"/>
      <w:spacing w:line="240" w:lineRule="auto"/>
      <w:textAlignment w:val="baseline"/>
    </w:pPr>
    <w:rPr>
      <w:rFonts w:ascii="Times New Roman" w:hAnsi="Times New Roman"/>
      <w:sz w:val="22"/>
    </w:rPr>
  </w:style>
  <w:style w:type="paragraph" w:customStyle="1" w:styleId="BodyText28">
    <w:name w:val="Body Text 28"/>
    <w:basedOn w:val="Navaden"/>
    <w:uiPriority w:val="99"/>
    <w:rsid w:val="0094013B"/>
    <w:pPr>
      <w:overflowPunct w:val="0"/>
      <w:autoSpaceDE w:val="0"/>
      <w:autoSpaceDN w:val="0"/>
      <w:adjustRightInd w:val="0"/>
      <w:spacing w:line="240" w:lineRule="auto"/>
      <w:jc w:val="both"/>
      <w:textAlignment w:val="baseline"/>
    </w:pPr>
    <w:rPr>
      <w:sz w:val="22"/>
      <w:szCs w:val="20"/>
      <w:lang w:eastAsia="sl-SI"/>
    </w:rPr>
  </w:style>
  <w:style w:type="paragraph" w:styleId="Telobesedila2">
    <w:name w:val="Body Text 2"/>
    <w:basedOn w:val="Navaden"/>
    <w:link w:val="Telobesedila2Znak"/>
    <w:uiPriority w:val="99"/>
    <w:semiHidden/>
    <w:rsid w:val="0094013B"/>
    <w:pPr>
      <w:spacing w:after="120" w:line="480" w:lineRule="auto"/>
    </w:pPr>
    <w:rPr>
      <w:rFonts w:ascii="Times New Roman" w:hAnsi="Times New Roman"/>
      <w:sz w:val="24"/>
    </w:rPr>
  </w:style>
  <w:style w:type="character" w:customStyle="1" w:styleId="Telobesedila2Znak">
    <w:name w:val="Telo besedila 2 Znak"/>
    <w:basedOn w:val="Privzetapisavaodstavka"/>
    <w:link w:val="Telobesedila2"/>
    <w:uiPriority w:val="99"/>
    <w:semiHidden/>
    <w:locked/>
    <w:rsid w:val="0094013B"/>
    <w:rPr>
      <w:sz w:val="24"/>
      <w:lang w:val="x-none" w:eastAsia="en-US"/>
    </w:rPr>
  </w:style>
  <w:style w:type="paragraph" w:customStyle="1" w:styleId="BodyText21">
    <w:name w:val="Body Text 21"/>
    <w:basedOn w:val="Navaden"/>
    <w:uiPriority w:val="99"/>
    <w:rsid w:val="0094013B"/>
    <w:pPr>
      <w:widowControl w:val="0"/>
      <w:overflowPunct w:val="0"/>
      <w:autoSpaceDE w:val="0"/>
      <w:autoSpaceDN w:val="0"/>
      <w:adjustRightInd w:val="0"/>
      <w:spacing w:line="240" w:lineRule="auto"/>
      <w:jc w:val="both"/>
      <w:textAlignment w:val="baseline"/>
    </w:pPr>
    <w:rPr>
      <w:rFonts w:ascii="Times New Roman" w:hAnsi="Times New Roman"/>
      <w:sz w:val="24"/>
      <w:szCs w:val="20"/>
      <w:lang w:eastAsia="sl-SI"/>
    </w:rPr>
  </w:style>
  <w:style w:type="character" w:customStyle="1" w:styleId="postbody1">
    <w:name w:val="postbody1"/>
    <w:uiPriority w:val="99"/>
    <w:rsid w:val="0094013B"/>
    <w:rPr>
      <w:sz w:val="18"/>
    </w:rPr>
  </w:style>
  <w:style w:type="paragraph" w:customStyle="1" w:styleId="BodyText32">
    <w:name w:val="Body Text 32"/>
    <w:basedOn w:val="Navaden"/>
    <w:uiPriority w:val="99"/>
    <w:rsid w:val="0094013B"/>
    <w:pPr>
      <w:overflowPunct w:val="0"/>
      <w:autoSpaceDE w:val="0"/>
      <w:autoSpaceDN w:val="0"/>
      <w:adjustRightInd w:val="0"/>
      <w:spacing w:line="240" w:lineRule="auto"/>
      <w:jc w:val="both"/>
      <w:textAlignment w:val="baseline"/>
    </w:pPr>
    <w:rPr>
      <w:rFonts w:ascii="Tahoma" w:hAnsi="Tahoma"/>
      <w:sz w:val="22"/>
      <w:szCs w:val="20"/>
      <w:lang w:eastAsia="sl-SI"/>
    </w:rPr>
  </w:style>
  <w:style w:type="paragraph" w:styleId="Telobesedila-zamik2">
    <w:name w:val="Body Text Indent 2"/>
    <w:basedOn w:val="Navaden"/>
    <w:link w:val="Telobesedila-zamik2Znak"/>
    <w:uiPriority w:val="99"/>
    <w:semiHidden/>
    <w:rsid w:val="0094013B"/>
    <w:pPr>
      <w:spacing w:after="120" w:line="480" w:lineRule="auto"/>
      <w:ind w:left="283"/>
    </w:pPr>
    <w:rPr>
      <w:rFonts w:ascii="Times New Roman" w:hAnsi="Times New Roman"/>
      <w:sz w:val="24"/>
    </w:rPr>
  </w:style>
  <w:style w:type="character" w:customStyle="1" w:styleId="Telobesedila-zamik2Znak">
    <w:name w:val="Telo besedila - zamik 2 Znak"/>
    <w:basedOn w:val="Privzetapisavaodstavka"/>
    <w:link w:val="Telobesedila-zamik2"/>
    <w:uiPriority w:val="99"/>
    <w:semiHidden/>
    <w:locked/>
    <w:rsid w:val="0094013B"/>
    <w:rPr>
      <w:sz w:val="24"/>
      <w:lang w:val="x-none" w:eastAsia="en-US"/>
    </w:rPr>
  </w:style>
  <w:style w:type="character" w:customStyle="1" w:styleId="WW8Num2z0">
    <w:name w:val="WW8Num2z0"/>
    <w:uiPriority w:val="99"/>
    <w:rsid w:val="0094013B"/>
    <w:rPr>
      <w:rFonts w:ascii="Symbol" w:hAnsi="Symbol"/>
    </w:rPr>
  </w:style>
  <w:style w:type="character" w:customStyle="1" w:styleId="Absatz-Standardschriftart">
    <w:name w:val="Absatz-Standardschriftart"/>
    <w:uiPriority w:val="99"/>
    <w:rsid w:val="0094013B"/>
  </w:style>
  <w:style w:type="character" w:customStyle="1" w:styleId="WW8Num3z0">
    <w:name w:val="WW8Num3z0"/>
    <w:uiPriority w:val="99"/>
    <w:rsid w:val="0094013B"/>
    <w:rPr>
      <w:rFonts w:ascii="Symbol" w:hAnsi="Symbol"/>
    </w:rPr>
  </w:style>
  <w:style w:type="character" w:customStyle="1" w:styleId="WW8Num4z0">
    <w:name w:val="WW8Num4z0"/>
    <w:uiPriority w:val="99"/>
    <w:rsid w:val="0094013B"/>
    <w:rPr>
      <w:rFonts w:ascii="Symbol" w:hAnsi="Symbol"/>
    </w:rPr>
  </w:style>
  <w:style w:type="character" w:customStyle="1" w:styleId="WW8Num5z0">
    <w:name w:val="WW8Num5z0"/>
    <w:uiPriority w:val="99"/>
    <w:rsid w:val="0094013B"/>
    <w:rPr>
      <w:rFonts w:ascii="Symbol" w:hAnsi="Symbol"/>
    </w:rPr>
  </w:style>
  <w:style w:type="character" w:customStyle="1" w:styleId="WW8Num5z1">
    <w:name w:val="WW8Num5z1"/>
    <w:uiPriority w:val="99"/>
    <w:rsid w:val="0094013B"/>
    <w:rPr>
      <w:rFonts w:ascii="Courier New" w:hAnsi="Courier New"/>
    </w:rPr>
  </w:style>
  <w:style w:type="character" w:customStyle="1" w:styleId="WW8Num5z2">
    <w:name w:val="WW8Num5z2"/>
    <w:uiPriority w:val="99"/>
    <w:rsid w:val="0094013B"/>
    <w:rPr>
      <w:rFonts w:ascii="Wingdings" w:hAnsi="Wingdings"/>
    </w:rPr>
  </w:style>
  <w:style w:type="character" w:customStyle="1" w:styleId="WW-Absatz-Standardschriftart">
    <w:name w:val="WW-Absatz-Standardschriftart"/>
    <w:uiPriority w:val="99"/>
    <w:rsid w:val="0094013B"/>
  </w:style>
  <w:style w:type="character" w:customStyle="1" w:styleId="WW-Absatz-Standardschriftart1">
    <w:name w:val="WW-Absatz-Standardschriftart1"/>
    <w:uiPriority w:val="99"/>
    <w:rsid w:val="0094013B"/>
  </w:style>
  <w:style w:type="character" w:customStyle="1" w:styleId="WW-Absatz-Standardschriftart11">
    <w:name w:val="WW-Absatz-Standardschriftart11"/>
    <w:uiPriority w:val="99"/>
    <w:rsid w:val="0094013B"/>
  </w:style>
  <w:style w:type="character" w:customStyle="1" w:styleId="WW-Absatz-Standardschriftart111">
    <w:name w:val="WW-Absatz-Standardschriftart111"/>
    <w:uiPriority w:val="99"/>
    <w:rsid w:val="0094013B"/>
  </w:style>
  <w:style w:type="character" w:customStyle="1" w:styleId="WW-Absatz-Standardschriftart1111">
    <w:name w:val="WW-Absatz-Standardschriftart1111"/>
    <w:uiPriority w:val="99"/>
    <w:rsid w:val="0094013B"/>
  </w:style>
  <w:style w:type="character" w:customStyle="1" w:styleId="WW8Num49z0">
    <w:name w:val="WW8Num49z0"/>
    <w:uiPriority w:val="99"/>
    <w:rsid w:val="0094013B"/>
    <w:rPr>
      <w:rFonts w:ascii="Symbol" w:hAnsi="Symbol"/>
    </w:rPr>
  </w:style>
  <w:style w:type="character" w:customStyle="1" w:styleId="WW8Num49z1">
    <w:name w:val="WW8Num49z1"/>
    <w:uiPriority w:val="99"/>
    <w:rsid w:val="0094013B"/>
    <w:rPr>
      <w:rFonts w:ascii="Courier New" w:hAnsi="Courier New"/>
    </w:rPr>
  </w:style>
  <w:style w:type="character" w:customStyle="1" w:styleId="WW8Num49z2">
    <w:name w:val="WW8Num49z2"/>
    <w:uiPriority w:val="99"/>
    <w:rsid w:val="0094013B"/>
    <w:rPr>
      <w:rFonts w:ascii="Wingdings" w:hAnsi="Wingdings"/>
    </w:rPr>
  </w:style>
  <w:style w:type="character" w:customStyle="1" w:styleId="WW8Num14z0">
    <w:name w:val="WW8Num14z0"/>
    <w:uiPriority w:val="99"/>
    <w:rsid w:val="0094013B"/>
    <w:rPr>
      <w:rFonts w:ascii="Symbol" w:hAnsi="Symbol"/>
    </w:rPr>
  </w:style>
  <w:style w:type="character" w:customStyle="1" w:styleId="WW8Num14z1">
    <w:name w:val="WW8Num14z1"/>
    <w:uiPriority w:val="99"/>
    <w:rsid w:val="0094013B"/>
    <w:rPr>
      <w:rFonts w:ascii="Courier New" w:hAnsi="Courier New"/>
    </w:rPr>
  </w:style>
  <w:style w:type="character" w:customStyle="1" w:styleId="WW8Num14z2">
    <w:name w:val="WW8Num14z2"/>
    <w:uiPriority w:val="99"/>
    <w:rsid w:val="0094013B"/>
    <w:rPr>
      <w:rFonts w:ascii="Wingdings" w:hAnsi="Wingdings"/>
    </w:rPr>
  </w:style>
  <w:style w:type="character" w:customStyle="1" w:styleId="WW8Num47z0">
    <w:name w:val="WW8Num47z0"/>
    <w:uiPriority w:val="99"/>
    <w:rsid w:val="0094013B"/>
    <w:rPr>
      <w:rFonts w:ascii="Symbol" w:hAnsi="Symbol"/>
    </w:rPr>
  </w:style>
  <w:style w:type="character" w:customStyle="1" w:styleId="WW8Num47z1">
    <w:name w:val="WW8Num47z1"/>
    <w:uiPriority w:val="99"/>
    <w:rsid w:val="0094013B"/>
    <w:rPr>
      <w:rFonts w:ascii="Courier New" w:hAnsi="Courier New"/>
    </w:rPr>
  </w:style>
  <w:style w:type="character" w:customStyle="1" w:styleId="WW8Num47z2">
    <w:name w:val="WW8Num47z2"/>
    <w:uiPriority w:val="99"/>
    <w:rsid w:val="0094013B"/>
    <w:rPr>
      <w:rFonts w:ascii="Wingdings" w:hAnsi="Wingdings"/>
    </w:rPr>
  </w:style>
  <w:style w:type="paragraph" w:customStyle="1" w:styleId="Heading">
    <w:name w:val="Heading"/>
    <w:basedOn w:val="Navaden"/>
    <w:next w:val="Telobesedila"/>
    <w:uiPriority w:val="99"/>
    <w:rsid w:val="0094013B"/>
    <w:pPr>
      <w:keepNext/>
      <w:widowControl w:val="0"/>
      <w:suppressAutoHyphens/>
      <w:spacing w:before="240" w:after="120" w:line="240" w:lineRule="auto"/>
    </w:pPr>
    <w:rPr>
      <w:rFonts w:cs="Arial"/>
      <w:sz w:val="28"/>
      <w:szCs w:val="28"/>
    </w:rPr>
  </w:style>
  <w:style w:type="paragraph" w:customStyle="1" w:styleId="Index">
    <w:name w:val="Index"/>
    <w:basedOn w:val="Navaden"/>
    <w:uiPriority w:val="99"/>
    <w:rsid w:val="0094013B"/>
    <w:pPr>
      <w:widowControl w:val="0"/>
      <w:suppressLineNumbers/>
      <w:suppressAutoHyphens/>
      <w:spacing w:line="240" w:lineRule="auto"/>
    </w:pPr>
    <w:rPr>
      <w:rFonts w:ascii="Times New Roman" w:hAnsi="Times New Roman"/>
      <w:sz w:val="24"/>
    </w:rPr>
  </w:style>
  <w:style w:type="paragraph" w:customStyle="1" w:styleId="BodyText25">
    <w:name w:val="Body Text 25"/>
    <w:basedOn w:val="Navaden"/>
    <w:uiPriority w:val="99"/>
    <w:rsid w:val="0094013B"/>
    <w:pPr>
      <w:widowControl w:val="0"/>
      <w:suppressAutoHyphens/>
      <w:overflowPunct w:val="0"/>
      <w:autoSpaceDE w:val="0"/>
      <w:spacing w:line="240" w:lineRule="auto"/>
      <w:textAlignment w:val="baseline"/>
    </w:pPr>
    <w:rPr>
      <w:rFonts w:ascii="Times New Roman" w:hAnsi="Times New Roman"/>
      <w:sz w:val="22"/>
    </w:rPr>
  </w:style>
  <w:style w:type="paragraph" w:customStyle="1" w:styleId="WW-BodyText2">
    <w:name w:val="WW-Body Text 2"/>
    <w:basedOn w:val="Navaden"/>
    <w:uiPriority w:val="99"/>
    <w:rsid w:val="0094013B"/>
    <w:pPr>
      <w:widowControl w:val="0"/>
      <w:suppressAutoHyphens/>
      <w:overflowPunct w:val="0"/>
      <w:autoSpaceDE w:val="0"/>
      <w:spacing w:line="240" w:lineRule="auto"/>
      <w:textAlignment w:val="baseline"/>
    </w:pPr>
    <w:rPr>
      <w:sz w:val="24"/>
      <w:szCs w:val="20"/>
    </w:rPr>
  </w:style>
  <w:style w:type="paragraph" w:customStyle="1" w:styleId="TableContents">
    <w:name w:val="Table Contents"/>
    <w:basedOn w:val="Navaden"/>
    <w:uiPriority w:val="99"/>
    <w:rsid w:val="0094013B"/>
    <w:pPr>
      <w:widowControl w:val="0"/>
      <w:suppressLineNumbers/>
      <w:suppressAutoHyphens/>
      <w:spacing w:line="240" w:lineRule="auto"/>
    </w:pPr>
    <w:rPr>
      <w:rFonts w:ascii="Times New Roman" w:hAnsi="Times New Roman"/>
      <w:sz w:val="24"/>
    </w:rPr>
  </w:style>
  <w:style w:type="paragraph" w:customStyle="1" w:styleId="TableHeading">
    <w:name w:val="Table Heading"/>
    <w:basedOn w:val="TableContents"/>
    <w:uiPriority w:val="99"/>
    <w:rsid w:val="0094013B"/>
    <w:pPr>
      <w:jc w:val="center"/>
    </w:pPr>
    <w:rPr>
      <w:b/>
      <w:bCs/>
    </w:rPr>
  </w:style>
  <w:style w:type="paragraph" w:customStyle="1" w:styleId="Framecontents">
    <w:name w:val="Frame contents"/>
    <w:basedOn w:val="Telobesedila"/>
    <w:uiPriority w:val="99"/>
    <w:rsid w:val="0094013B"/>
    <w:pPr>
      <w:widowControl w:val="0"/>
      <w:tabs>
        <w:tab w:val="clear" w:pos="284"/>
      </w:tabs>
      <w:suppressAutoHyphens/>
      <w:spacing w:after="120"/>
      <w:jc w:val="left"/>
    </w:pPr>
    <w:rPr>
      <w:b w:val="0"/>
      <w:sz w:val="24"/>
      <w:szCs w:val="24"/>
    </w:rPr>
  </w:style>
  <w:style w:type="character" w:styleId="Krepko">
    <w:name w:val="Strong"/>
    <w:basedOn w:val="Privzetapisavaodstavka"/>
    <w:uiPriority w:val="99"/>
    <w:qFormat/>
    <w:locked/>
    <w:rsid w:val="0094013B"/>
    <w:rPr>
      <w:rFonts w:cs="Times New Roman"/>
      <w:b/>
    </w:rPr>
  </w:style>
  <w:style w:type="paragraph" w:customStyle="1" w:styleId="Slog1">
    <w:name w:val="Slog1"/>
    <w:basedOn w:val="Naslov1"/>
    <w:uiPriority w:val="99"/>
    <w:rsid w:val="0094013B"/>
    <w:pPr>
      <w:widowControl w:val="0"/>
      <w:suppressAutoHyphens/>
      <w:spacing w:before="0" w:after="0" w:line="240" w:lineRule="auto"/>
      <w:ind w:left="1068" w:hanging="360"/>
    </w:pPr>
    <w:rPr>
      <w:rFonts w:ascii="Times New Roman" w:hAnsi="Times New Roman"/>
      <w:b w:val="0"/>
      <w:i/>
      <w:kern w:val="0"/>
      <w:sz w:val="22"/>
      <w:szCs w:val="22"/>
      <w:u w:val="single"/>
    </w:rPr>
  </w:style>
  <w:style w:type="paragraph" w:customStyle="1" w:styleId="Natevanje2">
    <w:name w:val="Naštevanje2"/>
    <w:basedOn w:val="Navaden"/>
    <w:uiPriority w:val="99"/>
    <w:rsid w:val="0094013B"/>
    <w:pPr>
      <w:spacing w:after="160" w:line="240" w:lineRule="auto"/>
      <w:ind w:left="454" w:hanging="454"/>
    </w:pPr>
    <w:rPr>
      <w:rFonts w:ascii="Times New Roman" w:hAnsi="Times New Roman"/>
      <w:b/>
      <w:sz w:val="24"/>
      <w:szCs w:val="20"/>
    </w:rPr>
  </w:style>
  <w:style w:type="paragraph" w:customStyle="1" w:styleId="Zamik1">
    <w:name w:val="Zamik1"/>
    <w:basedOn w:val="Zamik2"/>
    <w:uiPriority w:val="99"/>
    <w:rsid w:val="0094013B"/>
    <w:pPr>
      <w:numPr>
        <w:numId w:val="0"/>
      </w:numPr>
      <w:tabs>
        <w:tab w:val="num" w:pos="397"/>
        <w:tab w:val="num" w:pos="720"/>
        <w:tab w:val="num" w:pos="928"/>
      </w:tabs>
      <w:ind w:left="284" w:hanging="360"/>
    </w:pPr>
  </w:style>
  <w:style w:type="paragraph" w:customStyle="1" w:styleId="Zamik2">
    <w:name w:val="Zamik2"/>
    <w:basedOn w:val="Navaden"/>
    <w:uiPriority w:val="99"/>
    <w:rsid w:val="0094013B"/>
    <w:pPr>
      <w:numPr>
        <w:numId w:val="11"/>
      </w:numPr>
      <w:tabs>
        <w:tab w:val="clear" w:pos="360"/>
        <w:tab w:val="left" w:pos="3969"/>
        <w:tab w:val="left" w:pos="5103"/>
      </w:tabs>
      <w:spacing w:line="240" w:lineRule="auto"/>
      <w:ind w:left="794" w:hanging="284"/>
    </w:pPr>
    <w:rPr>
      <w:rFonts w:ascii="Times New Roman" w:hAnsi="Times New Roman"/>
      <w:sz w:val="24"/>
      <w:szCs w:val="20"/>
    </w:rPr>
  </w:style>
  <w:style w:type="paragraph" w:customStyle="1" w:styleId="Natevanje1">
    <w:name w:val="Naštevanje1"/>
    <w:basedOn w:val="Navaden"/>
    <w:uiPriority w:val="99"/>
    <w:rsid w:val="0094013B"/>
    <w:pPr>
      <w:spacing w:line="240" w:lineRule="auto"/>
      <w:ind w:left="454" w:hanging="454"/>
    </w:pPr>
    <w:rPr>
      <w:rFonts w:ascii="Times New Roman" w:hAnsi="Times New Roman"/>
      <w:sz w:val="24"/>
      <w:szCs w:val="20"/>
    </w:rPr>
  </w:style>
  <w:style w:type="paragraph" w:customStyle="1" w:styleId="Zamik3">
    <w:name w:val="Zamik3"/>
    <w:basedOn w:val="Zamik2"/>
    <w:uiPriority w:val="99"/>
    <w:rsid w:val="0094013B"/>
    <w:pPr>
      <w:ind w:left="1135"/>
    </w:pPr>
  </w:style>
  <w:style w:type="paragraph" w:customStyle="1" w:styleId="Zamik4">
    <w:name w:val="Zamik4"/>
    <w:basedOn w:val="Zamik2"/>
    <w:uiPriority w:val="99"/>
    <w:rsid w:val="0094013B"/>
    <w:pPr>
      <w:tabs>
        <w:tab w:val="clear" w:pos="3969"/>
        <w:tab w:val="clear" w:pos="5103"/>
      </w:tabs>
      <w:ind w:left="454" w:hanging="454"/>
      <w:jc w:val="both"/>
    </w:pPr>
  </w:style>
  <w:style w:type="paragraph" w:customStyle="1" w:styleId="Natevanje123">
    <w:name w:val="Naštevanje 1. 2. 3."/>
    <w:basedOn w:val="Navaden"/>
    <w:uiPriority w:val="99"/>
    <w:rsid w:val="0094013B"/>
    <w:pPr>
      <w:tabs>
        <w:tab w:val="left" w:pos="567"/>
      </w:tabs>
      <w:spacing w:line="240" w:lineRule="auto"/>
      <w:jc w:val="both"/>
    </w:pPr>
    <w:rPr>
      <w:rFonts w:ascii="Times New Roman" w:hAnsi="Times New Roman"/>
      <w:sz w:val="22"/>
      <w:szCs w:val="20"/>
      <w:lang w:eastAsia="sl-SI"/>
    </w:rPr>
  </w:style>
  <w:style w:type="paragraph" w:customStyle="1" w:styleId="p">
    <w:name w:val="p"/>
    <w:basedOn w:val="Navaden"/>
    <w:uiPriority w:val="99"/>
    <w:rsid w:val="0094013B"/>
    <w:pPr>
      <w:spacing w:before="60" w:after="15" w:line="240" w:lineRule="auto"/>
      <w:ind w:left="15" w:right="15" w:firstLine="240"/>
      <w:jc w:val="both"/>
    </w:pPr>
    <w:rPr>
      <w:color w:val="222222"/>
      <w:sz w:val="22"/>
      <w:szCs w:val="22"/>
      <w:lang w:eastAsia="sl-SI"/>
    </w:rPr>
  </w:style>
  <w:style w:type="paragraph" w:customStyle="1" w:styleId="odstbrezpresledka">
    <w:name w:val="odst. brez presledka"/>
    <w:uiPriority w:val="99"/>
    <w:rsid w:val="0094013B"/>
    <w:pPr>
      <w:widowControl w:val="0"/>
      <w:overflowPunct w:val="0"/>
      <w:autoSpaceDE w:val="0"/>
      <w:autoSpaceDN w:val="0"/>
      <w:adjustRightInd w:val="0"/>
      <w:spacing w:line="240" w:lineRule="exact"/>
      <w:textAlignment w:val="baseline"/>
    </w:pPr>
    <w:rPr>
      <w:rFonts w:ascii="SL Dutch" w:hAnsi="SL Dutch"/>
      <w:sz w:val="24"/>
      <w:szCs w:val="20"/>
    </w:rPr>
  </w:style>
  <w:style w:type="paragraph" w:customStyle="1" w:styleId="Preformatted">
    <w:name w:val="Preformatted"/>
    <w:basedOn w:val="Navaden"/>
    <w:uiPriority w:val="99"/>
    <w:rsid w:val="0094013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cs="Courier New"/>
      <w:szCs w:val="20"/>
      <w:lang w:eastAsia="sl-SI"/>
    </w:rPr>
  </w:style>
  <w:style w:type="character" w:customStyle="1" w:styleId="a131">
    <w:name w:val="a131"/>
    <w:uiPriority w:val="99"/>
    <w:rsid w:val="0094013B"/>
    <w:rPr>
      <w:rFonts w:ascii="Verdana" w:hAnsi="Verdana"/>
      <w:color w:val="000000"/>
      <w:sz w:val="20"/>
    </w:rPr>
  </w:style>
  <w:style w:type="paragraph" w:styleId="Telobesedila-zamik3">
    <w:name w:val="Body Text Indent 3"/>
    <w:basedOn w:val="Navaden"/>
    <w:link w:val="Telobesedila-zamik3Znak"/>
    <w:uiPriority w:val="99"/>
    <w:semiHidden/>
    <w:rsid w:val="0094013B"/>
    <w:pPr>
      <w:spacing w:line="240" w:lineRule="auto"/>
      <w:ind w:left="540"/>
      <w:jc w:val="both"/>
    </w:pPr>
    <w:rPr>
      <w:sz w:val="24"/>
      <w:szCs w:val="22"/>
      <w:lang w:val="de-DE"/>
    </w:rPr>
  </w:style>
  <w:style w:type="character" w:customStyle="1" w:styleId="Telobesedila-zamik3Znak">
    <w:name w:val="Telo besedila - zamik 3 Znak"/>
    <w:basedOn w:val="Privzetapisavaodstavka"/>
    <w:link w:val="Telobesedila-zamik3"/>
    <w:uiPriority w:val="99"/>
    <w:semiHidden/>
    <w:locked/>
    <w:rsid w:val="0094013B"/>
    <w:rPr>
      <w:rFonts w:ascii="Arial" w:hAnsi="Arial"/>
      <w:sz w:val="22"/>
      <w:lang w:val="de-DE" w:eastAsia="en-US"/>
    </w:rPr>
  </w:style>
  <w:style w:type="paragraph" w:customStyle="1" w:styleId="Oznac">
    <w:name w:val="Oznac"/>
    <w:basedOn w:val="Navaden"/>
    <w:uiPriority w:val="99"/>
    <w:rsid w:val="0094013B"/>
    <w:pPr>
      <w:tabs>
        <w:tab w:val="num" w:pos="720"/>
      </w:tabs>
      <w:spacing w:line="240" w:lineRule="auto"/>
      <w:ind w:left="720" w:hanging="360"/>
    </w:pPr>
    <w:rPr>
      <w:rFonts w:ascii="Times New Roman" w:hAnsi="Times New Roman"/>
      <w:sz w:val="24"/>
      <w:lang w:eastAsia="sl-SI"/>
    </w:rPr>
  </w:style>
  <w:style w:type="paragraph" w:customStyle="1" w:styleId="BodyText31">
    <w:name w:val="Body Text 31"/>
    <w:basedOn w:val="Navaden"/>
    <w:uiPriority w:val="99"/>
    <w:rsid w:val="0094013B"/>
    <w:pPr>
      <w:widowControl w:val="0"/>
      <w:numPr>
        <w:numId w:val="4"/>
      </w:numPr>
      <w:tabs>
        <w:tab w:val="num" w:pos="397"/>
        <w:tab w:val="num" w:pos="720"/>
      </w:tabs>
      <w:overflowPunct w:val="0"/>
      <w:autoSpaceDE w:val="0"/>
      <w:autoSpaceDN w:val="0"/>
      <w:adjustRightInd w:val="0"/>
      <w:spacing w:line="240" w:lineRule="auto"/>
      <w:jc w:val="both"/>
      <w:textAlignment w:val="baseline"/>
    </w:pPr>
    <w:rPr>
      <w:rFonts w:ascii="Times New Roman" w:hAnsi="Times New Roman"/>
      <w:sz w:val="22"/>
      <w:szCs w:val="22"/>
      <w:lang w:eastAsia="sl-SI"/>
    </w:rPr>
  </w:style>
  <w:style w:type="paragraph" w:customStyle="1" w:styleId="Pika">
    <w:name w:val="Pika"/>
    <w:basedOn w:val="Navaden"/>
    <w:uiPriority w:val="99"/>
    <w:rsid w:val="0094013B"/>
    <w:pPr>
      <w:tabs>
        <w:tab w:val="left" w:pos="360"/>
      </w:tabs>
      <w:spacing w:line="240" w:lineRule="auto"/>
      <w:ind w:left="360" w:hanging="360"/>
    </w:pPr>
    <w:rPr>
      <w:rFonts w:cs="Arial"/>
      <w:sz w:val="22"/>
      <w:szCs w:val="22"/>
      <w:lang w:eastAsia="sl-SI"/>
    </w:rPr>
  </w:style>
  <w:style w:type="paragraph" w:customStyle="1" w:styleId="BodyText22">
    <w:name w:val="Body Text 22"/>
    <w:basedOn w:val="Navaden"/>
    <w:uiPriority w:val="99"/>
    <w:rsid w:val="0094013B"/>
    <w:pPr>
      <w:widowControl w:val="0"/>
      <w:numPr>
        <w:numId w:val="8"/>
      </w:numPr>
      <w:tabs>
        <w:tab w:val="left" w:pos="720"/>
        <w:tab w:val="right" w:pos="6451"/>
      </w:tabs>
      <w:overflowPunct w:val="0"/>
      <w:autoSpaceDE w:val="0"/>
      <w:autoSpaceDN w:val="0"/>
      <w:adjustRightInd w:val="0"/>
      <w:spacing w:line="240" w:lineRule="auto"/>
      <w:textAlignment w:val="baseline"/>
    </w:pPr>
    <w:rPr>
      <w:rFonts w:ascii="Times New Roman" w:hAnsi="Times New Roman"/>
      <w:sz w:val="22"/>
      <w:szCs w:val="22"/>
      <w:lang w:eastAsia="sl-SI"/>
    </w:rPr>
  </w:style>
  <w:style w:type="paragraph" w:customStyle="1" w:styleId="H2">
    <w:name w:val="H2"/>
    <w:basedOn w:val="Navaden"/>
    <w:next w:val="Navaden"/>
    <w:uiPriority w:val="99"/>
    <w:rsid w:val="0094013B"/>
    <w:pPr>
      <w:keepNext/>
      <w:widowControl w:val="0"/>
      <w:numPr>
        <w:numId w:val="12"/>
      </w:numPr>
      <w:tabs>
        <w:tab w:val="clear" w:pos="360"/>
      </w:tabs>
      <w:overflowPunct w:val="0"/>
      <w:autoSpaceDE w:val="0"/>
      <w:autoSpaceDN w:val="0"/>
      <w:adjustRightInd w:val="0"/>
      <w:spacing w:before="100" w:after="100" w:line="240" w:lineRule="auto"/>
      <w:ind w:left="0" w:firstLine="0"/>
      <w:textAlignment w:val="baseline"/>
    </w:pPr>
    <w:rPr>
      <w:rFonts w:ascii="Times New Roman" w:hAnsi="Times New Roman"/>
      <w:b/>
      <w:bCs/>
      <w:sz w:val="36"/>
      <w:szCs w:val="36"/>
      <w:lang w:eastAsia="sl-SI"/>
    </w:rPr>
  </w:style>
  <w:style w:type="paragraph" w:customStyle="1" w:styleId="pika0">
    <w:name w:val="pika"/>
    <w:basedOn w:val="Navaden"/>
    <w:uiPriority w:val="99"/>
    <w:rsid w:val="0094013B"/>
    <w:pPr>
      <w:spacing w:before="100" w:beforeAutospacing="1" w:after="100" w:afterAutospacing="1" w:line="240" w:lineRule="auto"/>
    </w:pPr>
    <w:rPr>
      <w:rFonts w:ascii="Arial Unicode MS" w:eastAsia="Arial Unicode MS" w:hAnsi="Arial Unicode MS" w:cs="Arial Unicode MS"/>
      <w:sz w:val="24"/>
      <w:lang w:val="en-GB"/>
    </w:rPr>
  </w:style>
  <w:style w:type="paragraph" w:customStyle="1" w:styleId="ostevilcba">
    <w:name w:val="ostevilcba"/>
    <w:basedOn w:val="Navaden"/>
    <w:uiPriority w:val="99"/>
    <w:rsid w:val="0094013B"/>
    <w:pPr>
      <w:tabs>
        <w:tab w:val="num" w:pos="720"/>
      </w:tabs>
      <w:spacing w:line="240" w:lineRule="auto"/>
      <w:ind w:left="720" w:hanging="360"/>
    </w:pPr>
    <w:rPr>
      <w:rFonts w:ascii="Times New Roman" w:hAnsi="Times New Roman"/>
      <w:sz w:val="24"/>
    </w:rPr>
  </w:style>
  <w:style w:type="paragraph" w:customStyle="1" w:styleId="bodytext240">
    <w:name w:val="bodytext24"/>
    <w:basedOn w:val="Navaden"/>
    <w:uiPriority w:val="99"/>
    <w:rsid w:val="0094013B"/>
    <w:pPr>
      <w:spacing w:before="100" w:beforeAutospacing="1" w:after="100" w:afterAutospacing="1" w:line="240" w:lineRule="auto"/>
    </w:pPr>
    <w:rPr>
      <w:rFonts w:ascii="Times New Roman" w:hAnsi="Times New Roman"/>
      <w:sz w:val="24"/>
      <w:lang w:val="en-GB"/>
    </w:rPr>
  </w:style>
  <w:style w:type="paragraph" w:styleId="Blokbesedila">
    <w:name w:val="Block Text"/>
    <w:basedOn w:val="Navaden"/>
    <w:uiPriority w:val="99"/>
    <w:semiHidden/>
    <w:rsid w:val="0094013B"/>
    <w:pPr>
      <w:keepNext/>
      <w:keepLines/>
      <w:autoSpaceDE w:val="0"/>
      <w:autoSpaceDN w:val="0"/>
      <w:adjustRightInd w:val="0"/>
      <w:spacing w:line="240" w:lineRule="atLeast"/>
      <w:ind w:left="15" w:right="71"/>
      <w:jc w:val="both"/>
    </w:pPr>
    <w:rPr>
      <w:rFonts w:ascii="Times New Roman" w:hAnsi="Times New Roman"/>
      <w:sz w:val="22"/>
      <w:szCs w:val="22"/>
      <w:lang w:eastAsia="sl-SI"/>
    </w:rPr>
  </w:style>
  <w:style w:type="paragraph" w:customStyle="1" w:styleId="navadno">
    <w:name w:val="navadno"/>
    <w:basedOn w:val="Telobesedila"/>
    <w:uiPriority w:val="99"/>
    <w:rsid w:val="0094013B"/>
    <w:pPr>
      <w:tabs>
        <w:tab w:val="clear" w:pos="284"/>
      </w:tabs>
      <w:spacing w:line="288" w:lineRule="auto"/>
    </w:pPr>
    <w:rPr>
      <w:b w:val="0"/>
      <w:szCs w:val="22"/>
      <w:lang w:eastAsia="en-US"/>
    </w:rPr>
  </w:style>
  <w:style w:type="paragraph" w:styleId="Oznaenseznam">
    <w:name w:val="List Bullet"/>
    <w:basedOn w:val="Navaden"/>
    <w:autoRedefine/>
    <w:uiPriority w:val="99"/>
    <w:semiHidden/>
    <w:rsid w:val="0094013B"/>
    <w:pPr>
      <w:tabs>
        <w:tab w:val="num" w:pos="425"/>
        <w:tab w:val="num" w:pos="900"/>
      </w:tabs>
      <w:spacing w:line="240" w:lineRule="auto"/>
      <w:ind w:left="360" w:hanging="425"/>
      <w:jc w:val="both"/>
    </w:pPr>
    <w:rPr>
      <w:rFonts w:cs="Arial"/>
      <w:sz w:val="22"/>
      <w:szCs w:val="22"/>
      <w:lang w:eastAsia="sl-SI"/>
    </w:rPr>
  </w:style>
  <w:style w:type="paragraph" w:styleId="Naslov">
    <w:name w:val="Title"/>
    <w:basedOn w:val="Naslov1"/>
    <w:link w:val="NaslovZnak"/>
    <w:uiPriority w:val="99"/>
    <w:qFormat/>
    <w:locked/>
    <w:rsid w:val="0094013B"/>
    <w:pPr>
      <w:spacing w:line="240" w:lineRule="auto"/>
      <w:jc w:val="center"/>
      <w:outlineLvl w:val="9"/>
    </w:pPr>
    <w:rPr>
      <w:rFonts w:ascii="Times New Roman" w:hAnsi="Times New Roman"/>
      <w:b w:val="0"/>
      <w:i/>
      <w:kern w:val="28"/>
      <w:szCs w:val="28"/>
      <w:u w:val="single"/>
      <w:lang w:eastAsia="en-US"/>
    </w:rPr>
  </w:style>
  <w:style w:type="character" w:customStyle="1" w:styleId="NaslovZnak">
    <w:name w:val="Naslov Znak"/>
    <w:basedOn w:val="Privzetapisavaodstavka"/>
    <w:link w:val="Naslov"/>
    <w:uiPriority w:val="99"/>
    <w:locked/>
    <w:rsid w:val="0094013B"/>
    <w:rPr>
      <w:i/>
      <w:kern w:val="28"/>
      <w:sz w:val="28"/>
      <w:u w:val="single"/>
      <w:lang w:val="x-none" w:eastAsia="en-US"/>
    </w:rPr>
  </w:style>
  <w:style w:type="paragraph" w:customStyle="1" w:styleId="BodyText26">
    <w:name w:val="Body Text 26"/>
    <w:basedOn w:val="Navaden"/>
    <w:uiPriority w:val="99"/>
    <w:rsid w:val="0094013B"/>
    <w:pPr>
      <w:widowControl w:val="0"/>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tevilkastraniDa44GyXc">
    <w:name w:val="Številka straniDa4&amp;4&amp;/â„/Gyú/Xc"/>
    <w:uiPriority w:val="99"/>
    <w:rsid w:val="0094013B"/>
    <w:rPr>
      <w:sz w:val="20"/>
    </w:rPr>
  </w:style>
  <w:style w:type="paragraph" w:customStyle="1" w:styleId="BodyText27">
    <w:name w:val="Body Text 27"/>
    <w:basedOn w:val="Navaden"/>
    <w:uiPriority w:val="99"/>
    <w:rsid w:val="0094013B"/>
    <w:pPr>
      <w:widowControl w:val="0"/>
      <w:overflowPunct w:val="0"/>
      <w:autoSpaceDE w:val="0"/>
      <w:autoSpaceDN w:val="0"/>
      <w:adjustRightInd w:val="0"/>
      <w:spacing w:line="240" w:lineRule="auto"/>
      <w:jc w:val="center"/>
      <w:textAlignment w:val="baseline"/>
    </w:pPr>
    <w:rPr>
      <w:rFonts w:cs="Arial"/>
      <w:b/>
      <w:bCs/>
      <w:sz w:val="32"/>
      <w:szCs w:val="32"/>
      <w:lang w:eastAsia="sl-SI"/>
    </w:rPr>
  </w:style>
  <w:style w:type="character" w:customStyle="1" w:styleId="Hyperlink1">
    <w:name w:val="Hyperlink1"/>
    <w:uiPriority w:val="99"/>
    <w:rsid w:val="0094013B"/>
    <w:rPr>
      <w:color w:val="0000FF"/>
      <w:sz w:val="20"/>
      <w:u w:val="single"/>
    </w:rPr>
  </w:style>
  <w:style w:type="paragraph" w:customStyle="1" w:styleId="BodyText23">
    <w:name w:val="Body Text 23"/>
    <w:basedOn w:val="Navaden"/>
    <w:uiPriority w:val="99"/>
    <w:rsid w:val="0094013B"/>
    <w:pPr>
      <w:widowControl w:val="0"/>
      <w:overflowPunct w:val="0"/>
      <w:autoSpaceDE w:val="0"/>
      <w:autoSpaceDN w:val="0"/>
      <w:adjustRightInd w:val="0"/>
      <w:spacing w:line="240" w:lineRule="auto"/>
      <w:jc w:val="both"/>
      <w:textAlignment w:val="baseline"/>
    </w:pPr>
    <w:rPr>
      <w:rFonts w:ascii="Times New Roman" w:hAnsi="Times New Roman"/>
      <w:szCs w:val="20"/>
      <w:lang w:eastAsia="sl-SI"/>
    </w:rPr>
  </w:style>
  <w:style w:type="paragraph" w:customStyle="1" w:styleId="BlockQuotation1">
    <w:name w:val="Block Quotation1"/>
    <w:basedOn w:val="Navaden"/>
    <w:uiPriority w:val="99"/>
    <w:rsid w:val="0094013B"/>
    <w:pPr>
      <w:widowControl w:val="0"/>
      <w:overflowPunct w:val="0"/>
      <w:autoSpaceDE w:val="0"/>
      <w:autoSpaceDN w:val="0"/>
      <w:adjustRightInd w:val="0"/>
      <w:spacing w:line="240" w:lineRule="atLeast"/>
      <w:ind w:left="743" w:right="311" w:hanging="34"/>
      <w:jc w:val="both"/>
      <w:textAlignment w:val="baseline"/>
    </w:pPr>
    <w:rPr>
      <w:rFonts w:ascii="Times New Roman" w:hAnsi="Times New Roman"/>
      <w:i/>
      <w:iCs/>
      <w:color w:val="000000"/>
      <w:sz w:val="24"/>
      <w:lang w:eastAsia="sl-SI"/>
    </w:rPr>
  </w:style>
  <w:style w:type="paragraph" w:customStyle="1" w:styleId="xl27">
    <w:name w:val="xl27"/>
    <w:basedOn w:val="Navaden"/>
    <w:uiPriority w:val="99"/>
    <w:rsid w:val="0094013B"/>
    <w:pPr>
      <w:pBdr>
        <w:bottom w:val="single" w:sz="4" w:space="0" w:color="auto"/>
        <w:right w:val="single" w:sz="4" w:space="0" w:color="auto"/>
      </w:pBdr>
      <w:spacing w:before="100" w:after="100" w:line="240" w:lineRule="auto"/>
      <w:jc w:val="right"/>
      <w:textAlignment w:val="top"/>
    </w:pPr>
    <w:rPr>
      <w:rFonts w:eastAsia="Arial Unicode MS" w:cs="Arial"/>
      <w:sz w:val="16"/>
      <w:szCs w:val="16"/>
      <w:lang w:val="en-GB" w:eastAsia="sl-SI"/>
    </w:rPr>
  </w:style>
  <w:style w:type="paragraph" w:customStyle="1" w:styleId="font5">
    <w:name w:val="font5"/>
    <w:basedOn w:val="Navaden"/>
    <w:uiPriority w:val="99"/>
    <w:rsid w:val="0094013B"/>
    <w:pPr>
      <w:spacing w:before="100" w:beforeAutospacing="1" w:after="100" w:afterAutospacing="1" w:line="240" w:lineRule="auto"/>
    </w:pPr>
    <w:rPr>
      <w:rFonts w:ascii="Tahoma" w:eastAsia="Arial Unicode MS" w:hAnsi="Tahoma" w:cs="Tahoma"/>
      <w:color w:val="000000"/>
      <w:sz w:val="16"/>
      <w:szCs w:val="16"/>
      <w:lang w:eastAsia="sl-SI"/>
    </w:rPr>
  </w:style>
  <w:style w:type="paragraph" w:customStyle="1" w:styleId="xl24">
    <w:name w:val="xl24"/>
    <w:basedOn w:val="Navaden"/>
    <w:uiPriority w:val="99"/>
    <w:rsid w:val="0094013B"/>
    <w:pPr>
      <w:pBdr>
        <w:top w:val="single" w:sz="4" w:space="0" w:color="auto"/>
        <w:right w:val="single" w:sz="4" w:space="0" w:color="auto"/>
      </w:pBdr>
      <w:spacing w:before="100" w:beforeAutospacing="1" w:after="100" w:afterAutospacing="1" w:line="240" w:lineRule="auto"/>
      <w:textAlignment w:val="top"/>
    </w:pPr>
    <w:rPr>
      <w:rFonts w:eastAsia="Arial Unicode MS" w:cs="Arial"/>
      <w:sz w:val="16"/>
      <w:szCs w:val="16"/>
      <w:lang w:eastAsia="sl-SI"/>
    </w:rPr>
  </w:style>
  <w:style w:type="paragraph" w:customStyle="1" w:styleId="xl25">
    <w:name w:val="xl25"/>
    <w:basedOn w:val="Navaden"/>
    <w:uiPriority w:val="99"/>
    <w:rsid w:val="0094013B"/>
    <w:pPr>
      <w:pBdr>
        <w:top w:val="single" w:sz="4" w:space="0" w:color="auto"/>
        <w:righ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26">
    <w:name w:val="xl26"/>
    <w:basedOn w:val="Navaden"/>
    <w:uiPriority w:val="99"/>
    <w:rsid w:val="0094013B"/>
    <w:pPr>
      <w:pBdr>
        <w:bottom w:val="single" w:sz="4" w:space="0" w:color="auto"/>
        <w:right w:val="single" w:sz="4" w:space="0" w:color="auto"/>
      </w:pBdr>
      <w:spacing w:before="100" w:beforeAutospacing="1" w:after="100" w:afterAutospacing="1" w:line="240" w:lineRule="auto"/>
      <w:textAlignment w:val="top"/>
    </w:pPr>
    <w:rPr>
      <w:rFonts w:eastAsia="Arial Unicode MS" w:cs="Arial"/>
      <w:sz w:val="16"/>
      <w:szCs w:val="16"/>
      <w:lang w:eastAsia="sl-SI"/>
    </w:rPr>
  </w:style>
  <w:style w:type="paragraph" w:customStyle="1" w:styleId="xl28">
    <w:name w:val="xl28"/>
    <w:basedOn w:val="Navaden"/>
    <w:uiPriority w:val="99"/>
    <w:rsid w:val="0094013B"/>
    <w:pPr>
      <w:pBdr>
        <w:top w:val="single" w:sz="4" w:space="0" w:color="auto"/>
        <w:lef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29">
    <w:name w:val="xl29"/>
    <w:basedOn w:val="Navaden"/>
    <w:uiPriority w:val="99"/>
    <w:rsid w:val="0094013B"/>
    <w:pPr>
      <w:pBdr>
        <w:left w:val="single" w:sz="4" w:space="0" w:color="auto"/>
        <w:bottom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30">
    <w:name w:val="xl30"/>
    <w:basedOn w:val="Navaden"/>
    <w:uiPriority w:val="99"/>
    <w:rsid w:val="0094013B"/>
    <w:pPr>
      <w:spacing w:before="100" w:beforeAutospacing="1" w:after="100" w:afterAutospacing="1" w:line="240" w:lineRule="auto"/>
    </w:pPr>
    <w:rPr>
      <w:rFonts w:eastAsia="Arial Unicode MS" w:cs="Arial"/>
      <w:sz w:val="16"/>
      <w:szCs w:val="16"/>
      <w:lang w:eastAsia="sl-SI"/>
    </w:rPr>
  </w:style>
  <w:style w:type="paragraph" w:customStyle="1" w:styleId="xl31">
    <w:name w:val="xl31"/>
    <w:basedOn w:val="Navaden"/>
    <w:uiPriority w:val="99"/>
    <w:rsid w:val="0094013B"/>
    <w:pPr>
      <w:pBdr>
        <w:lef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32">
    <w:name w:val="xl32"/>
    <w:basedOn w:val="Navaden"/>
    <w:uiPriority w:val="99"/>
    <w:rsid w:val="0094013B"/>
    <w:pPr>
      <w:pBdr>
        <w:right w:val="single" w:sz="4" w:space="0" w:color="auto"/>
      </w:pBdr>
      <w:spacing w:before="100" w:beforeAutospacing="1" w:after="100" w:afterAutospacing="1" w:line="240" w:lineRule="auto"/>
      <w:textAlignment w:val="top"/>
    </w:pPr>
    <w:rPr>
      <w:rFonts w:eastAsia="Arial Unicode MS" w:cs="Arial"/>
      <w:sz w:val="16"/>
      <w:szCs w:val="16"/>
      <w:lang w:eastAsia="sl-SI"/>
    </w:rPr>
  </w:style>
  <w:style w:type="paragraph" w:customStyle="1" w:styleId="xl33">
    <w:name w:val="xl33"/>
    <w:basedOn w:val="Navaden"/>
    <w:uiPriority w:val="99"/>
    <w:rsid w:val="0094013B"/>
    <w:pP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34">
    <w:name w:val="xl34"/>
    <w:basedOn w:val="Navaden"/>
    <w:uiPriority w:val="99"/>
    <w:rsid w:val="0094013B"/>
    <w:pPr>
      <w:pBdr>
        <w:bottom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35">
    <w:name w:val="xl35"/>
    <w:basedOn w:val="Navaden"/>
    <w:uiPriority w:val="99"/>
    <w:rsid w:val="0094013B"/>
    <w:pP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36">
    <w:name w:val="xl36"/>
    <w:basedOn w:val="Navaden"/>
    <w:uiPriority w:val="99"/>
    <w:rsid w:val="0094013B"/>
    <w:pPr>
      <w:spacing w:before="100" w:beforeAutospacing="1" w:after="100" w:afterAutospacing="1" w:line="240" w:lineRule="auto"/>
      <w:textAlignment w:val="top"/>
    </w:pPr>
    <w:rPr>
      <w:rFonts w:eastAsia="Arial Unicode MS" w:cs="Arial"/>
      <w:sz w:val="16"/>
      <w:szCs w:val="16"/>
      <w:lang w:eastAsia="sl-SI"/>
    </w:rPr>
  </w:style>
  <w:style w:type="paragraph" w:customStyle="1" w:styleId="xl37">
    <w:name w:val="xl37"/>
    <w:basedOn w:val="Navaden"/>
    <w:uiPriority w:val="99"/>
    <w:rsid w:val="0094013B"/>
    <w:pP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38">
    <w:name w:val="xl38"/>
    <w:basedOn w:val="Navaden"/>
    <w:uiPriority w:val="99"/>
    <w:rsid w:val="0094013B"/>
    <w:pPr>
      <w:pBdr>
        <w:bottom w:val="single" w:sz="4" w:space="0" w:color="auto"/>
      </w:pBdr>
      <w:spacing w:before="100" w:beforeAutospacing="1" w:after="100" w:afterAutospacing="1" w:line="240" w:lineRule="auto"/>
      <w:jc w:val="right"/>
      <w:textAlignment w:val="top"/>
    </w:pPr>
    <w:rPr>
      <w:rFonts w:eastAsia="Arial Unicode MS" w:cs="Arial"/>
      <w:i/>
      <w:iCs/>
      <w:sz w:val="16"/>
      <w:szCs w:val="16"/>
      <w:lang w:eastAsia="sl-SI"/>
    </w:rPr>
  </w:style>
  <w:style w:type="paragraph" w:customStyle="1" w:styleId="xl39">
    <w:name w:val="xl39"/>
    <w:basedOn w:val="Navaden"/>
    <w:uiPriority w:val="99"/>
    <w:rsid w:val="0094013B"/>
    <w:pPr>
      <w:spacing w:before="100" w:beforeAutospacing="1" w:after="100" w:afterAutospacing="1" w:line="240" w:lineRule="auto"/>
      <w:jc w:val="right"/>
      <w:textAlignment w:val="top"/>
    </w:pPr>
    <w:rPr>
      <w:rFonts w:eastAsia="Arial Unicode MS" w:cs="Arial"/>
      <w:i/>
      <w:iCs/>
      <w:sz w:val="16"/>
      <w:szCs w:val="16"/>
      <w:lang w:eastAsia="sl-SI"/>
    </w:rPr>
  </w:style>
  <w:style w:type="paragraph" w:customStyle="1" w:styleId="xl40">
    <w:name w:val="xl40"/>
    <w:basedOn w:val="Navaden"/>
    <w:uiPriority w:val="99"/>
    <w:rsid w:val="0094013B"/>
    <w:pPr>
      <w:pBdr>
        <w:right w:val="single" w:sz="4" w:space="0" w:color="auto"/>
      </w:pBdr>
      <w:spacing w:before="100" w:beforeAutospacing="1" w:after="100" w:afterAutospacing="1" w:line="240" w:lineRule="auto"/>
      <w:textAlignment w:val="top"/>
    </w:pPr>
    <w:rPr>
      <w:rFonts w:eastAsia="Arial Unicode MS" w:cs="Arial"/>
      <w:i/>
      <w:iCs/>
      <w:sz w:val="16"/>
      <w:szCs w:val="16"/>
      <w:lang w:eastAsia="sl-SI"/>
    </w:rPr>
  </w:style>
  <w:style w:type="paragraph" w:customStyle="1" w:styleId="xl41">
    <w:name w:val="xl41"/>
    <w:basedOn w:val="Navaden"/>
    <w:uiPriority w:val="99"/>
    <w:rsid w:val="0094013B"/>
    <w:pPr>
      <w:pBdr>
        <w:top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42">
    <w:name w:val="xl42"/>
    <w:basedOn w:val="Navaden"/>
    <w:uiPriority w:val="99"/>
    <w:rsid w:val="0094013B"/>
    <w:pPr>
      <w:pBdr>
        <w:right w:val="single" w:sz="4" w:space="0" w:color="auto"/>
      </w:pBdr>
      <w:spacing w:before="100" w:beforeAutospacing="1" w:after="100" w:afterAutospacing="1" w:line="240" w:lineRule="auto"/>
      <w:ind w:firstLineChars="700" w:firstLine="700"/>
      <w:textAlignment w:val="top"/>
    </w:pPr>
    <w:rPr>
      <w:rFonts w:eastAsia="Arial Unicode MS" w:cs="Arial"/>
      <w:sz w:val="16"/>
      <w:szCs w:val="16"/>
      <w:lang w:eastAsia="sl-SI"/>
    </w:rPr>
  </w:style>
  <w:style w:type="paragraph" w:customStyle="1" w:styleId="xl43">
    <w:name w:val="xl43"/>
    <w:basedOn w:val="Navaden"/>
    <w:uiPriority w:val="99"/>
    <w:rsid w:val="0094013B"/>
    <w:pPr>
      <w:pBdr>
        <w:bottom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44">
    <w:name w:val="xl44"/>
    <w:basedOn w:val="Navaden"/>
    <w:uiPriority w:val="99"/>
    <w:rsid w:val="0094013B"/>
    <w:pPr>
      <w:pBdr>
        <w:bottom w:val="single" w:sz="4" w:space="0" w:color="auto"/>
        <w:right w:val="single" w:sz="4" w:space="0" w:color="auto"/>
      </w:pBdr>
      <w:spacing w:before="100" w:beforeAutospacing="1" w:after="100" w:afterAutospacing="1" w:line="240" w:lineRule="auto"/>
      <w:textAlignment w:val="top"/>
    </w:pPr>
    <w:rPr>
      <w:rFonts w:eastAsia="Arial Unicode MS" w:cs="Arial"/>
      <w:i/>
      <w:iCs/>
      <w:sz w:val="16"/>
      <w:szCs w:val="16"/>
      <w:lang w:eastAsia="sl-SI"/>
    </w:rPr>
  </w:style>
  <w:style w:type="paragraph" w:customStyle="1" w:styleId="xl45">
    <w:name w:val="xl45"/>
    <w:basedOn w:val="Navaden"/>
    <w:uiPriority w:val="99"/>
    <w:rsid w:val="0094013B"/>
    <w:pPr>
      <w:pBdr>
        <w:righ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46">
    <w:name w:val="xl46"/>
    <w:basedOn w:val="Navaden"/>
    <w:uiPriority w:val="99"/>
    <w:rsid w:val="0094013B"/>
    <w:pPr>
      <w:pBdr>
        <w:top w:val="single" w:sz="4" w:space="0" w:color="auto"/>
        <w:left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47">
    <w:name w:val="xl47"/>
    <w:basedOn w:val="Navaden"/>
    <w:uiPriority w:val="99"/>
    <w:rsid w:val="0094013B"/>
    <w:pPr>
      <w:pBdr>
        <w:top w:val="single" w:sz="4" w:space="0" w:color="auto"/>
        <w:right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48">
    <w:name w:val="xl48"/>
    <w:basedOn w:val="Navaden"/>
    <w:uiPriority w:val="99"/>
    <w:rsid w:val="0094013B"/>
    <w:pPr>
      <w:pBdr>
        <w:top w:val="single" w:sz="4" w:space="0" w:color="auto"/>
        <w:bottom w:val="double" w:sz="6" w:space="0" w:color="auto"/>
      </w:pBdr>
      <w:spacing w:before="100" w:beforeAutospacing="1" w:after="100" w:afterAutospacing="1" w:line="240" w:lineRule="auto"/>
    </w:pPr>
    <w:rPr>
      <w:rFonts w:eastAsia="Arial Unicode MS" w:cs="Arial"/>
      <w:sz w:val="16"/>
      <w:szCs w:val="16"/>
      <w:lang w:eastAsia="sl-SI"/>
    </w:rPr>
  </w:style>
  <w:style w:type="paragraph" w:customStyle="1" w:styleId="xl49">
    <w:name w:val="xl49"/>
    <w:basedOn w:val="Navaden"/>
    <w:uiPriority w:val="99"/>
    <w:rsid w:val="0094013B"/>
    <w:pPr>
      <w:spacing w:before="100" w:beforeAutospacing="1" w:after="100" w:afterAutospacing="1" w:line="240" w:lineRule="auto"/>
      <w:jc w:val="right"/>
    </w:pPr>
    <w:rPr>
      <w:rFonts w:eastAsia="Arial Unicode MS" w:cs="Arial"/>
      <w:sz w:val="16"/>
      <w:szCs w:val="16"/>
      <w:lang w:eastAsia="sl-SI"/>
    </w:rPr>
  </w:style>
  <w:style w:type="paragraph" w:customStyle="1" w:styleId="xl50">
    <w:name w:val="xl50"/>
    <w:basedOn w:val="Navaden"/>
    <w:uiPriority w:val="99"/>
    <w:rsid w:val="0094013B"/>
    <w:pPr>
      <w:pBdr>
        <w:left w:val="single" w:sz="4" w:space="0" w:color="auto"/>
        <w:righ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51">
    <w:name w:val="xl51"/>
    <w:basedOn w:val="Navaden"/>
    <w:uiPriority w:val="99"/>
    <w:rsid w:val="0094013B"/>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52">
    <w:name w:val="xl52"/>
    <w:basedOn w:val="Navaden"/>
    <w:uiPriority w:val="99"/>
    <w:rsid w:val="0094013B"/>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Arial Unicode MS" w:cs="Arial"/>
      <w:sz w:val="16"/>
      <w:szCs w:val="16"/>
      <w:lang w:eastAsia="sl-SI"/>
    </w:rPr>
  </w:style>
  <w:style w:type="paragraph" w:customStyle="1" w:styleId="xl53">
    <w:name w:val="xl53"/>
    <w:basedOn w:val="Navaden"/>
    <w:uiPriority w:val="99"/>
    <w:rsid w:val="0094013B"/>
    <w:pPr>
      <w:pBdr>
        <w:lef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54">
    <w:name w:val="xl54"/>
    <w:basedOn w:val="Navaden"/>
    <w:uiPriority w:val="99"/>
    <w:rsid w:val="0094013B"/>
    <w:pPr>
      <w:pBdr>
        <w:righ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55">
    <w:name w:val="xl55"/>
    <w:basedOn w:val="Navaden"/>
    <w:uiPriority w:val="99"/>
    <w:rsid w:val="0094013B"/>
    <w:pPr>
      <w:pBdr>
        <w:left w:val="single" w:sz="4" w:space="0" w:color="auto"/>
        <w:bottom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56">
    <w:name w:val="xl56"/>
    <w:basedOn w:val="Navaden"/>
    <w:uiPriority w:val="99"/>
    <w:rsid w:val="0094013B"/>
    <w:pPr>
      <w:pBdr>
        <w:bottom w:val="single" w:sz="4" w:space="0" w:color="auto"/>
        <w:righ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57">
    <w:name w:val="xl57"/>
    <w:basedOn w:val="Navaden"/>
    <w:uiPriority w:val="99"/>
    <w:rsid w:val="0094013B"/>
    <w:pPr>
      <w:pBdr>
        <w:left w:val="single" w:sz="4" w:space="0" w:color="auto"/>
      </w:pBdr>
      <w:spacing w:before="100" w:beforeAutospacing="1" w:after="100" w:afterAutospacing="1" w:line="240" w:lineRule="auto"/>
      <w:jc w:val="right"/>
      <w:textAlignment w:val="top"/>
    </w:pPr>
    <w:rPr>
      <w:rFonts w:eastAsia="Arial Unicode MS" w:cs="Arial"/>
      <w:i/>
      <w:iCs/>
      <w:sz w:val="16"/>
      <w:szCs w:val="16"/>
      <w:lang w:eastAsia="sl-SI"/>
    </w:rPr>
  </w:style>
  <w:style w:type="paragraph" w:customStyle="1" w:styleId="xl58">
    <w:name w:val="xl58"/>
    <w:basedOn w:val="Navaden"/>
    <w:uiPriority w:val="99"/>
    <w:rsid w:val="0094013B"/>
    <w:pPr>
      <w:pBdr>
        <w:right w:val="single" w:sz="4" w:space="0" w:color="auto"/>
      </w:pBdr>
      <w:spacing w:before="100" w:beforeAutospacing="1" w:after="100" w:afterAutospacing="1" w:line="240" w:lineRule="auto"/>
      <w:jc w:val="right"/>
      <w:textAlignment w:val="top"/>
    </w:pPr>
    <w:rPr>
      <w:rFonts w:eastAsia="Arial Unicode MS" w:cs="Arial"/>
      <w:i/>
      <w:iCs/>
      <w:sz w:val="16"/>
      <w:szCs w:val="16"/>
      <w:lang w:eastAsia="sl-SI"/>
    </w:rPr>
  </w:style>
  <w:style w:type="paragraph" w:customStyle="1" w:styleId="xl59">
    <w:name w:val="xl59"/>
    <w:basedOn w:val="Navaden"/>
    <w:uiPriority w:val="99"/>
    <w:rsid w:val="0094013B"/>
    <w:pPr>
      <w:pBdr>
        <w:left w:val="single" w:sz="4" w:space="0" w:color="auto"/>
        <w:bottom w:val="single" w:sz="4" w:space="0" w:color="auto"/>
      </w:pBdr>
      <w:spacing w:before="100" w:beforeAutospacing="1" w:after="100" w:afterAutospacing="1" w:line="240" w:lineRule="auto"/>
      <w:jc w:val="right"/>
      <w:textAlignment w:val="top"/>
    </w:pPr>
    <w:rPr>
      <w:rFonts w:eastAsia="Arial Unicode MS" w:cs="Arial"/>
      <w:i/>
      <w:iCs/>
      <w:sz w:val="16"/>
      <w:szCs w:val="16"/>
      <w:lang w:eastAsia="sl-SI"/>
    </w:rPr>
  </w:style>
  <w:style w:type="paragraph" w:customStyle="1" w:styleId="xl60">
    <w:name w:val="xl60"/>
    <w:basedOn w:val="Navaden"/>
    <w:uiPriority w:val="99"/>
    <w:rsid w:val="0094013B"/>
    <w:pPr>
      <w:pBdr>
        <w:bottom w:val="single" w:sz="4" w:space="0" w:color="auto"/>
        <w:right w:val="single" w:sz="4" w:space="0" w:color="auto"/>
      </w:pBdr>
      <w:spacing w:before="100" w:beforeAutospacing="1" w:after="100" w:afterAutospacing="1" w:line="240" w:lineRule="auto"/>
      <w:jc w:val="right"/>
      <w:textAlignment w:val="top"/>
    </w:pPr>
    <w:rPr>
      <w:rFonts w:eastAsia="Arial Unicode MS" w:cs="Arial"/>
      <w:i/>
      <w:iCs/>
      <w:sz w:val="16"/>
      <w:szCs w:val="16"/>
      <w:lang w:eastAsia="sl-SI"/>
    </w:rPr>
  </w:style>
  <w:style w:type="paragraph" w:customStyle="1" w:styleId="xl61">
    <w:name w:val="xl61"/>
    <w:basedOn w:val="Navaden"/>
    <w:uiPriority w:val="99"/>
    <w:rsid w:val="0094013B"/>
    <w:pPr>
      <w:pBdr>
        <w:left w:val="single" w:sz="4" w:space="0" w:color="auto"/>
        <w:right w:val="single" w:sz="4" w:space="0" w:color="auto"/>
      </w:pBdr>
      <w:spacing w:before="100" w:beforeAutospacing="1" w:after="100" w:afterAutospacing="1" w:line="240" w:lineRule="auto"/>
      <w:jc w:val="center"/>
      <w:textAlignment w:val="top"/>
    </w:pPr>
    <w:rPr>
      <w:rFonts w:eastAsia="Arial Unicode MS" w:cs="Arial"/>
      <w:sz w:val="16"/>
      <w:szCs w:val="16"/>
      <w:lang w:eastAsia="sl-SI"/>
    </w:rPr>
  </w:style>
  <w:style w:type="paragraph" w:customStyle="1" w:styleId="xl62">
    <w:name w:val="xl62"/>
    <w:basedOn w:val="Navaden"/>
    <w:uiPriority w:val="99"/>
    <w:rsid w:val="0094013B"/>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63">
    <w:name w:val="xl63"/>
    <w:basedOn w:val="Navaden"/>
    <w:uiPriority w:val="99"/>
    <w:rsid w:val="0094013B"/>
    <w:pPr>
      <w:pBdr>
        <w:top w:val="single" w:sz="4" w:space="0" w:color="auto"/>
        <w:bottom w:val="single" w:sz="4" w:space="0" w:color="auto"/>
        <w:right w:val="single" w:sz="4" w:space="0" w:color="auto"/>
      </w:pBdr>
      <w:shd w:val="clear" w:color="auto" w:fill="C0C0C0"/>
      <w:spacing w:before="100" w:beforeAutospacing="1" w:after="100" w:afterAutospacing="1" w:line="240" w:lineRule="auto"/>
      <w:textAlignment w:val="top"/>
    </w:pPr>
    <w:rPr>
      <w:rFonts w:eastAsia="Arial Unicode MS" w:cs="Arial"/>
      <w:b/>
      <w:bCs/>
      <w:sz w:val="16"/>
      <w:szCs w:val="16"/>
      <w:lang w:eastAsia="sl-SI"/>
    </w:rPr>
  </w:style>
  <w:style w:type="paragraph" w:customStyle="1" w:styleId="xl64">
    <w:name w:val="xl64"/>
    <w:basedOn w:val="Navaden"/>
    <w:uiPriority w:val="99"/>
    <w:rsid w:val="0094013B"/>
    <w:pPr>
      <w:pBdr>
        <w:top w:val="single" w:sz="4" w:space="0" w:color="auto"/>
        <w:bottom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65">
    <w:name w:val="xl65"/>
    <w:basedOn w:val="Navaden"/>
    <w:uiPriority w:val="99"/>
    <w:rsid w:val="0094013B"/>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66">
    <w:name w:val="xl66"/>
    <w:basedOn w:val="Navaden"/>
    <w:uiPriority w:val="99"/>
    <w:rsid w:val="0094013B"/>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67">
    <w:name w:val="xl67"/>
    <w:basedOn w:val="Navaden"/>
    <w:uiPriority w:val="99"/>
    <w:rsid w:val="0094013B"/>
    <w:pPr>
      <w:pBdr>
        <w:top w:val="single" w:sz="4" w:space="0" w:color="auto"/>
        <w:bottom w:val="single" w:sz="4" w:space="0" w:color="auto"/>
        <w:right w:val="single" w:sz="4" w:space="0" w:color="auto"/>
      </w:pBdr>
      <w:shd w:val="clear" w:color="auto" w:fill="C0C0C0"/>
      <w:spacing w:before="100" w:beforeAutospacing="1" w:after="100" w:afterAutospacing="1" w:line="240" w:lineRule="auto"/>
      <w:textAlignment w:val="top"/>
    </w:pPr>
    <w:rPr>
      <w:rFonts w:eastAsia="Arial Unicode MS" w:cs="Arial"/>
      <w:sz w:val="16"/>
      <w:szCs w:val="16"/>
      <w:lang w:eastAsia="sl-SI"/>
    </w:rPr>
  </w:style>
  <w:style w:type="paragraph" w:customStyle="1" w:styleId="xl68">
    <w:name w:val="xl68"/>
    <w:basedOn w:val="Navaden"/>
    <w:uiPriority w:val="99"/>
    <w:rsid w:val="0094013B"/>
    <w:pPr>
      <w:pBdr>
        <w:left w:val="single" w:sz="4" w:space="0" w:color="auto"/>
        <w:bottom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69">
    <w:name w:val="xl69"/>
    <w:basedOn w:val="Navaden"/>
    <w:uiPriority w:val="99"/>
    <w:rsid w:val="0094013B"/>
    <w:pPr>
      <w:pBdr>
        <w:bottom w:val="single" w:sz="4" w:space="0" w:color="auto"/>
        <w:right w:val="single" w:sz="4" w:space="0" w:color="auto"/>
      </w:pBdr>
      <w:shd w:val="clear" w:color="auto" w:fill="C0C0C0"/>
      <w:spacing w:before="100" w:beforeAutospacing="1" w:after="100" w:afterAutospacing="1" w:line="240" w:lineRule="auto"/>
      <w:textAlignment w:val="top"/>
    </w:pPr>
    <w:rPr>
      <w:rFonts w:eastAsia="Arial Unicode MS" w:cs="Arial"/>
      <w:b/>
      <w:bCs/>
      <w:sz w:val="16"/>
      <w:szCs w:val="16"/>
      <w:lang w:eastAsia="sl-SI"/>
    </w:rPr>
  </w:style>
  <w:style w:type="paragraph" w:customStyle="1" w:styleId="xl70">
    <w:name w:val="xl70"/>
    <w:basedOn w:val="Navaden"/>
    <w:uiPriority w:val="99"/>
    <w:rsid w:val="0094013B"/>
    <w:pPr>
      <w:pBdr>
        <w:bottom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71">
    <w:name w:val="xl71"/>
    <w:basedOn w:val="Navaden"/>
    <w:uiPriority w:val="99"/>
    <w:rsid w:val="0094013B"/>
    <w:pPr>
      <w:pBdr>
        <w:bottom w:val="single" w:sz="4" w:space="0" w:color="auto"/>
        <w:right w:val="single" w:sz="4" w:space="0" w:color="auto"/>
      </w:pBdr>
      <w:shd w:val="clear" w:color="auto" w:fill="C0C0C0"/>
      <w:spacing w:before="100" w:beforeAutospacing="1" w:after="100" w:afterAutospacing="1" w:line="240" w:lineRule="auto"/>
      <w:textAlignment w:val="top"/>
    </w:pPr>
    <w:rPr>
      <w:rFonts w:eastAsia="Arial Unicode MS" w:cs="Arial"/>
      <w:sz w:val="16"/>
      <w:szCs w:val="16"/>
      <w:lang w:eastAsia="sl-SI"/>
    </w:rPr>
  </w:style>
  <w:style w:type="paragraph" w:customStyle="1" w:styleId="xl72">
    <w:name w:val="xl72"/>
    <w:basedOn w:val="Navaden"/>
    <w:uiPriority w:val="99"/>
    <w:rsid w:val="0094013B"/>
    <w:pPr>
      <w:pBdr>
        <w:bottom w:val="single" w:sz="4" w:space="0" w:color="auto"/>
        <w:right w:val="single" w:sz="4" w:space="0" w:color="auto"/>
      </w:pBdr>
      <w:shd w:val="clear" w:color="auto" w:fill="C0C0C0"/>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73">
    <w:name w:val="xl73"/>
    <w:basedOn w:val="Navaden"/>
    <w:uiPriority w:val="99"/>
    <w:rsid w:val="0094013B"/>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74">
    <w:name w:val="xl74"/>
    <w:basedOn w:val="Navaden"/>
    <w:uiPriority w:val="99"/>
    <w:rsid w:val="0094013B"/>
    <w:pPr>
      <w:pBdr>
        <w:left w:val="single" w:sz="4" w:space="0" w:color="auto"/>
        <w:bottom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75">
    <w:name w:val="xl75"/>
    <w:basedOn w:val="Navaden"/>
    <w:uiPriority w:val="99"/>
    <w:rsid w:val="0094013B"/>
    <w:pPr>
      <w:pBdr>
        <w:top w:val="single" w:sz="4" w:space="0" w:color="auto"/>
        <w:left w:val="single" w:sz="4" w:space="0" w:color="auto"/>
        <w:bottom w:val="double" w:sz="6" w:space="0" w:color="auto"/>
      </w:pBdr>
      <w:spacing w:before="100" w:beforeAutospacing="1" w:after="100" w:afterAutospacing="1" w:line="240" w:lineRule="auto"/>
    </w:pPr>
    <w:rPr>
      <w:rFonts w:eastAsia="Arial Unicode MS" w:cs="Arial"/>
      <w:sz w:val="16"/>
      <w:szCs w:val="16"/>
      <w:lang w:eastAsia="sl-SI"/>
    </w:rPr>
  </w:style>
  <w:style w:type="paragraph" w:customStyle="1" w:styleId="xl76">
    <w:name w:val="xl76"/>
    <w:basedOn w:val="Navaden"/>
    <w:uiPriority w:val="99"/>
    <w:rsid w:val="0094013B"/>
    <w:pPr>
      <w:pBdr>
        <w:top w:val="single" w:sz="4" w:space="0" w:color="auto"/>
        <w:bottom w:val="double" w:sz="6" w:space="0" w:color="auto"/>
        <w:right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77">
    <w:name w:val="xl77"/>
    <w:basedOn w:val="Navaden"/>
    <w:uiPriority w:val="99"/>
    <w:rsid w:val="0094013B"/>
    <w:pPr>
      <w:pBdr>
        <w:top w:val="single" w:sz="4" w:space="0" w:color="auto"/>
        <w:left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78">
    <w:name w:val="xl78"/>
    <w:basedOn w:val="Navaden"/>
    <w:uiPriority w:val="99"/>
    <w:rsid w:val="0094013B"/>
    <w:pPr>
      <w:pBdr>
        <w:left w:val="single" w:sz="4" w:space="0" w:color="auto"/>
        <w:bottom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79">
    <w:name w:val="xl79"/>
    <w:basedOn w:val="Navaden"/>
    <w:uiPriority w:val="99"/>
    <w:rsid w:val="0094013B"/>
    <w:pPr>
      <w:pBdr>
        <w:bottom w:val="single" w:sz="4" w:space="0" w:color="auto"/>
        <w:right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80">
    <w:name w:val="xl80"/>
    <w:basedOn w:val="Navaden"/>
    <w:uiPriority w:val="99"/>
    <w:rsid w:val="0094013B"/>
    <w:pPr>
      <w:pBdr>
        <w:bottom w:val="single" w:sz="4" w:space="0" w:color="auto"/>
      </w:pBdr>
      <w:shd w:val="clear" w:color="auto" w:fill="C0C0C0"/>
      <w:spacing w:before="100" w:beforeAutospacing="1" w:after="100" w:afterAutospacing="1" w:line="240" w:lineRule="auto"/>
    </w:pPr>
    <w:rPr>
      <w:rFonts w:eastAsia="Arial Unicode MS" w:cs="Arial"/>
      <w:b/>
      <w:bCs/>
      <w:sz w:val="16"/>
      <w:szCs w:val="16"/>
      <w:lang w:eastAsia="sl-SI"/>
    </w:rPr>
  </w:style>
  <w:style w:type="paragraph" w:customStyle="1" w:styleId="xl81">
    <w:name w:val="xl81"/>
    <w:basedOn w:val="Navaden"/>
    <w:uiPriority w:val="99"/>
    <w:rsid w:val="0094013B"/>
    <w:pPr>
      <w:pBdr>
        <w:bottom w:val="single" w:sz="4" w:space="0" w:color="auto"/>
        <w:right w:val="single" w:sz="4" w:space="0" w:color="auto"/>
      </w:pBdr>
      <w:shd w:val="clear" w:color="auto" w:fill="C0C0C0"/>
      <w:spacing w:before="100" w:beforeAutospacing="1" w:after="100" w:afterAutospacing="1" w:line="240" w:lineRule="auto"/>
      <w:jc w:val="right"/>
    </w:pPr>
    <w:rPr>
      <w:rFonts w:eastAsia="Arial Unicode MS" w:cs="Arial"/>
      <w:b/>
      <w:bCs/>
      <w:sz w:val="16"/>
      <w:szCs w:val="16"/>
      <w:lang w:eastAsia="sl-SI"/>
    </w:rPr>
  </w:style>
  <w:style w:type="paragraph" w:customStyle="1" w:styleId="xl82">
    <w:name w:val="xl82"/>
    <w:basedOn w:val="Navaden"/>
    <w:uiPriority w:val="99"/>
    <w:rsid w:val="0094013B"/>
    <w:pPr>
      <w:pBdr>
        <w:left w:val="single" w:sz="4" w:space="0" w:color="auto"/>
        <w:bottom w:val="single" w:sz="4" w:space="0" w:color="auto"/>
      </w:pBdr>
      <w:shd w:val="clear" w:color="auto" w:fill="C0C0C0"/>
      <w:spacing w:before="100" w:beforeAutospacing="1" w:after="100" w:afterAutospacing="1" w:line="240" w:lineRule="auto"/>
    </w:pPr>
    <w:rPr>
      <w:rFonts w:eastAsia="Arial Unicode MS" w:cs="Arial"/>
      <w:b/>
      <w:bCs/>
      <w:sz w:val="16"/>
      <w:szCs w:val="16"/>
      <w:lang w:eastAsia="sl-SI"/>
    </w:rPr>
  </w:style>
  <w:style w:type="paragraph" w:customStyle="1" w:styleId="xl83">
    <w:name w:val="xl83"/>
    <w:basedOn w:val="Navaden"/>
    <w:uiPriority w:val="99"/>
    <w:rsid w:val="0094013B"/>
    <w:pPr>
      <w:spacing w:before="100" w:beforeAutospacing="1" w:after="100" w:afterAutospacing="1" w:line="240" w:lineRule="auto"/>
    </w:pPr>
    <w:rPr>
      <w:rFonts w:eastAsia="Arial Unicode MS" w:cs="Arial"/>
      <w:sz w:val="16"/>
      <w:szCs w:val="16"/>
      <w:lang w:eastAsia="sl-SI"/>
    </w:rPr>
  </w:style>
  <w:style w:type="paragraph" w:customStyle="1" w:styleId="xl84">
    <w:name w:val="xl84"/>
    <w:basedOn w:val="Navaden"/>
    <w:uiPriority w:val="99"/>
    <w:rsid w:val="0094013B"/>
    <w:pPr>
      <w:spacing w:before="100" w:beforeAutospacing="1" w:after="100" w:afterAutospacing="1" w:line="240" w:lineRule="auto"/>
    </w:pPr>
    <w:rPr>
      <w:rFonts w:eastAsia="Arial Unicode MS" w:cs="Arial"/>
      <w:sz w:val="16"/>
      <w:szCs w:val="16"/>
      <w:lang w:eastAsia="sl-SI"/>
    </w:rPr>
  </w:style>
  <w:style w:type="paragraph" w:customStyle="1" w:styleId="xl85">
    <w:name w:val="xl85"/>
    <w:basedOn w:val="Navaden"/>
    <w:uiPriority w:val="99"/>
    <w:rsid w:val="0094013B"/>
    <w:pPr>
      <w:spacing w:before="100" w:beforeAutospacing="1" w:after="100" w:afterAutospacing="1" w:line="240" w:lineRule="auto"/>
    </w:pPr>
    <w:rPr>
      <w:rFonts w:eastAsia="Arial Unicode MS" w:cs="Arial"/>
      <w:b/>
      <w:bCs/>
      <w:sz w:val="16"/>
      <w:szCs w:val="16"/>
      <w:lang w:eastAsia="sl-SI"/>
    </w:rPr>
  </w:style>
  <w:style w:type="paragraph" w:customStyle="1" w:styleId="xl86">
    <w:name w:val="xl86"/>
    <w:basedOn w:val="Navaden"/>
    <w:uiPriority w:val="99"/>
    <w:rsid w:val="0094013B"/>
    <w:pPr>
      <w:spacing w:before="100" w:beforeAutospacing="1" w:after="100" w:afterAutospacing="1" w:line="240" w:lineRule="auto"/>
    </w:pPr>
    <w:rPr>
      <w:rFonts w:eastAsia="Arial Unicode MS" w:cs="Arial"/>
      <w:sz w:val="16"/>
      <w:szCs w:val="16"/>
      <w:lang w:eastAsia="sl-SI"/>
    </w:rPr>
  </w:style>
  <w:style w:type="paragraph" w:customStyle="1" w:styleId="xl87">
    <w:name w:val="xl87"/>
    <w:basedOn w:val="Navaden"/>
    <w:uiPriority w:val="99"/>
    <w:rsid w:val="0094013B"/>
    <w:pPr>
      <w:pBdr>
        <w:lef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88">
    <w:name w:val="xl88"/>
    <w:basedOn w:val="Navaden"/>
    <w:uiPriority w:val="99"/>
    <w:rsid w:val="0094013B"/>
    <w:pPr>
      <w:pBdr>
        <w:left w:val="single" w:sz="4" w:space="0" w:color="auto"/>
        <w:bottom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89">
    <w:name w:val="xl89"/>
    <w:basedOn w:val="Navaden"/>
    <w:uiPriority w:val="99"/>
    <w:rsid w:val="0094013B"/>
    <w:pPr>
      <w:pBdr>
        <w:left w:val="single" w:sz="4" w:space="0" w:color="auto"/>
        <w:bottom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90">
    <w:name w:val="xl90"/>
    <w:basedOn w:val="Navaden"/>
    <w:uiPriority w:val="99"/>
    <w:rsid w:val="0094013B"/>
    <w:pPr>
      <w:pBdr>
        <w:bottom w:val="single" w:sz="4" w:space="0" w:color="auto"/>
        <w:right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91">
    <w:name w:val="xl91"/>
    <w:basedOn w:val="Navaden"/>
    <w:uiPriority w:val="99"/>
    <w:rsid w:val="0094013B"/>
    <w:pPr>
      <w:pBdr>
        <w:top w:val="single" w:sz="4" w:space="0" w:color="auto"/>
        <w:lef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92">
    <w:name w:val="xl92"/>
    <w:basedOn w:val="Navaden"/>
    <w:uiPriority w:val="99"/>
    <w:rsid w:val="0094013B"/>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93">
    <w:name w:val="xl93"/>
    <w:basedOn w:val="Navaden"/>
    <w:uiPriority w:val="99"/>
    <w:rsid w:val="0094013B"/>
    <w:pPr>
      <w:pBdr>
        <w:left w:val="single" w:sz="4" w:space="0" w:color="auto"/>
        <w:bottom w:val="single" w:sz="4" w:space="0" w:color="auto"/>
      </w:pBdr>
      <w:shd w:val="clear" w:color="auto" w:fill="C0C0C0"/>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94">
    <w:name w:val="xl94"/>
    <w:basedOn w:val="Navaden"/>
    <w:uiPriority w:val="99"/>
    <w:rsid w:val="0094013B"/>
    <w:pPr>
      <w:pBdr>
        <w:left w:val="single" w:sz="4" w:space="31" w:color="auto"/>
        <w:bottom w:val="single" w:sz="4" w:space="0" w:color="auto"/>
      </w:pBdr>
      <w:shd w:val="clear" w:color="auto" w:fill="C0C0C0"/>
      <w:spacing w:before="100" w:beforeAutospacing="1" w:after="100" w:afterAutospacing="1" w:line="240" w:lineRule="auto"/>
      <w:ind w:firstLineChars="700" w:firstLine="700"/>
      <w:textAlignment w:val="top"/>
    </w:pPr>
    <w:rPr>
      <w:rFonts w:eastAsia="Arial Unicode MS" w:cs="Arial"/>
      <w:sz w:val="16"/>
      <w:szCs w:val="16"/>
      <w:lang w:eastAsia="sl-SI"/>
    </w:rPr>
  </w:style>
  <w:style w:type="paragraph" w:customStyle="1" w:styleId="xl95">
    <w:name w:val="xl95"/>
    <w:basedOn w:val="Navaden"/>
    <w:uiPriority w:val="99"/>
    <w:rsid w:val="0094013B"/>
    <w:pPr>
      <w:spacing w:before="100" w:beforeAutospacing="1" w:after="100" w:afterAutospacing="1" w:line="240" w:lineRule="auto"/>
    </w:pPr>
    <w:rPr>
      <w:rFonts w:eastAsia="Arial Unicode MS" w:cs="Arial"/>
      <w:sz w:val="16"/>
      <w:szCs w:val="16"/>
      <w:lang w:eastAsia="sl-SI"/>
    </w:rPr>
  </w:style>
  <w:style w:type="paragraph" w:customStyle="1" w:styleId="xl96">
    <w:name w:val="xl96"/>
    <w:basedOn w:val="Navaden"/>
    <w:uiPriority w:val="99"/>
    <w:rsid w:val="0094013B"/>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97">
    <w:name w:val="xl97"/>
    <w:basedOn w:val="Navaden"/>
    <w:uiPriority w:val="99"/>
    <w:rsid w:val="0094013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eastAsia="Arial Unicode MS" w:cs="Arial"/>
      <w:sz w:val="16"/>
      <w:szCs w:val="16"/>
      <w:lang w:eastAsia="sl-SI"/>
    </w:rPr>
  </w:style>
  <w:style w:type="paragraph" w:customStyle="1" w:styleId="xl98">
    <w:name w:val="xl98"/>
    <w:basedOn w:val="Navaden"/>
    <w:uiPriority w:val="99"/>
    <w:rsid w:val="0094013B"/>
    <w:pPr>
      <w:pBdr>
        <w:left w:val="single" w:sz="4" w:space="0" w:color="auto"/>
      </w:pBdr>
      <w:shd w:val="clear" w:color="auto" w:fill="FFFF00"/>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99">
    <w:name w:val="xl99"/>
    <w:basedOn w:val="Navaden"/>
    <w:uiPriority w:val="99"/>
    <w:rsid w:val="0094013B"/>
    <w:pPr>
      <w:pBdr>
        <w:right w:val="single" w:sz="4" w:space="0" w:color="auto"/>
      </w:pBdr>
      <w:shd w:val="clear" w:color="auto" w:fill="FFFF00"/>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100">
    <w:name w:val="xl100"/>
    <w:basedOn w:val="Navaden"/>
    <w:uiPriority w:val="99"/>
    <w:rsid w:val="0094013B"/>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101">
    <w:name w:val="xl101"/>
    <w:basedOn w:val="Navaden"/>
    <w:uiPriority w:val="99"/>
    <w:rsid w:val="0094013B"/>
    <w:pPr>
      <w:pBdr>
        <w:top w:val="single" w:sz="4" w:space="0" w:color="auto"/>
        <w:bottom w:val="single" w:sz="4" w:space="0" w:color="auto"/>
        <w:right w:val="single" w:sz="4" w:space="0" w:color="auto"/>
      </w:pBdr>
      <w:shd w:val="clear" w:color="auto" w:fill="FFFF0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102">
    <w:name w:val="xl102"/>
    <w:basedOn w:val="Navaden"/>
    <w:uiPriority w:val="99"/>
    <w:rsid w:val="0094013B"/>
    <w:pPr>
      <w:pBdr>
        <w:top w:val="single" w:sz="4" w:space="0" w:color="auto"/>
        <w:left w:val="single" w:sz="4" w:space="0" w:color="auto"/>
        <w:right w:val="single" w:sz="4" w:space="0" w:color="auto"/>
      </w:pBdr>
      <w:shd w:val="clear" w:color="auto" w:fill="C0C0C0"/>
      <w:spacing w:before="100" w:beforeAutospacing="1" w:after="100" w:afterAutospacing="1" w:line="240" w:lineRule="auto"/>
      <w:textAlignment w:val="top"/>
    </w:pPr>
    <w:rPr>
      <w:rFonts w:eastAsia="Arial Unicode MS" w:cs="Arial"/>
      <w:b/>
      <w:bCs/>
      <w:sz w:val="16"/>
      <w:szCs w:val="16"/>
      <w:lang w:val="en-GB"/>
    </w:rPr>
  </w:style>
  <w:style w:type="paragraph" w:customStyle="1" w:styleId="font6">
    <w:name w:val="font6"/>
    <w:basedOn w:val="Navaden"/>
    <w:uiPriority w:val="99"/>
    <w:rsid w:val="0094013B"/>
    <w:pPr>
      <w:spacing w:before="100" w:beforeAutospacing="1" w:after="100" w:afterAutospacing="1" w:line="240" w:lineRule="auto"/>
    </w:pPr>
    <w:rPr>
      <w:rFonts w:ascii="Tahoma" w:eastAsia="Arial Unicode MS" w:hAnsi="Tahoma" w:cs="Tahoma"/>
      <w:b/>
      <w:bCs/>
      <w:color w:val="000000"/>
      <w:sz w:val="16"/>
      <w:szCs w:val="16"/>
      <w:lang w:val="en-GB"/>
    </w:rPr>
  </w:style>
  <w:style w:type="paragraph" w:customStyle="1" w:styleId="font7">
    <w:name w:val="font7"/>
    <w:basedOn w:val="Navaden"/>
    <w:uiPriority w:val="99"/>
    <w:rsid w:val="0094013B"/>
    <w:pPr>
      <w:spacing w:before="100" w:beforeAutospacing="1" w:after="100" w:afterAutospacing="1" w:line="240" w:lineRule="auto"/>
    </w:pPr>
    <w:rPr>
      <w:rFonts w:ascii="Tahoma" w:eastAsia="Arial Unicode MS" w:hAnsi="Tahoma" w:cs="Tahoma"/>
      <w:color w:val="000000"/>
      <w:sz w:val="16"/>
      <w:szCs w:val="16"/>
      <w:lang w:val="en-GB"/>
    </w:rPr>
  </w:style>
  <w:style w:type="paragraph" w:customStyle="1" w:styleId="navaden1">
    <w:name w:val="navaden1"/>
    <w:basedOn w:val="Navaden"/>
    <w:uiPriority w:val="99"/>
    <w:rsid w:val="0094013B"/>
    <w:pPr>
      <w:spacing w:before="100" w:beforeAutospacing="1" w:after="100" w:afterAutospacing="1" w:line="240" w:lineRule="auto"/>
    </w:pPr>
    <w:rPr>
      <w:rFonts w:ascii="Arial Unicode MS" w:eastAsia="Arial Unicode MS" w:hAnsi="Arial Unicode MS" w:cs="Arial Unicode MS"/>
      <w:sz w:val="24"/>
      <w:lang w:eastAsia="sl-SI"/>
    </w:rPr>
  </w:style>
  <w:style w:type="paragraph" w:customStyle="1" w:styleId="xl103">
    <w:name w:val="xl103"/>
    <w:basedOn w:val="Navaden"/>
    <w:uiPriority w:val="99"/>
    <w:rsid w:val="0094013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04">
    <w:name w:val="xl104"/>
    <w:basedOn w:val="Navaden"/>
    <w:uiPriority w:val="99"/>
    <w:rsid w:val="0094013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05">
    <w:name w:val="xl105"/>
    <w:basedOn w:val="Navaden"/>
    <w:uiPriority w:val="99"/>
    <w:rsid w:val="009401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06">
    <w:name w:val="xl106"/>
    <w:basedOn w:val="Navaden"/>
    <w:uiPriority w:val="99"/>
    <w:rsid w:val="0094013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07">
    <w:name w:val="xl107"/>
    <w:basedOn w:val="Navaden"/>
    <w:uiPriority w:val="99"/>
    <w:rsid w:val="0094013B"/>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08">
    <w:name w:val="xl108"/>
    <w:basedOn w:val="Navaden"/>
    <w:uiPriority w:val="99"/>
    <w:rsid w:val="0094013B"/>
    <w:pPr>
      <w:pBdr>
        <w:top w:val="single" w:sz="4" w:space="0" w:color="auto"/>
        <w:left w:val="single" w:sz="4" w:space="0" w:color="auto"/>
        <w:bottom w:val="single" w:sz="4" w:space="0" w:color="auto"/>
      </w:pBdr>
      <w:spacing w:before="100" w:beforeAutospacing="1" w:after="100" w:afterAutospacing="1" w:line="240" w:lineRule="auto"/>
      <w:jc w:val="right"/>
    </w:pPr>
    <w:rPr>
      <w:rFonts w:eastAsia="Arial Unicode MS" w:cs="Arial"/>
      <w:b/>
      <w:bCs/>
      <w:sz w:val="16"/>
      <w:szCs w:val="16"/>
      <w:lang w:val="en-GB"/>
    </w:rPr>
  </w:style>
  <w:style w:type="paragraph" w:customStyle="1" w:styleId="xl109">
    <w:name w:val="xl109"/>
    <w:basedOn w:val="Navaden"/>
    <w:uiPriority w:val="99"/>
    <w:rsid w:val="0094013B"/>
    <w:pPr>
      <w:spacing w:before="100" w:beforeAutospacing="1" w:after="100" w:afterAutospacing="1" w:line="240" w:lineRule="auto"/>
      <w:textAlignment w:val="center"/>
    </w:pPr>
    <w:rPr>
      <w:rFonts w:eastAsia="Arial Unicode MS" w:cs="Arial"/>
      <w:sz w:val="16"/>
      <w:szCs w:val="16"/>
      <w:lang w:val="en-GB"/>
    </w:rPr>
  </w:style>
  <w:style w:type="paragraph" w:customStyle="1" w:styleId="xl110">
    <w:name w:val="xl110"/>
    <w:basedOn w:val="Navaden"/>
    <w:uiPriority w:val="99"/>
    <w:rsid w:val="0094013B"/>
    <w:pPr>
      <w:pBdr>
        <w:top w:val="single" w:sz="4" w:space="0" w:color="auto"/>
        <w:right w:val="single" w:sz="4" w:space="0" w:color="auto"/>
      </w:pBdr>
      <w:shd w:val="clear" w:color="auto" w:fill="FFFF00"/>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11">
    <w:name w:val="xl111"/>
    <w:basedOn w:val="Navaden"/>
    <w:uiPriority w:val="99"/>
    <w:rsid w:val="0094013B"/>
    <w:pPr>
      <w:pBdr>
        <w:left w:val="single" w:sz="4" w:space="0" w:color="auto"/>
        <w:bottom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12">
    <w:name w:val="xl112"/>
    <w:basedOn w:val="Navaden"/>
    <w:uiPriority w:val="99"/>
    <w:rsid w:val="0094013B"/>
    <w:pPr>
      <w:pBdr>
        <w:left w:val="single" w:sz="4" w:space="0" w:color="auto"/>
        <w:bottom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13">
    <w:name w:val="xl113"/>
    <w:basedOn w:val="Navaden"/>
    <w:uiPriority w:val="99"/>
    <w:rsid w:val="0094013B"/>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14">
    <w:name w:val="xl114"/>
    <w:basedOn w:val="Navaden"/>
    <w:uiPriority w:val="99"/>
    <w:rsid w:val="0094013B"/>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right"/>
    </w:pPr>
    <w:rPr>
      <w:rFonts w:eastAsia="Arial Unicode MS" w:cs="Arial"/>
      <w:sz w:val="16"/>
      <w:szCs w:val="16"/>
      <w:lang w:val="en-GB"/>
    </w:rPr>
  </w:style>
  <w:style w:type="paragraph" w:customStyle="1" w:styleId="xl115">
    <w:name w:val="xl115"/>
    <w:basedOn w:val="Navaden"/>
    <w:uiPriority w:val="99"/>
    <w:rsid w:val="0094013B"/>
    <w:pPr>
      <w:pBdr>
        <w:top w:val="single" w:sz="4" w:space="0" w:color="auto"/>
        <w:left w:val="single" w:sz="4" w:space="0" w:color="auto"/>
        <w:bottom w:val="single" w:sz="4" w:space="0" w:color="auto"/>
      </w:pBdr>
      <w:spacing w:before="100" w:beforeAutospacing="1" w:after="100" w:afterAutospacing="1" w:line="240" w:lineRule="auto"/>
      <w:jc w:val="right"/>
    </w:pPr>
    <w:rPr>
      <w:rFonts w:eastAsia="Arial Unicode MS" w:cs="Arial"/>
      <w:sz w:val="16"/>
      <w:szCs w:val="16"/>
      <w:lang w:val="en-GB"/>
    </w:rPr>
  </w:style>
  <w:style w:type="paragraph" w:customStyle="1" w:styleId="xl116">
    <w:name w:val="xl116"/>
    <w:basedOn w:val="Navaden"/>
    <w:uiPriority w:val="99"/>
    <w:rsid w:val="0094013B"/>
    <w:pPr>
      <w:pBdr>
        <w:top w:val="single" w:sz="4" w:space="0" w:color="auto"/>
        <w:left w:val="single" w:sz="4" w:space="0" w:color="auto"/>
        <w:bottom w:val="single" w:sz="8" w:space="0" w:color="auto"/>
      </w:pBdr>
      <w:spacing w:before="100" w:beforeAutospacing="1" w:after="100" w:afterAutospacing="1" w:line="240" w:lineRule="auto"/>
      <w:jc w:val="right"/>
    </w:pPr>
    <w:rPr>
      <w:rFonts w:eastAsia="Arial Unicode MS" w:cs="Arial"/>
      <w:sz w:val="16"/>
      <w:szCs w:val="16"/>
      <w:lang w:val="en-GB"/>
    </w:rPr>
  </w:style>
  <w:style w:type="paragraph" w:customStyle="1" w:styleId="xl117">
    <w:name w:val="xl117"/>
    <w:basedOn w:val="Navaden"/>
    <w:uiPriority w:val="99"/>
    <w:rsid w:val="009401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16"/>
      <w:szCs w:val="16"/>
      <w:lang w:val="en-GB"/>
    </w:rPr>
  </w:style>
  <w:style w:type="paragraph" w:customStyle="1" w:styleId="xl118">
    <w:name w:val="xl118"/>
    <w:basedOn w:val="Navaden"/>
    <w:uiPriority w:val="99"/>
    <w:rsid w:val="0094013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19">
    <w:name w:val="xl119"/>
    <w:basedOn w:val="Navaden"/>
    <w:uiPriority w:val="99"/>
    <w:rsid w:val="0094013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20">
    <w:name w:val="xl120"/>
    <w:basedOn w:val="Navaden"/>
    <w:uiPriority w:val="99"/>
    <w:rsid w:val="0094013B"/>
    <w:pPr>
      <w:pBdr>
        <w:top w:val="single" w:sz="8" w:space="0" w:color="auto"/>
        <w:bottom w:val="single" w:sz="8" w:space="0" w:color="auto"/>
        <w:right w:val="single" w:sz="4"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21">
    <w:name w:val="xl121"/>
    <w:basedOn w:val="Navaden"/>
    <w:uiPriority w:val="99"/>
    <w:rsid w:val="0094013B"/>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22">
    <w:name w:val="xl122"/>
    <w:basedOn w:val="Navaden"/>
    <w:uiPriority w:val="99"/>
    <w:rsid w:val="0094013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23">
    <w:name w:val="xl123"/>
    <w:basedOn w:val="Navaden"/>
    <w:uiPriority w:val="99"/>
    <w:rsid w:val="0094013B"/>
    <w:pPr>
      <w:pBdr>
        <w:top w:val="single" w:sz="4"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24">
    <w:name w:val="xl124"/>
    <w:basedOn w:val="Navaden"/>
    <w:uiPriority w:val="99"/>
    <w:rsid w:val="0094013B"/>
    <w:pPr>
      <w:pBdr>
        <w:bottom w:val="single" w:sz="4"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25">
    <w:name w:val="xl125"/>
    <w:basedOn w:val="Navaden"/>
    <w:uiPriority w:val="99"/>
    <w:rsid w:val="0094013B"/>
    <w:pPr>
      <w:pBdr>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26">
    <w:name w:val="xl126"/>
    <w:basedOn w:val="Navaden"/>
    <w:uiPriority w:val="99"/>
    <w:rsid w:val="0094013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27">
    <w:name w:val="xl127"/>
    <w:basedOn w:val="Navaden"/>
    <w:uiPriority w:val="99"/>
    <w:rsid w:val="0094013B"/>
    <w:pPr>
      <w:pBdr>
        <w:top w:val="single" w:sz="8" w:space="0" w:color="auto"/>
        <w:left w:val="single" w:sz="4" w:space="0" w:color="auto"/>
        <w:bottom w:val="single" w:sz="8" w:space="0" w:color="auto"/>
      </w:pBdr>
      <w:spacing w:before="100" w:beforeAutospacing="1" w:after="100" w:afterAutospacing="1" w:line="240" w:lineRule="auto"/>
      <w:jc w:val="center"/>
      <w:textAlignment w:val="center"/>
    </w:pPr>
    <w:rPr>
      <w:rFonts w:eastAsia="Arial Unicode MS" w:cs="Arial"/>
      <w:sz w:val="16"/>
      <w:szCs w:val="16"/>
      <w:lang w:val="en-GB"/>
    </w:rPr>
  </w:style>
  <w:style w:type="paragraph" w:customStyle="1" w:styleId="xl128">
    <w:name w:val="xl128"/>
    <w:basedOn w:val="Navaden"/>
    <w:uiPriority w:val="99"/>
    <w:rsid w:val="0094013B"/>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29">
    <w:name w:val="xl129"/>
    <w:basedOn w:val="Navaden"/>
    <w:uiPriority w:val="99"/>
    <w:rsid w:val="0094013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30">
    <w:name w:val="xl130"/>
    <w:basedOn w:val="Navaden"/>
    <w:uiPriority w:val="99"/>
    <w:rsid w:val="0094013B"/>
    <w:pPr>
      <w:pBdr>
        <w:left w:val="single" w:sz="8"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31">
    <w:name w:val="xl131"/>
    <w:basedOn w:val="Navaden"/>
    <w:uiPriority w:val="99"/>
    <w:rsid w:val="0094013B"/>
    <w:pPr>
      <w:pBdr>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32">
    <w:name w:val="xl132"/>
    <w:basedOn w:val="Navaden"/>
    <w:uiPriority w:val="99"/>
    <w:rsid w:val="0094013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33">
    <w:name w:val="xl133"/>
    <w:basedOn w:val="Navaden"/>
    <w:uiPriority w:val="99"/>
    <w:rsid w:val="0094013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34">
    <w:name w:val="xl134"/>
    <w:basedOn w:val="Navaden"/>
    <w:uiPriority w:val="99"/>
    <w:rsid w:val="0094013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35">
    <w:name w:val="xl135"/>
    <w:basedOn w:val="Navaden"/>
    <w:uiPriority w:val="99"/>
    <w:rsid w:val="0094013B"/>
    <w:pPr>
      <w:pBdr>
        <w:top w:val="single" w:sz="4" w:space="0" w:color="auto"/>
        <w:bottom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36">
    <w:name w:val="xl136"/>
    <w:basedOn w:val="Navaden"/>
    <w:uiPriority w:val="99"/>
    <w:rsid w:val="0094013B"/>
    <w:pPr>
      <w:pBdr>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37">
    <w:name w:val="xl137"/>
    <w:basedOn w:val="Navaden"/>
    <w:uiPriority w:val="99"/>
    <w:rsid w:val="0094013B"/>
    <w:pPr>
      <w:pBdr>
        <w:bottom w:val="single" w:sz="8"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38">
    <w:name w:val="xl138"/>
    <w:basedOn w:val="Navaden"/>
    <w:uiPriority w:val="99"/>
    <w:rsid w:val="0094013B"/>
    <w:pPr>
      <w:pBdr>
        <w:bottom w:val="single" w:sz="8"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39">
    <w:name w:val="xl139"/>
    <w:basedOn w:val="Navaden"/>
    <w:uiPriority w:val="99"/>
    <w:rsid w:val="0094013B"/>
    <w:pPr>
      <w:pBdr>
        <w:bottom w:val="single" w:sz="8"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40">
    <w:name w:val="xl140"/>
    <w:basedOn w:val="Navaden"/>
    <w:uiPriority w:val="99"/>
    <w:rsid w:val="0094013B"/>
    <w:pPr>
      <w:pBdr>
        <w:bottom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41">
    <w:name w:val="xl141"/>
    <w:basedOn w:val="Navaden"/>
    <w:uiPriority w:val="99"/>
    <w:rsid w:val="0094013B"/>
    <w:pPr>
      <w:pBdr>
        <w:left w:val="single" w:sz="4" w:space="0" w:color="auto"/>
        <w:bottom w:val="double" w:sz="6"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42">
    <w:name w:val="xl142"/>
    <w:basedOn w:val="Navaden"/>
    <w:uiPriority w:val="99"/>
    <w:rsid w:val="0094013B"/>
    <w:pPr>
      <w:pBdr>
        <w:bottom w:val="double" w:sz="6"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43">
    <w:name w:val="xl143"/>
    <w:basedOn w:val="Navaden"/>
    <w:uiPriority w:val="99"/>
    <w:rsid w:val="0094013B"/>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44">
    <w:name w:val="xl144"/>
    <w:basedOn w:val="Navaden"/>
    <w:uiPriority w:val="99"/>
    <w:rsid w:val="0094013B"/>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45">
    <w:name w:val="xl145"/>
    <w:basedOn w:val="Navaden"/>
    <w:uiPriority w:val="99"/>
    <w:rsid w:val="0094013B"/>
    <w:pPr>
      <w:pBdr>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46">
    <w:name w:val="xl146"/>
    <w:basedOn w:val="Navaden"/>
    <w:uiPriority w:val="99"/>
    <w:rsid w:val="0094013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47">
    <w:name w:val="xl147"/>
    <w:basedOn w:val="Navaden"/>
    <w:uiPriority w:val="99"/>
    <w:rsid w:val="0094013B"/>
    <w:pPr>
      <w:pBdr>
        <w:top w:val="single" w:sz="8" w:space="0" w:color="auto"/>
        <w:left w:val="single" w:sz="8" w:space="0" w:color="auto"/>
        <w:bottom w:val="double" w:sz="6"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48">
    <w:name w:val="xl148"/>
    <w:basedOn w:val="Navaden"/>
    <w:uiPriority w:val="99"/>
    <w:rsid w:val="0094013B"/>
    <w:pPr>
      <w:pBdr>
        <w:top w:val="single" w:sz="8" w:space="0" w:color="auto"/>
        <w:left w:val="single" w:sz="4" w:space="0" w:color="auto"/>
        <w:bottom w:val="double" w:sz="6" w:space="0" w:color="auto"/>
        <w:right w:val="single" w:sz="4" w:space="0" w:color="auto"/>
      </w:pBdr>
      <w:shd w:val="clear" w:color="auto" w:fill="C0C0C0"/>
      <w:spacing w:before="100" w:beforeAutospacing="1" w:after="100" w:afterAutospacing="1" w:line="240" w:lineRule="auto"/>
      <w:textAlignment w:val="center"/>
    </w:pPr>
    <w:rPr>
      <w:rFonts w:eastAsia="Arial Unicode MS" w:cs="Arial"/>
      <w:b/>
      <w:bCs/>
      <w:sz w:val="16"/>
      <w:szCs w:val="16"/>
      <w:lang w:val="en-GB"/>
    </w:rPr>
  </w:style>
  <w:style w:type="paragraph" w:customStyle="1" w:styleId="xl149">
    <w:name w:val="xl149"/>
    <w:basedOn w:val="Navaden"/>
    <w:uiPriority w:val="99"/>
    <w:rsid w:val="0094013B"/>
    <w:pPr>
      <w:pBdr>
        <w:top w:val="single" w:sz="8" w:space="0" w:color="auto"/>
        <w:left w:val="single" w:sz="4" w:space="0" w:color="auto"/>
        <w:bottom w:val="double" w:sz="6"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50">
    <w:name w:val="xl150"/>
    <w:basedOn w:val="Navaden"/>
    <w:uiPriority w:val="99"/>
    <w:rsid w:val="0094013B"/>
    <w:pPr>
      <w:pBdr>
        <w:top w:val="single" w:sz="8" w:space="0" w:color="auto"/>
        <w:left w:val="single" w:sz="4" w:space="0" w:color="auto"/>
        <w:bottom w:val="double" w:sz="6" w:space="0" w:color="auto"/>
        <w:right w:val="single" w:sz="8"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51">
    <w:name w:val="xl151"/>
    <w:basedOn w:val="Navaden"/>
    <w:uiPriority w:val="99"/>
    <w:rsid w:val="0094013B"/>
    <w:pPr>
      <w:pBdr>
        <w:top w:val="single" w:sz="8" w:space="0" w:color="auto"/>
        <w:bottom w:val="double" w:sz="6"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52">
    <w:name w:val="xl152"/>
    <w:basedOn w:val="Navaden"/>
    <w:uiPriority w:val="99"/>
    <w:rsid w:val="0094013B"/>
    <w:pPr>
      <w:pBdr>
        <w:top w:val="single" w:sz="8" w:space="0" w:color="auto"/>
        <w:left w:val="single" w:sz="8" w:space="0" w:color="auto"/>
        <w:bottom w:val="double" w:sz="6" w:space="0" w:color="auto"/>
        <w:right w:val="single" w:sz="4" w:space="0" w:color="auto"/>
      </w:pBdr>
      <w:shd w:val="clear" w:color="auto" w:fill="C0C0C0"/>
      <w:spacing w:before="100" w:beforeAutospacing="1" w:after="100" w:afterAutospacing="1" w:line="240" w:lineRule="auto"/>
      <w:textAlignment w:val="center"/>
    </w:pPr>
    <w:rPr>
      <w:rFonts w:eastAsia="Arial Unicode MS" w:cs="Arial"/>
      <w:sz w:val="16"/>
      <w:szCs w:val="16"/>
      <w:lang w:val="en-GB"/>
    </w:rPr>
  </w:style>
  <w:style w:type="paragraph" w:customStyle="1" w:styleId="xl153">
    <w:name w:val="xl153"/>
    <w:basedOn w:val="Navaden"/>
    <w:uiPriority w:val="99"/>
    <w:rsid w:val="0094013B"/>
    <w:pPr>
      <w:pBdr>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54">
    <w:name w:val="xl154"/>
    <w:basedOn w:val="Navaden"/>
    <w:uiPriority w:val="99"/>
    <w:rsid w:val="0094013B"/>
    <w:pPr>
      <w:pBdr>
        <w:top w:val="single" w:sz="8" w:space="0" w:color="auto"/>
        <w:bottom w:val="double" w:sz="6" w:space="0" w:color="auto"/>
        <w:right w:val="single" w:sz="8"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55">
    <w:name w:val="xl155"/>
    <w:basedOn w:val="Navaden"/>
    <w:uiPriority w:val="99"/>
    <w:rsid w:val="0094013B"/>
    <w:pPr>
      <w:pBdr>
        <w:top w:val="single" w:sz="8" w:space="0" w:color="auto"/>
        <w:left w:val="single" w:sz="8" w:space="0" w:color="auto"/>
        <w:bottom w:val="double" w:sz="6" w:space="0" w:color="auto"/>
        <w:right w:val="single" w:sz="4" w:space="0" w:color="auto"/>
      </w:pBdr>
      <w:shd w:val="clear" w:color="auto" w:fill="C0C0C0"/>
      <w:spacing w:before="100" w:beforeAutospacing="1" w:after="100" w:afterAutospacing="1" w:line="240" w:lineRule="auto"/>
      <w:jc w:val="both"/>
      <w:textAlignment w:val="center"/>
    </w:pPr>
    <w:rPr>
      <w:rFonts w:eastAsia="Arial Unicode MS" w:cs="Arial"/>
      <w:b/>
      <w:bCs/>
      <w:sz w:val="16"/>
      <w:szCs w:val="16"/>
      <w:lang w:val="en-GB"/>
    </w:rPr>
  </w:style>
  <w:style w:type="paragraph" w:customStyle="1" w:styleId="xl156">
    <w:name w:val="xl156"/>
    <w:basedOn w:val="Navaden"/>
    <w:uiPriority w:val="99"/>
    <w:rsid w:val="0094013B"/>
    <w:pPr>
      <w:pBdr>
        <w:top w:val="single" w:sz="8" w:space="0" w:color="auto"/>
        <w:left w:val="single" w:sz="4" w:space="0" w:color="auto"/>
        <w:bottom w:val="double" w:sz="6"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57">
    <w:name w:val="xl157"/>
    <w:basedOn w:val="Navaden"/>
    <w:uiPriority w:val="99"/>
    <w:rsid w:val="0094013B"/>
    <w:pPr>
      <w:pBdr>
        <w:top w:val="single" w:sz="8" w:space="0" w:color="auto"/>
        <w:left w:val="single" w:sz="4" w:space="0" w:color="auto"/>
        <w:bottom w:val="double" w:sz="6" w:space="0" w:color="auto"/>
        <w:right w:val="single" w:sz="8"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58">
    <w:name w:val="xl158"/>
    <w:basedOn w:val="Navaden"/>
    <w:uiPriority w:val="99"/>
    <w:rsid w:val="0094013B"/>
    <w:pPr>
      <w:pBdr>
        <w:top w:val="single" w:sz="8" w:space="0" w:color="auto"/>
        <w:bottom w:val="single" w:sz="8"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59">
    <w:name w:val="xl159"/>
    <w:basedOn w:val="Navaden"/>
    <w:uiPriority w:val="99"/>
    <w:rsid w:val="0094013B"/>
    <w:pPr>
      <w:pBdr>
        <w:left w:val="single" w:sz="4" w:space="0" w:color="auto"/>
        <w:bottom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60">
    <w:name w:val="xl160"/>
    <w:basedOn w:val="Navaden"/>
    <w:uiPriority w:val="99"/>
    <w:rsid w:val="0094013B"/>
    <w:pPr>
      <w:pBdr>
        <w:top w:val="single" w:sz="8" w:space="0" w:color="auto"/>
        <w:bottom w:val="double" w:sz="6" w:space="0" w:color="auto"/>
      </w:pBdr>
      <w:shd w:val="clear" w:color="auto" w:fill="C0C0C0"/>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61">
    <w:name w:val="xl161"/>
    <w:basedOn w:val="Navaden"/>
    <w:uiPriority w:val="99"/>
    <w:rsid w:val="0094013B"/>
    <w:pPr>
      <w:pBdr>
        <w:top w:val="single" w:sz="4" w:space="0" w:color="auto"/>
        <w:left w:val="single" w:sz="8" w:space="0" w:color="auto"/>
        <w:bottom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62">
    <w:name w:val="xl162"/>
    <w:basedOn w:val="Navaden"/>
    <w:uiPriority w:val="99"/>
    <w:rsid w:val="009401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Arial Unicode MS" w:cs="Arial"/>
      <w:sz w:val="16"/>
      <w:szCs w:val="16"/>
      <w:lang w:val="en-GB"/>
    </w:rPr>
  </w:style>
  <w:style w:type="paragraph" w:customStyle="1" w:styleId="xl163">
    <w:name w:val="xl163"/>
    <w:basedOn w:val="Navaden"/>
    <w:uiPriority w:val="99"/>
    <w:rsid w:val="0094013B"/>
    <w:pPr>
      <w:pBdr>
        <w:bottom w:val="single" w:sz="8" w:space="0" w:color="auto"/>
        <w:right w:val="single" w:sz="4" w:space="0" w:color="auto"/>
      </w:pBdr>
      <w:shd w:val="clear" w:color="auto" w:fill="FFFF00"/>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64">
    <w:name w:val="xl164"/>
    <w:basedOn w:val="Navaden"/>
    <w:uiPriority w:val="99"/>
    <w:rsid w:val="0094013B"/>
    <w:pPr>
      <w:pBdr>
        <w:bottom w:val="single" w:sz="8"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65">
    <w:name w:val="xl165"/>
    <w:basedOn w:val="Navaden"/>
    <w:uiPriority w:val="99"/>
    <w:rsid w:val="0094013B"/>
    <w:pPr>
      <w:pBdr>
        <w:left w:val="single" w:sz="8"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66">
    <w:name w:val="xl166"/>
    <w:basedOn w:val="Navaden"/>
    <w:uiPriority w:val="99"/>
    <w:rsid w:val="0094013B"/>
    <w:pPr>
      <w:pBdr>
        <w:top w:val="single" w:sz="4" w:space="0" w:color="auto"/>
        <w:left w:val="single" w:sz="4" w:space="0" w:color="auto"/>
        <w:right w:val="single" w:sz="4" w:space="0" w:color="auto"/>
      </w:pBdr>
      <w:shd w:val="clear" w:color="auto" w:fill="FFFF00"/>
      <w:spacing w:before="100" w:beforeAutospacing="1" w:after="100" w:afterAutospacing="1" w:line="240" w:lineRule="auto"/>
      <w:textAlignment w:val="center"/>
    </w:pPr>
    <w:rPr>
      <w:rFonts w:eastAsia="Arial Unicode MS" w:cs="Arial"/>
      <w:sz w:val="16"/>
      <w:szCs w:val="16"/>
      <w:lang w:val="en-GB"/>
    </w:rPr>
  </w:style>
  <w:style w:type="paragraph" w:customStyle="1" w:styleId="xl167">
    <w:name w:val="xl167"/>
    <w:basedOn w:val="Navaden"/>
    <w:uiPriority w:val="99"/>
    <w:rsid w:val="0094013B"/>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line="240" w:lineRule="auto"/>
      <w:textAlignment w:val="center"/>
    </w:pPr>
    <w:rPr>
      <w:rFonts w:eastAsia="Arial Unicode MS" w:cs="Arial"/>
      <w:sz w:val="16"/>
      <w:szCs w:val="16"/>
      <w:lang w:val="en-GB"/>
    </w:rPr>
  </w:style>
  <w:style w:type="paragraph" w:customStyle="1" w:styleId="xl168">
    <w:name w:val="xl168"/>
    <w:basedOn w:val="Navaden"/>
    <w:uiPriority w:val="99"/>
    <w:rsid w:val="0094013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69">
    <w:name w:val="xl169"/>
    <w:basedOn w:val="Navaden"/>
    <w:uiPriority w:val="99"/>
    <w:rsid w:val="0094013B"/>
    <w:pPr>
      <w:pBdr>
        <w:top w:val="single" w:sz="8" w:space="0" w:color="auto"/>
        <w:left w:val="single" w:sz="4" w:space="0" w:color="auto"/>
        <w:bottom w:val="double" w:sz="6"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70">
    <w:name w:val="xl170"/>
    <w:basedOn w:val="Navaden"/>
    <w:uiPriority w:val="99"/>
    <w:rsid w:val="0094013B"/>
    <w:pPr>
      <w:pBdr>
        <w:top w:val="single" w:sz="8" w:space="0" w:color="auto"/>
        <w:left w:val="single" w:sz="8" w:space="0" w:color="auto"/>
        <w:bottom w:val="double" w:sz="6" w:space="0" w:color="auto"/>
        <w:right w:val="single" w:sz="4" w:space="0" w:color="auto"/>
      </w:pBdr>
      <w:shd w:val="clear" w:color="auto" w:fill="C0C0C0"/>
      <w:spacing w:before="100" w:beforeAutospacing="1" w:after="100" w:afterAutospacing="1" w:line="240" w:lineRule="auto"/>
      <w:textAlignment w:val="center"/>
    </w:pPr>
    <w:rPr>
      <w:rFonts w:eastAsia="Arial Unicode MS" w:cs="Arial"/>
      <w:b/>
      <w:bCs/>
      <w:sz w:val="16"/>
      <w:szCs w:val="16"/>
      <w:lang w:val="en-GB"/>
    </w:rPr>
  </w:style>
  <w:style w:type="paragraph" w:customStyle="1" w:styleId="xl171">
    <w:name w:val="xl171"/>
    <w:basedOn w:val="Navaden"/>
    <w:uiPriority w:val="99"/>
    <w:rsid w:val="0094013B"/>
    <w:pPr>
      <w:pBdr>
        <w:top w:val="single" w:sz="8" w:space="0" w:color="auto"/>
        <w:bottom w:val="double" w:sz="6"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72">
    <w:name w:val="xl172"/>
    <w:basedOn w:val="Navaden"/>
    <w:uiPriority w:val="99"/>
    <w:rsid w:val="0094013B"/>
    <w:pPr>
      <w:pBdr>
        <w:top w:val="single" w:sz="8" w:space="0" w:color="auto"/>
        <w:left w:val="single" w:sz="4" w:space="0" w:color="auto"/>
        <w:bottom w:val="double" w:sz="6"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73">
    <w:name w:val="xl173"/>
    <w:basedOn w:val="Navaden"/>
    <w:uiPriority w:val="99"/>
    <w:rsid w:val="0094013B"/>
    <w:pPr>
      <w:pBdr>
        <w:bottom w:val="single" w:sz="8"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74">
    <w:name w:val="xl174"/>
    <w:basedOn w:val="Navaden"/>
    <w:uiPriority w:val="99"/>
    <w:rsid w:val="0094013B"/>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75">
    <w:name w:val="xl175"/>
    <w:basedOn w:val="Navaden"/>
    <w:uiPriority w:val="99"/>
    <w:rsid w:val="0094013B"/>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76">
    <w:name w:val="xl176"/>
    <w:basedOn w:val="Navaden"/>
    <w:uiPriority w:val="99"/>
    <w:rsid w:val="0094013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77">
    <w:name w:val="xl177"/>
    <w:basedOn w:val="Navaden"/>
    <w:uiPriority w:val="99"/>
    <w:rsid w:val="0094013B"/>
    <w:pPr>
      <w:pBdr>
        <w:top w:val="single" w:sz="4" w:space="0" w:color="auto"/>
        <w:left w:val="single" w:sz="8" w:space="0" w:color="auto"/>
        <w:bottom w:val="single" w:sz="8"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78">
    <w:name w:val="xl178"/>
    <w:basedOn w:val="Navaden"/>
    <w:uiPriority w:val="99"/>
    <w:rsid w:val="0094013B"/>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79">
    <w:name w:val="xl179"/>
    <w:basedOn w:val="Navaden"/>
    <w:uiPriority w:val="99"/>
    <w:rsid w:val="0094013B"/>
    <w:pPr>
      <w:pBdr>
        <w:top w:val="single" w:sz="4" w:space="0" w:color="auto"/>
        <w:left w:val="single" w:sz="4" w:space="0" w:color="auto"/>
        <w:bottom w:val="single" w:sz="8" w:space="0" w:color="auto"/>
        <w:right w:val="single" w:sz="8"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80">
    <w:name w:val="xl180"/>
    <w:basedOn w:val="Navaden"/>
    <w:uiPriority w:val="99"/>
    <w:rsid w:val="0094013B"/>
    <w:pPr>
      <w:pBdr>
        <w:top w:val="single" w:sz="8" w:space="0" w:color="auto"/>
        <w:left w:val="single" w:sz="8" w:space="0" w:color="auto"/>
        <w:bottom w:val="double" w:sz="6"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81">
    <w:name w:val="xl181"/>
    <w:basedOn w:val="Navaden"/>
    <w:uiPriority w:val="99"/>
    <w:rsid w:val="0094013B"/>
    <w:pPr>
      <w:pBdr>
        <w:top w:val="single" w:sz="4" w:space="0" w:color="auto"/>
        <w:bottom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82">
    <w:name w:val="xl182"/>
    <w:basedOn w:val="Navaden"/>
    <w:uiPriority w:val="99"/>
    <w:rsid w:val="0094013B"/>
    <w:pPr>
      <w:pBdr>
        <w:top w:val="single" w:sz="8" w:space="0" w:color="auto"/>
        <w:left w:val="single" w:sz="4" w:space="0" w:color="auto"/>
        <w:bottom w:val="double" w:sz="6" w:space="0" w:color="auto"/>
        <w:right w:val="single" w:sz="4" w:space="0" w:color="auto"/>
      </w:pBdr>
      <w:shd w:val="clear" w:color="auto" w:fill="C0C0C0"/>
      <w:spacing w:before="100" w:beforeAutospacing="1" w:after="100" w:afterAutospacing="1" w:line="240" w:lineRule="auto"/>
      <w:textAlignment w:val="center"/>
    </w:pPr>
    <w:rPr>
      <w:rFonts w:eastAsia="Arial Unicode MS" w:cs="Arial"/>
      <w:b/>
      <w:bCs/>
      <w:sz w:val="16"/>
      <w:szCs w:val="16"/>
      <w:lang w:val="en-GB"/>
    </w:rPr>
  </w:style>
  <w:style w:type="paragraph" w:customStyle="1" w:styleId="xl183">
    <w:name w:val="xl183"/>
    <w:basedOn w:val="Navaden"/>
    <w:uiPriority w:val="99"/>
    <w:rsid w:val="0094013B"/>
    <w:pPr>
      <w:pBdr>
        <w:top w:val="single" w:sz="8" w:space="0" w:color="auto"/>
        <w:left w:val="single" w:sz="4" w:space="0" w:color="auto"/>
        <w:bottom w:val="double" w:sz="6" w:space="0" w:color="auto"/>
        <w:right w:val="single" w:sz="8" w:space="0" w:color="auto"/>
      </w:pBdr>
      <w:shd w:val="clear" w:color="auto" w:fill="C0C0C0"/>
      <w:spacing w:before="100" w:beforeAutospacing="1" w:after="100" w:afterAutospacing="1" w:line="240" w:lineRule="auto"/>
      <w:textAlignment w:val="center"/>
    </w:pPr>
    <w:rPr>
      <w:rFonts w:eastAsia="Arial Unicode MS" w:cs="Arial"/>
      <w:b/>
      <w:bCs/>
      <w:sz w:val="16"/>
      <w:szCs w:val="16"/>
      <w:lang w:val="en-GB"/>
    </w:rPr>
  </w:style>
  <w:style w:type="paragraph" w:customStyle="1" w:styleId="xl184">
    <w:name w:val="xl184"/>
    <w:basedOn w:val="Navaden"/>
    <w:uiPriority w:val="99"/>
    <w:rsid w:val="0094013B"/>
    <w:pPr>
      <w:pBdr>
        <w:bottom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85">
    <w:name w:val="xl185"/>
    <w:basedOn w:val="Navaden"/>
    <w:uiPriority w:val="99"/>
    <w:rsid w:val="0094013B"/>
    <w:pPr>
      <w:pBdr>
        <w:top w:val="single" w:sz="4" w:space="0" w:color="auto"/>
        <w:left w:val="single" w:sz="4"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86">
    <w:name w:val="xl186"/>
    <w:basedOn w:val="Navaden"/>
    <w:uiPriority w:val="99"/>
    <w:rsid w:val="0094013B"/>
    <w:pPr>
      <w:pBdr>
        <w:top w:val="single" w:sz="8" w:space="0" w:color="auto"/>
        <w:left w:val="single" w:sz="8" w:space="0" w:color="auto"/>
        <w:bottom w:val="double" w:sz="6"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87">
    <w:name w:val="xl187"/>
    <w:basedOn w:val="Navaden"/>
    <w:uiPriority w:val="99"/>
    <w:rsid w:val="0094013B"/>
    <w:pPr>
      <w:pBdr>
        <w:top w:val="single" w:sz="8" w:space="0" w:color="auto"/>
        <w:left w:val="single" w:sz="4" w:space="0" w:color="auto"/>
        <w:bottom w:val="double" w:sz="6" w:space="0" w:color="auto"/>
        <w:right w:val="single" w:sz="4" w:space="0" w:color="auto"/>
      </w:pBdr>
      <w:shd w:val="clear" w:color="auto" w:fill="C0C0C0"/>
      <w:spacing w:before="100" w:beforeAutospacing="1" w:after="100" w:afterAutospacing="1" w:line="240" w:lineRule="auto"/>
      <w:textAlignment w:val="center"/>
    </w:pPr>
    <w:rPr>
      <w:rFonts w:eastAsia="Arial Unicode MS" w:cs="Arial"/>
      <w:sz w:val="16"/>
      <w:szCs w:val="16"/>
      <w:lang w:val="en-GB"/>
    </w:rPr>
  </w:style>
  <w:style w:type="paragraph" w:customStyle="1" w:styleId="xl188">
    <w:name w:val="xl188"/>
    <w:basedOn w:val="Navaden"/>
    <w:uiPriority w:val="99"/>
    <w:rsid w:val="0094013B"/>
    <w:pPr>
      <w:pBdr>
        <w:top w:val="single" w:sz="8" w:space="0" w:color="auto"/>
        <w:left w:val="single" w:sz="4" w:space="0" w:color="auto"/>
        <w:bottom w:val="double" w:sz="6" w:space="0" w:color="auto"/>
        <w:right w:val="single" w:sz="8" w:space="0" w:color="auto"/>
      </w:pBdr>
      <w:shd w:val="clear" w:color="auto" w:fill="C0C0C0"/>
      <w:spacing w:before="100" w:beforeAutospacing="1" w:after="100" w:afterAutospacing="1" w:line="240" w:lineRule="auto"/>
      <w:textAlignment w:val="center"/>
    </w:pPr>
    <w:rPr>
      <w:rFonts w:eastAsia="Arial Unicode MS" w:cs="Arial"/>
      <w:sz w:val="16"/>
      <w:szCs w:val="16"/>
      <w:lang w:val="en-GB"/>
    </w:rPr>
  </w:style>
  <w:style w:type="paragraph" w:customStyle="1" w:styleId="xl189">
    <w:name w:val="xl189"/>
    <w:basedOn w:val="Navaden"/>
    <w:uiPriority w:val="99"/>
    <w:rsid w:val="0094013B"/>
    <w:pPr>
      <w:pBdr>
        <w:top w:val="single" w:sz="8" w:space="0" w:color="auto"/>
        <w:left w:val="single" w:sz="4" w:space="0" w:color="auto"/>
        <w:bottom w:val="double" w:sz="6"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90">
    <w:name w:val="xl190"/>
    <w:basedOn w:val="Navaden"/>
    <w:uiPriority w:val="99"/>
    <w:rsid w:val="0094013B"/>
    <w:pPr>
      <w:pBdr>
        <w:top w:val="single" w:sz="8" w:space="0" w:color="auto"/>
        <w:left w:val="single" w:sz="4" w:space="0" w:color="auto"/>
        <w:bottom w:val="double" w:sz="6" w:space="0" w:color="auto"/>
        <w:right w:val="single" w:sz="8" w:space="0" w:color="auto"/>
      </w:pBdr>
      <w:shd w:val="clear" w:color="auto" w:fill="C0C0C0"/>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91">
    <w:name w:val="xl191"/>
    <w:basedOn w:val="Navaden"/>
    <w:uiPriority w:val="99"/>
    <w:rsid w:val="0094013B"/>
    <w:pPr>
      <w:pBdr>
        <w:left w:val="single" w:sz="4" w:space="0" w:color="auto"/>
        <w:bottom w:val="single" w:sz="4" w:space="0" w:color="auto"/>
        <w:right w:val="single" w:sz="8"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92">
    <w:name w:val="xl192"/>
    <w:basedOn w:val="Navaden"/>
    <w:uiPriority w:val="99"/>
    <w:rsid w:val="0094013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93">
    <w:name w:val="xl193"/>
    <w:basedOn w:val="Navaden"/>
    <w:uiPriority w:val="99"/>
    <w:rsid w:val="0094013B"/>
    <w:pPr>
      <w:pBdr>
        <w:top w:val="single" w:sz="4" w:space="0" w:color="auto"/>
        <w:left w:val="single" w:sz="4" w:space="0" w:color="auto"/>
        <w:right w:val="single" w:sz="8"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94">
    <w:name w:val="xl194"/>
    <w:basedOn w:val="Navaden"/>
    <w:uiPriority w:val="99"/>
    <w:rsid w:val="0094013B"/>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95">
    <w:name w:val="xl195"/>
    <w:basedOn w:val="Navaden"/>
    <w:uiPriority w:val="99"/>
    <w:rsid w:val="0094013B"/>
    <w:pPr>
      <w:pBdr>
        <w:left w:val="single" w:sz="4" w:space="0" w:color="auto"/>
        <w:bottom w:val="single" w:sz="8"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96">
    <w:name w:val="xl196"/>
    <w:basedOn w:val="Navaden"/>
    <w:uiPriority w:val="99"/>
    <w:rsid w:val="0094013B"/>
    <w:pPr>
      <w:pBdr>
        <w:left w:val="single" w:sz="4" w:space="0" w:color="auto"/>
        <w:bottom w:val="single" w:sz="8" w:space="0" w:color="auto"/>
        <w:right w:val="single" w:sz="8"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97">
    <w:name w:val="xl197"/>
    <w:basedOn w:val="Navaden"/>
    <w:uiPriority w:val="99"/>
    <w:rsid w:val="0094013B"/>
    <w:pPr>
      <w:pBdr>
        <w:top w:val="single" w:sz="4" w:space="0" w:color="auto"/>
        <w:left w:val="single" w:sz="8" w:space="0" w:color="auto"/>
        <w:bottom w:val="single" w:sz="4" w:space="0" w:color="auto"/>
        <w:right w:val="single" w:sz="4" w:space="0" w:color="auto"/>
      </w:pBdr>
      <w:shd w:val="clear" w:color="auto" w:fill="00FF00"/>
      <w:spacing w:before="100" w:beforeAutospacing="1" w:after="100" w:afterAutospacing="1" w:line="240" w:lineRule="auto"/>
      <w:textAlignment w:val="center"/>
    </w:pPr>
    <w:rPr>
      <w:rFonts w:eastAsia="Arial Unicode MS" w:cs="Arial"/>
      <w:sz w:val="16"/>
      <w:szCs w:val="16"/>
      <w:lang w:val="en-GB"/>
    </w:rPr>
  </w:style>
  <w:style w:type="paragraph" w:customStyle="1" w:styleId="xl198">
    <w:name w:val="xl198"/>
    <w:basedOn w:val="Navaden"/>
    <w:uiPriority w:val="99"/>
    <w:rsid w:val="0094013B"/>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textAlignment w:val="center"/>
    </w:pPr>
    <w:rPr>
      <w:rFonts w:eastAsia="Arial Unicode MS" w:cs="Arial"/>
      <w:sz w:val="16"/>
      <w:szCs w:val="16"/>
      <w:lang w:val="en-GB"/>
    </w:rPr>
  </w:style>
  <w:style w:type="paragraph" w:customStyle="1" w:styleId="xl199">
    <w:name w:val="xl199"/>
    <w:basedOn w:val="Navaden"/>
    <w:uiPriority w:val="99"/>
    <w:rsid w:val="0094013B"/>
    <w:pPr>
      <w:pBdr>
        <w:top w:val="single" w:sz="4" w:space="0" w:color="auto"/>
        <w:left w:val="single" w:sz="4" w:space="0" w:color="auto"/>
        <w:bottom w:val="single" w:sz="4" w:space="0" w:color="auto"/>
        <w:right w:val="single" w:sz="8" w:space="0" w:color="auto"/>
      </w:pBdr>
      <w:shd w:val="clear" w:color="auto" w:fill="00FF00"/>
      <w:spacing w:before="100" w:beforeAutospacing="1" w:after="100" w:afterAutospacing="1" w:line="240" w:lineRule="auto"/>
      <w:textAlignment w:val="center"/>
    </w:pPr>
    <w:rPr>
      <w:rFonts w:eastAsia="Arial Unicode MS" w:cs="Arial"/>
      <w:sz w:val="16"/>
      <w:szCs w:val="16"/>
      <w:lang w:val="en-GB"/>
    </w:rPr>
  </w:style>
  <w:style w:type="paragraph" w:customStyle="1" w:styleId="xl200">
    <w:name w:val="xl200"/>
    <w:basedOn w:val="Navaden"/>
    <w:uiPriority w:val="99"/>
    <w:rsid w:val="0094013B"/>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201">
    <w:name w:val="xl201"/>
    <w:basedOn w:val="Navaden"/>
    <w:uiPriority w:val="99"/>
    <w:rsid w:val="0094013B"/>
    <w:pPr>
      <w:pBdr>
        <w:left w:val="single" w:sz="4"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202">
    <w:name w:val="xl202"/>
    <w:basedOn w:val="Navaden"/>
    <w:uiPriority w:val="99"/>
    <w:rsid w:val="0094013B"/>
    <w:pPr>
      <w:pBdr>
        <w:left w:val="single" w:sz="4"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03">
    <w:name w:val="xl203"/>
    <w:basedOn w:val="Navaden"/>
    <w:uiPriority w:val="99"/>
    <w:rsid w:val="0094013B"/>
    <w:pPr>
      <w:pBdr>
        <w:left w:val="single" w:sz="4"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204">
    <w:name w:val="xl204"/>
    <w:basedOn w:val="Navaden"/>
    <w:uiPriority w:val="99"/>
    <w:rsid w:val="0094013B"/>
    <w:pPr>
      <w:pBdr>
        <w:left w:val="single" w:sz="4" w:space="0" w:color="auto"/>
        <w:right w:val="single" w:sz="8"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205">
    <w:name w:val="xl205"/>
    <w:basedOn w:val="Navaden"/>
    <w:uiPriority w:val="99"/>
    <w:rsid w:val="0094013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206">
    <w:name w:val="xl206"/>
    <w:basedOn w:val="Navaden"/>
    <w:uiPriority w:val="99"/>
    <w:rsid w:val="0094013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207">
    <w:name w:val="xl207"/>
    <w:basedOn w:val="Navaden"/>
    <w:uiPriority w:val="99"/>
    <w:rsid w:val="0094013B"/>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08">
    <w:name w:val="xl208"/>
    <w:basedOn w:val="Navaden"/>
    <w:uiPriority w:val="99"/>
    <w:rsid w:val="0094013B"/>
    <w:pPr>
      <w:pBdr>
        <w:left w:val="single" w:sz="4" w:space="0" w:color="auto"/>
        <w:bottom w:val="single" w:sz="4"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09">
    <w:name w:val="xl209"/>
    <w:basedOn w:val="Navaden"/>
    <w:uiPriority w:val="99"/>
    <w:rsid w:val="0094013B"/>
    <w:pPr>
      <w:pBdr>
        <w:left w:val="single" w:sz="4"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10">
    <w:name w:val="xl210"/>
    <w:basedOn w:val="Navaden"/>
    <w:uiPriority w:val="99"/>
    <w:rsid w:val="0094013B"/>
    <w:pPr>
      <w:pBdr>
        <w:bottom w:val="single" w:sz="8"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11">
    <w:name w:val="xl211"/>
    <w:basedOn w:val="Navaden"/>
    <w:uiPriority w:val="99"/>
    <w:rsid w:val="0094013B"/>
    <w:pPr>
      <w:pBdr>
        <w:bottom w:val="single" w:sz="4"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12">
    <w:name w:val="xl212"/>
    <w:basedOn w:val="Navaden"/>
    <w:uiPriority w:val="99"/>
    <w:rsid w:val="0094013B"/>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213">
    <w:name w:val="xl213"/>
    <w:basedOn w:val="Navaden"/>
    <w:uiPriority w:val="99"/>
    <w:rsid w:val="0094013B"/>
    <w:pPr>
      <w:pBdr>
        <w:top w:val="double" w:sz="6"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214">
    <w:name w:val="xl214"/>
    <w:basedOn w:val="Navaden"/>
    <w:uiPriority w:val="99"/>
    <w:rsid w:val="0094013B"/>
    <w:pPr>
      <w:pBdr>
        <w:bottom w:val="single" w:sz="8"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215">
    <w:name w:val="xl215"/>
    <w:basedOn w:val="Navaden"/>
    <w:uiPriority w:val="99"/>
    <w:rsid w:val="0094013B"/>
    <w:pPr>
      <w:pBdr>
        <w:bottom w:val="single" w:sz="4" w:space="0" w:color="auto"/>
        <w:right w:val="single" w:sz="4"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16">
    <w:name w:val="xl216"/>
    <w:basedOn w:val="Navaden"/>
    <w:uiPriority w:val="99"/>
    <w:rsid w:val="009401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17">
    <w:name w:val="xl217"/>
    <w:basedOn w:val="Navaden"/>
    <w:uiPriority w:val="99"/>
    <w:rsid w:val="0094013B"/>
    <w:pPr>
      <w:pBdr>
        <w:top w:val="single" w:sz="8" w:space="0" w:color="auto"/>
        <w:left w:val="single" w:sz="4" w:space="0" w:color="auto"/>
        <w:bottom w:val="double" w:sz="6"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218">
    <w:name w:val="xl218"/>
    <w:basedOn w:val="Navaden"/>
    <w:uiPriority w:val="99"/>
    <w:rsid w:val="0094013B"/>
    <w:pPr>
      <w:pBdr>
        <w:top w:val="single" w:sz="8" w:space="0" w:color="auto"/>
        <w:bottom w:val="double" w:sz="6" w:space="0" w:color="auto"/>
        <w:right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219">
    <w:name w:val="xl219"/>
    <w:basedOn w:val="Navaden"/>
    <w:uiPriority w:val="99"/>
    <w:rsid w:val="0094013B"/>
    <w:pPr>
      <w:pBdr>
        <w:top w:val="single" w:sz="8" w:space="0" w:color="auto"/>
        <w:bottom w:val="double" w:sz="6" w:space="0" w:color="auto"/>
      </w:pBdr>
      <w:shd w:val="clear" w:color="auto" w:fill="C0C0C0"/>
      <w:spacing w:before="100" w:beforeAutospacing="1" w:after="100" w:afterAutospacing="1" w:line="240" w:lineRule="auto"/>
      <w:textAlignment w:val="center"/>
    </w:pPr>
    <w:rPr>
      <w:rFonts w:eastAsia="Arial Unicode MS" w:cs="Arial"/>
      <w:b/>
      <w:bCs/>
      <w:sz w:val="16"/>
      <w:szCs w:val="16"/>
      <w:lang w:val="en-GB"/>
    </w:rPr>
  </w:style>
  <w:style w:type="paragraph" w:customStyle="1" w:styleId="xl220">
    <w:name w:val="xl220"/>
    <w:basedOn w:val="Navaden"/>
    <w:uiPriority w:val="99"/>
    <w:rsid w:val="0094013B"/>
    <w:pPr>
      <w:pBdr>
        <w:top w:val="single" w:sz="8" w:space="0" w:color="auto"/>
        <w:left w:val="single" w:sz="4" w:space="0" w:color="auto"/>
        <w:bottom w:val="double" w:sz="6" w:space="0" w:color="auto"/>
      </w:pBdr>
      <w:shd w:val="clear" w:color="auto" w:fill="C0C0C0"/>
      <w:spacing w:before="100" w:beforeAutospacing="1" w:after="100" w:afterAutospacing="1" w:line="240" w:lineRule="auto"/>
      <w:textAlignment w:val="center"/>
    </w:pPr>
    <w:rPr>
      <w:rFonts w:eastAsia="Arial Unicode MS" w:cs="Arial"/>
      <w:b/>
      <w:bCs/>
      <w:sz w:val="16"/>
      <w:szCs w:val="16"/>
      <w:lang w:val="en-GB"/>
    </w:rPr>
  </w:style>
  <w:style w:type="paragraph" w:customStyle="1" w:styleId="xl221">
    <w:name w:val="xl221"/>
    <w:basedOn w:val="Navaden"/>
    <w:uiPriority w:val="99"/>
    <w:rsid w:val="0094013B"/>
    <w:pPr>
      <w:pBdr>
        <w:top w:val="single" w:sz="8" w:space="0" w:color="auto"/>
        <w:bottom w:val="double" w:sz="6"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22">
    <w:name w:val="xl222"/>
    <w:basedOn w:val="Navaden"/>
    <w:uiPriority w:val="99"/>
    <w:rsid w:val="0094013B"/>
    <w:pPr>
      <w:pBdr>
        <w:top w:val="single" w:sz="8" w:space="0" w:color="auto"/>
        <w:left w:val="single" w:sz="8" w:space="0" w:color="auto"/>
        <w:bottom w:val="double" w:sz="6" w:space="0" w:color="auto"/>
      </w:pBdr>
      <w:shd w:val="clear" w:color="auto" w:fill="C0C0C0"/>
      <w:spacing w:before="100" w:beforeAutospacing="1" w:after="100" w:afterAutospacing="1" w:line="240" w:lineRule="auto"/>
      <w:textAlignment w:val="center"/>
    </w:pPr>
    <w:rPr>
      <w:rFonts w:eastAsia="Arial Unicode MS" w:cs="Arial"/>
      <w:b/>
      <w:bCs/>
      <w:sz w:val="16"/>
      <w:szCs w:val="16"/>
      <w:lang w:val="en-GB"/>
    </w:rPr>
  </w:style>
  <w:style w:type="paragraph" w:customStyle="1" w:styleId="bulet1">
    <w:name w:val="bulet1"/>
    <w:basedOn w:val="Navaden"/>
    <w:uiPriority w:val="99"/>
    <w:rsid w:val="0094013B"/>
    <w:pPr>
      <w:numPr>
        <w:ilvl w:val="1"/>
        <w:numId w:val="1"/>
      </w:numPr>
      <w:tabs>
        <w:tab w:val="clear" w:pos="360"/>
        <w:tab w:val="num" w:pos="1080"/>
        <w:tab w:val="num" w:pos="1440"/>
      </w:tabs>
      <w:spacing w:line="240" w:lineRule="auto"/>
      <w:ind w:left="1080"/>
    </w:pPr>
    <w:rPr>
      <w:rFonts w:ascii="Times New Roman" w:hAnsi="Times New Roman"/>
      <w:sz w:val="24"/>
      <w:lang w:eastAsia="sl-SI"/>
    </w:rPr>
  </w:style>
  <w:style w:type="paragraph" w:customStyle="1" w:styleId="BodyTextIndent1">
    <w:name w:val="Body Text Indent1"/>
    <w:basedOn w:val="Navaden"/>
    <w:uiPriority w:val="99"/>
    <w:rsid w:val="0094013B"/>
    <w:pPr>
      <w:spacing w:after="120" w:line="240" w:lineRule="auto"/>
      <w:ind w:left="283"/>
    </w:pPr>
    <w:rPr>
      <w:rFonts w:ascii="Times New Roman" w:hAnsi="Times New Roman"/>
      <w:sz w:val="24"/>
      <w:lang w:eastAsia="sl-SI"/>
    </w:rPr>
  </w:style>
  <w:style w:type="character" w:customStyle="1" w:styleId="WW8Num3z1">
    <w:name w:val="WW8Num3z1"/>
    <w:uiPriority w:val="99"/>
    <w:rsid w:val="0094013B"/>
    <w:rPr>
      <w:rFonts w:ascii="Courier New" w:hAnsi="Courier New"/>
    </w:rPr>
  </w:style>
  <w:style w:type="character" w:customStyle="1" w:styleId="WW8Num3z2">
    <w:name w:val="WW8Num3z2"/>
    <w:uiPriority w:val="99"/>
    <w:rsid w:val="0094013B"/>
    <w:rPr>
      <w:rFonts w:ascii="Wingdings" w:hAnsi="Wingdings"/>
    </w:rPr>
  </w:style>
  <w:style w:type="character" w:customStyle="1" w:styleId="WW8Num4z1">
    <w:name w:val="WW8Num4z1"/>
    <w:uiPriority w:val="99"/>
    <w:rsid w:val="0094013B"/>
    <w:rPr>
      <w:rFonts w:ascii="Courier New" w:hAnsi="Courier New"/>
    </w:rPr>
  </w:style>
  <w:style w:type="character" w:customStyle="1" w:styleId="WW8Num4z2">
    <w:name w:val="WW8Num4z2"/>
    <w:uiPriority w:val="99"/>
    <w:rsid w:val="0094013B"/>
    <w:rPr>
      <w:rFonts w:ascii="Wingdings" w:hAnsi="Wingdings"/>
    </w:rPr>
  </w:style>
  <w:style w:type="character" w:customStyle="1" w:styleId="WW8Num5z3">
    <w:name w:val="WW8Num5z3"/>
    <w:uiPriority w:val="99"/>
    <w:rsid w:val="0094013B"/>
    <w:rPr>
      <w:rFonts w:ascii="Symbol" w:hAnsi="Symbol"/>
    </w:rPr>
  </w:style>
  <w:style w:type="character" w:customStyle="1" w:styleId="WW8Num6z0">
    <w:name w:val="WW8Num6z0"/>
    <w:uiPriority w:val="99"/>
    <w:rsid w:val="0094013B"/>
    <w:rPr>
      <w:rFonts w:ascii="Symbol" w:hAnsi="Symbol"/>
    </w:rPr>
  </w:style>
  <w:style w:type="character" w:customStyle="1" w:styleId="WW8Num6z1">
    <w:name w:val="WW8Num6z1"/>
    <w:uiPriority w:val="99"/>
    <w:rsid w:val="0094013B"/>
    <w:rPr>
      <w:rFonts w:ascii="Courier New" w:hAnsi="Courier New"/>
    </w:rPr>
  </w:style>
  <w:style w:type="character" w:customStyle="1" w:styleId="WW8Num6z2">
    <w:name w:val="WW8Num6z2"/>
    <w:uiPriority w:val="99"/>
    <w:rsid w:val="0094013B"/>
    <w:rPr>
      <w:rFonts w:ascii="Wingdings" w:hAnsi="Wingdings"/>
    </w:rPr>
  </w:style>
  <w:style w:type="character" w:customStyle="1" w:styleId="WW8Num7z0">
    <w:name w:val="WW8Num7z0"/>
    <w:uiPriority w:val="99"/>
    <w:rsid w:val="0094013B"/>
    <w:rPr>
      <w:rFonts w:ascii="Symbol" w:hAnsi="Symbol"/>
    </w:rPr>
  </w:style>
  <w:style w:type="character" w:customStyle="1" w:styleId="WW8Num7z1">
    <w:name w:val="WW8Num7z1"/>
    <w:uiPriority w:val="99"/>
    <w:rsid w:val="0094013B"/>
    <w:rPr>
      <w:rFonts w:ascii="Courier New" w:hAnsi="Courier New"/>
    </w:rPr>
  </w:style>
  <w:style w:type="character" w:customStyle="1" w:styleId="WW8Num7z2">
    <w:name w:val="WW8Num7z2"/>
    <w:uiPriority w:val="99"/>
    <w:rsid w:val="0094013B"/>
    <w:rPr>
      <w:rFonts w:ascii="Wingdings" w:hAnsi="Wingdings"/>
    </w:rPr>
  </w:style>
  <w:style w:type="character" w:customStyle="1" w:styleId="WW8Num8z0">
    <w:name w:val="WW8Num8z0"/>
    <w:uiPriority w:val="99"/>
    <w:rsid w:val="0094013B"/>
    <w:rPr>
      <w:rFonts w:ascii="Symbol" w:hAnsi="Symbol"/>
    </w:rPr>
  </w:style>
  <w:style w:type="character" w:customStyle="1" w:styleId="WW8Num8z1">
    <w:name w:val="WW8Num8z1"/>
    <w:uiPriority w:val="99"/>
    <w:rsid w:val="0094013B"/>
    <w:rPr>
      <w:rFonts w:ascii="Courier New" w:hAnsi="Courier New"/>
    </w:rPr>
  </w:style>
  <w:style w:type="character" w:customStyle="1" w:styleId="WW8Num8z2">
    <w:name w:val="WW8Num8z2"/>
    <w:uiPriority w:val="99"/>
    <w:rsid w:val="0094013B"/>
    <w:rPr>
      <w:rFonts w:ascii="Wingdings" w:hAnsi="Wingdings"/>
    </w:rPr>
  </w:style>
  <w:style w:type="character" w:customStyle="1" w:styleId="WW8Num9z0">
    <w:name w:val="WW8Num9z0"/>
    <w:uiPriority w:val="99"/>
    <w:rsid w:val="0094013B"/>
    <w:rPr>
      <w:rFonts w:ascii="Symbol" w:hAnsi="Symbol"/>
    </w:rPr>
  </w:style>
  <w:style w:type="character" w:customStyle="1" w:styleId="WW8Num9z1">
    <w:name w:val="WW8Num9z1"/>
    <w:uiPriority w:val="99"/>
    <w:rsid w:val="0094013B"/>
    <w:rPr>
      <w:rFonts w:ascii="Courier New" w:hAnsi="Courier New"/>
    </w:rPr>
  </w:style>
  <w:style w:type="character" w:customStyle="1" w:styleId="WW8Num9z2">
    <w:name w:val="WW8Num9z2"/>
    <w:uiPriority w:val="99"/>
    <w:rsid w:val="0094013B"/>
    <w:rPr>
      <w:rFonts w:ascii="Wingdings" w:hAnsi="Wingdings"/>
    </w:rPr>
  </w:style>
  <w:style w:type="character" w:customStyle="1" w:styleId="WW8Num10z0">
    <w:name w:val="WW8Num10z0"/>
    <w:uiPriority w:val="99"/>
    <w:rsid w:val="0094013B"/>
    <w:rPr>
      <w:rFonts w:ascii="Symbol" w:hAnsi="Symbol"/>
    </w:rPr>
  </w:style>
  <w:style w:type="character" w:customStyle="1" w:styleId="WW8Num10z1">
    <w:name w:val="WW8Num10z1"/>
    <w:uiPriority w:val="99"/>
    <w:rsid w:val="0094013B"/>
    <w:rPr>
      <w:rFonts w:ascii="Courier New" w:hAnsi="Courier New"/>
    </w:rPr>
  </w:style>
  <w:style w:type="character" w:customStyle="1" w:styleId="WW8Num10z2">
    <w:name w:val="WW8Num10z2"/>
    <w:uiPriority w:val="99"/>
    <w:rsid w:val="0094013B"/>
    <w:rPr>
      <w:rFonts w:ascii="Wingdings" w:hAnsi="Wingdings"/>
    </w:rPr>
  </w:style>
  <w:style w:type="character" w:customStyle="1" w:styleId="WW8Num11z0">
    <w:name w:val="WW8Num11z0"/>
    <w:uiPriority w:val="99"/>
    <w:rsid w:val="0094013B"/>
    <w:rPr>
      <w:rFonts w:ascii="Symbol" w:hAnsi="Symbol"/>
    </w:rPr>
  </w:style>
  <w:style w:type="character" w:customStyle="1" w:styleId="WW8Num11z1">
    <w:name w:val="WW8Num11z1"/>
    <w:uiPriority w:val="99"/>
    <w:rsid w:val="0094013B"/>
    <w:rPr>
      <w:rFonts w:ascii="Courier New" w:hAnsi="Courier New"/>
    </w:rPr>
  </w:style>
  <w:style w:type="character" w:customStyle="1" w:styleId="WW8Num11z2">
    <w:name w:val="WW8Num11z2"/>
    <w:uiPriority w:val="99"/>
    <w:rsid w:val="0094013B"/>
    <w:rPr>
      <w:rFonts w:ascii="Wingdings" w:hAnsi="Wingdings"/>
    </w:rPr>
  </w:style>
  <w:style w:type="character" w:customStyle="1" w:styleId="WW8Num12z0">
    <w:name w:val="WW8Num12z0"/>
    <w:uiPriority w:val="99"/>
    <w:rsid w:val="0094013B"/>
    <w:rPr>
      <w:rFonts w:ascii="Symbol" w:hAnsi="Symbol"/>
    </w:rPr>
  </w:style>
  <w:style w:type="character" w:customStyle="1" w:styleId="WW8Num12z1">
    <w:name w:val="WW8Num12z1"/>
    <w:uiPriority w:val="99"/>
    <w:rsid w:val="0094013B"/>
    <w:rPr>
      <w:rFonts w:ascii="Courier New" w:hAnsi="Courier New"/>
    </w:rPr>
  </w:style>
  <w:style w:type="character" w:customStyle="1" w:styleId="WW8Num12z2">
    <w:name w:val="WW8Num12z2"/>
    <w:uiPriority w:val="99"/>
    <w:rsid w:val="0094013B"/>
    <w:rPr>
      <w:rFonts w:ascii="Wingdings" w:hAnsi="Wingdings"/>
    </w:rPr>
  </w:style>
  <w:style w:type="character" w:customStyle="1" w:styleId="WW8Num14z4">
    <w:name w:val="WW8Num14z4"/>
    <w:uiPriority w:val="99"/>
    <w:rsid w:val="0094013B"/>
    <w:rPr>
      <w:rFonts w:ascii="Courier New" w:hAnsi="Courier New"/>
    </w:rPr>
  </w:style>
  <w:style w:type="character" w:customStyle="1" w:styleId="WW8Num15z0">
    <w:name w:val="WW8Num15z0"/>
    <w:uiPriority w:val="99"/>
    <w:rsid w:val="0094013B"/>
    <w:rPr>
      <w:rFonts w:ascii="Symbol" w:hAnsi="Symbol"/>
    </w:rPr>
  </w:style>
  <w:style w:type="character" w:customStyle="1" w:styleId="WW8Num15z1">
    <w:name w:val="WW8Num15z1"/>
    <w:uiPriority w:val="99"/>
    <w:rsid w:val="0094013B"/>
    <w:rPr>
      <w:rFonts w:ascii="Courier New" w:hAnsi="Courier New"/>
    </w:rPr>
  </w:style>
  <w:style w:type="character" w:customStyle="1" w:styleId="WW8Num15z2">
    <w:name w:val="WW8Num15z2"/>
    <w:uiPriority w:val="99"/>
    <w:rsid w:val="0094013B"/>
    <w:rPr>
      <w:rFonts w:ascii="Wingdings" w:hAnsi="Wingdings"/>
    </w:rPr>
  </w:style>
  <w:style w:type="character" w:customStyle="1" w:styleId="WW8Num16z1">
    <w:name w:val="WW8Num16z1"/>
    <w:uiPriority w:val="99"/>
    <w:rsid w:val="0094013B"/>
    <w:rPr>
      <w:rFonts w:ascii="Courier New" w:hAnsi="Courier New"/>
    </w:rPr>
  </w:style>
  <w:style w:type="character" w:customStyle="1" w:styleId="WW8Num16z2">
    <w:name w:val="WW8Num16z2"/>
    <w:uiPriority w:val="99"/>
    <w:rsid w:val="0094013B"/>
    <w:rPr>
      <w:rFonts w:ascii="Wingdings" w:hAnsi="Wingdings"/>
    </w:rPr>
  </w:style>
  <w:style w:type="character" w:customStyle="1" w:styleId="WW8Num16z3">
    <w:name w:val="WW8Num16z3"/>
    <w:uiPriority w:val="99"/>
    <w:rsid w:val="0094013B"/>
    <w:rPr>
      <w:rFonts w:ascii="Symbol" w:hAnsi="Symbol"/>
    </w:rPr>
  </w:style>
  <w:style w:type="character" w:customStyle="1" w:styleId="WW8Num17z0">
    <w:name w:val="WW8Num17z0"/>
    <w:uiPriority w:val="99"/>
    <w:rsid w:val="0094013B"/>
    <w:rPr>
      <w:rFonts w:ascii="Symbol" w:hAnsi="Symbol"/>
    </w:rPr>
  </w:style>
  <w:style w:type="character" w:customStyle="1" w:styleId="WW8Num17z1">
    <w:name w:val="WW8Num17z1"/>
    <w:uiPriority w:val="99"/>
    <w:rsid w:val="0094013B"/>
    <w:rPr>
      <w:rFonts w:ascii="Courier New" w:hAnsi="Courier New"/>
    </w:rPr>
  </w:style>
  <w:style w:type="character" w:customStyle="1" w:styleId="WW8Num17z2">
    <w:name w:val="WW8Num17z2"/>
    <w:uiPriority w:val="99"/>
    <w:rsid w:val="0094013B"/>
    <w:rPr>
      <w:rFonts w:ascii="Wingdings" w:hAnsi="Wingdings"/>
    </w:rPr>
  </w:style>
  <w:style w:type="character" w:customStyle="1" w:styleId="WW8Num19z0">
    <w:name w:val="WW8Num19z0"/>
    <w:uiPriority w:val="99"/>
    <w:rsid w:val="0094013B"/>
    <w:rPr>
      <w:rFonts w:ascii="Symbol" w:hAnsi="Symbol"/>
    </w:rPr>
  </w:style>
  <w:style w:type="character" w:customStyle="1" w:styleId="WW8Num19z1">
    <w:name w:val="WW8Num19z1"/>
    <w:uiPriority w:val="99"/>
    <w:rsid w:val="0094013B"/>
    <w:rPr>
      <w:rFonts w:ascii="Courier New" w:hAnsi="Courier New"/>
    </w:rPr>
  </w:style>
  <w:style w:type="character" w:customStyle="1" w:styleId="WW8Num19z2">
    <w:name w:val="WW8Num19z2"/>
    <w:uiPriority w:val="99"/>
    <w:rsid w:val="0094013B"/>
    <w:rPr>
      <w:rFonts w:ascii="Wingdings" w:hAnsi="Wingdings"/>
    </w:rPr>
  </w:style>
  <w:style w:type="character" w:customStyle="1" w:styleId="WW8Num21z0">
    <w:name w:val="WW8Num21z0"/>
    <w:uiPriority w:val="99"/>
    <w:rsid w:val="0094013B"/>
    <w:rPr>
      <w:rFonts w:ascii="Symbol" w:hAnsi="Symbol"/>
      <w:sz w:val="16"/>
    </w:rPr>
  </w:style>
  <w:style w:type="character" w:customStyle="1" w:styleId="WW8Num21z1">
    <w:name w:val="WW8Num21z1"/>
    <w:uiPriority w:val="99"/>
    <w:rsid w:val="0094013B"/>
    <w:rPr>
      <w:rFonts w:ascii="Courier New" w:hAnsi="Courier New"/>
    </w:rPr>
  </w:style>
  <w:style w:type="character" w:customStyle="1" w:styleId="WW8Num21z2">
    <w:name w:val="WW8Num21z2"/>
    <w:uiPriority w:val="99"/>
    <w:rsid w:val="0094013B"/>
    <w:rPr>
      <w:rFonts w:ascii="Wingdings" w:hAnsi="Wingdings"/>
    </w:rPr>
  </w:style>
  <w:style w:type="character" w:customStyle="1" w:styleId="WW8Num21z3">
    <w:name w:val="WW8Num21z3"/>
    <w:uiPriority w:val="99"/>
    <w:rsid w:val="0094013B"/>
    <w:rPr>
      <w:rFonts w:ascii="Symbol" w:hAnsi="Symbol"/>
    </w:rPr>
  </w:style>
  <w:style w:type="character" w:customStyle="1" w:styleId="WW8Num22z0">
    <w:name w:val="WW8Num22z0"/>
    <w:uiPriority w:val="99"/>
    <w:rsid w:val="0094013B"/>
    <w:rPr>
      <w:rFonts w:ascii="Symbol" w:hAnsi="Symbol"/>
    </w:rPr>
  </w:style>
  <w:style w:type="character" w:customStyle="1" w:styleId="WW8Num22z1">
    <w:name w:val="WW8Num22z1"/>
    <w:uiPriority w:val="99"/>
    <w:rsid w:val="0094013B"/>
    <w:rPr>
      <w:rFonts w:ascii="Courier New" w:hAnsi="Courier New"/>
    </w:rPr>
  </w:style>
  <w:style w:type="character" w:customStyle="1" w:styleId="WW8Num22z2">
    <w:name w:val="WW8Num22z2"/>
    <w:uiPriority w:val="99"/>
    <w:rsid w:val="0094013B"/>
    <w:rPr>
      <w:rFonts w:ascii="Wingdings" w:hAnsi="Wingdings"/>
    </w:rPr>
  </w:style>
  <w:style w:type="character" w:customStyle="1" w:styleId="WW8Num23z0">
    <w:name w:val="WW8Num23z0"/>
    <w:uiPriority w:val="99"/>
    <w:rsid w:val="0094013B"/>
    <w:rPr>
      <w:rFonts w:ascii="Times New Roman" w:hAnsi="Times New Roman"/>
    </w:rPr>
  </w:style>
  <w:style w:type="character" w:customStyle="1" w:styleId="WW8Num23z1">
    <w:name w:val="WW8Num23z1"/>
    <w:uiPriority w:val="99"/>
    <w:rsid w:val="0094013B"/>
    <w:rPr>
      <w:rFonts w:ascii="Courier New" w:hAnsi="Courier New"/>
    </w:rPr>
  </w:style>
  <w:style w:type="character" w:customStyle="1" w:styleId="WW8Num23z2">
    <w:name w:val="WW8Num23z2"/>
    <w:uiPriority w:val="99"/>
    <w:rsid w:val="0094013B"/>
    <w:rPr>
      <w:rFonts w:ascii="Wingdings" w:hAnsi="Wingdings"/>
    </w:rPr>
  </w:style>
  <w:style w:type="character" w:customStyle="1" w:styleId="WW8Num23z3">
    <w:name w:val="WW8Num23z3"/>
    <w:uiPriority w:val="99"/>
    <w:rsid w:val="0094013B"/>
    <w:rPr>
      <w:rFonts w:ascii="Symbol" w:hAnsi="Symbol"/>
    </w:rPr>
  </w:style>
  <w:style w:type="character" w:customStyle="1" w:styleId="WW8Num24z0">
    <w:name w:val="WW8Num24z0"/>
    <w:uiPriority w:val="99"/>
    <w:rsid w:val="0094013B"/>
    <w:rPr>
      <w:rFonts w:ascii="Times New Roman" w:hAnsi="Times New Roman"/>
    </w:rPr>
  </w:style>
  <w:style w:type="character" w:customStyle="1" w:styleId="WW8Num24z1">
    <w:name w:val="WW8Num24z1"/>
    <w:uiPriority w:val="99"/>
    <w:rsid w:val="0094013B"/>
    <w:rPr>
      <w:rFonts w:ascii="Courier New" w:hAnsi="Courier New"/>
    </w:rPr>
  </w:style>
  <w:style w:type="character" w:customStyle="1" w:styleId="WW8Num24z2">
    <w:name w:val="WW8Num24z2"/>
    <w:uiPriority w:val="99"/>
    <w:rsid w:val="0094013B"/>
    <w:rPr>
      <w:rFonts w:ascii="Wingdings" w:hAnsi="Wingdings"/>
    </w:rPr>
  </w:style>
  <w:style w:type="character" w:customStyle="1" w:styleId="WW8Num24z3">
    <w:name w:val="WW8Num24z3"/>
    <w:uiPriority w:val="99"/>
    <w:rsid w:val="0094013B"/>
    <w:rPr>
      <w:rFonts w:ascii="Symbol" w:hAnsi="Symbol"/>
    </w:rPr>
  </w:style>
  <w:style w:type="character" w:customStyle="1" w:styleId="WW8Num25z0">
    <w:name w:val="WW8Num25z0"/>
    <w:uiPriority w:val="99"/>
    <w:rsid w:val="0094013B"/>
    <w:rPr>
      <w:rFonts w:ascii="Symbol" w:hAnsi="Symbol"/>
    </w:rPr>
  </w:style>
  <w:style w:type="character" w:customStyle="1" w:styleId="WW8Num25z1">
    <w:name w:val="WW8Num25z1"/>
    <w:uiPriority w:val="99"/>
    <w:rsid w:val="0094013B"/>
    <w:rPr>
      <w:rFonts w:ascii="Courier New" w:hAnsi="Courier New"/>
    </w:rPr>
  </w:style>
  <w:style w:type="character" w:customStyle="1" w:styleId="WW8Num25z2">
    <w:name w:val="WW8Num25z2"/>
    <w:uiPriority w:val="99"/>
    <w:rsid w:val="0094013B"/>
    <w:rPr>
      <w:rFonts w:ascii="Wingdings" w:hAnsi="Wingdings"/>
    </w:rPr>
  </w:style>
  <w:style w:type="character" w:customStyle="1" w:styleId="WW8Num26z0">
    <w:name w:val="WW8Num26z0"/>
    <w:uiPriority w:val="99"/>
    <w:rsid w:val="0094013B"/>
    <w:rPr>
      <w:rFonts w:ascii="Symbol" w:hAnsi="Symbol"/>
    </w:rPr>
  </w:style>
  <w:style w:type="character" w:customStyle="1" w:styleId="WW8Num26z1">
    <w:name w:val="WW8Num26z1"/>
    <w:uiPriority w:val="99"/>
    <w:rsid w:val="0094013B"/>
    <w:rPr>
      <w:rFonts w:ascii="Courier New" w:hAnsi="Courier New"/>
    </w:rPr>
  </w:style>
  <w:style w:type="character" w:customStyle="1" w:styleId="WW8Num26z2">
    <w:name w:val="WW8Num26z2"/>
    <w:uiPriority w:val="99"/>
    <w:rsid w:val="0094013B"/>
    <w:rPr>
      <w:rFonts w:ascii="Wingdings" w:hAnsi="Wingdings"/>
    </w:rPr>
  </w:style>
  <w:style w:type="character" w:customStyle="1" w:styleId="WW8Num27z0">
    <w:name w:val="WW8Num27z0"/>
    <w:uiPriority w:val="99"/>
    <w:rsid w:val="0094013B"/>
    <w:rPr>
      <w:rFonts w:ascii="Symbol" w:hAnsi="Symbol"/>
    </w:rPr>
  </w:style>
  <w:style w:type="character" w:customStyle="1" w:styleId="WW8Num27z1">
    <w:name w:val="WW8Num27z1"/>
    <w:uiPriority w:val="99"/>
    <w:rsid w:val="0094013B"/>
    <w:rPr>
      <w:rFonts w:ascii="Courier New" w:hAnsi="Courier New"/>
    </w:rPr>
  </w:style>
  <w:style w:type="character" w:customStyle="1" w:styleId="WW8Num27z2">
    <w:name w:val="WW8Num27z2"/>
    <w:uiPriority w:val="99"/>
    <w:rsid w:val="0094013B"/>
    <w:rPr>
      <w:rFonts w:ascii="Wingdings" w:hAnsi="Wingdings"/>
    </w:rPr>
  </w:style>
  <w:style w:type="character" w:customStyle="1" w:styleId="WW8Num28z0">
    <w:name w:val="WW8Num28z0"/>
    <w:uiPriority w:val="99"/>
    <w:rsid w:val="0094013B"/>
    <w:rPr>
      <w:rFonts w:ascii="Symbol" w:hAnsi="Symbol"/>
    </w:rPr>
  </w:style>
  <w:style w:type="character" w:customStyle="1" w:styleId="WW8Num28z1">
    <w:name w:val="WW8Num28z1"/>
    <w:uiPriority w:val="99"/>
    <w:rsid w:val="0094013B"/>
    <w:rPr>
      <w:rFonts w:ascii="Courier New" w:hAnsi="Courier New"/>
    </w:rPr>
  </w:style>
  <w:style w:type="character" w:customStyle="1" w:styleId="WW8Num28z2">
    <w:name w:val="WW8Num28z2"/>
    <w:uiPriority w:val="99"/>
    <w:rsid w:val="0094013B"/>
    <w:rPr>
      <w:rFonts w:ascii="Wingdings" w:hAnsi="Wingdings"/>
    </w:rPr>
  </w:style>
  <w:style w:type="character" w:customStyle="1" w:styleId="WW8Num29z0">
    <w:name w:val="WW8Num29z0"/>
    <w:uiPriority w:val="99"/>
    <w:rsid w:val="0094013B"/>
    <w:rPr>
      <w:rFonts w:ascii="Symbol" w:hAnsi="Symbol"/>
    </w:rPr>
  </w:style>
  <w:style w:type="character" w:customStyle="1" w:styleId="WW8Num29z1">
    <w:name w:val="WW8Num29z1"/>
    <w:uiPriority w:val="99"/>
    <w:rsid w:val="0094013B"/>
    <w:rPr>
      <w:rFonts w:ascii="Courier New" w:hAnsi="Courier New"/>
    </w:rPr>
  </w:style>
  <w:style w:type="character" w:customStyle="1" w:styleId="WW8Num29z2">
    <w:name w:val="WW8Num29z2"/>
    <w:uiPriority w:val="99"/>
    <w:rsid w:val="0094013B"/>
    <w:rPr>
      <w:rFonts w:ascii="Wingdings" w:hAnsi="Wingdings"/>
    </w:rPr>
  </w:style>
  <w:style w:type="character" w:customStyle="1" w:styleId="WW8Num30z0">
    <w:name w:val="WW8Num30z0"/>
    <w:uiPriority w:val="99"/>
    <w:rsid w:val="0094013B"/>
    <w:rPr>
      <w:rFonts w:ascii="Symbol" w:hAnsi="Symbol"/>
    </w:rPr>
  </w:style>
  <w:style w:type="character" w:customStyle="1" w:styleId="WW8Num30z1">
    <w:name w:val="WW8Num30z1"/>
    <w:uiPriority w:val="99"/>
    <w:rsid w:val="0094013B"/>
    <w:rPr>
      <w:rFonts w:ascii="Courier New" w:hAnsi="Courier New"/>
    </w:rPr>
  </w:style>
  <w:style w:type="character" w:customStyle="1" w:styleId="WW8Num30z2">
    <w:name w:val="WW8Num30z2"/>
    <w:uiPriority w:val="99"/>
    <w:rsid w:val="0094013B"/>
    <w:rPr>
      <w:rFonts w:ascii="Wingdings" w:hAnsi="Wingdings"/>
    </w:rPr>
  </w:style>
  <w:style w:type="character" w:customStyle="1" w:styleId="WW8Num31z0">
    <w:name w:val="WW8Num31z0"/>
    <w:uiPriority w:val="99"/>
    <w:rsid w:val="0094013B"/>
    <w:rPr>
      <w:rFonts w:ascii="Symbol" w:hAnsi="Symbol"/>
    </w:rPr>
  </w:style>
  <w:style w:type="character" w:customStyle="1" w:styleId="WW8Num31z1">
    <w:name w:val="WW8Num31z1"/>
    <w:uiPriority w:val="99"/>
    <w:rsid w:val="0094013B"/>
    <w:rPr>
      <w:rFonts w:ascii="Courier New" w:hAnsi="Courier New"/>
    </w:rPr>
  </w:style>
  <w:style w:type="character" w:customStyle="1" w:styleId="WW8Num31z2">
    <w:name w:val="WW8Num31z2"/>
    <w:uiPriority w:val="99"/>
    <w:rsid w:val="0094013B"/>
    <w:rPr>
      <w:rFonts w:ascii="Wingdings" w:hAnsi="Wingdings"/>
    </w:rPr>
  </w:style>
  <w:style w:type="character" w:customStyle="1" w:styleId="WW8Num32z0">
    <w:name w:val="WW8Num32z0"/>
    <w:uiPriority w:val="99"/>
    <w:rsid w:val="0094013B"/>
    <w:rPr>
      <w:rFonts w:ascii="Times New Roman" w:hAnsi="Times New Roman"/>
    </w:rPr>
  </w:style>
  <w:style w:type="character" w:customStyle="1" w:styleId="WW8Num32z1">
    <w:name w:val="WW8Num32z1"/>
    <w:uiPriority w:val="99"/>
    <w:rsid w:val="0094013B"/>
    <w:rPr>
      <w:rFonts w:ascii="Courier New" w:hAnsi="Courier New"/>
    </w:rPr>
  </w:style>
  <w:style w:type="character" w:customStyle="1" w:styleId="WW8Num32z2">
    <w:name w:val="WW8Num32z2"/>
    <w:uiPriority w:val="99"/>
    <w:rsid w:val="0094013B"/>
    <w:rPr>
      <w:rFonts w:ascii="Wingdings" w:hAnsi="Wingdings"/>
    </w:rPr>
  </w:style>
  <w:style w:type="character" w:customStyle="1" w:styleId="WW8Num32z3">
    <w:name w:val="WW8Num32z3"/>
    <w:uiPriority w:val="99"/>
    <w:rsid w:val="0094013B"/>
    <w:rPr>
      <w:rFonts w:ascii="Symbol" w:hAnsi="Symbol"/>
    </w:rPr>
  </w:style>
  <w:style w:type="character" w:customStyle="1" w:styleId="WW8Num33z0">
    <w:name w:val="WW8Num33z0"/>
    <w:uiPriority w:val="99"/>
    <w:rsid w:val="0094013B"/>
    <w:rPr>
      <w:rFonts w:ascii="Times New Roman" w:hAnsi="Times New Roman"/>
    </w:rPr>
  </w:style>
  <w:style w:type="character" w:customStyle="1" w:styleId="WW8Num34z0">
    <w:name w:val="WW8Num34z0"/>
    <w:uiPriority w:val="99"/>
    <w:rsid w:val="0094013B"/>
    <w:rPr>
      <w:rFonts w:ascii="Symbol" w:hAnsi="Symbol"/>
      <w:sz w:val="16"/>
    </w:rPr>
  </w:style>
  <w:style w:type="character" w:customStyle="1" w:styleId="WW8Num34z1">
    <w:name w:val="WW8Num34z1"/>
    <w:uiPriority w:val="99"/>
    <w:rsid w:val="0094013B"/>
    <w:rPr>
      <w:rFonts w:ascii="Times New Roman" w:hAnsi="Times New Roman"/>
      <w:sz w:val="16"/>
    </w:rPr>
  </w:style>
  <w:style w:type="character" w:customStyle="1" w:styleId="WW8Num34z2">
    <w:name w:val="WW8Num34z2"/>
    <w:uiPriority w:val="99"/>
    <w:rsid w:val="0094013B"/>
    <w:rPr>
      <w:rFonts w:ascii="Wingdings" w:hAnsi="Wingdings"/>
    </w:rPr>
  </w:style>
  <w:style w:type="character" w:customStyle="1" w:styleId="WW8Num34z3">
    <w:name w:val="WW8Num34z3"/>
    <w:uiPriority w:val="99"/>
    <w:rsid w:val="0094013B"/>
    <w:rPr>
      <w:rFonts w:ascii="Symbol" w:hAnsi="Symbol"/>
    </w:rPr>
  </w:style>
  <w:style w:type="character" w:customStyle="1" w:styleId="WW8Num34z4">
    <w:name w:val="WW8Num34z4"/>
    <w:uiPriority w:val="99"/>
    <w:rsid w:val="0094013B"/>
    <w:rPr>
      <w:rFonts w:ascii="Courier New" w:hAnsi="Courier New"/>
    </w:rPr>
  </w:style>
  <w:style w:type="character" w:customStyle="1" w:styleId="WW8Num35z0">
    <w:name w:val="WW8Num35z0"/>
    <w:uiPriority w:val="99"/>
    <w:rsid w:val="0094013B"/>
    <w:rPr>
      <w:rFonts w:ascii="Times New Roman" w:hAnsi="Times New Roman"/>
    </w:rPr>
  </w:style>
  <w:style w:type="character" w:customStyle="1" w:styleId="WW8Num35z1">
    <w:name w:val="WW8Num35z1"/>
    <w:uiPriority w:val="99"/>
    <w:rsid w:val="0094013B"/>
    <w:rPr>
      <w:rFonts w:ascii="Symbol" w:hAnsi="Symbol"/>
    </w:rPr>
  </w:style>
  <w:style w:type="character" w:customStyle="1" w:styleId="WW8Num36z0">
    <w:name w:val="WW8Num36z0"/>
    <w:uiPriority w:val="99"/>
    <w:rsid w:val="0094013B"/>
    <w:rPr>
      <w:rFonts w:ascii="Symbol" w:hAnsi="Symbol"/>
    </w:rPr>
  </w:style>
  <w:style w:type="character" w:customStyle="1" w:styleId="WW8Num36z1">
    <w:name w:val="WW8Num36z1"/>
    <w:uiPriority w:val="99"/>
    <w:rsid w:val="0094013B"/>
    <w:rPr>
      <w:rFonts w:ascii="Courier New" w:hAnsi="Courier New"/>
    </w:rPr>
  </w:style>
  <w:style w:type="character" w:customStyle="1" w:styleId="WW8Num36z2">
    <w:name w:val="WW8Num36z2"/>
    <w:uiPriority w:val="99"/>
    <w:rsid w:val="0094013B"/>
    <w:rPr>
      <w:rFonts w:ascii="Wingdings" w:hAnsi="Wingdings"/>
    </w:rPr>
  </w:style>
  <w:style w:type="character" w:customStyle="1" w:styleId="WW8Num37z0">
    <w:name w:val="WW8Num37z0"/>
    <w:uiPriority w:val="99"/>
    <w:rsid w:val="0094013B"/>
    <w:rPr>
      <w:rFonts w:ascii="Symbol" w:hAnsi="Symbol"/>
    </w:rPr>
  </w:style>
  <w:style w:type="character" w:customStyle="1" w:styleId="WW8Num37z1">
    <w:name w:val="WW8Num37z1"/>
    <w:uiPriority w:val="99"/>
    <w:rsid w:val="0094013B"/>
    <w:rPr>
      <w:rFonts w:ascii="Courier New" w:hAnsi="Courier New"/>
    </w:rPr>
  </w:style>
  <w:style w:type="character" w:customStyle="1" w:styleId="WW8Num37z2">
    <w:name w:val="WW8Num37z2"/>
    <w:uiPriority w:val="99"/>
    <w:rsid w:val="0094013B"/>
    <w:rPr>
      <w:rFonts w:ascii="Wingdings" w:hAnsi="Wingdings"/>
    </w:rPr>
  </w:style>
  <w:style w:type="character" w:customStyle="1" w:styleId="WW8Num38z0">
    <w:name w:val="WW8Num38z0"/>
    <w:uiPriority w:val="99"/>
    <w:rsid w:val="0094013B"/>
    <w:rPr>
      <w:rFonts w:ascii="Symbol" w:hAnsi="Symbol"/>
    </w:rPr>
  </w:style>
  <w:style w:type="character" w:customStyle="1" w:styleId="WW8Num38z1">
    <w:name w:val="WW8Num38z1"/>
    <w:uiPriority w:val="99"/>
    <w:rsid w:val="0094013B"/>
    <w:rPr>
      <w:rFonts w:ascii="Courier New" w:hAnsi="Courier New"/>
    </w:rPr>
  </w:style>
  <w:style w:type="character" w:customStyle="1" w:styleId="WW8Num38z2">
    <w:name w:val="WW8Num38z2"/>
    <w:uiPriority w:val="99"/>
    <w:rsid w:val="0094013B"/>
    <w:rPr>
      <w:rFonts w:ascii="Wingdings" w:hAnsi="Wingdings"/>
    </w:rPr>
  </w:style>
  <w:style w:type="character" w:customStyle="1" w:styleId="WW8Num40z0">
    <w:name w:val="WW8Num40z0"/>
    <w:uiPriority w:val="99"/>
    <w:rsid w:val="0094013B"/>
    <w:rPr>
      <w:rFonts w:ascii="Symbol" w:hAnsi="Symbol"/>
    </w:rPr>
  </w:style>
  <w:style w:type="character" w:customStyle="1" w:styleId="WW8Num40z1">
    <w:name w:val="WW8Num40z1"/>
    <w:uiPriority w:val="99"/>
    <w:rsid w:val="0094013B"/>
    <w:rPr>
      <w:rFonts w:ascii="Courier New" w:hAnsi="Courier New"/>
    </w:rPr>
  </w:style>
  <w:style w:type="character" w:customStyle="1" w:styleId="WW8Num40z2">
    <w:name w:val="WW8Num40z2"/>
    <w:uiPriority w:val="99"/>
    <w:rsid w:val="0094013B"/>
    <w:rPr>
      <w:rFonts w:ascii="Wingdings" w:hAnsi="Wingdings"/>
    </w:rPr>
  </w:style>
  <w:style w:type="character" w:customStyle="1" w:styleId="Privzetapisavaodstavka1">
    <w:name w:val="Privzeta pisava odstavka1"/>
    <w:uiPriority w:val="99"/>
    <w:rsid w:val="0094013B"/>
  </w:style>
  <w:style w:type="character" w:customStyle="1" w:styleId="WW-Privzetapisavaodstavka">
    <w:name w:val="WW-Privzeta pisava odstavka"/>
    <w:uiPriority w:val="99"/>
    <w:rsid w:val="0094013B"/>
  </w:style>
  <w:style w:type="character" w:customStyle="1" w:styleId="Znakisprotnihopomb">
    <w:name w:val="Znaki sprotnih opomb"/>
    <w:uiPriority w:val="99"/>
    <w:rsid w:val="0094013B"/>
    <w:rPr>
      <w:vertAlign w:val="superscript"/>
    </w:rPr>
  </w:style>
  <w:style w:type="paragraph" w:customStyle="1" w:styleId="Naslov10">
    <w:name w:val="Naslov1"/>
    <w:basedOn w:val="Navaden"/>
    <w:next w:val="Telobesedila"/>
    <w:uiPriority w:val="99"/>
    <w:rsid w:val="0094013B"/>
    <w:pPr>
      <w:keepNext/>
      <w:widowControl w:val="0"/>
      <w:suppressAutoHyphens/>
      <w:spacing w:before="240" w:after="120" w:line="240" w:lineRule="auto"/>
    </w:pPr>
    <w:rPr>
      <w:rFonts w:eastAsia="MS Mincho" w:cs="Tahoma"/>
      <w:sz w:val="28"/>
      <w:szCs w:val="28"/>
      <w:lang w:eastAsia="ar-SA"/>
    </w:rPr>
  </w:style>
  <w:style w:type="paragraph" w:customStyle="1" w:styleId="Napis1">
    <w:name w:val="Napis1"/>
    <w:basedOn w:val="Navaden"/>
    <w:uiPriority w:val="99"/>
    <w:rsid w:val="0094013B"/>
    <w:pPr>
      <w:widowControl w:val="0"/>
      <w:suppressLineNumbers/>
      <w:suppressAutoHyphens/>
      <w:spacing w:before="120" w:after="120" w:line="240" w:lineRule="auto"/>
    </w:pPr>
    <w:rPr>
      <w:rFonts w:ascii="Times New Roman" w:hAnsi="Times New Roman"/>
      <w:i/>
      <w:iCs/>
      <w:sz w:val="24"/>
      <w:lang w:eastAsia="ar-SA"/>
    </w:rPr>
  </w:style>
  <w:style w:type="paragraph" w:customStyle="1" w:styleId="Kazalo">
    <w:name w:val="Kazalo"/>
    <w:basedOn w:val="Navaden"/>
    <w:uiPriority w:val="99"/>
    <w:rsid w:val="0094013B"/>
    <w:pPr>
      <w:widowControl w:val="0"/>
      <w:suppressLineNumbers/>
      <w:suppressAutoHyphens/>
      <w:spacing w:line="240" w:lineRule="auto"/>
    </w:pPr>
    <w:rPr>
      <w:rFonts w:ascii="Times New Roman" w:hAnsi="Times New Roman" w:cs="Tahoma"/>
      <w:sz w:val="24"/>
      <w:lang w:eastAsia="ar-SA"/>
    </w:rPr>
  </w:style>
  <w:style w:type="paragraph" w:customStyle="1" w:styleId="WW-Napis">
    <w:name w:val="WW-Napis"/>
    <w:basedOn w:val="Navaden"/>
    <w:uiPriority w:val="99"/>
    <w:rsid w:val="0094013B"/>
    <w:pPr>
      <w:widowControl w:val="0"/>
      <w:suppressLineNumbers/>
      <w:suppressAutoHyphens/>
      <w:spacing w:before="120" w:after="120" w:line="240" w:lineRule="auto"/>
    </w:pPr>
    <w:rPr>
      <w:rFonts w:ascii="Times New Roman" w:hAnsi="Times New Roman"/>
      <w:i/>
      <w:iCs/>
      <w:sz w:val="24"/>
      <w:lang w:eastAsia="ar-SA"/>
    </w:rPr>
  </w:style>
  <w:style w:type="paragraph" w:customStyle="1" w:styleId="WW-Telobesedila2">
    <w:name w:val="WW-Telo besedila 2"/>
    <w:basedOn w:val="Navaden"/>
    <w:uiPriority w:val="99"/>
    <w:rsid w:val="0094013B"/>
    <w:pPr>
      <w:widowControl w:val="0"/>
      <w:suppressAutoHyphens/>
      <w:spacing w:line="240" w:lineRule="auto"/>
      <w:ind w:right="-1181"/>
    </w:pPr>
    <w:rPr>
      <w:rFonts w:ascii="Times New Roman" w:hAnsi="Times New Roman"/>
      <w:sz w:val="24"/>
      <w:lang w:eastAsia="ar-SA"/>
    </w:rPr>
  </w:style>
  <w:style w:type="paragraph" w:customStyle="1" w:styleId="Telobesedila31">
    <w:name w:val="Telo besedila 31"/>
    <w:basedOn w:val="Navaden"/>
    <w:uiPriority w:val="99"/>
    <w:rsid w:val="0094013B"/>
    <w:pPr>
      <w:widowControl w:val="0"/>
      <w:suppressAutoHyphens/>
      <w:spacing w:line="240" w:lineRule="auto"/>
    </w:pPr>
    <w:rPr>
      <w:rFonts w:ascii="Times New Roman" w:hAnsi="Times New Roman"/>
      <w:color w:val="000000"/>
      <w:sz w:val="24"/>
      <w:szCs w:val="20"/>
      <w:lang w:eastAsia="ar-SA"/>
    </w:rPr>
  </w:style>
  <w:style w:type="paragraph" w:customStyle="1" w:styleId="Telobesedila-zamik21">
    <w:name w:val="Telo besedila - zamik 21"/>
    <w:basedOn w:val="Navaden"/>
    <w:uiPriority w:val="99"/>
    <w:rsid w:val="0094013B"/>
    <w:pPr>
      <w:spacing w:line="240" w:lineRule="auto"/>
      <w:ind w:left="360"/>
      <w:jc w:val="both"/>
    </w:pPr>
    <w:rPr>
      <w:sz w:val="24"/>
      <w:szCs w:val="22"/>
      <w:lang w:eastAsia="ar-SA"/>
    </w:rPr>
  </w:style>
  <w:style w:type="paragraph" w:customStyle="1" w:styleId="Telobesedila-zamik31">
    <w:name w:val="Telo besedila - zamik 31"/>
    <w:basedOn w:val="Navaden"/>
    <w:uiPriority w:val="99"/>
    <w:rsid w:val="0094013B"/>
    <w:pPr>
      <w:spacing w:line="240" w:lineRule="auto"/>
      <w:ind w:left="540"/>
      <w:jc w:val="both"/>
    </w:pPr>
    <w:rPr>
      <w:sz w:val="24"/>
      <w:szCs w:val="22"/>
      <w:lang w:val="de-DE" w:eastAsia="ar-SA"/>
    </w:rPr>
  </w:style>
  <w:style w:type="paragraph" w:customStyle="1" w:styleId="Blokbesedila1">
    <w:name w:val="Blok besedila1"/>
    <w:basedOn w:val="Navaden"/>
    <w:uiPriority w:val="99"/>
    <w:rsid w:val="0094013B"/>
    <w:pPr>
      <w:keepNext/>
      <w:keepLines/>
      <w:autoSpaceDE w:val="0"/>
      <w:spacing w:line="240" w:lineRule="atLeast"/>
      <w:ind w:left="15" w:right="71"/>
      <w:jc w:val="both"/>
    </w:pPr>
    <w:rPr>
      <w:rFonts w:ascii="Times New Roman" w:hAnsi="Times New Roman"/>
      <w:sz w:val="22"/>
      <w:szCs w:val="22"/>
      <w:lang w:eastAsia="ar-SA"/>
    </w:rPr>
  </w:style>
  <w:style w:type="paragraph" w:customStyle="1" w:styleId="Oznaenseznam1">
    <w:name w:val="Označen seznam1"/>
    <w:basedOn w:val="Navaden"/>
    <w:uiPriority w:val="99"/>
    <w:rsid w:val="0094013B"/>
    <w:pPr>
      <w:tabs>
        <w:tab w:val="num" w:pos="425"/>
        <w:tab w:val="left" w:pos="1260"/>
      </w:tabs>
      <w:spacing w:line="240" w:lineRule="auto"/>
      <w:ind w:left="720" w:hanging="425"/>
      <w:jc w:val="both"/>
    </w:pPr>
    <w:rPr>
      <w:rFonts w:cs="Arial"/>
      <w:sz w:val="22"/>
      <w:szCs w:val="22"/>
      <w:lang w:eastAsia="ar-SA"/>
    </w:rPr>
  </w:style>
  <w:style w:type="paragraph" w:styleId="Podnaslov">
    <w:name w:val="Subtitle"/>
    <w:basedOn w:val="Naslov10"/>
    <w:next w:val="Telobesedila"/>
    <w:link w:val="PodnaslovZnak"/>
    <w:uiPriority w:val="99"/>
    <w:qFormat/>
    <w:locked/>
    <w:rsid w:val="0094013B"/>
    <w:pPr>
      <w:jc w:val="center"/>
    </w:pPr>
    <w:rPr>
      <w:i/>
      <w:iCs/>
    </w:rPr>
  </w:style>
  <w:style w:type="character" w:customStyle="1" w:styleId="PodnaslovZnak">
    <w:name w:val="Podnaslov Znak"/>
    <w:basedOn w:val="Privzetapisavaodstavka"/>
    <w:link w:val="Podnaslov"/>
    <w:uiPriority w:val="99"/>
    <w:locked/>
    <w:rsid w:val="0094013B"/>
    <w:rPr>
      <w:rFonts w:ascii="Arial" w:eastAsia="MS Mincho" w:hAnsi="Arial"/>
      <w:i/>
      <w:sz w:val="28"/>
      <w:lang w:val="x-none" w:eastAsia="ar-SA" w:bidi="ar-SA"/>
    </w:rPr>
  </w:style>
  <w:style w:type="paragraph" w:customStyle="1" w:styleId="Vsebinatabele">
    <w:name w:val="Vsebina tabele"/>
    <w:basedOn w:val="Navaden"/>
    <w:uiPriority w:val="99"/>
    <w:rsid w:val="0094013B"/>
    <w:pPr>
      <w:widowControl w:val="0"/>
      <w:suppressLineNumbers/>
      <w:suppressAutoHyphens/>
      <w:spacing w:line="240" w:lineRule="auto"/>
    </w:pPr>
    <w:rPr>
      <w:rFonts w:ascii="Times New Roman" w:hAnsi="Times New Roman"/>
      <w:sz w:val="24"/>
      <w:lang w:eastAsia="ar-SA"/>
    </w:rPr>
  </w:style>
  <w:style w:type="paragraph" w:customStyle="1" w:styleId="Naslovtabele">
    <w:name w:val="Naslov tabele"/>
    <w:basedOn w:val="Vsebinatabele"/>
    <w:uiPriority w:val="99"/>
    <w:rsid w:val="0094013B"/>
    <w:pPr>
      <w:jc w:val="center"/>
    </w:pPr>
    <w:rPr>
      <w:b/>
      <w:bCs/>
    </w:rPr>
  </w:style>
  <w:style w:type="paragraph" w:customStyle="1" w:styleId="PlainText1">
    <w:name w:val="Plain Text1"/>
    <w:basedOn w:val="Navaden"/>
    <w:uiPriority w:val="99"/>
    <w:rsid w:val="0094013B"/>
    <w:pPr>
      <w:tabs>
        <w:tab w:val="left" w:pos="-810"/>
      </w:tabs>
      <w:overflowPunct w:val="0"/>
      <w:autoSpaceDE w:val="0"/>
      <w:autoSpaceDN w:val="0"/>
      <w:adjustRightInd w:val="0"/>
      <w:spacing w:line="240" w:lineRule="atLeast"/>
      <w:textAlignment w:val="baseline"/>
    </w:pPr>
    <w:rPr>
      <w:rFonts w:ascii="Courier New" w:hAnsi="Courier New"/>
      <w:sz w:val="22"/>
      <w:szCs w:val="20"/>
      <w:lang w:eastAsia="sl-SI"/>
    </w:rPr>
  </w:style>
  <w:style w:type="paragraph" w:customStyle="1" w:styleId="xl223">
    <w:name w:val="xl223"/>
    <w:basedOn w:val="Navaden"/>
    <w:uiPriority w:val="99"/>
    <w:rsid w:val="0094013B"/>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24">
    <w:name w:val="xl224"/>
    <w:basedOn w:val="Navaden"/>
    <w:uiPriority w:val="99"/>
    <w:rsid w:val="0094013B"/>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25">
    <w:name w:val="xl225"/>
    <w:basedOn w:val="Navaden"/>
    <w:uiPriority w:val="99"/>
    <w:rsid w:val="0094013B"/>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26">
    <w:name w:val="xl226"/>
    <w:basedOn w:val="Navaden"/>
    <w:uiPriority w:val="99"/>
    <w:rsid w:val="0094013B"/>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pPr>
    <w:rPr>
      <w:rFonts w:ascii="Arial Narrow" w:hAnsi="Arial Narrow"/>
      <w:color w:val="FF0000"/>
      <w:sz w:val="24"/>
      <w:lang w:eastAsia="sl-SI"/>
    </w:rPr>
  </w:style>
  <w:style w:type="paragraph" w:customStyle="1" w:styleId="xl227">
    <w:name w:val="xl227"/>
    <w:basedOn w:val="Navaden"/>
    <w:uiPriority w:val="99"/>
    <w:rsid w:val="0094013B"/>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28">
    <w:name w:val="xl228"/>
    <w:basedOn w:val="Navaden"/>
    <w:uiPriority w:val="99"/>
    <w:rsid w:val="0094013B"/>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29">
    <w:name w:val="xl229"/>
    <w:basedOn w:val="Navaden"/>
    <w:uiPriority w:val="99"/>
    <w:rsid w:val="0094013B"/>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right"/>
    </w:pPr>
    <w:rPr>
      <w:rFonts w:ascii="Arial Narrow" w:hAnsi="Arial Narrow"/>
      <w:sz w:val="24"/>
      <w:lang w:eastAsia="sl-SI"/>
    </w:rPr>
  </w:style>
  <w:style w:type="paragraph" w:customStyle="1" w:styleId="xl230">
    <w:name w:val="xl230"/>
    <w:basedOn w:val="Navaden"/>
    <w:uiPriority w:val="99"/>
    <w:rsid w:val="0094013B"/>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31">
    <w:name w:val="xl231"/>
    <w:basedOn w:val="Navaden"/>
    <w:uiPriority w:val="99"/>
    <w:rsid w:val="0094013B"/>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32">
    <w:name w:val="xl232"/>
    <w:basedOn w:val="Navaden"/>
    <w:uiPriority w:val="99"/>
    <w:rsid w:val="0094013B"/>
    <w:pPr>
      <w:pBdr>
        <w:left w:val="single" w:sz="8" w:space="0" w:color="auto"/>
        <w:bottom w:val="single" w:sz="4" w:space="0" w:color="auto"/>
        <w:right w:val="single" w:sz="4" w:space="0" w:color="auto"/>
      </w:pBdr>
      <w:shd w:val="clear" w:color="auto" w:fill="FFFF00"/>
      <w:spacing w:before="100" w:beforeAutospacing="1" w:after="100" w:afterAutospacing="1" w:line="240" w:lineRule="auto"/>
    </w:pPr>
    <w:rPr>
      <w:rFonts w:ascii="Arial Narrow" w:hAnsi="Arial Narrow"/>
      <w:color w:val="FF0000"/>
      <w:sz w:val="24"/>
      <w:lang w:eastAsia="sl-SI"/>
    </w:rPr>
  </w:style>
  <w:style w:type="paragraph" w:customStyle="1" w:styleId="xl233">
    <w:name w:val="xl233"/>
    <w:basedOn w:val="Navaden"/>
    <w:uiPriority w:val="99"/>
    <w:rsid w:val="0094013B"/>
    <w:pPr>
      <w:pBdr>
        <w:left w:val="single" w:sz="4" w:space="0" w:color="auto"/>
        <w:bottom w:val="single" w:sz="4" w:space="0" w:color="auto"/>
        <w:right w:val="single" w:sz="8" w:space="0" w:color="auto"/>
      </w:pBdr>
      <w:shd w:val="clear" w:color="auto" w:fill="FFFF00"/>
      <w:spacing w:before="100" w:beforeAutospacing="1" w:after="100" w:afterAutospacing="1" w:line="240" w:lineRule="auto"/>
    </w:pPr>
    <w:rPr>
      <w:rFonts w:ascii="Arial Narrow" w:hAnsi="Arial Narrow"/>
      <w:color w:val="FF0000"/>
      <w:sz w:val="24"/>
      <w:lang w:eastAsia="sl-SI"/>
    </w:rPr>
  </w:style>
  <w:style w:type="paragraph" w:customStyle="1" w:styleId="xl234">
    <w:name w:val="xl234"/>
    <w:basedOn w:val="Navaden"/>
    <w:uiPriority w:val="99"/>
    <w:rsid w:val="0094013B"/>
    <w:pPr>
      <w:pBdr>
        <w:top w:val="single" w:sz="4" w:space="0" w:color="auto"/>
        <w:left w:val="single" w:sz="4" w:space="0" w:color="auto"/>
        <w:bottom w:val="single" w:sz="8"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35">
    <w:name w:val="xl235"/>
    <w:basedOn w:val="Navaden"/>
    <w:uiPriority w:val="99"/>
    <w:rsid w:val="0094013B"/>
    <w:pPr>
      <w:pBdr>
        <w:top w:val="single" w:sz="4" w:space="0" w:color="auto"/>
        <w:left w:val="single" w:sz="8" w:space="0" w:color="auto"/>
        <w:bottom w:val="single" w:sz="8" w:space="0" w:color="auto"/>
        <w:right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36">
    <w:name w:val="xl236"/>
    <w:basedOn w:val="Navaden"/>
    <w:uiPriority w:val="99"/>
    <w:rsid w:val="0094013B"/>
    <w:pPr>
      <w:pBdr>
        <w:top w:val="single" w:sz="4" w:space="0" w:color="auto"/>
        <w:left w:val="single" w:sz="4" w:space="0" w:color="auto"/>
        <w:bottom w:val="single" w:sz="8"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37">
    <w:name w:val="xl237"/>
    <w:basedOn w:val="Navaden"/>
    <w:uiPriority w:val="99"/>
    <w:rsid w:val="0094013B"/>
    <w:pPr>
      <w:pBdr>
        <w:top w:val="single" w:sz="4" w:space="0" w:color="auto"/>
        <w:left w:val="single" w:sz="4" w:space="0" w:color="auto"/>
        <w:bottom w:val="single" w:sz="4" w:space="0" w:color="auto"/>
      </w:pBdr>
      <w:shd w:val="clear" w:color="auto" w:fill="FFFF00"/>
      <w:spacing w:before="100" w:beforeAutospacing="1" w:after="100" w:afterAutospacing="1" w:line="240" w:lineRule="auto"/>
    </w:pPr>
    <w:rPr>
      <w:rFonts w:ascii="Arial Narrow" w:hAnsi="Arial Narrow"/>
      <w:color w:val="FF0000"/>
      <w:sz w:val="24"/>
      <w:lang w:eastAsia="sl-SI"/>
    </w:rPr>
  </w:style>
  <w:style w:type="paragraph" w:customStyle="1" w:styleId="xl238">
    <w:name w:val="xl238"/>
    <w:basedOn w:val="Navaden"/>
    <w:uiPriority w:val="99"/>
    <w:rsid w:val="009401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hAnsi="Arial Narrow"/>
      <w:color w:val="000000"/>
      <w:sz w:val="24"/>
      <w:lang w:eastAsia="sl-SI"/>
    </w:rPr>
  </w:style>
  <w:style w:type="paragraph" w:customStyle="1" w:styleId="xl239">
    <w:name w:val="xl239"/>
    <w:basedOn w:val="Navaden"/>
    <w:uiPriority w:val="99"/>
    <w:rsid w:val="0094013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Arial Narrow" w:hAnsi="Arial Narrow"/>
      <w:sz w:val="24"/>
      <w:lang w:eastAsia="sl-SI"/>
    </w:rPr>
  </w:style>
  <w:style w:type="paragraph" w:customStyle="1" w:styleId="xl240">
    <w:name w:val="xl240"/>
    <w:basedOn w:val="Navaden"/>
    <w:uiPriority w:val="99"/>
    <w:rsid w:val="0094013B"/>
    <w:pPr>
      <w:spacing w:before="100" w:beforeAutospacing="1" w:after="100" w:afterAutospacing="1" w:line="240" w:lineRule="auto"/>
      <w:jc w:val="right"/>
      <w:textAlignment w:val="top"/>
    </w:pPr>
    <w:rPr>
      <w:rFonts w:cs="Arial"/>
      <w:b/>
      <w:bCs/>
      <w:color w:val="FF0000"/>
      <w:sz w:val="18"/>
      <w:szCs w:val="18"/>
      <w:u w:val="single"/>
      <w:lang w:eastAsia="sl-SI"/>
    </w:rPr>
  </w:style>
  <w:style w:type="paragraph" w:customStyle="1" w:styleId="xl241">
    <w:name w:val="xl241"/>
    <w:basedOn w:val="Navaden"/>
    <w:uiPriority w:val="99"/>
    <w:rsid w:val="0094013B"/>
    <w:pPr>
      <w:shd w:val="clear" w:color="auto" w:fill="FFFF00"/>
      <w:spacing w:before="100" w:beforeAutospacing="1" w:after="100" w:afterAutospacing="1" w:line="240" w:lineRule="auto"/>
      <w:jc w:val="right"/>
    </w:pPr>
    <w:rPr>
      <w:rFonts w:cs="Arial"/>
      <w:color w:val="FF0000"/>
      <w:sz w:val="18"/>
      <w:szCs w:val="18"/>
      <w:lang w:eastAsia="sl-SI"/>
    </w:rPr>
  </w:style>
  <w:style w:type="paragraph" w:customStyle="1" w:styleId="xl242">
    <w:name w:val="xl242"/>
    <w:basedOn w:val="Navaden"/>
    <w:uiPriority w:val="99"/>
    <w:rsid w:val="0094013B"/>
    <w:pPr>
      <w:shd w:val="clear" w:color="auto" w:fill="FFFF00"/>
      <w:spacing w:before="100" w:beforeAutospacing="1" w:after="100" w:afterAutospacing="1" w:line="240" w:lineRule="auto"/>
      <w:jc w:val="right"/>
      <w:textAlignment w:val="top"/>
    </w:pPr>
    <w:rPr>
      <w:rFonts w:cs="Arial"/>
      <w:color w:val="FF0000"/>
      <w:sz w:val="18"/>
      <w:szCs w:val="18"/>
      <w:lang w:eastAsia="sl-SI"/>
    </w:rPr>
  </w:style>
  <w:style w:type="paragraph" w:customStyle="1" w:styleId="xl243">
    <w:name w:val="xl243"/>
    <w:basedOn w:val="Navaden"/>
    <w:uiPriority w:val="99"/>
    <w:rsid w:val="0094013B"/>
    <w:pPr>
      <w:pBdr>
        <w:left w:val="single" w:sz="4" w:space="0" w:color="auto"/>
        <w:bottom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44">
    <w:name w:val="xl244"/>
    <w:basedOn w:val="Navaden"/>
    <w:uiPriority w:val="99"/>
    <w:rsid w:val="0094013B"/>
    <w:pPr>
      <w:pBdr>
        <w:left w:val="single" w:sz="8" w:space="0" w:color="auto"/>
        <w:bottom w:val="single" w:sz="4" w:space="0" w:color="auto"/>
        <w:right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45">
    <w:name w:val="xl245"/>
    <w:basedOn w:val="Navaden"/>
    <w:uiPriority w:val="99"/>
    <w:rsid w:val="0094013B"/>
    <w:pPr>
      <w:pBdr>
        <w:top w:val="single" w:sz="4" w:space="0" w:color="auto"/>
        <w:left w:val="single" w:sz="4" w:space="0" w:color="auto"/>
        <w:bottom w:val="single" w:sz="4" w:space="0" w:color="auto"/>
      </w:pBdr>
      <w:spacing w:before="100" w:beforeAutospacing="1" w:after="100" w:afterAutospacing="1" w:line="240" w:lineRule="auto"/>
      <w:jc w:val="right"/>
    </w:pPr>
    <w:rPr>
      <w:rFonts w:ascii="Arial Narrow" w:hAnsi="Arial Narrow"/>
      <w:color w:val="FF0000"/>
      <w:sz w:val="24"/>
      <w:lang w:eastAsia="sl-SI"/>
    </w:rPr>
  </w:style>
  <w:style w:type="paragraph" w:customStyle="1" w:styleId="xl246">
    <w:name w:val="xl246"/>
    <w:basedOn w:val="Navaden"/>
    <w:uiPriority w:val="99"/>
    <w:rsid w:val="0094013B"/>
    <w:pPr>
      <w:pBdr>
        <w:top w:val="single" w:sz="8" w:space="0" w:color="auto"/>
        <w:lef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47">
    <w:name w:val="xl247"/>
    <w:basedOn w:val="Navaden"/>
    <w:uiPriority w:val="99"/>
    <w:rsid w:val="0094013B"/>
    <w:pPr>
      <w:pBdr>
        <w:top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48">
    <w:name w:val="xl248"/>
    <w:basedOn w:val="Navaden"/>
    <w:uiPriority w:val="99"/>
    <w:rsid w:val="0094013B"/>
    <w:pPr>
      <w:pBdr>
        <w:left w:val="single" w:sz="8" w:space="0" w:color="auto"/>
        <w:bottom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49">
    <w:name w:val="xl249"/>
    <w:basedOn w:val="Navaden"/>
    <w:uiPriority w:val="99"/>
    <w:rsid w:val="0094013B"/>
    <w:pPr>
      <w:pBdr>
        <w:bottom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50">
    <w:name w:val="xl250"/>
    <w:basedOn w:val="Navaden"/>
    <w:uiPriority w:val="99"/>
    <w:rsid w:val="0094013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51">
    <w:name w:val="xl251"/>
    <w:basedOn w:val="Navaden"/>
    <w:uiPriority w:val="99"/>
    <w:rsid w:val="0094013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52">
    <w:name w:val="xl252"/>
    <w:basedOn w:val="Navaden"/>
    <w:uiPriority w:val="99"/>
    <w:rsid w:val="0094013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53">
    <w:name w:val="xl253"/>
    <w:basedOn w:val="Navaden"/>
    <w:uiPriority w:val="99"/>
    <w:rsid w:val="0094013B"/>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54">
    <w:name w:val="xl254"/>
    <w:basedOn w:val="Navaden"/>
    <w:uiPriority w:val="99"/>
    <w:rsid w:val="0094013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hAnsi="Arial Narrow"/>
      <w:color w:val="000000"/>
      <w:sz w:val="24"/>
      <w:lang w:eastAsia="sl-SI"/>
    </w:rPr>
  </w:style>
  <w:style w:type="paragraph" w:customStyle="1" w:styleId="xl255">
    <w:name w:val="xl255"/>
    <w:basedOn w:val="Navaden"/>
    <w:uiPriority w:val="99"/>
    <w:rsid w:val="0094013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56">
    <w:name w:val="xl256"/>
    <w:basedOn w:val="Navaden"/>
    <w:uiPriority w:val="99"/>
    <w:rsid w:val="0094013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57">
    <w:name w:val="xl257"/>
    <w:basedOn w:val="Navaden"/>
    <w:uiPriority w:val="99"/>
    <w:rsid w:val="0094013B"/>
    <w:pPr>
      <w:pBdr>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Narrow" w:hAnsi="Arial Narrow"/>
      <w:b/>
      <w:bCs/>
      <w:sz w:val="24"/>
      <w:lang w:eastAsia="sl-SI"/>
    </w:rPr>
  </w:style>
  <w:style w:type="paragraph" w:customStyle="1" w:styleId="xl258">
    <w:name w:val="xl258"/>
    <w:basedOn w:val="Navaden"/>
    <w:uiPriority w:val="99"/>
    <w:rsid w:val="0094013B"/>
    <w:pPr>
      <w:pBdr>
        <w:left w:val="single" w:sz="4" w:space="0" w:color="auto"/>
        <w:bottom w:val="single" w:sz="4" w:space="0" w:color="auto"/>
      </w:pBdr>
      <w:shd w:val="clear" w:color="auto" w:fill="C0C0C0"/>
      <w:spacing w:before="100" w:beforeAutospacing="1" w:after="100" w:afterAutospacing="1" w:line="240" w:lineRule="auto"/>
      <w:jc w:val="right"/>
    </w:pPr>
    <w:rPr>
      <w:rFonts w:ascii="Arial Narrow" w:hAnsi="Arial Narrow"/>
      <w:sz w:val="24"/>
      <w:lang w:eastAsia="sl-SI"/>
    </w:rPr>
  </w:style>
  <w:style w:type="paragraph" w:customStyle="1" w:styleId="xl259">
    <w:name w:val="xl259"/>
    <w:basedOn w:val="Navaden"/>
    <w:uiPriority w:val="99"/>
    <w:rsid w:val="0094013B"/>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right"/>
    </w:pPr>
    <w:rPr>
      <w:rFonts w:ascii="Arial Narrow" w:hAnsi="Arial Narrow"/>
      <w:b/>
      <w:bCs/>
      <w:sz w:val="24"/>
      <w:lang w:eastAsia="sl-SI"/>
    </w:rPr>
  </w:style>
  <w:style w:type="paragraph" w:customStyle="1" w:styleId="xl260">
    <w:name w:val="xl260"/>
    <w:basedOn w:val="Navaden"/>
    <w:uiPriority w:val="99"/>
    <w:rsid w:val="0094013B"/>
    <w:pPr>
      <w:pBdr>
        <w:bottom w:val="single" w:sz="4" w:space="0" w:color="auto"/>
        <w:right w:val="single" w:sz="4" w:space="0" w:color="auto"/>
      </w:pBdr>
      <w:shd w:val="clear" w:color="auto" w:fill="C0C0C0"/>
      <w:spacing w:before="100" w:beforeAutospacing="1" w:after="100" w:afterAutospacing="1" w:line="240" w:lineRule="auto"/>
      <w:textAlignment w:val="top"/>
    </w:pPr>
    <w:rPr>
      <w:rFonts w:ascii="Arial Narrow" w:hAnsi="Arial Narrow"/>
      <w:sz w:val="24"/>
      <w:lang w:eastAsia="sl-SI"/>
    </w:rPr>
  </w:style>
  <w:style w:type="paragraph" w:customStyle="1" w:styleId="xl261">
    <w:name w:val="xl261"/>
    <w:basedOn w:val="Navaden"/>
    <w:uiPriority w:val="99"/>
    <w:rsid w:val="0094013B"/>
    <w:pPr>
      <w:pBdr>
        <w:left w:val="single" w:sz="4" w:space="0" w:color="auto"/>
        <w:bottom w:val="single" w:sz="4" w:space="0" w:color="auto"/>
        <w:right w:val="single" w:sz="8" w:space="0" w:color="auto"/>
      </w:pBdr>
      <w:shd w:val="clear" w:color="auto" w:fill="C0C0C0"/>
      <w:spacing w:before="100" w:beforeAutospacing="1" w:after="100" w:afterAutospacing="1" w:line="240" w:lineRule="auto"/>
      <w:textAlignment w:val="top"/>
    </w:pPr>
    <w:rPr>
      <w:rFonts w:ascii="Arial Narrow" w:hAnsi="Arial Narrow"/>
      <w:sz w:val="24"/>
      <w:lang w:eastAsia="sl-SI"/>
    </w:rPr>
  </w:style>
  <w:style w:type="paragraph" w:customStyle="1" w:styleId="xl262">
    <w:name w:val="xl262"/>
    <w:basedOn w:val="Navaden"/>
    <w:uiPriority w:val="99"/>
    <w:rsid w:val="0094013B"/>
    <w:pPr>
      <w:pBdr>
        <w:left w:val="single" w:sz="4" w:space="0" w:color="auto"/>
        <w:bottom w:val="single" w:sz="4" w:space="0" w:color="auto"/>
        <w:right w:val="single" w:sz="8" w:space="0" w:color="auto"/>
      </w:pBdr>
      <w:shd w:val="clear" w:color="auto" w:fill="C0C0C0"/>
      <w:spacing w:before="100" w:beforeAutospacing="1" w:after="100" w:afterAutospacing="1" w:line="240" w:lineRule="auto"/>
      <w:jc w:val="right"/>
    </w:pPr>
    <w:rPr>
      <w:rFonts w:ascii="Arial Narrow" w:hAnsi="Arial Narrow"/>
      <w:sz w:val="24"/>
      <w:lang w:eastAsia="sl-SI"/>
    </w:rPr>
  </w:style>
  <w:style w:type="paragraph" w:customStyle="1" w:styleId="xl263">
    <w:name w:val="xl263"/>
    <w:basedOn w:val="Navaden"/>
    <w:uiPriority w:val="99"/>
    <w:rsid w:val="0094013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Arial Narrow" w:hAnsi="Arial Narrow"/>
      <w:sz w:val="24"/>
      <w:lang w:eastAsia="sl-SI"/>
    </w:rPr>
  </w:style>
  <w:style w:type="paragraph" w:customStyle="1" w:styleId="xl264">
    <w:name w:val="xl264"/>
    <w:basedOn w:val="Navaden"/>
    <w:uiPriority w:val="99"/>
    <w:rsid w:val="0094013B"/>
    <w:pPr>
      <w:pBdr>
        <w:top w:val="single" w:sz="8" w:space="0" w:color="auto"/>
        <w:left w:val="single" w:sz="4" w:space="0" w:color="auto"/>
        <w:bottom w:val="single" w:sz="4" w:space="0" w:color="auto"/>
        <w:right w:val="single" w:sz="8" w:space="0" w:color="auto"/>
      </w:pBdr>
      <w:shd w:val="clear" w:color="auto" w:fill="C0C0C0"/>
      <w:spacing w:before="100" w:beforeAutospacing="1" w:after="100" w:afterAutospacing="1" w:line="240" w:lineRule="auto"/>
      <w:jc w:val="right"/>
    </w:pPr>
    <w:rPr>
      <w:rFonts w:ascii="Arial Narrow" w:hAnsi="Arial Narrow"/>
      <w:b/>
      <w:bCs/>
      <w:sz w:val="24"/>
      <w:lang w:eastAsia="sl-SI"/>
    </w:rPr>
  </w:style>
  <w:style w:type="paragraph" w:customStyle="1" w:styleId="xl265">
    <w:name w:val="xl265"/>
    <w:basedOn w:val="Navaden"/>
    <w:uiPriority w:val="99"/>
    <w:rsid w:val="0094013B"/>
    <w:pPr>
      <w:pBdr>
        <w:top w:val="single" w:sz="4" w:space="0" w:color="auto"/>
        <w:left w:val="single" w:sz="4" w:space="0" w:color="auto"/>
        <w:bottom w:val="single" w:sz="8" w:space="0" w:color="auto"/>
        <w:right w:val="single" w:sz="8" w:space="0" w:color="auto"/>
      </w:pBdr>
      <w:shd w:val="clear" w:color="auto" w:fill="C0C0C0"/>
      <w:spacing w:before="100" w:beforeAutospacing="1" w:after="100" w:afterAutospacing="1" w:line="240" w:lineRule="auto"/>
      <w:jc w:val="right"/>
    </w:pPr>
    <w:rPr>
      <w:rFonts w:ascii="Arial Narrow" w:hAnsi="Arial Narrow"/>
      <w:b/>
      <w:bCs/>
      <w:sz w:val="24"/>
      <w:lang w:eastAsia="sl-SI"/>
    </w:rPr>
  </w:style>
  <w:style w:type="character" w:customStyle="1" w:styleId="StyleArial">
    <w:name w:val="Style Arial"/>
    <w:uiPriority w:val="99"/>
    <w:rsid w:val="0094013B"/>
    <w:rPr>
      <w:rFonts w:ascii="Arial" w:hAnsi="Arial"/>
      <w:sz w:val="22"/>
    </w:rPr>
  </w:style>
  <w:style w:type="paragraph" w:customStyle="1" w:styleId="0tekst">
    <w:name w:val="0tekst"/>
    <w:uiPriority w:val="99"/>
    <w:rsid w:val="0094013B"/>
    <w:pPr>
      <w:widowControl w:val="0"/>
      <w:overflowPunct w:val="0"/>
      <w:autoSpaceDE w:val="0"/>
      <w:autoSpaceDN w:val="0"/>
      <w:adjustRightInd w:val="0"/>
      <w:spacing w:line="200" w:lineRule="atLeast"/>
      <w:ind w:firstLine="397"/>
      <w:jc w:val="both"/>
      <w:textAlignment w:val="baseline"/>
    </w:pPr>
    <w:rPr>
      <w:rFonts w:ascii="NimbusSanDEE" w:hAnsi="NimbusSanDEE"/>
      <w:color w:val="000000"/>
      <w:sz w:val="19"/>
      <w:szCs w:val="20"/>
    </w:rPr>
  </w:style>
  <w:style w:type="paragraph" w:customStyle="1" w:styleId="BodyTextIndent21">
    <w:name w:val="Body Text Indent 21"/>
    <w:basedOn w:val="Navaden"/>
    <w:uiPriority w:val="99"/>
    <w:rsid w:val="0094013B"/>
    <w:pPr>
      <w:widowControl w:val="0"/>
      <w:shd w:val="clear" w:color="000000" w:fill="auto"/>
      <w:overflowPunct w:val="0"/>
      <w:autoSpaceDE w:val="0"/>
      <w:autoSpaceDN w:val="0"/>
      <w:adjustRightInd w:val="0"/>
      <w:spacing w:line="240" w:lineRule="auto"/>
      <w:ind w:left="2410"/>
      <w:textAlignment w:val="baseline"/>
    </w:pPr>
    <w:rPr>
      <w:szCs w:val="20"/>
      <w:lang w:eastAsia="sl-SI"/>
    </w:rPr>
  </w:style>
  <w:style w:type="paragraph" w:customStyle="1" w:styleId="ListParagraph2">
    <w:name w:val="List Paragraph2"/>
    <w:basedOn w:val="Navaden"/>
    <w:uiPriority w:val="99"/>
    <w:rsid w:val="0094013B"/>
    <w:pPr>
      <w:spacing w:line="240" w:lineRule="auto"/>
      <w:ind w:left="720"/>
    </w:pPr>
    <w:rPr>
      <w:rFonts w:ascii="Times New Roman" w:hAnsi="Times New Roman"/>
      <w:sz w:val="24"/>
      <w:lang w:eastAsia="sl-SI"/>
    </w:rPr>
  </w:style>
  <w:style w:type="character" w:customStyle="1" w:styleId="APEK-3ZnakZnak">
    <w:name w:val="APEK-3 Znak Znak"/>
    <w:uiPriority w:val="99"/>
    <w:rsid w:val="0094013B"/>
    <w:rPr>
      <w:rFonts w:ascii="Arial" w:hAnsi="Arial"/>
      <w:b/>
      <w:sz w:val="26"/>
      <w:lang w:val="sl-SI" w:eastAsia="en-US"/>
    </w:rPr>
  </w:style>
  <w:style w:type="paragraph" w:customStyle="1" w:styleId="Nastevanje">
    <w:name w:val="Nastevanje"/>
    <w:basedOn w:val="Navaden"/>
    <w:uiPriority w:val="99"/>
    <w:rsid w:val="0094013B"/>
    <w:pPr>
      <w:tabs>
        <w:tab w:val="left" w:pos="360"/>
      </w:tabs>
      <w:overflowPunct w:val="0"/>
      <w:autoSpaceDE w:val="0"/>
      <w:autoSpaceDN w:val="0"/>
      <w:adjustRightInd w:val="0"/>
      <w:spacing w:line="240" w:lineRule="auto"/>
      <w:ind w:left="720" w:hanging="360"/>
      <w:textAlignment w:val="baseline"/>
    </w:pPr>
    <w:rPr>
      <w:sz w:val="22"/>
      <w:szCs w:val="20"/>
      <w:lang w:eastAsia="sl-SI"/>
    </w:rPr>
  </w:style>
  <w:style w:type="paragraph" w:customStyle="1" w:styleId="HTMLPreformatted1">
    <w:name w:val="HTML Preformatted1"/>
    <w:basedOn w:val="Navaden"/>
    <w:uiPriority w:val="99"/>
    <w:rsid w:val="009401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line="240" w:lineRule="auto"/>
      <w:textAlignment w:val="baseline"/>
    </w:pPr>
    <w:rPr>
      <w:rFonts w:ascii="Courier New" w:hAnsi="Courier New"/>
      <w:sz w:val="24"/>
      <w:szCs w:val="20"/>
      <w:lang w:eastAsia="sl-SI"/>
    </w:rPr>
  </w:style>
  <w:style w:type="paragraph" w:customStyle="1" w:styleId="BodyText29">
    <w:name w:val="Body Text 29"/>
    <w:basedOn w:val="Navaden"/>
    <w:uiPriority w:val="99"/>
    <w:rsid w:val="0094013B"/>
    <w:pPr>
      <w:overflowPunct w:val="0"/>
      <w:autoSpaceDE w:val="0"/>
      <w:autoSpaceDN w:val="0"/>
      <w:adjustRightInd w:val="0"/>
      <w:spacing w:line="240" w:lineRule="auto"/>
      <w:jc w:val="both"/>
      <w:textAlignment w:val="baseline"/>
    </w:pPr>
    <w:rPr>
      <w:sz w:val="22"/>
      <w:szCs w:val="20"/>
      <w:lang w:eastAsia="sl-SI"/>
    </w:rPr>
  </w:style>
  <w:style w:type="character" w:customStyle="1" w:styleId="ZnakZnak2">
    <w:name w:val="Znak Znak2"/>
    <w:uiPriority w:val="99"/>
    <w:rsid w:val="0094013B"/>
    <w:rPr>
      <w:sz w:val="24"/>
      <w:lang w:val="sl-SI" w:eastAsia="sl-SI"/>
    </w:rPr>
  </w:style>
  <w:style w:type="paragraph" w:styleId="Kazalovsebine1">
    <w:name w:val="toc 1"/>
    <w:basedOn w:val="Navaden"/>
    <w:next w:val="Navaden"/>
    <w:autoRedefine/>
    <w:uiPriority w:val="99"/>
    <w:semiHidden/>
    <w:rsid w:val="0094013B"/>
    <w:pPr>
      <w:spacing w:line="240" w:lineRule="auto"/>
    </w:pPr>
    <w:rPr>
      <w:rFonts w:cs="Arial"/>
      <w:sz w:val="22"/>
      <w:szCs w:val="20"/>
    </w:rPr>
  </w:style>
  <w:style w:type="paragraph" w:customStyle="1" w:styleId="BodyTextIndent2">
    <w:name w:val="Body Text Indent2"/>
    <w:basedOn w:val="Navaden"/>
    <w:uiPriority w:val="99"/>
    <w:rsid w:val="0094013B"/>
    <w:pPr>
      <w:spacing w:after="120" w:line="240" w:lineRule="auto"/>
      <w:ind w:left="283"/>
    </w:pPr>
    <w:rPr>
      <w:rFonts w:ascii="Times New Roman" w:hAnsi="Times New Roman"/>
      <w:sz w:val="24"/>
      <w:lang w:eastAsia="sl-SI"/>
    </w:rPr>
  </w:style>
  <w:style w:type="paragraph" w:customStyle="1" w:styleId="PlainText2">
    <w:name w:val="Plain Text2"/>
    <w:basedOn w:val="Navaden"/>
    <w:uiPriority w:val="99"/>
    <w:rsid w:val="0094013B"/>
    <w:pPr>
      <w:tabs>
        <w:tab w:val="left" w:pos="-810"/>
      </w:tabs>
      <w:overflowPunct w:val="0"/>
      <w:autoSpaceDE w:val="0"/>
      <w:autoSpaceDN w:val="0"/>
      <w:adjustRightInd w:val="0"/>
      <w:spacing w:line="240" w:lineRule="atLeast"/>
      <w:textAlignment w:val="baseline"/>
    </w:pPr>
    <w:rPr>
      <w:rFonts w:ascii="Courier New" w:hAnsi="Courier New"/>
      <w:sz w:val="22"/>
      <w:szCs w:val="20"/>
      <w:lang w:val="en-US" w:eastAsia="sl-SI"/>
    </w:rPr>
  </w:style>
  <w:style w:type="paragraph" w:customStyle="1" w:styleId="BodyTextIndent22">
    <w:name w:val="Body Text Indent 22"/>
    <w:basedOn w:val="Navaden"/>
    <w:uiPriority w:val="99"/>
    <w:rsid w:val="0094013B"/>
    <w:pPr>
      <w:widowControl w:val="0"/>
      <w:shd w:val="clear" w:color="000000" w:fill="auto"/>
      <w:overflowPunct w:val="0"/>
      <w:autoSpaceDE w:val="0"/>
      <w:autoSpaceDN w:val="0"/>
      <w:adjustRightInd w:val="0"/>
      <w:spacing w:line="240" w:lineRule="auto"/>
      <w:ind w:left="2410"/>
      <w:textAlignment w:val="baseline"/>
    </w:pPr>
    <w:rPr>
      <w:szCs w:val="20"/>
      <w:lang w:eastAsia="sl-SI"/>
    </w:rPr>
  </w:style>
  <w:style w:type="character" w:customStyle="1" w:styleId="NASLOVZnakZnak">
    <w:name w:val="NASLOV Znak Znak"/>
    <w:uiPriority w:val="99"/>
    <w:rsid w:val="0002517F"/>
    <w:rPr>
      <w:rFonts w:ascii="Arial" w:hAnsi="Arial"/>
      <w:color w:val="000000"/>
      <w:kern w:val="32"/>
      <w:lang w:val="x-none" w:eastAsia="sl-SI"/>
    </w:rPr>
  </w:style>
  <w:style w:type="paragraph" w:customStyle="1" w:styleId="Brezrazmikov1">
    <w:name w:val="Brez razmikov1"/>
    <w:rsid w:val="00D7602D"/>
    <w:pPr>
      <w:suppressAutoHyphens/>
    </w:pPr>
    <w:rPr>
      <w:rFonts w:ascii="Calibri" w:hAnsi="Calibri" w:cs="Calibri"/>
      <w:lang w:eastAsia="zh-CN"/>
    </w:rPr>
  </w:style>
  <w:style w:type="paragraph" w:customStyle="1" w:styleId="Bulet">
    <w:name w:val="Bulet"/>
    <w:basedOn w:val="Odstavekseznama"/>
    <w:link w:val="BuletChar"/>
    <w:uiPriority w:val="99"/>
    <w:rsid w:val="00D7602D"/>
    <w:pPr>
      <w:numPr>
        <w:numId w:val="14"/>
      </w:numPr>
      <w:spacing w:after="60" w:line="276" w:lineRule="auto"/>
      <w:ind w:left="714" w:hanging="357"/>
      <w:contextualSpacing w:val="0"/>
    </w:pPr>
    <w:rPr>
      <w:color w:val="000000"/>
      <w:sz w:val="22"/>
      <w:lang w:eastAsia="sl-SI"/>
    </w:rPr>
  </w:style>
  <w:style w:type="character" w:customStyle="1" w:styleId="BuletChar">
    <w:name w:val="Bulet Char"/>
    <w:link w:val="Bulet"/>
    <w:uiPriority w:val="99"/>
    <w:locked/>
    <w:rsid w:val="00D7602D"/>
    <w:rPr>
      <w:rFonts w:ascii="Arial" w:hAnsi="Arial"/>
      <w:color w:val="000000"/>
      <w:szCs w:val="24"/>
    </w:rPr>
  </w:style>
  <w:style w:type="paragraph" w:styleId="Brezrazmikov">
    <w:name w:val="No Spacing"/>
    <w:uiPriority w:val="1"/>
    <w:qFormat/>
    <w:rsid w:val="00C464D8"/>
    <w:rPr>
      <w:rFonts w:ascii="Arial" w:hAnsi="Arial"/>
      <w:sz w:val="20"/>
      <w:szCs w:val="24"/>
      <w:lang w:eastAsia="en-US"/>
    </w:rPr>
  </w:style>
  <w:style w:type="character" w:customStyle="1" w:styleId="datalabel1">
    <w:name w:val="datalabel1"/>
    <w:basedOn w:val="Privzetapisavaodstavka"/>
    <w:rsid w:val="00C464D8"/>
  </w:style>
  <w:style w:type="character" w:customStyle="1" w:styleId="tlid-translation">
    <w:name w:val="tlid-translation"/>
    <w:basedOn w:val="Privzetapisavaodstavka"/>
    <w:rsid w:val="00C464D8"/>
  </w:style>
  <w:style w:type="paragraph" w:customStyle="1" w:styleId="bodytext">
    <w:name w:val="bodytext"/>
    <w:basedOn w:val="Navaden"/>
    <w:rsid w:val="00C464D8"/>
    <w:pPr>
      <w:spacing w:line="240" w:lineRule="auto"/>
    </w:pPr>
    <w:rPr>
      <w:rFonts w:cs="Arial"/>
      <w:color w:val="333333"/>
      <w:sz w:val="22"/>
      <w:szCs w:val="22"/>
    </w:rPr>
  </w:style>
  <w:style w:type="character" w:customStyle="1" w:styleId="datalabel">
    <w:name w:val="datalabel"/>
    <w:basedOn w:val="Privzetapisavaodstavka"/>
    <w:rsid w:val="00E34B35"/>
  </w:style>
  <w:style w:type="paragraph" w:customStyle="1" w:styleId="odstavek0">
    <w:name w:val="odstavek"/>
    <w:basedOn w:val="Navaden"/>
    <w:rsid w:val="00E34B35"/>
    <w:pPr>
      <w:spacing w:before="100" w:beforeAutospacing="1" w:after="100" w:afterAutospacing="1" w:line="240" w:lineRule="auto"/>
    </w:pPr>
    <w:rPr>
      <w:rFonts w:ascii="Times New Roman" w:hAnsi="Times New Roman"/>
      <w:sz w:val="24"/>
      <w:lang w:eastAsia="sl-SI"/>
    </w:r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MAIN CONTENT Znak"/>
    <w:link w:val="Odstavekseznama"/>
    <w:uiPriority w:val="34"/>
    <w:qFormat/>
    <w:locked/>
    <w:rsid w:val="00E34B35"/>
    <w:rPr>
      <w:rFonts w:ascii="Arial" w:hAnsi="Arial"/>
      <w:sz w:val="20"/>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sl-SI" w:eastAsia="sl-SI"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avaden">
    <w:name w:val="Normal"/>
    <w:qFormat/>
    <w:rsid w:val="00962094"/>
    <w:pPr>
      <w:spacing w:line="260" w:lineRule="exact"/>
    </w:pPr>
    <w:rPr>
      <w:rFonts w:ascii="Arial" w:hAnsi="Arial"/>
      <w:sz w:val="20"/>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uiPriority w:val="99"/>
    <w:qFormat/>
    <w:rsid w:val="00EA168A"/>
    <w:pPr>
      <w:keepNext/>
      <w:spacing w:before="240" w:after="60"/>
      <w:outlineLvl w:val="0"/>
    </w:pPr>
    <w:rPr>
      <w:b/>
      <w:kern w:val="32"/>
      <w:sz w:val="32"/>
      <w:szCs w:val="20"/>
      <w:lang w:eastAsia="sl-SI"/>
    </w:rPr>
  </w:style>
  <w:style w:type="paragraph" w:styleId="Naslov2">
    <w:name w:val="heading 2"/>
    <w:aliases w:val="HD2"/>
    <w:basedOn w:val="Navaden"/>
    <w:next w:val="Navaden"/>
    <w:link w:val="Naslov2Znak"/>
    <w:uiPriority w:val="99"/>
    <w:qFormat/>
    <w:rsid w:val="0094013B"/>
    <w:pPr>
      <w:widowControl w:val="0"/>
      <w:numPr>
        <w:numId w:val="3"/>
      </w:numPr>
      <w:tabs>
        <w:tab w:val="clear" w:pos="425"/>
        <w:tab w:val="num" w:pos="720"/>
      </w:tabs>
      <w:suppressAutoHyphens/>
      <w:spacing w:line="240" w:lineRule="auto"/>
      <w:ind w:left="1068" w:hanging="360"/>
      <w:outlineLvl w:val="1"/>
    </w:pPr>
    <w:rPr>
      <w:rFonts w:ascii="Times New Roman" w:hAnsi="Times New Roman"/>
      <w:sz w:val="24"/>
    </w:rPr>
  </w:style>
  <w:style w:type="paragraph" w:styleId="Naslov3">
    <w:name w:val="heading 3"/>
    <w:aliases w:val="APEK-3"/>
    <w:basedOn w:val="Navaden"/>
    <w:next w:val="Navaden"/>
    <w:link w:val="Naslov3Znak"/>
    <w:uiPriority w:val="99"/>
    <w:qFormat/>
    <w:locked/>
    <w:rsid w:val="0094013B"/>
    <w:pPr>
      <w:keepNext/>
      <w:spacing w:before="240" w:after="60" w:line="240" w:lineRule="auto"/>
      <w:outlineLvl w:val="2"/>
    </w:pPr>
    <w:rPr>
      <w:rFonts w:cs="Arial"/>
      <w:b/>
      <w:bCs/>
      <w:sz w:val="26"/>
      <w:szCs w:val="26"/>
    </w:rPr>
  </w:style>
  <w:style w:type="paragraph" w:styleId="Naslov4">
    <w:name w:val="heading 4"/>
    <w:basedOn w:val="Navaden"/>
    <w:next w:val="Navaden"/>
    <w:link w:val="Naslov4Znak"/>
    <w:uiPriority w:val="99"/>
    <w:qFormat/>
    <w:locked/>
    <w:rsid w:val="0094013B"/>
    <w:pPr>
      <w:keepNext/>
      <w:spacing w:before="240" w:after="60" w:line="260" w:lineRule="atLeast"/>
      <w:outlineLvl w:val="3"/>
    </w:pPr>
    <w:rPr>
      <w:rFonts w:ascii="Times New Roman" w:hAnsi="Times New Roman"/>
      <w:b/>
      <w:bCs/>
      <w:sz w:val="28"/>
      <w:szCs w:val="28"/>
    </w:rPr>
  </w:style>
  <w:style w:type="paragraph" w:styleId="Naslov5">
    <w:name w:val="heading 5"/>
    <w:basedOn w:val="Navaden"/>
    <w:next w:val="Navaden"/>
    <w:link w:val="Naslov5Znak"/>
    <w:uiPriority w:val="99"/>
    <w:qFormat/>
    <w:locked/>
    <w:rsid w:val="0094013B"/>
    <w:pPr>
      <w:spacing w:before="240" w:after="60" w:line="260" w:lineRule="atLeast"/>
      <w:outlineLvl w:val="4"/>
    </w:pPr>
    <w:rPr>
      <w:b/>
      <w:bCs/>
      <w:i/>
      <w:iCs/>
      <w:sz w:val="26"/>
      <w:szCs w:val="26"/>
    </w:rPr>
  </w:style>
  <w:style w:type="paragraph" w:styleId="Naslov6">
    <w:name w:val="heading 6"/>
    <w:basedOn w:val="Navaden"/>
    <w:next w:val="Navaden"/>
    <w:link w:val="Naslov6Znak"/>
    <w:uiPriority w:val="99"/>
    <w:qFormat/>
    <w:locked/>
    <w:rsid w:val="0094013B"/>
    <w:pPr>
      <w:suppressAutoHyphens/>
      <w:spacing w:before="240" w:after="60" w:line="240" w:lineRule="auto"/>
      <w:outlineLvl w:val="5"/>
    </w:pPr>
    <w:rPr>
      <w:rFonts w:ascii="Times New Roman" w:hAnsi="Times New Roman"/>
      <w:b/>
      <w:bCs/>
      <w:sz w:val="22"/>
      <w:szCs w:val="22"/>
      <w:lang w:eastAsia="ar-SA"/>
    </w:rPr>
  </w:style>
  <w:style w:type="paragraph" w:styleId="Naslov7">
    <w:name w:val="heading 7"/>
    <w:basedOn w:val="Navaden"/>
    <w:next w:val="Navaden"/>
    <w:link w:val="Naslov7Znak"/>
    <w:uiPriority w:val="99"/>
    <w:qFormat/>
    <w:locked/>
    <w:rsid w:val="0094013B"/>
    <w:pPr>
      <w:widowControl w:val="0"/>
      <w:suppressAutoHyphens/>
      <w:spacing w:before="240" w:after="60" w:line="240" w:lineRule="auto"/>
      <w:outlineLvl w:val="6"/>
    </w:pPr>
    <w:rPr>
      <w:rFonts w:ascii="Times New Roman" w:hAnsi="Times New Roman"/>
      <w:sz w:val="24"/>
    </w:rPr>
  </w:style>
  <w:style w:type="paragraph" w:styleId="Naslov8">
    <w:name w:val="heading 8"/>
    <w:basedOn w:val="Navaden"/>
    <w:next w:val="Navaden"/>
    <w:link w:val="Naslov8Znak"/>
    <w:uiPriority w:val="99"/>
    <w:qFormat/>
    <w:locked/>
    <w:rsid w:val="0094013B"/>
    <w:pPr>
      <w:spacing w:before="240" w:after="60" w:line="240" w:lineRule="auto"/>
      <w:outlineLvl w:val="7"/>
    </w:pPr>
    <w:rPr>
      <w:rFonts w:ascii="Times New Roman" w:hAnsi="Times New Roman"/>
      <w:i/>
      <w:iCs/>
      <w:sz w:val="24"/>
    </w:rPr>
  </w:style>
  <w:style w:type="paragraph" w:styleId="Naslov9">
    <w:name w:val="heading 9"/>
    <w:basedOn w:val="Navaden"/>
    <w:next w:val="Navaden"/>
    <w:link w:val="Naslov9Znak"/>
    <w:uiPriority w:val="99"/>
    <w:qFormat/>
    <w:locked/>
    <w:rsid w:val="0094013B"/>
    <w:pPr>
      <w:widowControl w:val="0"/>
      <w:suppressAutoHyphens/>
      <w:spacing w:before="240" w:after="60" w:line="240" w:lineRule="auto"/>
      <w:outlineLvl w:val="8"/>
    </w:pPr>
    <w:rPr>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uiPriority w:val="99"/>
    <w:locked/>
    <w:rsid w:val="00211BA1"/>
    <w:rPr>
      <w:rFonts w:ascii="Arial" w:hAnsi="Arial"/>
      <w:b/>
      <w:kern w:val="32"/>
      <w:sz w:val="32"/>
    </w:rPr>
  </w:style>
  <w:style w:type="character" w:customStyle="1" w:styleId="Naslov2Znak">
    <w:name w:val="Naslov 2 Znak"/>
    <w:aliases w:val="HD2 Znak"/>
    <w:basedOn w:val="Privzetapisavaodstavka"/>
    <w:link w:val="Naslov2"/>
    <w:uiPriority w:val="99"/>
    <w:locked/>
    <w:rsid w:val="00211BA1"/>
    <w:rPr>
      <w:sz w:val="24"/>
      <w:szCs w:val="24"/>
      <w:lang w:eastAsia="en-US"/>
    </w:rPr>
  </w:style>
  <w:style w:type="character" w:customStyle="1" w:styleId="Naslov3Znak">
    <w:name w:val="Naslov 3 Znak"/>
    <w:aliases w:val="APEK-3 Znak"/>
    <w:basedOn w:val="Privzetapisavaodstavka"/>
    <w:link w:val="Naslov3"/>
    <w:uiPriority w:val="99"/>
    <w:locked/>
    <w:rsid w:val="0094013B"/>
    <w:rPr>
      <w:rFonts w:ascii="Arial" w:hAnsi="Arial"/>
      <w:b/>
      <w:sz w:val="26"/>
      <w:lang w:val="x-none" w:eastAsia="en-US"/>
    </w:rPr>
  </w:style>
  <w:style w:type="character" w:customStyle="1" w:styleId="Naslov4Znak">
    <w:name w:val="Naslov 4 Znak"/>
    <w:basedOn w:val="Privzetapisavaodstavka"/>
    <w:link w:val="Naslov4"/>
    <w:uiPriority w:val="99"/>
    <w:locked/>
    <w:rsid w:val="0094013B"/>
    <w:rPr>
      <w:b/>
      <w:sz w:val="28"/>
      <w:lang w:val="x-none" w:eastAsia="en-US"/>
    </w:rPr>
  </w:style>
  <w:style w:type="character" w:customStyle="1" w:styleId="Naslov5Znak">
    <w:name w:val="Naslov 5 Znak"/>
    <w:basedOn w:val="Privzetapisavaodstavka"/>
    <w:link w:val="Naslov5"/>
    <w:uiPriority w:val="99"/>
    <w:locked/>
    <w:rsid w:val="0094013B"/>
    <w:rPr>
      <w:rFonts w:ascii="Arial" w:hAnsi="Arial"/>
      <w:b/>
      <w:i/>
      <w:sz w:val="26"/>
      <w:lang w:val="x-none" w:eastAsia="en-US"/>
    </w:rPr>
  </w:style>
  <w:style w:type="character" w:customStyle="1" w:styleId="Naslov6Znak">
    <w:name w:val="Naslov 6 Znak"/>
    <w:basedOn w:val="Privzetapisavaodstavka"/>
    <w:link w:val="Naslov6"/>
    <w:uiPriority w:val="99"/>
    <w:locked/>
    <w:rsid w:val="0094013B"/>
    <w:rPr>
      <w:b/>
      <w:sz w:val="22"/>
      <w:lang w:val="x-none" w:eastAsia="ar-SA" w:bidi="ar-SA"/>
    </w:rPr>
  </w:style>
  <w:style w:type="character" w:customStyle="1" w:styleId="Naslov7Znak">
    <w:name w:val="Naslov 7 Znak"/>
    <w:basedOn w:val="Privzetapisavaodstavka"/>
    <w:link w:val="Naslov7"/>
    <w:uiPriority w:val="99"/>
    <w:locked/>
    <w:rsid w:val="0094013B"/>
    <w:rPr>
      <w:rFonts w:eastAsia="Times New Roman"/>
      <w:sz w:val="24"/>
    </w:rPr>
  </w:style>
  <w:style w:type="character" w:customStyle="1" w:styleId="Naslov8Znak">
    <w:name w:val="Naslov 8 Znak"/>
    <w:basedOn w:val="Privzetapisavaodstavka"/>
    <w:link w:val="Naslov8"/>
    <w:uiPriority w:val="99"/>
    <w:locked/>
    <w:rsid w:val="0094013B"/>
    <w:rPr>
      <w:i/>
      <w:sz w:val="24"/>
      <w:lang w:val="x-none" w:eastAsia="en-US"/>
    </w:rPr>
  </w:style>
  <w:style w:type="character" w:customStyle="1" w:styleId="Naslov9Znak">
    <w:name w:val="Naslov 9 Znak"/>
    <w:basedOn w:val="Privzetapisavaodstavka"/>
    <w:link w:val="Naslov9"/>
    <w:uiPriority w:val="99"/>
    <w:locked/>
    <w:rsid w:val="0094013B"/>
    <w:rPr>
      <w:rFonts w:ascii="Arial" w:hAnsi="Arial"/>
      <w:sz w:val="22"/>
    </w:rPr>
  </w:style>
  <w:style w:type="paragraph" w:styleId="Glava">
    <w:name w:val="header"/>
    <w:aliases w:val="Header1,APEK-4"/>
    <w:basedOn w:val="Navaden"/>
    <w:link w:val="GlavaZnak"/>
    <w:rsid w:val="00EA168A"/>
    <w:pPr>
      <w:tabs>
        <w:tab w:val="center" w:pos="4320"/>
        <w:tab w:val="right" w:pos="8640"/>
      </w:tabs>
    </w:pPr>
    <w:rPr>
      <w:sz w:val="24"/>
      <w:lang w:val="en-US"/>
    </w:rPr>
  </w:style>
  <w:style w:type="character" w:customStyle="1" w:styleId="GlavaZnak">
    <w:name w:val="Glava Znak"/>
    <w:aliases w:val="Header1 Znak,APEK-4 Znak"/>
    <w:basedOn w:val="Privzetapisavaodstavka"/>
    <w:link w:val="Glava"/>
    <w:locked/>
    <w:rsid w:val="008D1A28"/>
    <w:rPr>
      <w:rFonts w:ascii="Arial" w:hAnsi="Arial"/>
      <w:sz w:val="24"/>
      <w:lang w:val="en-US" w:eastAsia="en-US"/>
    </w:rPr>
  </w:style>
  <w:style w:type="paragraph" w:styleId="Noga">
    <w:name w:val="footer"/>
    <w:basedOn w:val="Navaden"/>
    <w:link w:val="NogaZnak"/>
    <w:uiPriority w:val="99"/>
    <w:rsid w:val="00EA168A"/>
    <w:pPr>
      <w:tabs>
        <w:tab w:val="center" w:pos="4320"/>
        <w:tab w:val="right" w:pos="8640"/>
      </w:tabs>
    </w:pPr>
    <w:rPr>
      <w:sz w:val="24"/>
      <w:szCs w:val="20"/>
    </w:rPr>
  </w:style>
  <w:style w:type="character" w:customStyle="1" w:styleId="NogaZnak">
    <w:name w:val="Noga Znak"/>
    <w:basedOn w:val="Privzetapisavaodstavka"/>
    <w:link w:val="Noga"/>
    <w:uiPriority w:val="99"/>
    <w:locked/>
    <w:rsid w:val="00211BA1"/>
    <w:rPr>
      <w:rFonts w:ascii="Arial" w:hAnsi="Arial"/>
      <w:sz w:val="24"/>
      <w:lang w:val="x-none" w:eastAsia="en-US"/>
    </w:rPr>
  </w:style>
  <w:style w:type="paragraph" w:styleId="Zgradbadokumenta">
    <w:name w:val="Document Map"/>
    <w:basedOn w:val="Navaden"/>
    <w:link w:val="ZgradbadokumentaZnak"/>
    <w:uiPriority w:val="99"/>
    <w:rsid w:val="00B31575"/>
    <w:rPr>
      <w:rFonts w:ascii="Tahoma" w:hAnsi="Tahoma"/>
      <w:sz w:val="16"/>
      <w:szCs w:val="20"/>
      <w:lang w:val="en-US"/>
    </w:rPr>
  </w:style>
  <w:style w:type="character" w:customStyle="1" w:styleId="ZgradbadokumentaZnak">
    <w:name w:val="Zgradba dokumenta Znak"/>
    <w:basedOn w:val="Privzetapisavaodstavka"/>
    <w:link w:val="Zgradbadokumenta"/>
    <w:uiPriority w:val="99"/>
    <w:locked/>
    <w:rsid w:val="00B31575"/>
    <w:rPr>
      <w:rFonts w:ascii="Tahoma" w:hAnsi="Tahoma"/>
      <w:sz w:val="16"/>
      <w:lang w:val="en-US" w:eastAsia="en-US"/>
    </w:rPr>
  </w:style>
  <w:style w:type="table" w:styleId="Tabelamrea">
    <w:name w:val="Table Grid"/>
    <w:basedOn w:val="Navadnatabela"/>
    <w:uiPriority w:val="99"/>
    <w:rsid w:val="00733017"/>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basedOn w:val="Privzetapisavaodstavka"/>
    <w:uiPriority w:val="99"/>
    <w:rsid w:val="00783310"/>
    <w:rPr>
      <w:rFonts w:cs="Times New Roman"/>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aliases w:val="naslov 1,Bullet 1,Bullet Points,Bullet layer,Colorful List - Accent 11,Dot pt,F5 List Paragraph,Indicator Text,Issue Action POC,List Paragraph Char Char Char,MAIN CONTENT,No Spacing1,Normal numbered,K1,3"/>
    <w:basedOn w:val="Navaden"/>
    <w:link w:val="OdstavekseznamaZnak"/>
    <w:uiPriority w:val="34"/>
    <w:qFormat/>
    <w:rsid w:val="004626C1"/>
    <w:pPr>
      <w:ind w:left="720"/>
      <w:contextualSpacing/>
    </w:pPr>
  </w:style>
  <w:style w:type="paragraph" w:customStyle="1" w:styleId="Telobesedila21">
    <w:name w:val="Telo besedila 21"/>
    <w:basedOn w:val="Navaden"/>
    <w:uiPriority w:val="99"/>
    <w:rsid w:val="001110F5"/>
    <w:pPr>
      <w:widowControl w:val="0"/>
      <w:overflowPunct w:val="0"/>
      <w:autoSpaceDE w:val="0"/>
      <w:autoSpaceDN w:val="0"/>
      <w:adjustRightInd w:val="0"/>
      <w:spacing w:line="240" w:lineRule="auto"/>
      <w:jc w:val="both"/>
      <w:textAlignment w:val="baseline"/>
    </w:pPr>
    <w:rPr>
      <w:b/>
      <w:sz w:val="24"/>
      <w:szCs w:val="20"/>
      <w:lang w:eastAsia="sl-SI"/>
    </w:rPr>
  </w:style>
  <w:style w:type="character" w:customStyle="1" w:styleId="datum1">
    <w:name w:val="datum1"/>
    <w:uiPriority w:val="99"/>
    <w:rsid w:val="001110F5"/>
    <w:rPr>
      <w:rFonts w:ascii="Verdana" w:hAnsi="Verdana"/>
      <w:color w:val="000000"/>
      <w:sz w:val="15"/>
      <w:u w:val="none"/>
      <w:effect w:val="none"/>
    </w:rPr>
  </w:style>
  <w:style w:type="paragraph" w:styleId="Navadensplet">
    <w:name w:val="Normal (Web)"/>
    <w:basedOn w:val="Navaden"/>
    <w:uiPriority w:val="99"/>
    <w:rsid w:val="001110F5"/>
    <w:pPr>
      <w:spacing w:after="212" w:line="240" w:lineRule="auto"/>
    </w:pPr>
    <w:rPr>
      <w:rFonts w:ascii="Times New Roman" w:hAnsi="Times New Roman"/>
      <w:color w:val="333333"/>
      <w:sz w:val="18"/>
      <w:szCs w:val="18"/>
      <w:lang w:eastAsia="sl-SI"/>
    </w:rPr>
  </w:style>
  <w:style w:type="character" w:styleId="Poudarek">
    <w:name w:val="Emphasis"/>
    <w:basedOn w:val="Privzetapisavaodstavka"/>
    <w:uiPriority w:val="99"/>
    <w:qFormat/>
    <w:rsid w:val="00D52E9D"/>
    <w:rPr>
      <w:rFonts w:cs="Times New Roman"/>
      <w:i/>
    </w:rPr>
  </w:style>
  <w:style w:type="paragraph" w:customStyle="1" w:styleId="Default">
    <w:name w:val="Default"/>
    <w:uiPriority w:val="99"/>
    <w:rsid w:val="00D52E9D"/>
    <w:pPr>
      <w:autoSpaceDE w:val="0"/>
      <w:autoSpaceDN w:val="0"/>
      <w:adjustRightInd w:val="0"/>
    </w:pPr>
    <w:rPr>
      <w:rFonts w:ascii="Arial" w:hAnsi="Arial" w:cs="Arial"/>
      <w:color w:val="000000"/>
      <w:sz w:val="24"/>
      <w:szCs w:val="24"/>
    </w:rPr>
  </w:style>
  <w:style w:type="paragraph" w:customStyle="1" w:styleId="Neotevilenodstavek">
    <w:name w:val="Neoštevilčen odstavek"/>
    <w:basedOn w:val="Navaden"/>
    <w:link w:val="NeotevilenodstavekZnak"/>
    <w:uiPriority w:val="99"/>
    <w:rsid w:val="00D52E9D"/>
    <w:pPr>
      <w:overflowPunct w:val="0"/>
      <w:autoSpaceDE w:val="0"/>
      <w:autoSpaceDN w:val="0"/>
      <w:adjustRightInd w:val="0"/>
      <w:spacing w:before="60" w:after="60" w:line="200" w:lineRule="exact"/>
      <w:jc w:val="both"/>
      <w:textAlignment w:val="baseline"/>
    </w:pPr>
    <w:rPr>
      <w:sz w:val="22"/>
      <w:szCs w:val="20"/>
      <w:lang w:eastAsia="sl-SI"/>
    </w:rPr>
  </w:style>
  <w:style w:type="character" w:customStyle="1" w:styleId="NeotevilenodstavekZnak">
    <w:name w:val="Neoštevilčen odstavek Znak"/>
    <w:link w:val="Neotevilenodstavek"/>
    <w:uiPriority w:val="99"/>
    <w:locked/>
    <w:rsid w:val="00D52E9D"/>
    <w:rPr>
      <w:rFonts w:ascii="Arial" w:hAnsi="Arial"/>
      <w:sz w:val="22"/>
    </w:rPr>
  </w:style>
  <w:style w:type="paragraph" w:styleId="Telobesedila">
    <w:name w:val="Body Text"/>
    <w:aliases w:val="Znak Znak Znak,Body,Znak,Body Text Char"/>
    <w:basedOn w:val="Navaden"/>
    <w:link w:val="TelobesedilaZnak"/>
    <w:uiPriority w:val="99"/>
    <w:rsid w:val="00951291"/>
    <w:pPr>
      <w:tabs>
        <w:tab w:val="left" w:pos="284"/>
      </w:tabs>
      <w:spacing w:line="240" w:lineRule="auto"/>
      <w:jc w:val="both"/>
    </w:pPr>
    <w:rPr>
      <w:rFonts w:ascii="Times New Roman" w:hAnsi="Times New Roman"/>
      <w:b/>
      <w:sz w:val="22"/>
      <w:szCs w:val="20"/>
      <w:lang w:eastAsia="sl-SI"/>
    </w:rPr>
  </w:style>
  <w:style w:type="character" w:customStyle="1" w:styleId="BodyTextChar1">
    <w:name w:val="Body Text Char1"/>
    <w:aliases w:val="Znak Znak Znak Char,Body Char,Znak Char,Body Text Char Char"/>
    <w:basedOn w:val="Privzetapisavaodstavka"/>
    <w:uiPriority w:val="99"/>
    <w:semiHidden/>
    <w:locked/>
    <w:rsid w:val="006D12B1"/>
    <w:rPr>
      <w:rFonts w:ascii="Arial" w:hAnsi="Arial"/>
      <w:sz w:val="24"/>
      <w:lang w:val="x-none" w:eastAsia="en-US"/>
    </w:rPr>
  </w:style>
  <w:style w:type="character" w:customStyle="1" w:styleId="TelobesedilaZnak">
    <w:name w:val="Telo besedila Znak"/>
    <w:aliases w:val="Znak Znak Znak Znak,Body Znak,Znak Znak1,Body Text Char Znak"/>
    <w:link w:val="Telobesedila"/>
    <w:uiPriority w:val="99"/>
    <w:locked/>
    <w:rsid w:val="00951291"/>
    <w:rPr>
      <w:b/>
      <w:sz w:val="22"/>
    </w:rPr>
  </w:style>
  <w:style w:type="paragraph" w:customStyle="1" w:styleId="Vrstapredpisa">
    <w:name w:val="Vrsta predpisa"/>
    <w:basedOn w:val="Navaden"/>
    <w:link w:val="VrstapredpisaZnak"/>
    <w:uiPriority w:val="99"/>
    <w:rsid w:val="00375CB8"/>
    <w:pPr>
      <w:suppressAutoHyphens/>
      <w:overflowPunct w:val="0"/>
      <w:autoSpaceDE w:val="0"/>
      <w:autoSpaceDN w:val="0"/>
      <w:adjustRightInd w:val="0"/>
      <w:spacing w:before="360" w:line="220" w:lineRule="exact"/>
      <w:jc w:val="center"/>
      <w:textAlignment w:val="baseline"/>
    </w:pPr>
    <w:rPr>
      <w:b/>
      <w:color w:val="000000"/>
      <w:spacing w:val="40"/>
      <w:sz w:val="22"/>
      <w:szCs w:val="20"/>
      <w:lang w:eastAsia="sl-SI"/>
    </w:rPr>
  </w:style>
  <w:style w:type="character" w:customStyle="1" w:styleId="VrstapredpisaZnak">
    <w:name w:val="Vrsta predpisa Znak"/>
    <w:link w:val="Vrstapredpisa"/>
    <w:uiPriority w:val="99"/>
    <w:locked/>
    <w:rsid w:val="00375CB8"/>
    <w:rPr>
      <w:rFonts w:ascii="Arial" w:hAnsi="Arial"/>
      <w:b/>
      <w:color w:val="000000"/>
      <w:spacing w:val="40"/>
      <w:sz w:val="22"/>
    </w:rPr>
  </w:style>
  <w:style w:type="paragraph" w:customStyle="1" w:styleId="Naslovpredpisa">
    <w:name w:val="Naslov_predpisa"/>
    <w:basedOn w:val="Navaden"/>
    <w:link w:val="NaslovpredpisaZnak"/>
    <w:uiPriority w:val="99"/>
    <w:rsid w:val="00375CB8"/>
    <w:pPr>
      <w:suppressAutoHyphens/>
      <w:overflowPunct w:val="0"/>
      <w:autoSpaceDE w:val="0"/>
      <w:autoSpaceDN w:val="0"/>
      <w:adjustRightInd w:val="0"/>
      <w:spacing w:before="120" w:after="160" w:line="200" w:lineRule="exact"/>
      <w:jc w:val="center"/>
      <w:textAlignment w:val="baseline"/>
    </w:pPr>
    <w:rPr>
      <w:b/>
      <w:sz w:val="22"/>
      <w:szCs w:val="20"/>
      <w:lang w:eastAsia="sl-SI"/>
    </w:rPr>
  </w:style>
  <w:style w:type="character" w:customStyle="1" w:styleId="NaslovpredpisaZnak">
    <w:name w:val="Naslov_predpisa Znak"/>
    <w:link w:val="Naslovpredpisa"/>
    <w:uiPriority w:val="99"/>
    <w:locked/>
    <w:rsid w:val="00375CB8"/>
    <w:rPr>
      <w:rFonts w:ascii="Arial" w:hAnsi="Arial"/>
      <w:b/>
      <w:sz w:val="22"/>
    </w:rPr>
  </w:style>
  <w:style w:type="paragraph" w:customStyle="1" w:styleId="Oddelek">
    <w:name w:val="Oddelek"/>
    <w:basedOn w:val="Navaden"/>
    <w:link w:val="OddelekZnak1"/>
    <w:uiPriority w:val="99"/>
    <w:rsid w:val="00375CB8"/>
    <w:pPr>
      <w:numPr>
        <w:numId w:val="2"/>
      </w:numPr>
      <w:suppressAutoHyphens/>
      <w:overflowPunct w:val="0"/>
      <w:autoSpaceDE w:val="0"/>
      <w:autoSpaceDN w:val="0"/>
      <w:adjustRightInd w:val="0"/>
      <w:spacing w:before="280" w:after="60" w:line="200" w:lineRule="exact"/>
      <w:jc w:val="center"/>
      <w:textAlignment w:val="baseline"/>
      <w:outlineLvl w:val="3"/>
    </w:pPr>
    <w:rPr>
      <w:b/>
      <w:szCs w:val="20"/>
      <w:lang w:eastAsia="sl-SI"/>
    </w:rPr>
  </w:style>
  <w:style w:type="character" w:customStyle="1" w:styleId="OddelekZnak1">
    <w:name w:val="Oddelek Znak1"/>
    <w:link w:val="Oddelek"/>
    <w:uiPriority w:val="99"/>
    <w:locked/>
    <w:rsid w:val="00375CB8"/>
    <w:rPr>
      <w:rFonts w:ascii="Arial" w:hAnsi="Arial"/>
      <w:b/>
      <w:sz w:val="20"/>
      <w:szCs w:val="20"/>
    </w:rPr>
  </w:style>
  <w:style w:type="paragraph" w:customStyle="1" w:styleId="Alineazaodstavkom">
    <w:name w:val="Alinea za odstavkom"/>
    <w:basedOn w:val="Navaden"/>
    <w:link w:val="AlineazaodstavkomZnak"/>
    <w:uiPriority w:val="99"/>
    <w:rsid w:val="00375CB8"/>
    <w:pPr>
      <w:tabs>
        <w:tab w:val="num" w:pos="360"/>
      </w:tabs>
      <w:overflowPunct w:val="0"/>
      <w:autoSpaceDE w:val="0"/>
      <w:autoSpaceDN w:val="0"/>
      <w:adjustRightInd w:val="0"/>
      <w:spacing w:line="200" w:lineRule="exact"/>
      <w:ind w:left="709" w:hanging="284"/>
      <w:jc w:val="both"/>
      <w:textAlignment w:val="baseline"/>
    </w:pPr>
    <w:rPr>
      <w:sz w:val="22"/>
      <w:szCs w:val="20"/>
      <w:lang w:eastAsia="sl-SI"/>
    </w:rPr>
  </w:style>
  <w:style w:type="character" w:customStyle="1" w:styleId="AlineazaodstavkomZnak">
    <w:name w:val="Alinea za odstavkom Znak"/>
    <w:link w:val="Alineazaodstavkom"/>
    <w:uiPriority w:val="99"/>
    <w:locked/>
    <w:rsid w:val="00375CB8"/>
    <w:rPr>
      <w:rFonts w:ascii="Arial" w:hAnsi="Arial"/>
      <w:sz w:val="22"/>
    </w:rPr>
  </w:style>
  <w:style w:type="paragraph" w:customStyle="1" w:styleId="OddelekZnak">
    <w:name w:val="Oddelek Znak"/>
    <w:basedOn w:val="Navaden"/>
    <w:uiPriority w:val="99"/>
    <w:rsid w:val="00375CB8"/>
    <w:pPr>
      <w:suppressAutoHyphens/>
      <w:overflowPunct w:val="0"/>
      <w:autoSpaceDE w:val="0"/>
      <w:autoSpaceDN w:val="0"/>
      <w:adjustRightInd w:val="0"/>
      <w:spacing w:before="280" w:after="60" w:line="200" w:lineRule="exact"/>
      <w:jc w:val="center"/>
      <w:textAlignment w:val="baseline"/>
      <w:outlineLvl w:val="3"/>
    </w:pPr>
    <w:rPr>
      <w:rFonts w:cs="Arial"/>
      <w:b/>
      <w:sz w:val="24"/>
      <w:lang w:eastAsia="sl-SI"/>
    </w:rPr>
  </w:style>
  <w:style w:type="paragraph" w:customStyle="1" w:styleId="Poglavje">
    <w:name w:val="Poglavje"/>
    <w:basedOn w:val="Navaden"/>
    <w:uiPriority w:val="99"/>
    <w:rsid w:val="00F1170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character" w:customStyle="1" w:styleId="rkovnatokazaodstavkomZnak">
    <w:name w:val="Črkovna točka_za odstavkom Znak"/>
    <w:link w:val="rkovnatokazaodstavkom"/>
    <w:uiPriority w:val="99"/>
    <w:locked/>
    <w:rsid w:val="009A504F"/>
    <w:rPr>
      <w:rFonts w:ascii="Arial" w:hAnsi="Arial"/>
      <w:sz w:val="20"/>
      <w:szCs w:val="20"/>
    </w:rPr>
  </w:style>
  <w:style w:type="paragraph" w:customStyle="1" w:styleId="rkovnatokazaodstavkom">
    <w:name w:val="Črkovna točka_za odstavkom"/>
    <w:basedOn w:val="Navaden"/>
    <w:link w:val="rkovnatokazaodstavkomZnak"/>
    <w:uiPriority w:val="99"/>
    <w:rsid w:val="009A504F"/>
    <w:pPr>
      <w:numPr>
        <w:numId w:val="6"/>
      </w:numPr>
      <w:overflowPunct w:val="0"/>
      <w:autoSpaceDE w:val="0"/>
      <w:autoSpaceDN w:val="0"/>
      <w:adjustRightInd w:val="0"/>
      <w:spacing w:line="200" w:lineRule="exact"/>
      <w:jc w:val="both"/>
      <w:textAlignment w:val="baseline"/>
    </w:pPr>
    <w:rPr>
      <w:szCs w:val="20"/>
      <w:lang w:eastAsia="sl-SI"/>
    </w:rPr>
  </w:style>
  <w:style w:type="paragraph" w:customStyle="1" w:styleId="Odstavekseznama1">
    <w:name w:val="Odstavek seznama1"/>
    <w:basedOn w:val="Navaden"/>
    <w:uiPriority w:val="99"/>
    <w:rsid w:val="00211BA1"/>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uiPriority w:val="99"/>
    <w:rsid w:val="00211BA1"/>
    <w:pPr>
      <w:tabs>
        <w:tab w:val="num" w:pos="360"/>
      </w:tabs>
      <w:overflowPunct w:val="0"/>
      <w:autoSpaceDE w:val="0"/>
      <w:autoSpaceDN w:val="0"/>
      <w:adjustRightInd w:val="0"/>
      <w:spacing w:line="200" w:lineRule="exact"/>
      <w:jc w:val="both"/>
      <w:textAlignment w:val="baseline"/>
    </w:pPr>
    <w:rPr>
      <w:sz w:val="22"/>
      <w:szCs w:val="20"/>
      <w:lang w:eastAsia="sl-SI"/>
    </w:rPr>
  </w:style>
  <w:style w:type="character" w:customStyle="1" w:styleId="AlineazatokoZnak">
    <w:name w:val="Alinea za točko Znak"/>
    <w:link w:val="Alineazatoko"/>
    <w:uiPriority w:val="99"/>
    <w:locked/>
    <w:rsid w:val="00211BA1"/>
    <w:rPr>
      <w:rFonts w:ascii="Arial" w:hAnsi="Arial"/>
      <w:sz w:val="22"/>
    </w:rPr>
  </w:style>
  <w:style w:type="paragraph" w:customStyle="1" w:styleId="Odsek">
    <w:name w:val="Odsek"/>
    <w:basedOn w:val="Oddelek"/>
    <w:link w:val="OdsekZnak"/>
    <w:uiPriority w:val="99"/>
    <w:rsid w:val="00211BA1"/>
    <w:pPr>
      <w:tabs>
        <w:tab w:val="num" w:pos="720"/>
      </w:tabs>
      <w:ind w:left="720"/>
    </w:pPr>
    <w:rPr>
      <w:sz w:val="22"/>
    </w:rPr>
  </w:style>
  <w:style w:type="character" w:customStyle="1" w:styleId="OdsekZnak">
    <w:name w:val="Odsek Znak"/>
    <w:link w:val="Odsek"/>
    <w:uiPriority w:val="99"/>
    <w:locked/>
    <w:rsid w:val="00211BA1"/>
    <w:rPr>
      <w:rFonts w:ascii="Arial" w:hAnsi="Arial"/>
      <w:b/>
      <w:szCs w:val="20"/>
    </w:rPr>
  </w:style>
  <w:style w:type="paragraph" w:customStyle="1" w:styleId="esegmentt">
    <w:name w:val="esegment_t"/>
    <w:basedOn w:val="Navaden"/>
    <w:uiPriority w:val="99"/>
    <w:rsid w:val="00211BA1"/>
    <w:pPr>
      <w:spacing w:after="140" w:line="360" w:lineRule="atLeast"/>
      <w:jc w:val="center"/>
    </w:pPr>
    <w:rPr>
      <w:rFonts w:ascii="Times New Roman" w:hAnsi="Times New Roman"/>
      <w:b/>
      <w:bCs/>
      <w:color w:val="6B7E9D"/>
      <w:sz w:val="31"/>
      <w:szCs w:val="31"/>
      <w:lang w:eastAsia="sl-SI"/>
    </w:rPr>
  </w:style>
  <w:style w:type="paragraph" w:customStyle="1" w:styleId="esegmentp1">
    <w:name w:val="esegment_p1"/>
    <w:basedOn w:val="Navaden"/>
    <w:uiPriority w:val="99"/>
    <w:rsid w:val="00211BA1"/>
    <w:pPr>
      <w:spacing w:after="140" w:line="240" w:lineRule="auto"/>
      <w:jc w:val="center"/>
    </w:pPr>
    <w:rPr>
      <w:rFonts w:ascii="Times New Roman" w:hAnsi="Times New Roman"/>
      <w:color w:val="333333"/>
      <w:sz w:val="12"/>
      <w:szCs w:val="12"/>
      <w:lang w:eastAsia="sl-SI"/>
    </w:rPr>
  </w:style>
  <w:style w:type="paragraph" w:customStyle="1" w:styleId="esegmenth4">
    <w:name w:val="esegment_h4"/>
    <w:basedOn w:val="Navaden"/>
    <w:uiPriority w:val="99"/>
    <w:rsid w:val="00211BA1"/>
    <w:pPr>
      <w:spacing w:after="140" w:line="240" w:lineRule="auto"/>
      <w:jc w:val="center"/>
    </w:pPr>
    <w:rPr>
      <w:rFonts w:ascii="Times New Roman" w:hAnsi="Times New Roman"/>
      <w:b/>
      <w:bCs/>
      <w:color w:val="333333"/>
      <w:sz w:val="12"/>
      <w:szCs w:val="12"/>
      <w:lang w:eastAsia="sl-SI"/>
    </w:rPr>
  </w:style>
  <w:style w:type="paragraph" w:customStyle="1" w:styleId="esegmentc1">
    <w:name w:val="esegment_c1"/>
    <w:basedOn w:val="Navaden"/>
    <w:uiPriority w:val="99"/>
    <w:rsid w:val="00211BA1"/>
    <w:pPr>
      <w:spacing w:after="140" w:line="240" w:lineRule="auto"/>
    </w:pPr>
    <w:rPr>
      <w:rFonts w:ascii="Times New Roman" w:hAnsi="Times New Roman"/>
      <w:color w:val="333333"/>
      <w:sz w:val="12"/>
      <w:szCs w:val="12"/>
      <w:lang w:eastAsia="sl-SI"/>
    </w:rPr>
  </w:style>
  <w:style w:type="paragraph" w:customStyle="1" w:styleId="len">
    <w:name w:val="Člen"/>
    <w:basedOn w:val="Navaden"/>
    <w:link w:val="lenZnak"/>
    <w:uiPriority w:val="99"/>
    <w:rsid w:val="00211BA1"/>
    <w:pPr>
      <w:suppressAutoHyphens/>
      <w:overflowPunct w:val="0"/>
      <w:autoSpaceDE w:val="0"/>
      <w:autoSpaceDN w:val="0"/>
      <w:adjustRightInd w:val="0"/>
      <w:spacing w:before="480" w:line="240" w:lineRule="auto"/>
      <w:jc w:val="center"/>
      <w:textAlignment w:val="baseline"/>
    </w:pPr>
    <w:rPr>
      <w:b/>
      <w:sz w:val="22"/>
      <w:szCs w:val="20"/>
      <w:lang w:eastAsia="sl-SI"/>
    </w:rPr>
  </w:style>
  <w:style w:type="character" w:customStyle="1" w:styleId="lenZnak">
    <w:name w:val="Člen Znak"/>
    <w:link w:val="len"/>
    <w:uiPriority w:val="99"/>
    <w:locked/>
    <w:rsid w:val="00211BA1"/>
    <w:rPr>
      <w:rFonts w:ascii="Arial" w:hAnsi="Arial"/>
      <w:b/>
      <w:sz w:val="22"/>
    </w:rPr>
  </w:style>
  <w:style w:type="paragraph" w:customStyle="1" w:styleId="Odstavek">
    <w:name w:val="Odstavek"/>
    <w:basedOn w:val="Navaden"/>
    <w:link w:val="OdstavekZnak"/>
    <w:uiPriority w:val="99"/>
    <w:rsid w:val="00211BA1"/>
    <w:pPr>
      <w:overflowPunct w:val="0"/>
      <w:autoSpaceDE w:val="0"/>
      <w:autoSpaceDN w:val="0"/>
      <w:adjustRightInd w:val="0"/>
      <w:spacing w:before="240" w:line="240" w:lineRule="auto"/>
      <w:ind w:firstLine="1021"/>
      <w:jc w:val="both"/>
      <w:textAlignment w:val="baseline"/>
    </w:pPr>
    <w:rPr>
      <w:sz w:val="22"/>
      <w:szCs w:val="20"/>
      <w:lang w:eastAsia="sl-SI"/>
    </w:rPr>
  </w:style>
  <w:style w:type="character" w:customStyle="1" w:styleId="OdstavekZnak">
    <w:name w:val="Odstavek Znak"/>
    <w:link w:val="Odstavek"/>
    <w:uiPriority w:val="99"/>
    <w:locked/>
    <w:rsid w:val="00211BA1"/>
    <w:rPr>
      <w:rFonts w:ascii="Arial" w:hAnsi="Arial"/>
      <w:sz w:val="22"/>
    </w:rPr>
  </w:style>
  <w:style w:type="paragraph" w:customStyle="1" w:styleId="Alineazatevilnotoko">
    <w:name w:val="Alinea za številčno točko"/>
    <w:basedOn w:val="Alineazaodstavkom"/>
    <w:link w:val="AlineazatevilnotokoZnak"/>
    <w:uiPriority w:val="99"/>
    <w:rsid w:val="00211BA1"/>
    <w:pPr>
      <w:tabs>
        <w:tab w:val="clear" w:pos="360"/>
        <w:tab w:val="num" w:pos="397"/>
        <w:tab w:val="left" w:pos="540"/>
        <w:tab w:val="left" w:pos="900"/>
      </w:tabs>
      <w:overflowPunct/>
      <w:autoSpaceDE/>
      <w:autoSpaceDN/>
      <w:adjustRightInd/>
      <w:spacing w:line="240" w:lineRule="auto"/>
      <w:ind w:left="567" w:hanging="170"/>
      <w:textAlignment w:val="auto"/>
    </w:pPr>
  </w:style>
  <w:style w:type="paragraph" w:customStyle="1" w:styleId="tevilnatoka">
    <w:name w:val="Številčna točka"/>
    <w:basedOn w:val="Navaden"/>
    <w:link w:val="tevilnatokaZnak"/>
    <w:uiPriority w:val="99"/>
    <w:rsid w:val="00211BA1"/>
    <w:pPr>
      <w:numPr>
        <w:numId w:val="7"/>
      </w:numPr>
      <w:tabs>
        <w:tab w:val="left" w:pos="540"/>
        <w:tab w:val="left" w:pos="900"/>
      </w:tabs>
      <w:spacing w:line="240" w:lineRule="auto"/>
      <w:jc w:val="both"/>
    </w:pPr>
    <w:rPr>
      <w:szCs w:val="20"/>
      <w:lang w:eastAsia="sl-SI"/>
    </w:rPr>
  </w:style>
  <w:style w:type="character" w:customStyle="1" w:styleId="AlineazatevilnotokoZnak">
    <w:name w:val="Alinea za številčno točko Znak"/>
    <w:link w:val="Alineazatevilnotoko"/>
    <w:uiPriority w:val="99"/>
    <w:locked/>
    <w:rsid w:val="00211BA1"/>
    <w:rPr>
      <w:rFonts w:ascii="Arial" w:hAnsi="Arial"/>
      <w:sz w:val="22"/>
    </w:rPr>
  </w:style>
  <w:style w:type="character" w:customStyle="1" w:styleId="tevilnatokaZnak">
    <w:name w:val="Številčna točka Znak"/>
    <w:link w:val="tevilnatoka"/>
    <w:uiPriority w:val="99"/>
    <w:locked/>
    <w:rsid w:val="00211BA1"/>
    <w:rPr>
      <w:rFonts w:ascii="Arial" w:hAnsi="Arial"/>
      <w:sz w:val="20"/>
      <w:szCs w:val="20"/>
    </w:rPr>
  </w:style>
  <w:style w:type="paragraph" w:customStyle="1" w:styleId="lennaslov">
    <w:name w:val="Člen_naslov"/>
    <w:basedOn w:val="len"/>
    <w:uiPriority w:val="99"/>
    <w:rsid w:val="00211BA1"/>
    <w:pPr>
      <w:spacing w:before="0"/>
    </w:pPr>
  </w:style>
  <w:style w:type="paragraph" w:styleId="Besedilooblaka">
    <w:name w:val="Balloon Text"/>
    <w:basedOn w:val="Navaden"/>
    <w:link w:val="BesedilooblakaZnak"/>
    <w:uiPriority w:val="99"/>
    <w:rsid w:val="00211BA1"/>
    <w:pPr>
      <w:suppressAutoHyphens/>
      <w:spacing w:line="240" w:lineRule="auto"/>
    </w:pPr>
    <w:rPr>
      <w:rFonts w:ascii="Tahoma" w:hAnsi="Tahoma"/>
      <w:sz w:val="16"/>
      <w:szCs w:val="16"/>
      <w:lang w:eastAsia="ar-SA"/>
    </w:rPr>
  </w:style>
  <w:style w:type="character" w:customStyle="1" w:styleId="BesedilooblakaZnak">
    <w:name w:val="Besedilo oblačka Znak"/>
    <w:basedOn w:val="Privzetapisavaodstavka"/>
    <w:link w:val="Besedilooblaka"/>
    <w:uiPriority w:val="99"/>
    <w:locked/>
    <w:rsid w:val="00211BA1"/>
    <w:rPr>
      <w:rFonts w:ascii="Tahoma" w:hAnsi="Tahoma"/>
      <w:sz w:val="16"/>
      <w:lang w:val="x-none" w:eastAsia="ar-SA" w:bidi="ar-SA"/>
    </w:rPr>
  </w:style>
  <w:style w:type="character" w:styleId="Pripombasklic">
    <w:name w:val="annotation reference"/>
    <w:basedOn w:val="Privzetapisavaodstavka"/>
    <w:uiPriority w:val="99"/>
    <w:rsid w:val="00211BA1"/>
    <w:rPr>
      <w:rFonts w:cs="Times New Roman"/>
      <w:sz w:val="16"/>
    </w:rPr>
  </w:style>
  <w:style w:type="paragraph" w:styleId="Pripombabesedilo">
    <w:name w:val="annotation text"/>
    <w:basedOn w:val="Navaden"/>
    <w:link w:val="PripombabesediloZnak"/>
    <w:uiPriority w:val="99"/>
    <w:rsid w:val="00211BA1"/>
    <w:pPr>
      <w:suppressAutoHyphens/>
      <w:spacing w:line="240" w:lineRule="auto"/>
    </w:pPr>
    <w:rPr>
      <w:rFonts w:ascii="Times New Roman" w:hAnsi="Times New Roman"/>
      <w:szCs w:val="20"/>
      <w:lang w:eastAsia="ar-SA"/>
    </w:rPr>
  </w:style>
  <w:style w:type="character" w:customStyle="1" w:styleId="PripombabesediloZnak">
    <w:name w:val="Pripomba – besedilo Znak"/>
    <w:basedOn w:val="Privzetapisavaodstavka"/>
    <w:link w:val="Pripombabesedilo"/>
    <w:uiPriority w:val="99"/>
    <w:locked/>
    <w:rsid w:val="00211BA1"/>
    <w:rPr>
      <w:lang w:val="x-none" w:eastAsia="ar-SA" w:bidi="ar-SA"/>
    </w:rPr>
  </w:style>
  <w:style w:type="paragraph" w:styleId="Zadevapripombe">
    <w:name w:val="annotation subject"/>
    <w:basedOn w:val="Pripombabesedilo"/>
    <w:next w:val="Pripombabesedilo"/>
    <w:link w:val="ZadevapripombeZnak"/>
    <w:uiPriority w:val="99"/>
    <w:rsid w:val="00211BA1"/>
    <w:rPr>
      <w:b/>
      <w:bCs/>
    </w:rPr>
  </w:style>
  <w:style w:type="character" w:customStyle="1" w:styleId="ZadevapripombeZnak">
    <w:name w:val="Zadeva pripombe Znak"/>
    <w:basedOn w:val="PripombabesediloZnak"/>
    <w:link w:val="Zadevapripombe"/>
    <w:uiPriority w:val="99"/>
    <w:locked/>
    <w:rsid w:val="00211BA1"/>
    <w:rPr>
      <w:b/>
      <w:lang w:val="x-none" w:eastAsia="ar-SA" w:bidi="ar-SA"/>
    </w:rPr>
  </w:style>
  <w:style w:type="paragraph" w:customStyle="1" w:styleId="esegmenth41">
    <w:name w:val="esegment_h41"/>
    <w:basedOn w:val="Navaden"/>
    <w:uiPriority w:val="99"/>
    <w:rsid w:val="00211BA1"/>
    <w:pPr>
      <w:spacing w:after="210" w:line="240" w:lineRule="auto"/>
      <w:jc w:val="center"/>
    </w:pPr>
    <w:rPr>
      <w:rFonts w:ascii="Times New Roman" w:hAnsi="Times New Roman"/>
      <w:b/>
      <w:bCs/>
      <w:color w:val="333333"/>
      <w:sz w:val="18"/>
      <w:szCs w:val="18"/>
      <w:lang w:eastAsia="sl-SI"/>
    </w:rPr>
  </w:style>
  <w:style w:type="paragraph" w:customStyle="1" w:styleId="esegmentp11">
    <w:name w:val="esegment_p11"/>
    <w:basedOn w:val="Navaden"/>
    <w:uiPriority w:val="99"/>
    <w:rsid w:val="00211BA1"/>
    <w:pPr>
      <w:spacing w:after="210" w:line="240" w:lineRule="auto"/>
      <w:jc w:val="center"/>
    </w:pPr>
    <w:rPr>
      <w:rFonts w:ascii="Times New Roman" w:hAnsi="Times New Roman"/>
      <w:color w:val="333333"/>
      <w:sz w:val="18"/>
      <w:szCs w:val="18"/>
      <w:lang w:eastAsia="sl-SI"/>
    </w:rPr>
  </w:style>
  <w:style w:type="character" w:customStyle="1" w:styleId="st1">
    <w:name w:val="st1"/>
    <w:uiPriority w:val="99"/>
    <w:rsid w:val="00211BA1"/>
  </w:style>
  <w:style w:type="paragraph" w:styleId="HTML-oblikovano">
    <w:name w:val="HTML Preformatted"/>
    <w:basedOn w:val="Navaden"/>
    <w:link w:val="HTML-oblikovanoZnak"/>
    <w:uiPriority w:val="99"/>
    <w:rsid w:val="00211B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olor w:val="000000"/>
      <w:sz w:val="18"/>
      <w:szCs w:val="18"/>
      <w:lang w:val="en-GB"/>
    </w:rPr>
  </w:style>
  <w:style w:type="character" w:customStyle="1" w:styleId="HTML-oblikovanoZnak">
    <w:name w:val="HTML-oblikovano Znak"/>
    <w:basedOn w:val="Privzetapisavaodstavka"/>
    <w:link w:val="HTML-oblikovano"/>
    <w:uiPriority w:val="99"/>
    <w:locked/>
    <w:rsid w:val="00211BA1"/>
    <w:rPr>
      <w:rFonts w:ascii="Courier New" w:hAnsi="Courier New"/>
      <w:color w:val="000000"/>
      <w:sz w:val="18"/>
      <w:lang w:val="en-GB" w:eastAsia="en-US"/>
    </w:rPr>
  </w:style>
  <w:style w:type="paragraph" w:styleId="Seznam">
    <w:name w:val="List"/>
    <w:basedOn w:val="Telobesedila"/>
    <w:uiPriority w:val="99"/>
    <w:rsid w:val="00211BA1"/>
    <w:pPr>
      <w:tabs>
        <w:tab w:val="left" w:pos="567"/>
        <w:tab w:val="left" w:pos="851"/>
        <w:tab w:val="left" w:pos="1134"/>
        <w:tab w:val="left" w:pos="1418"/>
        <w:tab w:val="left" w:pos="1701"/>
        <w:tab w:val="left" w:pos="2268"/>
        <w:tab w:val="left" w:pos="2835"/>
        <w:tab w:val="left" w:pos="3402"/>
      </w:tabs>
      <w:spacing w:line="259" w:lineRule="auto"/>
      <w:ind w:left="284" w:hanging="284"/>
    </w:pPr>
    <w:rPr>
      <w:rFonts w:ascii="Frutiger" w:hAnsi="Frutiger"/>
      <w:b w:val="0"/>
      <w:w w:val="90"/>
    </w:rPr>
  </w:style>
  <w:style w:type="character" w:customStyle="1" w:styleId="ZnakZnak3">
    <w:name w:val="Znak Znak3"/>
    <w:uiPriority w:val="99"/>
    <w:rsid w:val="00211BA1"/>
    <w:rPr>
      <w:sz w:val="16"/>
      <w:lang w:val="en-US" w:eastAsia="en-US"/>
    </w:rPr>
  </w:style>
  <w:style w:type="paragraph" w:customStyle="1" w:styleId="NeotevilenodstavekZnakZnakZnak">
    <w:name w:val="Neoštevilčen odstavek Znak Znak Znak"/>
    <w:basedOn w:val="Navaden"/>
    <w:uiPriority w:val="99"/>
    <w:rsid w:val="00211BA1"/>
    <w:pPr>
      <w:overflowPunct w:val="0"/>
      <w:autoSpaceDE w:val="0"/>
      <w:autoSpaceDN w:val="0"/>
      <w:adjustRightInd w:val="0"/>
      <w:spacing w:before="60" w:after="60" w:line="200" w:lineRule="exact"/>
      <w:jc w:val="both"/>
      <w:textAlignment w:val="baseline"/>
    </w:pPr>
    <w:rPr>
      <w:rFonts w:cs="Arial"/>
      <w:sz w:val="22"/>
      <w:szCs w:val="22"/>
      <w:lang w:eastAsia="sl-SI"/>
    </w:rPr>
  </w:style>
  <w:style w:type="paragraph" w:customStyle="1" w:styleId="Odstavekseznama2">
    <w:name w:val="Odstavek seznama2"/>
    <w:basedOn w:val="Navaden"/>
    <w:uiPriority w:val="99"/>
    <w:rsid w:val="00211BA1"/>
    <w:pPr>
      <w:spacing w:line="240" w:lineRule="auto"/>
      <w:ind w:left="720"/>
      <w:contextualSpacing/>
    </w:pPr>
    <w:rPr>
      <w:rFonts w:ascii="Times New Roman" w:hAnsi="Times New Roman"/>
      <w:sz w:val="24"/>
      <w:lang w:eastAsia="sl-SI"/>
    </w:rPr>
  </w:style>
  <w:style w:type="paragraph" w:customStyle="1" w:styleId="Pa3">
    <w:name w:val="Pa3"/>
    <w:basedOn w:val="Navaden"/>
    <w:next w:val="Navaden"/>
    <w:uiPriority w:val="99"/>
    <w:rsid w:val="00211BA1"/>
    <w:pPr>
      <w:autoSpaceDE w:val="0"/>
      <w:autoSpaceDN w:val="0"/>
      <w:adjustRightInd w:val="0"/>
      <w:spacing w:line="171" w:lineRule="atLeast"/>
    </w:pPr>
    <w:rPr>
      <w:sz w:val="24"/>
      <w:lang w:eastAsia="sl-SI"/>
    </w:rPr>
  </w:style>
  <w:style w:type="paragraph" w:styleId="Sprotnaopomba-besedilo">
    <w:name w:val="footnote text"/>
    <w:basedOn w:val="Navaden"/>
    <w:link w:val="Sprotnaopomba-besediloZnak"/>
    <w:uiPriority w:val="99"/>
    <w:rsid w:val="00211BA1"/>
    <w:pPr>
      <w:spacing w:line="240" w:lineRule="auto"/>
    </w:pPr>
    <w:rPr>
      <w:rFonts w:ascii="Times New Roman" w:hAnsi="Times New Roman"/>
      <w:szCs w:val="20"/>
    </w:rPr>
  </w:style>
  <w:style w:type="character" w:customStyle="1" w:styleId="Sprotnaopomba-besediloZnak">
    <w:name w:val="Sprotna opomba - besedilo Znak"/>
    <w:basedOn w:val="Privzetapisavaodstavka"/>
    <w:link w:val="Sprotnaopomba-besedilo"/>
    <w:uiPriority w:val="99"/>
    <w:locked/>
    <w:rsid w:val="00211BA1"/>
    <w:rPr>
      <w:lang w:val="x-none" w:eastAsia="en-US"/>
    </w:rPr>
  </w:style>
  <w:style w:type="character" w:styleId="Sprotnaopomba-sklic">
    <w:name w:val="footnote reference"/>
    <w:basedOn w:val="Privzetapisavaodstavka"/>
    <w:uiPriority w:val="99"/>
    <w:rsid w:val="00211BA1"/>
    <w:rPr>
      <w:rFonts w:cs="Times New Roman"/>
      <w:vertAlign w:val="superscript"/>
    </w:rPr>
  </w:style>
  <w:style w:type="paragraph" w:styleId="Telobesedila3">
    <w:name w:val="Body Text 3"/>
    <w:basedOn w:val="Navaden"/>
    <w:link w:val="Telobesedila3Znak"/>
    <w:uiPriority w:val="99"/>
    <w:rsid w:val="00211BA1"/>
    <w:pPr>
      <w:suppressAutoHyphens/>
      <w:spacing w:after="120" w:line="240" w:lineRule="auto"/>
    </w:pPr>
    <w:rPr>
      <w:rFonts w:ascii="Times New Roman" w:hAnsi="Times New Roman"/>
      <w:sz w:val="16"/>
      <w:szCs w:val="16"/>
      <w:lang w:eastAsia="ar-SA"/>
    </w:rPr>
  </w:style>
  <w:style w:type="character" w:customStyle="1" w:styleId="Telobesedila3Znak">
    <w:name w:val="Telo besedila 3 Znak"/>
    <w:basedOn w:val="Privzetapisavaodstavka"/>
    <w:link w:val="Telobesedila3"/>
    <w:uiPriority w:val="99"/>
    <w:locked/>
    <w:rsid w:val="00211BA1"/>
    <w:rPr>
      <w:sz w:val="16"/>
      <w:lang w:val="x-none" w:eastAsia="ar-SA" w:bidi="ar-SA"/>
    </w:rPr>
  </w:style>
  <w:style w:type="character" w:styleId="tevilkastrani">
    <w:name w:val="page number"/>
    <w:basedOn w:val="Privzetapisavaodstavka"/>
    <w:uiPriority w:val="99"/>
    <w:rsid w:val="00211BA1"/>
    <w:rPr>
      <w:rFonts w:cs="Times New Roman"/>
    </w:rPr>
  </w:style>
  <w:style w:type="character" w:customStyle="1" w:styleId="ZnakZnak31">
    <w:name w:val="Znak Znak31"/>
    <w:uiPriority w:val="99"/>
    <w:rsid w:val="00736F5D"/>
    <w:rPr>
      <w:sz w:val="16"/>
      <w:lang w:val="en-US" w:eastAsia="en-US"/>
    </w:rPr>
  </w:style>
  <w:style w:type="paragraph" w:customStyle="1" w:styleId="ListParagraph1">
    <w:name w:val="List Paragraph1"/>
    <w:basedOn w:val="Navaden"/>
    <w:uiPriority w:val="99"/>
    <w:rsid w:val="00736F5D"/>
    <w:pPr>
      <w:spacing w:line="240" w:lineRule="auto"/>
      <w:ind w:left="720"/>
      <w:contextualSpacing/>
    </w:pPr>
    <w:rPr>
      <w:rFonts w:ascii="Times New Roman" w:hAnsi="Times New Roman"/>
      <w:sz w:val="24"/>
      <w:lang w:eastAsia="sl-SI"/>
    </w:rPr>
  </w:style>
  <w:style w:type="character" w:customStyle="1" w:styleId="TelobesedilaZnak1">
    <w:name w:val="Telo besedila Znak1"/>
    <w:uiPriority w:val="99"/>
    <w:semiHidden/>
    <w:rsid w:val="00CD6C94"/>
    <w:rPr>
      <w:rFonts w:ascii="Arial" w:hAnsi="Arial"/>
      <w:sz w:val="24"/>
      <w:lang w:val="x-none" w:eastAsia="en-US"/>
    </w:rPr>
  </w:style>
  <w:style w:type="paragraph" w:styleId="Telobesedila-zamik">
    <w:name w:val="Body Text Indent"/>
    <w:basedOn w:val="Navaden"/>
    <w:link w:val="Telobesedila-zamikZnak"/>
    <w:uiPriority w:val="99"/>
    <w:semiHidden/>
    <w:rsid w:val="00F61835"/>
    <w:pPr>
      <w:spacing w:after="120"/>
      <w:ind w:left="283"/>
    </w:pPr>
  </w:style>
  <w:style w:type="character" w:customStyle="1" w:styleId="Telobesedila-zamikZnak">
    <w:name w:val="Telo besedila - zamik Znak"/>
    <w:basedOn w:val="Privzetapisavaodstavka"/>
    <w:link w:val="Telobesedila-zamik"/>
    <w:uiPriority w:val="99"/>
    <w:semiHidden/>
    <w:locked/>
    <w:rsid w:val="00F61835"/>
    <w:rPr>
      <w:rFonts w:ascii="Arial" w:hAnsi="Arial"/>
      <w:sz w:val="24"/>
      <w:lang w:val="x-none" w:eastAsia="en-US"/>
    </w:rPr>
  </w:style>
  <w:style w:type="character" w:customStyle="1" w:styleId="ZnakZnak">
    <w:name w:val="Znak Znak"/>
    <w:uiPriority w:val="99"/>
    <w:rsid w:val="0094013B"/>
    <w:rPr>
      <w:sz w:val="24"/>
      <w:lang w:val="x-none" w:eastAsia="ar-SA" w:bidi="ar-SA"/>
    </w:rPr>
  </w:style>
  <w:style w:type="paragraph" w:customStyle="1" w:styleId="BodyText24">
    <w:name w:val="Body Text 24"/>
    <w:basedOn w:val="Navaden"/>
    <w:rsid w:val="0094013B"/>
    <w:pPr>
      <w:widowControl w:val="0"/>
      <w:tabs>
        <w:tab w:val="left" w:pos="720"/>
        <w:tab w:val="right" w:pos="6451"/>
      </w:tabs>
      <w:suppressAutoHyphens/>
      <w:overflowPunct w:val="0"/>
      <w:autoSpaceDE w:val="0"/>
      <w:spacing w:line="240" w:lineRule="auto"/>
      <w:textAlignment w:val="baseline"/>
    </w:pPr>
    <w:rPr>
      <w:rFonts w:ascii="Times New Roman" w:hAnsi="Times New Roman"/>
      <w:sz w:val="22"/>
    </w:rPr>
  </w:style>
  <w:style w:type="paragraph" w:customStyle="1" w:styleId="BodyText28">
    <w:name w:val="Body Text 28"/>
    <w:basedOn w:val="Navaden"/>
    <w:uiPriority w:val="99"/>
    <w:rsid w:val="0094013B"/>
    <w:pPr>
      <w:overflowPunct w:val="0"/>
      <w:autoSpaceDE w:val="0"/>
      <w:autoSpaceDN w:val="0"/>
      <w:adjustRightInd w:val="0"/>
      <w:spacing w:line="240" w:lineRule="auto"/>
      <w:jc w:val="both"/>
      <w:textAlignment w:val="baseline"/>
    </w:pPr>
    <w:rPr>
      <w:sz w:val="22"/>
      <w:szCs w:val="20"/>
      <w:lang w:eastAsia="sl-SI"/>
    </w:rPr>
  </w:style>
  <w:style w:type="paragraph" w:styleId="Telobesedila2">
    <w:name w:val="Body Text 2"/>
    <w:basedOn w:val="Navaden"/>
    <w:link w:val="Telobesedila2Znak"/>
    <w:uiPriority w:val="99"/>
    <w:semiHidden/>
    <w:rsid w:val="0094013B"/>
    <w:pPr>
      <w:spacing w:after="120" w:line="480" w:lineRule="auto"/>
    </w:pPr>
    <w:rPr>
      <w:rFonts w:ascii="Times New Roman" w:hAnsi="Times New Roman"/>
      <w:sz w:val="24"/>
    </w:rPr>
  </w:style>
  <w:style w:type="character" w:customStyle="1" w:styleId="Telobesedila2Znak">
    <w:name w:val="Telo besedila 2 Znak"/>
    <w:basedOn w:val="Privzetapisavaodstavka"/>
    <w:link w:val="Telobesedila2"/>
    <w:uiPriority w:val="99"/>
    <w:semiHidden/>
    <w:locked/>
    <w:rsid w:val="0094013B"/>
    <w:rPr>
      <w:sz w:val="24"/>
      <w:lang w:val="x-none" w:eastAsia="en-US"/>
    </w:rPr>
  </w:style>
  <w:style w:type="paragraph" w:customStyle="1" w:styleId="BodyText21">
    <w:name w:val="Body Text 21"/>
    <w:basedOn w:val="Navaden"/>
    <w:uiPriority w:val="99"/>
    <w:rsid w:val="0094013B"/>
    <w:pPr>
      <w:widowControl w:val="0"/>
      <w:overflowPunct w:val="0"/>
      <w:autoSpaceDE w:val="0"/>
      <w:autoSpaceDN w:val="0"/>
      <w:adjustRightInd w:val="0"/>
      <w:spacing w:line="240" w:lineRule="auto"/>
      <w:jc w:val="both"/>
      <w:textAlignment w:val="baseline"/>
    </w:pPr>
    <w:rPr>
      <w:rFonts w:ascii="Times New Roman" w:hAnsi="Times New Roman"/>
      <w:sz w:val="24"/>
      <w:szCs w:val="20"/>
      <w:lang w:eastAsia="sl-SI"/>
    </w:rPr>
  </w:style>
  <w:style w:type="character" w:customStyle="1" w:styleId="postbody1">
    <w:name w:val="postbody1"/>
    <w:uiPriority w:val="99"/>
    <w:rsid w:val="0094013B"/>
    <w:rPr>
      <w:sz w:val="18"/>
    </w:rPr>
  </w:style>
  <w:style w:type="paragraph" w:customStyle="1" w:styleId="BodyText32">
    <w:name w:val="Body Text 32"/>
    <w:basedOn w:val="Navaden"/>
    <w:uiPriority w:val="99"/>
    <w:rsid w:val="0094013B"/>
    <w:pPr>
      <w:overflowPunct w:val="0"/>
      <w:autoSpaceDE w:val="0"/>
      <w:autoSpaceDN w:val="0"/>
      <w:adjustRightInd w:val="0"/>
      <w:spacing w:line="240" w:lineRule="auto"/>
      <w:jc w:val="both"/>
      <w:textAlignment w:val="baseline"/>
    </w:pPr>
    <w:rPr>
      <w:rFonts w:ascii="Tahoma" w:hAnsi="Tahoma"/>
      <w:sz w:val="22"/>
      <w:szCs w:val="20"/>
      <w:lang w:eastAsia="sl-SI"/>
    </w:rPr>
  </w:style>
  <w:style w:type="paragraph" w:styleId="Telobesedila-zamik2">
    <w:name w:val="Body Text Indent 2"/>
    <w:basedOn w:val="Navaden"/>
    <w:link w:val="Telobesedila-zamik2Znak"/>
    <w:uiPriority w:val="99"/>
    <w:semiHidden/>
    <w:rsid w:val="0094013B"/>
    <w:pPr>
      <w:spacing w:after="120" w:line="480" w:lineRule="auto"/>
      <w:ind w:left="283"/>
    </w:pPr>
    <w:rPr>
      <w:rFonts w:ascii="Times New Roman" w:hAnsi="Times New Roman"/>
      <w:sz w:val="24"/>
    </w:rPr>
  </w:style>
  <w:style w:type="character" w:customStyle="1" w:styleId="Telobesedila-zamik2Znak">
    <w:name w:val="Telo besedila - zamik 2 Znak"/>
    <w:basedOn w:val="Privzetapisavaodstavka"/>
    <w:link w:val="Telobesedila-zamik2"/>
    <w:uiPriority w:val="99"/>
    <w:semiHidden/>
    <w:locked/>
    <w:rsid w:val="0094013B"/>
    <w:rPr>
      <w:sz w:val="24"/>
      <w:lang w:val="x-none" w:eastAsia="en-US"/>
    </w:rPr>
  </w:style>
  <w:style w:type="character" w:customStyle="1" w:styleId="WW8Num2z0">
    <w:name w:val="WW8Num2z0"/>
    <w:uiPriority w:val="99"/>
    <w:rsid w:val="0094013B"/>
    <w:rPr>
      <w:rFonts w:ascii="Symbol" w:hAnsi="Symbol"/>
    </w:rPr>
  </w:style>
  <w:style w:type="character" w:customStyle="1" w:styleId="Absatz-Standardschriftart">
    <w:name w:val="Absatz-Standardschriftart"/>
    <w:uiPriority w:val="99"/>
    <w:rsid w:val="0094013B"/>
  </w:style>
  <w:style w:type="character" w:customStyle="1" w:styleId="WW8Num3z0">
    <w:name w:val="WW8Num3z0"/>
    <w:uiPriority w:val="99"/>
    <w:rsid w:val="0094013B"/>
    <w:rPr>
      <w:rFonts w:ascii="Symbol" w:hAnsi="Symbol"/>
    </w:rPr>
  </w:style>
  <w:style w:type="character" w:customStyle="1" w:styleId="WW8Num4z0">
    <w:name w:val="WW8Num4z0"/>
    <w:uiPriority w:val="99"/>
    <w:rsid w:val="0094013B"/>
    <w:rPr>
      <w:rFonts w:ascii="Symbol" w:hAnsi="Symbol"/>
    </w:rPr>
  </w:style>
  <w:style w:type="character" w:customStyle="1" w:styleId="WW8Num5z0">
    <w:name w:val="WW8Num5z0"/>
    <w:uiPriority w:val="99"/>
    <w:rsid w:val="0094013B"/>
    <w:rPr>
      <w:rFonts w:ascii="Symbol" w:hAnsi="Symbol"/>
    </w:rPr>
  </w:style>
  <w:style w:type="character" w:customStyle="1" w:styleId="WW8Num5z1">
    <w:name w:val="WW8Num5z1"/>
    <w:uiPriority w:val="99"/>
    <w:rsid w:val="0094013B"/>
    <w:rPr>
      <w:rFonts w:ascii="Courier New" w:hAnsi="Courier New"/>
    </w:rPr>
  </w:style>
  <w:style w:type="character" w:customStyle="1" w:styleId="WW8Num5z2">
    <w:name w:val="WW8Num5z2"/>
    <w:uiPriority w:val="99"/>
    <w:rsid w:val="0094013B"/>
    <w:rPr>
      <w:rFonts w:ascii="Wingdings" w:hAnsi="Wingdings"/>
    </w:rPr>
  </w:style>
  <w:style w:type="character" w:customStyle="1" w:styleId="WW-Absatz-Standardschriftart">
    <w:name w:val="WW-Absatz-Standardschriftart"/>
    <w:uiPriority w:val="99"/>
    <w:rsid w:val="0094013B"/>
  </w:style>
  <w:style w:type="character" w:customStyle="1" w:styleId="WW-Absatz-Standardschriftart1">
    <w:name w:val="WW-Absatz-Standardschriftart1"/>
    <w:uiPriority w:val="99"/>
    <w:rsid w:val="0094013B"/>
  </w:style>
  <w:style w:type="character" w:customStyle="1" w:styleId="WW-Absatz-Standardschriftart11">
    <w:name w:val="WW-Absatz-Standardschriftart11"/>
    <w:uiPriority w:val="99"/>
    <w:rsid w:val="0094013B"/>
  </w:style>
  <w:style w:type="character" w:customStyle="1" w:styleId="WW-Absatz-Standardschriftart111">
    <w:name w:val="WW-Absatz-Standardschriftart111"/>
    <w:uiPriority w:val="99"/>
    <w:rsid w:val="0094013B"/>
  </w:style>
  <w:style w:type="character" w:customStyle="1" w:styleId="WW-Absatz-Standardschriftart1111">
    <w:name w:val="WW-Absatz-Standardschriftart1111"/>
    <w:uiPriority w:val="99"/>
    <w:rsid w:val="0094013B"/>
  </w:style>
  <w:style w:type="character" w:customStyle="1" w:styleId="WW8Num49z0">
    <w:name w:val="WW8Num49z0"/>
    <w:uiPriority w:val="99"/>
    <w:rsid w:val="0094013B"/>
    <w:rPr>
      <w:rFonts w:ascii="Symbol" w:hAnsi="Symbol"/>
    </w:rPr>
  </w:style>
  <w:style w:type="character" w:customStyle="1" w:styleId="WW8Num49z1">
    <w:name w:val="WW8Num49z1"/>
    <w:uiPriority w:val="99"/>
    <w:rsid w:val="0094013B"/>
    <w:rPr>
      <w:rFonts w:ascii="Courier New" w:hAnsi="Courier New"/>
    </w:rPr>
  </w:style>
  <w:style w:type="character" w:customStyle="1" w:styleId="WW8Num49z2">
    <w:name w:val="WW8Num49z2"/>
    <w:uiPriority w:val="99"/>
    <w:rsid w:val="0094013B"/>
    <w:rPr>
      <w:rFonts w:ascii="Wingdings" w:hAnsi="Wingdings"/>
    </w:rPr>
  </w:style>
  <w:style w:type="character" w:customStyle="1" w:styleId="WW8Num14z0">
    <w:name w:val="WW8Num14z0"/>
    <w:uiPriority w:val="99"/>
    <w:rsid w:val="0094013B"/>
    <w:rPr>
      <w:rFonts w:ascii="Symbol" w:hAnsi="Symbol"/>
    </w:rPr>
  </w:style>
  <w:style w:type="character" w:customStyle="1" w:styleId="WW8Num14z1">
    <w:name w:val="WW8Num14z1"/>
    <w:uiPriority w:val="99"/>
    <w:rsid w:val="0094013B"/>
    <w:rPr>
      <w:rFonts w:ascii="Courier New" w:hAnsi="Courier New"/>
    </w:rPr>
  </w:style>
  <w:style w:type="character" w:customStyle="1" w:styleId="WW8Num14z2">
    <w:name w:val="WW8Num14z2"/>
    <w:uiPriority w:val="99"/>
    <w:rsid w:val="0094013B"/>
    <w:rPr>
      <w:rFonts w:ascii="Wingdings" w:hAnsi="Wingdings"/>
    </w:rPr>
  </w:style>
  <w:style w:type="character" w:customStyle="1" w:styleId="WW8Num47z0">
    <w:name w:val="WW8Num47z0"/>
    <w:uiPriority w:val="99"/>
    <w:rsid w:val="0094013B"/>
    <w:rPr>
      <w:rFonts w:ascii="Symbol" w:hAnsi="Symbol"/>
    </w:rPr>
  </w:style>
  <w:style w:type="character" w:customStyle="1" w:styleId="WW8Num47z1">
    <w:name w:val="WW8Num47z1"/>
    <w:uiPriority w:val="99"/>
    <w:rsid w:val="0094013B"/>
    <w:rPr>
      <w:rFonts w:ascii="Courier New" w:hAnsi="Courier New"/>
    </w:rPr>
  </w:style>
  <w:style w:type="character" w:customStyle="1" w:styleId="WW8Num47z2">
    <w:name w:val="WW8Num47z2"/>
    <w:uiPriority w:val="99"/>
    <w:rsid w:val="0094013B"/>
    <w:rPr>
      <w:rFonts w:ascii="Wingdings" w:hAnsi="Wingdings"/>
    </w:rPr>
  </w:style>
  <w:style w:type="paragraph" w:customStyle="1" w:styleId="Heading">
    <w:name w:val="Heading"/>
    <w:basedOn w:val="Navaden"/>
    <w:next w:val="Telobesedila"/>
    <w:uiPriority w:val="99"/>
    <w:rsid w:val="0094013B"/>
    <w:pPr>
      <w:keepNext/>
      <w:widowControl w:val="0"/>
      <w:suppressAutoHyphens/>
      <w:spacing w:before="240" w:after="120" w:line="240" w:lineRule="auto"/>
    </w:pPr>
    <w:rPr>
      <w:rFonts w:cs="Arial"/>
      <w:sz w:val="28"/>
      <w:szCs w:val="28"/>
    </w:rPr>
  </w:style>
  <w:style w:type="paragraph" w:customStyle="1" w:styleId="Index">
    <w:name w:val="Index"/>
    <w:basedOn w:val="Navaden"/>
    <w:uiPriority w:val="99"/>
    <w:rsid w:val="0094013B"/>
    <w:pPr>
      <w:widowControl w:val="0"/>
      <w:suppressLineNumbers/>
      <w:suppressAutoHyphens/>
      <w:spacing w:line="240" w:lineRule="auto"/>
    </w:pPr>
    <w:rPr>
      <w:rFonts w:ascii="Times New Roman" w:hAnsi="Times New Roman"/>
      <w:sz w:val="24"/>
    </w:rPr>
  </w:style>
  <w:style w:type="paragraph" w:customStyle="1" w:styleId="BodyText25">
    <w:name w:val="Body Text 25"/>
    <w:basedOn w:val="Navaden"/>
    <w:uiPriority w:val="99"/>
    <w:rsid w:val="0094013B"/>
    <w:pPr>
      <w:widowControl w:val="0"/>
      <w:suppressAutoHyphens/>
      <w:overflowPunct w:val="0"/>
      <w:autoSpaceDE w:val="0"/>
      <w:spacing w:line="240" w:lineRule="auto"/>
      <w:textAlignment w:val="baseline"/>
    </w:pPr>
    <w:rPr>
      <w:rFonts w:ascii="Times New Roman" w:hAnsi="Times New Roman"/>
      <w:sz w:val="22"/>
    </w:rPr>
  </w:style>
  <w:style w:type="paragraph" w:customStyle="1" w:styleId="WW-BodyText2">
    <w:name w:val="WW-Body Text 2"/>
    <w:basedOn w:val="Navaden"/>
    <w:uiPriority w:val="99"/>
    <w:rsid w:val="0094013B"/>
    <w:pPr>
      <w:widowControl w:val="0"/>
      <w:suppressAutoHyphens/>
      <w:overflowPunct w:val="0"/>
      <w:autoSpaceDE w:val="0"/>
      <w:spacing w:line="240" w:lineRule="auto"/>
      <w:textAlignment w:val="baseline"/>
    </w:pPr>
    <w:rPr>
      <w:sz w:val="24"/>
      <w:szCs w:val="20"/>
    </w:rPr>
  </w:style>
  <w:style w:type="paragraph" w:customStyle="1" w:styleId="TableContents">
    <w:name w:val="Table Contents"/>
    <w:basedOn w:val="Navaden"/>
    <w:uiPriority w:val="99"/>
    <w:rsid w:val="0094013B"/>
    <w:pPr>
      <w:widowControl w:val="0"/>
      <w:suppressLineNumbers/>
      <w:suppressAutoHyphens/>
      <w:spacing w:line="240" w:lineRule="auto"/>
    </w:pPr>
    <w:rPr>
      <w:rFonts w:ascii="Times New Roman" w:hAnsi="Times New Roman"/>
      <w:sz w:val="24"/>
    </w:rPr>
  </w:style>
  <w:style w:type="paragraph" w:customStyle="1" w:styleId="TableHeading">
    <w:name w:val="Table Heading"/>
    <w:basedOn w:val="TableContents"/>
    <w:uiPriority w:val="99"/>
    <w:rsid w:val="0094013B"/>
    <w:pPr>
      <w:jc w:val="center"/>
    </w:pPr>
    <w:rPr>
      <w:b/>
      <w:bCs/>
    </w:rPr>
  </w:style>
  <w:style w:type="paragraph" w:customStyle="1" w:styleId="Framecontents">
    <w:name w:val="Frame contents"/>
    <w:basedOn w:val="Telobesedila"/>
    <w:uiPriority w:val="99"/>
    <w:rsid w:val="0094013B"/>
    <w:pPr>
      <w:widowControl w:val="0"/>
      <w:tabs>
        <w:tab w:val="clear" w:pos="284"/>
      </w:tabs>
      <w:suppressAutoHyphens/>
      <w:spacing w:after="120"/>
      <w:jc w:val="left"/>
    </w:pPr>
    <w:rPr>
      <w:b w:val="0"/>
      <w:sz w:val="24"/>
      <w:szCs w:val="24"/>
    </w:rPr>
  </w:style>
  <w:style w:type="character" w:styleId="Krepko">
    <w:name w:val="Strong"/>
    <w:basedOn w:val="Privzetapisavaodstavka"/>
    <w:uiPriority w:val="99"/>
    <w:qFormat/>
    <w:locked/>
    <w:rsid w:val="0094013B"/>
    <w:rPr>
      <w:rFonts w:cs="Times New Roman"/>
      <w:b/>
    </w:rPr>
  </w:style>
  <w:style w:type="paragraph" w:customStyle="1" w:styleId="Slog1">
    <w:name w:val="Slog1"/>
    <w:basedOn w:val="Naslov1"/>
    <w:uiPriority w:val="99"/>
    <w:rsid w:val="0094013B"/>
    <w:pPr>
      <w:widowControl w:val="0"/>
      <w:suppressAutoHyphens/>
      <w:spacing w:before="0" w:after="0" w:line="240" w:lineRule="auto"/>
      <w:ind w:left="1068" w:hanging="360"/>
    </w:pPr>
    <w:rPr>
      <w:rFonts w:ascii="Times New Roman" w:hAnsi="Times New Roman"/>
      <w:b w:val="0"/>
      <w:i/>
      <w:kern w:val="0"/>
      <w:sz w:val="22"/>
      <w:szCs w:val="22"/>
      <w:u w:val="single"/>
    </w:rPr>
  </w:style>
  <w:style w:type="paragraph" w:customStyle="1" w:styleId="Natevanje2">
    <w:name w:val="Naštevanje2"/>
    <w:basedOn w:val="Navaden"/>
    <w:uiPriority w:val="99"/>
    <w:rsid w:val="0094013B"/>
    <w:pPr>
      <w:spacing w:after="160" w:line="240" w:lineRule="auto"/>
      <w:ind w:left="454" w:hanging="454"/>
    </w:pPr>
    <w:rPr>
      <w:rFonts w:ascii="Times New Roman" w:hAnsi="Times New Roman"/>
      <w:b/>
      <w:sz w:val="24"/>
      <w:szCs w:val="20"/>
    </w:rPr>
  </w:style>
  <w:style w:type="paragraph" w:customStyle="1" w:styleId="Zamik1">
    <w:name w:val="Zamik1"/>
    <w:basedOn w:val="Zamik2"/>
    <w:uiPriority w:val="99"/>
    <w:rsid w:val="0094013B"/>
    <w:pPr>
      <w:numPr>
        <w:numId w:val="0"/>
      </w:numPr>
      <w:tabs>
        <w:tab w:val="num" w:pos="397"/>
        <w:tab w:val="num" w:pos="720"/>
        <w:tab w:val="num" w:pos="928"/>
      </w:tabs>
      <w:ind w:left="284" w:hanging="360"/>
    </w:pPr>
  </w:style>
  <w:style w:type="paragraph" w:customStyle="1" w:styleId="Zamik2">
    <w:name w:val="Zamik2"/>
    <w:basedOn w:val="Navaden"/>
    <w:uiPriority w:val="99"/>
    <w:rsid w:val="0094013B"/>
    <w:pPr>
      <w:numPr>
        <w:numId w:val="11"/>
      </w:numPr>
      <w:tabs>
        <w:tab w:val="clear" w:pos="360"/>
        <w:tab w:val="left" w:pos="3969"/>
        <w:tab w:val="left" w:pos="5103"/>
      </w:tabs>
      <w:spacing w:line="240" w:lineRule="auto"/>
      <w:ind w:left="794" w:hanging="284"/>
    </w:pPr>
    <w:rPr>
      <w:rFonts w:ascii="Times New Roman" w:hAnsi="Times New Roman"/>
      <w:sz w:val="24"/>
      <w:szCs w:val="20"/>
    </w:rPr>
  </w:style>
  <w:style w:type="paragraph" w:customStyle="1" w:styleId="Natevanje1">
    <w:name w:val="Naštevanje1"/>
    <w:basedOn w:val="Navaden"/>
    <w:uiPriority w:val="99"/>
    <w:rsid w:val="0094013B"/>
    <w:pPr>
      <w:spacing w:line="240" w:lineRule="auto"/>
      <w:ind w:left="454" w:hanging="454"/>
    </w:pPr>
    <w:rPr>
      <w:rFonts w:ascii="Times New Roman" w:hAnsi="Times New Roman"/>
      <w:sz w:val="24"/>
      <w:szCs w:val="20"/>
    </w:rPr>
  </w:style>
  <w:style w:type="paragraph" w:customStyle="1" w:styleId="Zamik3">
    <w:name w:val="Zamik3"/>
    <w:basedOn w:val="Zamik2"/>
    <w:uiPriority w:val="99"/>
    <w:rsid w:val="0094013B"/>
    <w:pPr>
      <w:ind w:left="1135"/>
    </w:pPr>
  </w:style>
  <w:style w:type="paragraph" w:customStyle="1" w:styleId="Zamik4">
    <w:name w:val="Zamik4"/>
    <w:basedOn w:val="Zamik2"/>
    <w:uiPriority w:val="99"/>
    <w:rsid w:val="0094013B"/>
    <w:pPr>
      <w:tabs>
        <w:tab w:val="clear" w:pos="3969"/>
        <w:tab w:val="clear" w:pos="5103"/>
      </w:tabs>
      <w:ind w:left="454" w:hanging="454"/>
      <w:jc w:val="both"/>
    </w:pPr>
  </w:style>
  <w:style w:type="paragraph" w:customStyle="1" w:styleId="Natevanje123">
    <w:name w:val="Naštevanje 1. 2. 3."/>
    <w:basedOn w:val="Navaden"/>
    <w:uiPriority w:val="99"/>
    <w:rsid w:val="0094013B"/>
    <w:pPr>
      <w:tabs>
        <w:tab w:val="left" w:pos="567"/>
      </w:tabs>
      <w:spacing w:line="240" w:lineRule="auto"/>
      <w:jc w:val="both"/>
    </w:pPr>
    <w:rPr>
      <w:rFonts w:ascii="Times New Roman" w:hAnsi="Times New Roman"/>
      <w:sz w:val="22"/>
      <w:szCs w:val="20"/>
      <w:lang w:eastAsia="sl-SI"/>
    </w:rPr>
  </w:style>
  <w:style w:type="paragraph" w:customStyle="1" w:styleId="p">
    <w:name w:val="p"/>
    <w:basedOn w:val="Navaden"/>
    <w:uiPriority w:val="99"/>
    <w:rsid w:val="0094013B"/>
    <w:pPr>
      <w:spacing w:before="60" w:after="15" w:line="240" w:lineRule="auto"/>
      <w:ind w:left="15" w:right="15" w:firstLine="240"/>
      <w:jc w:val="both"/>
    </w:pPr>
    <w:rPr>
      <w:color w:val="222222"/>
      <w:sz w:val="22"/>
      <w:szCs w:val="22"/>
      <w:lang w:eastAsia="sl-SI"/>
    </w:rPr>
  </w:style>
  <w:style w:type="paragraph" w:customStyle="1" w:styleId="odstbrezpresledka">
    <w:name w:val="odst. brez presledka"/>
    <w:uiPriority w:val="99"/>
    <w:rsid w:val="0094013B"/>
    <w:pPr>
      <w:widowControl w:val="0"/>
      <w:overflowPunct w:val="0"/>
      <w:autoSpaceDE w:val="0"/>
      <w:autoSpaceDN w:val="0"/>
      <w:adjustRightInd w:val="0"/>
      <w:spacing w:line="240" w:lineRule="exact"/>
      <w:textAlignment w:val="baseline"/>
    </w:pPr>
    <w:rPr>
      <w:rFonts w:ascii="SL Dutch" w:hAnsi="SL Dutch"/>
      <w:sz w:val="24"/>
      <w:szCs w:val="20"/>
    </w:rPr>
  </w:style>
  <w:style w:type="paragraph" w:customStyle="1" w:styleId="Preformatted">
    <w:name w:val="Preformatted"/>
    <w:basedOn w:val="Navaden"/>
    <w:uiPriority w:val="99"/>
    <w:rsid w:val="0094013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cs="Courier New"/>
      <w:szCs w:val="20"/>
      <w:lang w:eastAsia="sl-SI"/>
    </w:rPr>
  </w:style>
  <w:style w:type="character" w:customStyle="1" w:styleId="a131">
    <w:name w:val="a131"/>
    <w:uiPriority w:val="99"/>
    <w:rsid w:val="0094013B"/>
    <w:rPr>
      <w:rFonts w:ascii="Verdana" w:hAnsi="Verdana"/>
      <w:color w:val="000000"/>
      <w:sz w:val="20"/>
    </w:rPr>
  </w:style>
  <w:style w:type="paragraph" w:styleId="Telobesedila-zamik3">
    <w:name w:val="Body Text Indent 3"/>
    <w:basedOn w:val="Navaden"/>
    <w:link w:val="Telobesedila-zamik3Znak"/>
    <w:uiPriority w:val="99"/>
    <w:semiHidden/>
    <w:rsid w:val="0094013B"/>
    <w:pPr>
      <w:spacing w:line="240" w:lineRule="auto"/>
      <w:ind w:left="540"/>
      <w:jc w:val="both"/>
    </w:pPr>
    <w:rPr>
      <w:sz w:val="24"/>
      <w:szCs w:val="22"/>
      <w:lang w:val="de-DE"/>
    </w:rPr>
  </w:style>
  <w:style w:type="character" w:customStyle="1" w:styleId="Telobesedila-zamik3Znak">
    <w:name w:val="Telo besedila - zamik 3 Znak"/>
    <w:basedOn w:val="Privzetapisavaodstavka"/>
    <w:link w:val="Telobesedila-zamik3"/>
    <w:uiPriority w:val="99"/>
    <w:semiHidden/>
    <w:locked/>
    <w:rsid w:val="0094013B"/>
    <w:rPr>
      <w:rFonts w:ascii="Arial" w:hAnsi="Arial"/>
      <w:sz w:val="22"/>
      <w:lang w:val="de-DE" w:eastAsia="en-US"/>
    </w:rPr>
  </w:style>
  <w:style w:type="paragraph" w:customStyle="1" w:styleId="Oznac">
    <w:name w:val="Oznac"/>
    <w:basedOn w:val="Navaden"/>
    <w:uiPriority w:val="99"/>
    <w:rsid w:val="0094013B"/>
    <w:pPr>
      <w:tabs>
        <w:tab w:val="num" w:pos="720"/>
      </w:tabs>
      <w:spacing w:line="240" w:lineRule="auto"/>
      <w:ind w:left="720" w:hanging="360"/>
    </w:pPr>
    <w:rPr>
      <w:rFonts w:ascii="Times New Roman" w:hAnsi="Times New Roman"/>
      <w:sz w:val="24"/>
      <w:lang w:eastAsia="sl-SI"/>
    </w:rPr>
  </w:style>
  <w:style w:type="paragraph" w:customStyle="1" w:styleId="BodyText31">
    <w:name w:val="Body Text 31"/>
    <w:basedOn w:val="Navaden"/>
    <w:uiPriority w:val="99"/>
    <w:rsid w:val="0094013B"/>
    <w:pPr>
      <w:widowControl w:val="0"/>
      <w:numPr>
        <w:numId w:val="4"/>
      </w:numPr>
      <w:tabs>
        <w:tab w:val="num" w:pos="397"/>
        <w:tab w:val="num" w:pos="720"/>
      </w:tabs>
      <w:overflowPunct w:val="0"/>
      <w:autoSpaceDE w:val="0"/>
      <w:autoSpaceDN w:val="0"/>
      <w:adjustRightInd w:val="0"/>
      <w:spacing w:line="240" w:lineRule="auto"/>
      <w:jc w:val="both"/>
      <w:textAlignment w:val="baseline"/>
    </w:pPr>
    <w:rPr>
      <w:rFonts w:ascii="Times New Roman" w:hAnsi="Times New Roman"/>
      <w:sz w:val="22"/>
      <w:szCs w:val="22"/>
      <w:lang w:eastAsia="sl-SI"/>
    </w:rPr>
  </w:style>
  <w:style w:type="paragraph" w:customStyle="1" w:styleId="Pika">
    <w:name w:val="Pika"/>
    <w:basedOn w:val="Navaden"/>
    <w:uiPriority w:val="99"/>
    <w:rsid w:val="0094013B"/>
    <w:pPr>
      <w:tabs>
        <w:tab w:val="left" w:pos="360"/>
      </w:tabs>
      <w:spacing w:line="240" w:lineRule="auto"/>
      <w:ind w:left="360" w:hanging="360"/>
    </w:pPr>
    <w:rPr>
      <w:rFonts w:cs="Arial"/>
      <w:sz w:val="22"/>
      <w:szCs w:val="22"/>
      <w:lang w:eastAsia="sl-SI"/>
    </w:rPr>
  </w:style>
  <w:style w:type="paragraph" w:customStyle="1" w:styleId="BodyText22">
    <w:name w:val="Body Text 22"/>
    <w:basedOn w:val="Navaden"/>
    <w:uiPriority w:val="99"/>
    <w:rsid w:val="0094013B"/>
    <w:pPr>
      <w:widowControl w:val="0"/>
      <w:numPr>
        <w:numId w:val="8"/>
      </w:numPr>
      <w:tabs>
        <w:tab w:val="left" w:pos="720"/>
        <w:tab w:val="right" w:pos="6451"/>
      </w:tabs>
      <w:overflowPunct w:val="0"/>
      <w:autoSpaceDE w:val="0"/>
      <w:autoSpaceDN w:val="0"/>
      <w:adjustRightInd w:val="0"/>
      <w:spacing w:line="240" w:lineRule="auto"/>
      <w:textAlignment w:val="baseline"/>
    </w:pPr>
    <w:rPr>
      <w:rFonts w:ascii="Times New Roman" w:hAnsi="Times New Roman"/>
      <w:sz w:val="22"/>
      <w:szCs w:val="22"/>
      <w:lang w:eastAsia="sl-SI"/>
    </w:rPr>
  </w:style>
  <w:style w:type="paragraph" w:customStyle="1" w:styleId="H2">
    <w:name w:val="H2"/>
    <w:basedOn w:val="Navaden"/>
    <w:next w:val="Navaden"/>
    <w:uiPriority w:val="99"/>
    <w:rsid w:val="0094013B"/>
    <w:pPr>
      <w:keepNext/>
      <w:widowControl w:val="0"/>
      <w:numPr>
        <w:numId w:val="12"/>
      </w:numPr>
      <w:tabs>
        <w:tab w:val="clear" w:pos="360"/>
      </w:tabs>
      <w:overflowPunct w:val="0"/>
      <w:autoSpaceDE w:val="0"/>
      <w:autoSpaceDN w:val="0"/>
      <w:adjustRightInd w:val="0"/>
      <w:spacing w:before="100" w:after="100" w:line="240" w:lineRule="auto"/>
      <w:ind w:left="0" w:firstLine="0"/>
      <w:textAlignment w:val="baseline"/>
    </w:pPr>
    <w:rPr>
      <w:rFonts w:ascii="Times New Roman" w:hAnsi="Times New Roman"/>
      <w:b/>
      <w:bCs/>
      <w:sz w:val="36"/>
      <w:szCs w:val="36"/>
      <w:lang w:eastAsia="sl-SI"/>
    </w:rPr>
  </w:style>
  <w:style w:type="paragraph" w:customStyle="1" w:styleId="pika0">
    <w:name w:val="pika"/>
    <w:basedOn w:val="Navaden"/>
    <w:uiPriority w:val="99"/>
    <w:rsid w:val="0094013B"/>
    <w:pPr>
      <w:spacing w:before="100" w:beforeAutospacing="1" w:after="100" w:afterAutospacing="1" w:line="240" w:lineRule="auto"/>
    </w:pPr>
    <w:rPr>
      <w:rFonts w:ascii="Arial Unicode MS" w:eastAsia="Arial Unicode MS" w:hAnsi="Arial Unicode MS" w:cs="Arial Unicode MS"/>
      <w:sz w:val="24"/>
      <w:lang w:val="en-GB"/>
    </w:rPr>
  </w:style>
  <w:style w:type="paragraph" w:customStyle="1" w:styleId="ostevilcba">
    <w:name w:val="ostevilcba"/>
    <w:basedOn w:val="Navaden"/>
    <w:uiPriority w:val="99"/>
    <w:rsid w:val="0094013B"/>
    <w:pPr>
      <w:tabs>
        <w:tab w:val="num" w:pos="720"/>
      </w:tabs>
      <w:spacing w:line="240" w:lineRule="auto"/>
      <w:ind w:left="720" w:hanging="360"/>
    </w:pPr>
    <w:rPr>
      <w:rFonts w:ascii="Times New Roman" w:hAnsi="Times New Roman"/>
      <w:sz w:val="24"/>
    </w:rPr>
  </w:style>
  <w:style w:type="paragraph" w:customStyle="1" w:styleId="bodytext240">
    <w:name w:val="bodytext24"/>
    <w:basedOn w:val="Navaden"/>
    <w:uiPriority w:val="99"/>
    <w:rsid w:val="0094013B"/>
    <w:pPr>
      <w:spacing w:before="100" w:beforeAutospacing="1" w:after="100" w:afterAutospacing="1" w:line="240" w:lineRule="auto"/>
    </w:pPr>
    <w:rPr>
      <w:rFonts w:ascii="Times New Roman" w:hAnsi="Times New Roman"/>
      <w:sz w:val="24"/>
      <w:lang w:val="en-GB"/>
    </w:rPr>
  </w:style>
  <w:style w:type="paragraph" w:styleId="Blokbesedila">
    <w:name w:val="Block Text"/>
    <w:basedOn w:val="Navaden"/>
    <w:uiPriority w:val="99"/>
    <w:semiHidden/>
    <w:rsid w:val="0094013B"/>
    <w:pPr>
      <w:keepNext/>
      <w:keepLines/>
      <w:autoSpaceDE w:val="0"/>
      <w:autoSpaceDN w:val="0"/>
      <w:adjustRightInd w:val="0"/>
      <w:spacing w:line="240" w:lineRule="atLeast"/>
      <w:ind w:left="15" w:right="71"/>
      <w:jc w:val="both"/>
    </w:pPr>
    <w:rPr>
      <w:rFonts w:ascii="Times New Roman" w:hAnsi="Times New Roman"/>
      <w:sz w:val="22"/>
      <w:szCs w:val="22"/>
      <w:lang w:eastAsia="sl-SI"/>
    </w:rPr>
  </w:style>
  <w:style w:type="paragraph" w:customStyle="1" w:styleId="navadno">
    <w:name w:val="navadno"/>
    <w:basedOn w:val="Telobesedila"/>
    <w:uiPriority w:val="99"/>
    <w:rsid w:val="0094013B"/>
    <w:pPr>
      <w:tabs>
        <w:tab w:val="clear" w:pos="284"/>
      </w:tabs>
      <w:spacing w:line="288" w:lineRule="auto"/>
    </w:pPr>
    <w:rPr>
      <w:b w:val="0"/>
      <w:szCs w:val="22"/>
      <w:lang w:eastAsia="en-US"/>
    </w:rPr>
  </w:style>
  <w:style w:type="paragraph" w:styleId="Oznaenseznam">
    <w:name w:val="List Bullet"/>
    <w:basedOn w:val="Navaden"/>
    <w:autoRedefine/>
    <w:uiPriority w:val="99"/>
    <w:semiHidden/>
    <w:rsid w:val="0094013B"/>
    <w:pPr>
      <w:tabs>
        <w:tab w:val="num" w:pos="425"/>
        <w:tab w:val="num" w:pos="900"/>
      </w:tabs>
      <w:spacing w:line="240" w:lineRule="auto"/>
      <w:ind w:left="360" w:hanging="425"/>
      <w:jc w:val="both"/>
    </w:pPr>
    <w:rPr>
      <w:rFonts w:cs="Arial"/>
      <w:sz w:val="22"/>
      <w:szCs w:val="22"/>
      <w:lang w:eastAsia="sl-SI"/>
    </w:rPr>
  </w:style>
  <w:style w:type="paragraph" w:styleId="Naslov">
    <w:name w:val="Title"/>
    <w:basedOn w:val="Naslov1"/>
    <w:link w:val="NaslovZnak"/>
    <w:uiPriority w:val="99"/>
    <w:qFormat/>
    <w:locked/>
    <w:rsid w:val="0094013B"/>
    <w:pPr>
      <w:spacing w:line="240" w:lineRule="auto"/>
      <w:jc w:val="center"/>
      <w:outlineLvl w:val="9"/>
    </w:pPr>
    <w:rPr>
      <w:rFonts w:ascii="Times New Roman" w:hAnsi="Times New Roman"/>
      <w:b w:val="0"/>
      <w:i/>
      <w:kern w:val="28"/>
      <w:szCs w:val="28"/>
      <w:u w:val="single"/>
      <w:lang w:eastAsia="en-US"/>
    </w:rPr>
  </w:style>
  <w:style w:type="character" w:customStyle="1" w:styleId="NaslovZnak">
    <w:name w:val="Naslov Znak"/>
    <w:basedOn w:val="Privzetapisavaodstavka"/>
    <w:link w:val="Naslov"/>
    <w:uiPriority w:val="99"/>
    <w:locked/>
    <w:rsid w:val="0094013B"/>
    <w:rPr>
      <w:i/>
      <w:kern w:val="28"/>
      <w:sz w:val="28"/>
      <w:u w:val="single"/>
      <w:lang w:val="x-none" w:eastAsia="en-US"/>
    </w:rPr>
  </w:style>
  <w:style w:type="paragraph" w:customStyle="1" w:styleId="BodyText26">
    <w:name w:val="Body Text 26"/>
    <w:basedOn w:val="Navaden"/>
    <w:uiPriority w:val="99"/>
    <w:rsid w:val="0094013B"/>
    <w:pPr>
      <w:widowControl w:val="0"/>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tevilkastraniDa44GyXc">
    <w:name w:val="Številka straniDa4&amp;4&amp;/â„/Gyú/Xc"/>
    <w:uiPriority w:val="99"/>
    <w:rsid w:val="0094013B"/>
    <w:rPr>
      <w:sz w:val="20"/>
    </w:rPr>
  </w:style>
  <w:style w:type="paragraph" w:customStyle="1" w:styleId="BodyText27">
    <w:name w:val="Body Text 27"/>
    <w:basedOn w:val="Navaden"/>
    <w:uiPriority w:val="99"/>
    <w:rsid w:val="0094013B"/>
    <w:pPr>
      <w:widowControl w:val="0"/>
      <w:overflowPunct w:val="0"/>
      <w:autoSpaceDE w:val="0"/>
      <w:autoSpaceDN w:val="0"/>
      <w:adjustRightInd w:val="0"/>
      <w:spacing w:line="240" w:lineRule="auto"/>
      <w:jc w:val="center"/>
      <w:textAlignment w:val="baseline"/>
    </w:pPr>
    <w:rPr>
      <w:rFonts w:cs="Arial"/>
      <w:b/>
      <w:bCs/>
      <w:sz w:val="32"/>
      <w:szCs w:val="32"/>
      <w:lang w:eastAsia="sl-SI"/>
    </w:rPr>
  </w:style>
  <w:style w:type="character" w:customStyle="1" w:styleId="Hyperlink1">
    <w:name w:val="Hyperlink1"/>
    <w:uiPriority w:val="99"/>
    <w:rsid w:val="0094013B"/>
    <w:rPr>
      <w:color w:val="0000FF"/>
      <w:sz w:val="20"/>
      <w:u w:val="single"/>
    </w:rPr>
  </w:style>
  <w:style w:type="paragraph" w:customStyle="1" w:styleId="BodyText23">
    <w:name w:val="Body Text 23"/>
    <w:basedOn w:val="Navaden"/>
    <w:uiPriority w:val="99"/>
    <w:rsid w:val="0094013B"/>
    <w:pPr>
      <w:widowControl w:val="0"/>
      <w:overflowPunct w:val="0"/>
      <w:autoSpaceDE w:val="0"/>
      <w:autoSpaceDN w:val="0"/>
      <w:adjustRightInd w:val="0"/>
      <w:spacing w:line="240" w:lineRule="auto"/>
      <w:jc w:val="both"/>
      <w:textAlignment w:val="baseline"/>
    </w:pPr>
    <w:rPr>
      <w:rFonts w:ascii="Times New Roman" w:hAnsi="Times New Roman"/>
      <w:szCs w:val="20"/>
      <w:lang w:eastAsia="sl-SI"/>
    </w:rPr>
  </w:style>
  <w:style w:type="paragraph" w:customStyle="1" w:styleId="BlockQuotation1">
    <w:name w:val="Block Quotation1"/>
    <w:basedOn w:val="Navaden"/>
    <w:uiPriority w:val="99"/>
    <w:rsid w:val="0094013B"/>
    <w:pPr>
      <w:widowControl w:val="0"/>
      <w:overflowPunct w:val="0"/>
      <w:autoSpaceDE w:val="0"/>
      <w:autoSpaceDN w:val="0"/>
      <w:adjustRightInd w:val="0"/>
      <w:spacing w:line="240" w:lineRule="atLeast"/>
      <w:ind w:left="743" w:right="311" w:hanging="34"/>
      <w:jc w:val="both"/>
      <w:textAlignment w:val="baseline"/>
    </w:pPr>
    <w:rPr>
      <w:rFonts w:ascii="Times New Roman" w:hAnsi="Times New Roman"/>
      <w:i/>
      <w:iCs/>
      <w:color w:val="000000"/>
      <w:sz w:val="24"/>
      <w:lang w:eastAsia="sl-SI"/>
    </w:rPr>
  </w:style>
  <w:style w:type="paragraph" w:customStyle="1" w:styleId="xl27">
    <w:name w:val="xl27"/>
    <w:basedOn w:val="Navaden"/>
    <w:uiPriority w:val="99"/>
    <w:rsid w:val="0094013B"/>
    <w:pPr>
      <w:pBdr>
        <w:bottom w:val="single" w:sz="4" w:space="0" w:color="auto"/>
        <w:right w:val="single" w:sz="4" w:space="0" w:color="auto"/>
      </w:pBdr>
      <w:spacing w:before="100" w:after="100" w:line="240" w:lineRule="auto"/>
      <w:jc w:val="right"/>
      <w:textAlignment w:val="top"/>
    </w:pPr>
    <w:rPr>
      <w:rFonts w:eastAsia="Arial Unicode MS" w:cs="Arial"/>
      <w:sz w:val="16"/>
      <w:szCs w:val="16"/>
      <w:lang w:val="en-GB" w:eastAsia="sl-SI"/>
    </w:rPr>
  </w:style>
  <w:style w:type="paragraph" w:customStyle="1" w:styleId="font5">
    <w:name w:val="font5"/>
    <w:basedOn w:val="Navaden"/>
    <w:uiPriority w:val="99"/>
    <w:rsid w:val="0094013B"/>
    <w:pPr>
      <w:spacing w:before="100" w:beforeAutospacing="1" w:after="100" w:afterAutospacing="1" w:line="240" w:lineRule="auto"/>
    </w:pPr>
    <w:rPr>
      <w:rFonts w:ascii="Tahoma" w:eastAsia="Arial Unicode MS" w:hAnsi="Tahoma" w:cs="Tahoma"/>
      <w:color w:val="000000"/>
      <w:sz w:val="16"/>
      <w:szCs w:val="16"/>
      <w:lang w:eastAsia="sl-SI"/>
    </w:rPr>
  </w:style>
  <w:style w:type="paragraph" w:customStyle="1" w:styleId="xl24">
    <w:name w:val="xl24"/>
    <w:basedOn w:val="Navaden"/>
    <w:uiPriority w:val="99"/>
    <w:rsid w:val="0094013B"/>
    <w:pPr>
      <w:pBdr>
        <w:top w:val="single" w:sz="4" w:space="0" w:color="auto"/>
        <w:right w:val="single" w:sz="4" w:space="0" w:color="auto"/>
      </w:pBdr>
      <w:spacing w:before="100" w:beforeAutospacing="1" w:after="100" w:afterAutospacing="1" w:line="240" w:lineRule="auto"/>
      <w:textAlignment w:val="top"/>
    </w:pPr>
    <w:rPr>
      <w:rFonts w:eastAsia="Arial Unicode MS" w:cs="Arial"/>
      <w:sz w:val="16"/>
      <w:szCs w:val="16"/>
      <w:lang w:eastAsia="sl-SI"/>
    </w:rPr>
  </w:style>
  <w:style w:type="paragraph" w:customStyle="1" w:styleId="xl25">
    <w:name w:val="xl25"/>
    <w:basedOn w:val="Navaden"/>
    <w:uiPriority w:val="99"/>
    <w:rsid w:val="0094013B"/>
    <w:pPr>
      <w:pBdr>
        <w:top w:val="single" w:sz="4" w:space="0" w:color="auto"/>
        <w:righ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26">
    <w:name w:val="xl26"/>
    <w:basedOn w:val="Navaden"/>
    <w:uiPriority w:val="99"/>
    <w:rsid w:val="0094013B"/>
    <w:pPr>
      <w:pBdr>
        <w:bottom w:val="single" w:sz="4" w:space="0" w:color="auto"/>
        <w:right w:val="single" w:sz="4" w:space="0" w:color="auto"/>
      </w:pBdr>
      <w:spacing w:before="100" w:beforeAutospacing="1" w:after="100" w:afterAutospacing="1" w:line="240" w:lineRule="auto"/>
      <w:textAlignment w:val="top"/>
    </w:pPr>
    <w:rPr>
      <w:rFonts w:eastAsia="Arial Unicode MS" w:cs="Arial"/>
      <w:sz w:val="16"/>
      <w:szCs w:val="16"/>
      <w:lang w:eastAsia="sl-SI"/>
    </w:rPr>
  </w:style>
  <w:style w:type="paragraph" w:customStyle="1" w:styleId="xl28">
    <w:name w:val="xl28"/>
    <w:basedOn w:val="Navaden"/>
    <w:uiPriority w:val="99"/>
    <w:rsid w:val="0094013B"/>
    <w:pPr>
      <w:pBdr>
        <w:top w:val="single" w:sz="4" w:space="0" w:color="auto"/>
        <w:lef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29">
    <w:name w:val="xl29"/>
    <w:basedOn w:val="Navaden"/>
    <w:uiPriority w:val="99"/>
    <w:rsid w:val="0094013B"/>
    <w:pPr>
      <w:pBdr>
        <w:left w:val="single" w:sz="4" w:space="0" w:color="auto"/>
        <w:bottom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30">
    <w:name w:val="xl30"/>
    <w:basedOn w:val="Navaden"/>
    <w:uiPriority w:val="99"/>
    <w:rsid w:val="0094013B"/>
    <w:pPr>
      <w:spacing w:before="100" w:beforeAutospacing="1" w:after="100" w:afterAutospacing="1" w:line="240" w:lineRule="auto"/>
    </w:pPr>
    <w:rPr>
      <w:rFonts w:eastAsia="Arial Unicode MS" w:cs="Arial"/>
      <w:sz w:val="16"/>
      <w:szCs w:val="16"/>
      <w:lang w:eastAsia="sl-SI"/>
    </w:rPr>
  </w:style>
  <w:style w:type="paragraph" w:customStyle="1" w:styleId="xl31">
    <w:name w:val="xl31"/>
    <w:basedOn w:val="Navaden"/>
    <w:uiPriority w:val="99"/>
    <w:rsid w:val="0094013B"/>
    <w:pPr>
      <w:pBdr>
        <w:lef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32">
    <w:name w:val="xl32"/>
    <w:basedOn w:val="Navaden"/>
    <w:uiPriority w:val="99"/>
    <w:rsid w:val="0094013B"/>
    <w:pPr>
      <w:pBdr>
        <w:right w:val="single" w:sz="4" w:space="0" w:color="auto"/>
      </w:pBdr>
      <w:spacing w:before="100" w:beforeAutospacing="1" w:after="100" w:afterAutospacing="1" w:line="240" w:lineRule="auto"/>
      <w:textAlignment w:val="top"/>
    </w:pPr>
    <w:rPr>
      <w:rFonts w:eastAsia="Arial Unicode MS" w:cs="Arial"/>
      <w:sz w:val="16"/>
      <w:szCs w:val="16"/>
      <w:lang w:eastAsia="sl-SI"/>
    </w:rPr>
  </w:style>
  <w:style w:type="paragraph" w:customStyle="1" w:styleId="xl33">
    <w:name w:val="xl33"/>
    <w:basedOn w:val="Navaden"/>
    <w:uiPriority w:val="99"/>
    <w:rsid w:val="0094013B"/>
    <w:pP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34">
    <w:name w:val="xl34"/>
    <w:basedOn w:val="Navaden"/>
    <w:uiPriority w:val="99"/>
    <w:rsid w:val="0094013B"/>
    <w:pPr>
      <w:pBdr>
        <w:bottom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35">
    <w:name w:val="xl35"/>
    <w:basedOn w:val="Navaden"/>
    <w:uiPriority w:val="99"/>
    <w:rsid w:val="0094013B"/>
    <w:pP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36">
    <w:name w:val="xl36"/>
    <w:basedOn w:val="Navaden"/>
    <w:uiPriority w:val="99"/>
    <w:rsid w:val="0094013B"/>
    <w:pPr>
      <w:spacing w:before="100" w:beforeAutospacing="1" w:after="100" w:afterAutospacing="1" w:line="240" w:lineRule="auto"/>
      <w:textAlignment w:val="top"/>
    </w:pPr>
    <w:rPr>
      <w:rFonts w:eastAsia="Arial Unicode MS" w:cs="Arial"/>
      <w:sz w:val="16"/>
      <w:szCs w:val="16"/>
      <w:lang w:eastAsia="sl-SI"/>
    </w:rPr>
  </w:style>
  <w:style w:type="paragraph" w:customStyle="1" w:styleId="xl37">
    <w:name w:val="xl37"/>
    <w:basedOn w:val="Navaden"/>
    <w:uiPriority w:val="99"/>
    <w:rsid w:val="0094013B"/>
    <w:pP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38">
    <w:name w:val="xl38"/>
    <w:basedOn w:val="Navaden"/>
    <w:uiPriority w:val="99"/>
    <w:rsid w:val="0094013B"/>
    <w:pPr>
      <w:pBdr>
        <w:bottom w:val="single" w:sz="4" w:space="0" w:color="auto"/>
      </w:pBdr>
      <w:spacing w:before="100" w:beforeAutospacing="1" w:after="100" w:afterAutospacing="1" w:line="240" w:lineRule="auto"/>
      <w:jc w:val="right"/>
      <w:textAlignment w:val="top"/>
    </w:pPr>
    <w:rPr>
      <w:rFonts w:eastAsia="Arial Unicode MS" w:cs="Arial"/>
      <w:i/>
      <w:iCs/>
      <w:sz w:val="16"/>
      <w:szCs w:val="16"/>
      <w:lang w:eastAsia="sl-SI"/>
    </w:rPr>
  </w:style>
  <w:style w:type="paragraph" w:customStyle="1" w:styleId="xl39">
    <w:name w:val="xl39"/>
    <w:basedOn w:val="Navaden"/>
    <w:uiPriority w:val="99"/>
    <w:rsid w:val="0094013B"/>
    <w:pPr>
      <w:spacing w:before="100" w:beforeAutospacing="1" w:after="100" w:afterAutospacing="1" w:line="240" w:lineRule="auto"/>
      <w:jc w:val="right"/>
      <w:textAlignment w:val="top"/>
    </w:pPr>
    <w:rPr>
      <w:rFonts w:eastAsia="Arial Unicode MS" w:cs="Arial"/>
      <w:i/>
      <w:iCs/>
      <w:sz w:val="16"/>
      <w:szCs w:val="16"/>
      <w:lang w:eastAsia="sl-SI"/>
    </w:rPr>
  </w:style>
  <w:style w:type="paragraph" w:customStyle="1" w:styleId="xl40">
    <w:name w:val="xl40"/>
    <w:basedOn w:val="Navaden"/>
    <w:uiPriority w:val="99"/>
    <w:rsid w:val="0094013B"/>
    <w:pPr>
      <w:pBdr>
        <w:right w:val="single" w:sz="4" w:space="0" w:color="auto"/>
      </w:pBdr>
      <w:spacing w:before="100" w:beforeAutospacing="1" w:after="100" w:afterAutospacing="1" w:line="240" w:lineRule="auto"/>
      <w:textAlignment w:val="top"/>
    </w:pPr>
    <w:rPr>
      <w:rFonts w:eastAsia="Arial Unicode MS" w:cs="Arial"/>
      <w:i/>
      <w:iCs/>
      <w:sz w:val="16"/>
      <w:szCs w:val="16"/>
      <w:lang w:eastAsia="sl-SI"/>
    </w:rPr>
  </w:style>
  <w:style w:type="paragraph" w:customStyle="1" w:styleId="xl41">
    <w:name w:val="xl41"/>
    <w:basedOn w:val="Navaden"/>
    <w:uiPriority w:val="99"/>
    <w:rsid w:val="0094013B"/>
    <w:pPr>
      <w:pBdr>
        <w:top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42">
    <w:name w:val="xl42"/>
    <w:basedOn w:val="Navaden"/>
    <w:uiPriority w:val="99"/>
    <w:rsid w:val="0094013B"/>
    <w:pPr>
      <w:pBdr>
        <w:right w:val="single" w:sz="4" w:space="0" w:color="auto"/>
      </w:pBdr>
      <w:spacing w:before="100" w:beforeAutospacing="1" w:after="100" w:afterAutospacing="1" w:line="240" w:lineRule="auto"/>
      <w:ind w:firstLineChars="700" w:firstLine="700"/>
      <w:textAlignment w:val="top"/>
    </w:pPr>
    <w:rPr>
      <w:rFonts w:eastAsia="Arial Unicode MS" w:cs="Arial"/>
      <w:sz w:val="16"/>
      <w:szCs w:val="16"/>
      <w:lang w:eastAsia="sl-SI"/>
    </w:rPr>
  </w:style>
  <w:style w:type="paragraph" w:customStyle="1" w:styleId="xl43">
    <w:name w:val="xl43"/>
    <w:basedOn w:val="Navaden"/>
    <w:uiPriority w:val="99"/>
    <w:rsid w:val="0094013B"/>
    <w:pPr>
      <w:pBdr>
        <w:bottom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44">
    <w:name w:val="xl44"/>
    <w:basedOn w:val="Navaden"/>
    <w:uiPriority w:val="99"/>
    <w:rsid w:val="0094013B"/>
    <w:pPr>
      <w:pBdr>
        <w:bottom w:val="single" w:sz="4" w:space="0" w:color="auto"/>
        <w:right w:val="single" w:sz="4" w:space="0" w:color="auto"/>
      </w:pBdr>
      <w:spacing w:before="100" w:beforeAutospacing="1" w:after="100" w:afterAutospacing="1" w:line="240" w:lineRule="auto"/>
      <w:textAlignment w:val="top"/>
    </w:pPr>
    <w:rPr>
      <w:rFonts w:eastAsia="Arial Unicode MS" w:cs="Arial"/>
      <w:i/>
      <w:iCs/>
      <w:sz w:val="16"/>
      <w:szCs w:val="16"/>
      <w:lang w:eastAsia="sl-SI"/>
    </w:rPr>
  </w:style>
  <w:style w:type="paragraph" w:customStyle="1" w:styleId="xl45">
    <w:name w:val="xl45"/>
    <w:basedOn w:val="Navaden"/>
    <w:uiPriority w:val="99"/>
    <w:rsid w:val="0094013B"/>
    <w:pPr>
      <w:pBdr>
        <w:righ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46">
    <w:name w:val="xl46"/>
    <w:basedOn w:val="Navaden"/>
    <w:uiPriority w:val="99"/>
    <w:rsid w:val="0094013B"/>
    <w:pPr>
      <w:pBdr>
        <w:top w:val="single" w:sz="4" w:space="0" w:color="auto"/>
        <w:left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47">
    <w:name w:val="xl47"/>
    <w:basedOn w:val="Navaden"/>
    <w:uiPriority w:val="99"/>
    <w:rsid w:val="0094013B"/>
    <w:pPr>
      <w:pBdr>
        <w:top w:val="single" w:sz="4" w:space="0" w:color="auto"/>
        <w:right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48">
    <w:name w:val="xl48"/>
    <w:basedOn w:val="Navaden"/>
    <w:uiPriority w:val="99"/>
    <w:rsid w:val="0094013B"/>
    <w:pPr>
      <w:pBdr>
        <w:top w:val="single" w:sz="4" w:space="0" w:color="auto"/>
        <w:bottom w:val="double" w:sz="6" w:space="0" w:color="auto"/>
      </w:pBdr>
      <w:spacing w:before="100" w:beforeAutospacing="1" w:after="100" w:afterAutospacing="1" w:line="240" w:lineRule="auto"/>
    </w:pPr>
    <w:rPr>
      <w:rFonts w:eastAsia="Arial Unicode MS" w:cs="Arial"/>
      <w:sz w:val="16"/>
      <w:szCs w:val="16"/>
      <w:lang w:eastAsia="sl-SI"/>
    </w:rPr>
  </w:style>
  <w:style w:type="paragraph" w:customStyle="1" w:styleId="xl49">
    <w:name w:val="xl49"/>
    <w:basedOn w:val="Navaden"/>
    <w:uiPriority w:val="99"/>
    <w:rsid w:val="0094013B"/>
    <w:pPr>
      <w:spacing w:before="100" w:beforeAutospacing="1" w:after="100" w:afterAutospacing="1" w:line="240" w:lineRule="auto"/>
      <w:jc w:val="right"/>
    </w:pPr>
    <w:rPr>
      <w:rFonts w:eastAsia="Arial Unicode MS" w:cs="Arial"/>
      <w:sz w:val="16"/>
      <w:szCs w:val="16"/>
      <w:lang w:eastAsia="sl-SI"/>
    </w:rPr>
  </w:style>
  <w:style w:type="paragraph" w:customStyle="1" w:styleId="xl50">
    <w:name w:val="xl50"/>
    <w:basedOn w:val="Navaden"/>
    <w:uiPriority w:val="99"/>
    <w:rsid w:val="0094013B"/>
    <w:pPr>
      <w:pBdr>
        <w:left w:val="single" w:sz="4" w:space="0" w:color="auto"/>
        <w:righ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51">
    <w:name w:val="xl51"/>
    <w:basedOn w:val="Navaden"/>
    <w:uiPriority w:val="99"/>
    <w:rsid w:val="0094013B"/>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52">
    <w:name w:val="xl52"/>
    <w:basedOn w:val="Navaden"/>
    <w:uiPriority w:val="99"/>
    <w:rsid w:val="0094013B"/>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Arial Unicode MS" w:cs="Arial"/>
      <w:sz w:val="16"/>
      <w:szCs w:val="16"/>
      <w:lang w:eastAsia="sl-SI"/>
    </w:rPr>
  </w:style>
  <w:style w:type="paragraph" w:customStyle="1" w:styleId="xl53">
    <w:name w:val="xl53"/>
    <w:basedOn w:val="Navaden"/>
    <w:uiPriority w:val="99"/>
    <w:rsid w:val="0094013B"/>
    <w:pPr>
      <w:pBdr>
        <w:lef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54">
    <w:name w:val="xl54"/>
    <w:basedOn w:val="Navaden"/>
    <w:uiPriority w:val="99"/>
    <w:rsid w:val="0094013B"/>
    <w:pPr>
      <w:pBdr>
        <w:righ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55">
    <w:name w:val="xl55"/>
    <w:basedOn w:val="Navaden"/>
    <w:uiPriority w:val="99"/>
    <w:rsid w:val="0094013B"/>
    <w:pPr>
      <w:pBdr>
        <w:left w:val="single" w:sz="4" w:space="0" w:color="auto"/>
        <w:bottom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56">
    <w:name w:val="xl56"/>
    <w:basedOn w:val="Navaden"/>
    <w:uiPriority w:val="99"/>
    <w:rsid w:val="0094013B"/>
    <w:pPr>
      <w:pBdr>
        <w:bottom w:val="single" w:sz="4" w:space="0" w:color="auto"/>
        <w:righ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57">
    <w:name w:val="xl57"/>
    <w:basedOn w:val="Navaden"/>
    <w:uiPriority w:val="99"/>
    <w:rsid w:val="0094013B"/>
    <w:pPr>
      <w:pBdr>
        <w:left w:val="single" w:sz="4" w:space="0" w:color="auto"/>
      </w:pBdr>
      <w:spacing w:before="100" w:beforeAutospacing="1" w:after="100" w:afterAutospacing="1" w:line="240" w:lineRule="auto"/>
      <w:jc w:val="right"/>
      <w:textAlignment w:val="top"/>
    </w:pPr>
    <w:rPr>
      <w:rFonts w:eastAsia="Arial Unicode MS" w:cs="Arial"/>
      <w:i/>
      <w:iCs/>
      <w:sz w:val="16"/>
      <w:szCs w:val="16"/>
      <w:lang w:eastAsia="sl-SI"/>
    </w:rPr>
  </w:style>
  <w:style w:type="paragraph" w:customStyle="1" w:styleId="xl58">
    <w:name w:val="xl58"/>
    <w:basedOn w:val="Navaden"/>
    <w:uiPriority w:val="99"/>
    <w:rsid w:val="0094013B"/>
    <w:pPr>
      <w:pBdr>
        <w:right w:val="single" w:sz="4" w:space="0" w:color="auto"/>
      </w:pBdr>
      <w:spacing w:before="100" w:beforeAutospacing="1" w:after="100" w:afterAutospacing="1" w:line="240" w:lineRule="auto"/>
      <w:jc w:val="right"/>
      <w:textAlignment w:val="top"/>
    </w:pPr>
    <w:rPr>
      <w:rFonts w:eastAsia="Arial Unicode MS" w:cs="Arial"/>
      <w:i/>
      <w:iCs/>
      <w:sz w:val="16"/>
      <w:szCs w:val="16"/>
      <w:lang w:eastAsia="sl-SI"/>
    </w:rPr>
  </w:style>
  <w:style w:type="paragraph" w:customStyle="1" w:styleId="xl59">
    <w:name w:val="xl59"/>
    <w:basedOn w:val="Navaden"/>
    <w:uiPriority w:val="99"/>
    <w:rsid w:val="0094013B"/>
    <w:pPr>
      <w:pBdr>
        <w:left w:val="single" w:sz="4" w:space="0" w:color="auto"/>
        <w:bottom w:val="single" w:sz="4" w:space="0" w:color="auto"/>
      </w:pBdr>
      <w:spacing w:before="100" w:beforeAutospacing="1" w:after="100" w:afterAutospacing="1" w:line="240" w:lineRule="auto"/>
      <w:jc w:val="right"/>
      <w:textAlignment w:val="top"/>
    </w:pPr>
    <w:rPr>
      <w:rFonts w:eastAsia="Arial Unicode MS" w:cs="Arial"/>
      <w:i/>
      <w:iCs/>
      <w:sz w:val="16"/>
      <w:szCs w:val="16"/>
      <w:lang w:eastAsia="sl-SI"/>
    </w:rPr>
  </w:style>
  <w:style w:type="paragraph" w:customStyle="1" w:styleId="xl60">
    <w:name w:val="xl60"/>
    <w:basedOn w:val="Navaden"/>
    <w:uiPriority w:val="99"/>
    <w:rsid w:val="0094013B"/>
    <w:pPr>
      <w:pBdr>
        <w:bottom w:val="single" w:sz="4" w:space="0" w:color="auto"/>
        <w:right w:val="single" w:sz="4" w:space="0" w:color="auto"/>
      </w:pBdr>
      <w:spacing w:before="100" w:beforeAutospacing="1" w:after="100" w:afterAutospacing="1" w:line="240" w:lineRule="auto"/>
      <w:jc w:val="right"/>
      <w:textAlignment w:val="top"/>
    </w:pPr>
    <w:rPr>
      <w:rFonts w:eastAsia="Arial Unicode MS" w:cs="Arial"/>
      <w:i/>
      <w:iCs/>
      <w:sz w:val="16"/>
      <w:szCs w:val="16"/>
      <w:lang w:eastAsia="sl-SI"/>
    </w:rPr>
  </w:style>
  <w:style w:type="paragraph" w:customStyle="1" w:styleId="xl61">
    <w:name w:val="xl61"/>
    <w:basedOn w:val="Navaden"/>
    <w:uiPriority w:val="99"/>
    <w:rsid w:val="0094013B"/>
    <w:pPr>
      <w:pBdr>
        <w:left w:val="single" w:sz="4" w:space="0" w:color="auto"/>
        <w:right w:val="single" w:sz="4" w:space="0" w:color="auto"/>
      </w:pBdr>
      <w:spacing w:before="100" w:beforeAutospacing="1" w:after="100" w:afterAutospacing="1" w:line="240" w:lineRule="auto"/>
      <w:jc w:val="center"/>
      <w:textAlignment w:val="top"/>
    </w:pPr>
    <w:rPr>
      <w:rFonts w:eastAsia="Arial Unicode MS" w:cs="Arial"/>
      <w:sz w:val="16"/>
      <w:szCs w:val="16"/>
      <w:lang w:eastAsia="sl-SI"/>
    </w:rPr>
  </w:style>
  <w:style w:type="paragraph" w:customStyle="1" w:styleId="xl62">
    <w:name w:val="xl62"/>
    <w:basedOn w:val="Navaden"/>
    <w:uiPriority w:val="99"/>
    <w:rsid w:val="0094013B"/>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63">
    <w:name w:val="xl63"/>
    <w:basedOn w:val="Navaden"/>
    <w:uiPriority w:val="99"/>
    <w:rsid w:val="0094013B"/>
    <w:pPr>
      <w:pBdr>
        <w:top w:val="single" w:sz="4" w:space="0" w:color="auto"/>
        <w:bottom w:val="single" w:sz="4" w:space="0" w:color="auto"/>
        <w:right w:val="single" w:sz="4" w:space="0" w:color="auto"/>
      </w:pBdr>
      <w:shd w:val="clear" w:color="auto" w:fill="C0C0C0"/>
      <w:spacing w:before="100" w:beforeAutospacing="1" w:after="100" w:afterAutospacing="1" w:line="240" w:lineRule="auto"/>
      <w:textAlignment w:val="top"/>
    </w:pPr>
    <w:rPr>
      <w:rFonts w:eastAsia="Arial Unicode MS" w:cs="Arial"/>
      <w:b/>
      <w:bCs/>
      <w:sz w:val="16"/>
      <w:szCs w:val="16"/>
      <w:lang w:eastAsia="sl-SI"/>
    </w:rPr>
  </w:style>
  <w:style w:type="paragraph" w:customStyle="1" w:styleId="xl64">
    <w:name w:val="xl64"/>
    <w:basedOn w:val="Navaden"/>
    <w:uiPriority w:val="99"/>
    <w:rsid w:val="0094013B"/>
    <w:pPr>
      <w:pBdr>
        <w:top w:val="single" w:sz="4" w:space="0" w:color="auto"/>
        <w:bottom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65">
    <w:name w:val="xl65"/>
    <w:basedOn w:val="Navaden"/>
    <w:uiPriority w:val="99"/>
    <w:rsid w:val="0094013B"/>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66">
    <w:name w:val="xl66"/>
    <w:basedOn w:val="Navaden"/>
    <w:uiPriority w:val="99"/>
    <w:rsid w:val="0094013B"/>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67">
    <w:name w:val="xl67"/>
    <w:basedOn w:val="Navaden"/>
    <w:uiPriority w:val="99"/>
    <w:rsid w:val="0094013B"/>
    <w:pPr>
      <w:pBdr>
        <w:top w:val="single" w:sz="4" w:space="0" w:color="auto"/>
        <w:bottom w:val="single" w:sz="4" w:space="0" w:color="auto"/>
        <w:right w:val="single" w:sz="4" w:space="0" w:color="auto"/>
      </w:pBdr>
      <w:shd w:val="clear" w:color="auto" w:fill="C0C0C0"/>
      <w:spacing w:before="100" w:beforeAutospacing="1" w:after="100" w:afterAutospacing="1" w:line="240" w:lineRule="auto"/>
      <w:textAlignment w:val="top"/>
    </w:pPr>
    <w:rPr>
      <w:rFonts w:eastAsia="Arial Unicode MS" w:cs="Arial"/>
      <w:sz w:val="16"/>
      <w:szCs w:val="16"/>
      <w:lang w:eastAsia="sl-SI"/>
    </w:rPr>
  </w:style>
  <w:style w:type="paragraph" w:customStyle="1" w:styleId="xl68">
    <w:name w:val="xl68"/>
    <w:basedOn w:val="Navaden"/>
    <w:uiPriority w:val="99"/>
    <w:rsid w:val="0094013B"/>
    <w:pPr>
      <w:pBdr>
        <w:left w:val="single" w:sz="4" w:space="0" w:color="auto"/>
        <w:bottom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69">
    <w:name w:val="xl69"/>
    <w:basedOn w:val="Navaden"/>
    <w:uiPriority w:val="99"/>
    <w:rsid w:val="0094013B"/>
    <w:pPr>
      <w:pBdr>
        <w:bottom w:val="single" w:sz="4" w:space="0" w:color="auto"/>
        <w:right w:val="single" w:sz="4" w:space="0" w:color="auto"/>
      </w:pBdr>
      <w:shd w:val="clear" w:color="auto" w:fill="C0C0C0"/>
      <w:spacing w:before="100" w:beforeAutospacing="1" w:after="100" w:afterAutospacing="1" w:line="240" w:lineRule="auto"/>
      <w:textAlignment w:val="top"/>
    </w:pPr>
    <w:rPr>
      <w:rFonts w:eastAsia="Arial Unicode MS" w:cs="Arial"/>
      <w:b/>
      <w:bCs/>
      <w:sz w:val="16"/>
      <w:szCs w:val="16"/>
      <w:lang w:eastAsia="sl-SI"/>
    </w:rPr>
  </w:style>
  <w:style w:type="paragraph" w:customStyle="1" w:styleId="xl70">
    <w:name w:val="xl70"/>
    <w:basedOn w:val="Navaden"/>
    <w:uiPriority w:val="99"/>
    <w:rsid w:val="0094013B"/>
    <w:pPr>
      <w:pBdr>
        <w:bottom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71">
    <w:name w:val="xl71"/>
    <w:basedOn w:val="Navaden"/>
    <w:uiPriority w:val="99"/>
    <w:rsid w:val="0094013B"/>
    <w:pPr>
      <w:pBdr>
        <w:bottom w:val="single" w:sz="4" w:space="0" w:color="auto"/>
        <w:right w:val="single" w:sz="4" w:space="0" w:color="auto"/>
      </w:pBdr>
      <w:shd w:val="clear" w:color="auto" w:fill="C0C0C0"/>
      <w:spacing w:before="100" w:beforeAutospacing="1" w:after="100" w:afterAutospacing="1" w:line="240" w:lineRule="auto"/>
      <w:textAlignment w:val="top"/>
    </w:pPr>
    <w:rPr>
      <w:rFonts w:eastAsia="Arial Unicode MS" w:cs="Arial"/>
      <w:sz w:val="16"/>
      <w:szCs w:val="16"/>
      <w:lang w:eastAsia="sl-SI"/>
    </w:rPr>
  </w:style>
  <w:style w:type="paragraph" w:customStyle="1" w:styleId="xl72">
    <w:name w:val="xl72"/>
    <w:basedOn w:val="Navaden"/>
    <w:uiPriority w:val="99"/>
    <w:rsid w:val="0094013B"/>
    <w:pPr>
      <w:pBdr>
        <w:bottom w:val="single" w:sz="4" w:space="0" w:color="auto"/>
        <w:right w:val="single" w:sz="4" w:space="0" w:color="auto"/>
      </w:pBdr>
      <w:shd w:val="clear" w:color="auto" w:fill="C0C0C0"/>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73">
    <w:name w:val="xl73"/>
    <w:basedOn w:val="Navaden"/>
    <w:uiPriority w:val="99"/>
    <w:rsid w:val="0094013B"/>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74">
    <w:name w:val="xl74"/>
    <w:basedOn w:val="Navaden"/>
    <w:uiPriority w:val="99"/>
    <w:rsid w:val="0094013B"/>
    <w:pPr>
      <w:pBdr>
        <w:left w:val="single" w:sz="4" w:space="0" w:color="auto"/>
        <w:bottom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75">
    <w:name w:val="xl75"/>
    <w:basedOn w:val="Navaden"/>
    <w:uiPriority w:val="99"/>
    <w:rsid w:val="0094013B"/>
    <w:pPr>
      <w:pBdr>
        <w:top w:val="single" w:sz="4" w:space="0" w:color="auto"/>
        <w:left w:val="single" w:sz="4" w:space="0" w:color="auto"/>
        <w:bottom w:val="double" w:sz="6" w:space="0" w:color="auto"/>
      </w:pBdr>
      <w:spacing w:before="100" w:beforeAutospacing="1" w:after="100" w:afterAutospacing="1" w:line="240" w:lineRule="auto"/>
    </w:pPr>
    <w:rPr>
      <w:rFonts w:eastAsia="Arial Unicode MS" w:cs="Arial"/>
      <w:sz w:val="16"/>
      <w:szCs w:val="16"/>
      <w:lang w:eastAsia="sl-SI"/>
    </w:rPr>
  </w:style>
  <w:style w:type="paragraph" w:customStyle="1" w:styleId="xl76">
    <w:name w:val="xl76"/>
    <w:basedOn w:val="Navaden"/>
    <w:uiPriority w:val="99"/>
    <w:rsid w:val="0094013B"/>
    <w:pPr>
      <w:pBdr>
        <w:top w:val="single" w:sz="4" w:space="0" w:color="auto"/>
        <w:bottom w:val="double" w:sz="6" w:space="0" w:color="auto"/>
        <w:right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77">
    <w:name w:val="xl77"/>
    <w:basedOn w:val="Navaden"/>
    <w:uiPriority w:val="99"/>
    <w:rsid w:val="0094013B"/>
    <w:pPr>
      <w:pBdr>
        <w:top w:val="single" w:sz="4" w:space="0" w:color="auto"/>
        <w:left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78">
    <w:name w:val="xl78"/>
    <w:basedOn w:val="Navaden"/>
    <w:uiPriority w:val="99"/>
    <w:rsid w:val="0094013B"/>
    <w:pPr>
      <w:pBdr>
        <w:left w:val="single" w:sz="4" w:space="0" w:color="auto"/>
        <w:bottom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79">
    <w:name w:val="xl79"/>
    <w:basedOn w:val="Navaden"/>
    <w:uiPriority w:val="99"/>
    <w:rsid w:val="0094013B"/>
    <w:pPr>
      <w:pBdr>
        <w:bottom w:val="single" w:sz="4" w:space="0" w:color="auto"/>
        <w:right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80">
    <w:name w:val="xl80"/>
    <w:basedOn w:val="Navaden"/>
    <w:uiPriority w:val="99"/>
    <w:rsid w:val="0094013B"/>
    <w:pPr>
      <w:pBdr>
        <w:bottom w:val="single" w:sz="4" w:space="0" w:color="auto"/>
      </w:pBdr>
      <w:shd w:val="clear" w:color="auto" w:fill="C0C0C0"/>
      <w:spacing w:before="100" w:beforeAutospacing="1" w:after="100" w:afterAutospacing="1" w:line="240" w:lineRule="auto"/>
    </w:pPr>
    <w:rPr>
      <w:rFonts w:eastAsia="Arial Unicode MS" w:cs="Arial"/>
      <w:b/>
      <w:bCs/>
      <w:sz w:val="16"/>
      <w:szCs w:val="16"/>
      <w:lang w:eastAsia="sl-SI"/>
    </w:rPr>
  </w:style>
  <w:style w:type="paragraph" w:customStyle="1" w:styleId="xl81">
    <w:name w:val="xl81"/>
    <w:basedOn w:val="Navaden"/>
    <w:uiPriority w:val="99"/>
    <w:rsid w:val="0094013B"/>
    <w:pPr>
      <w:pBdr>
        <w:bottom w:val="single" w:sz="4" w:space="0" w:color="auto"/>
        <w:right w:val="single" w:sz="4" w:space="0" w:color="auto"/>
      </w:pBdr>
      <w:shd w:val="clear" w:color="auto" w:fill="C0C0C0"/>
      <w:spacing w:before="100" w:beforeAutospacing="1" w:after="100" w:afterAutospacing="1" w:line="240" w:lineRule="auto"/>
      <w:jc w:val="right"/>
    </w:pPr>
    <w:rPr>
      <w:rFonts w:eastAsia="Arial Unicode MS" w:cs="Arial"/>
      <w:b/>
      <w:bCs/>
      <w:sz w:val="16"/>
      <w:szCs w:val="16"/>
      <w:lang w:eastAsia="sl-SI"/>
    </w:rPr>
  </w:style>
  <w:style w:type="paragraph" w:customStyle="1" w:styleId="xl82">
    <w:name w:val="xl82"/>
    <w:basedOn w:val="Navaden"/>
    <w:uiPriority w:val="99"/>
    <w:rsid w:val="0094013B"/>
    <w:pPr>
      <w:pBdr>
        <w:left w:val="single" w:sz="4" w:space="0" w:color="auto"/>
        <w:bottom w:val="single" w:sz="4" w:space="0" w:color="auto"/>
      </w:pBdr>
      <w:shd w:val="clear" w:color="auto" w:fill="C0C0C0"/>
      <w:spacing w:before="100" w:beforeAutospacing="1" w:after="100" w:afterAutospacing="1" w:line="240" w:lineRule="auto"/>
    </w:pPr>
    <w:rPr>
      <w:rFonts w:eastAsia="Arial Unicode MS" w:cs="Arial"/>
      <w:b/>
      <w:bCs/>
      <w:sz w:val="16"/>
      <w:szCs w:val="16"/>
      <w:lang w:eastAsia="sl-SI"/>
    </w:rPr>
  </w:style>
  <w:style w:type="paragraph" w:customStyle="1" w:styleId="xl83">
    <w:name w:val="xl83"/>
    <w:basedOn w:val="Navaden"/>
    <w:uiPriority w:val="99"/>
    <w:rsid w:val="0094013B"/>
    <w:pPr>
      <w:spacing w:before="100" w:beforeAutospacing="1" w:after="100" w:afterAutospacing="1" w:line="240" w:lineRule="auto"/>
    </w:pPr>
    <w:rPr>
      <w:rFonts w:eastAsia="Arial Unicode MS" w:cs="Arial"/>
      <w:sz w:val="16"/>
      <w:szCs w:val="16"/>
      <w:lang w:eastAsia="sl-SI"/>
    </w:rPr>
  </w:style>
  <w:style w:type="paragraph" w:customStyle="1" w:styleId="xl84">
    <w:name w:val="xl84"/>
    <w:basedOn w:val="Navaden"/>
    <w:uiPriority w:val="99"/>
    <w:rsid w:val="0094013B"/>
    <w:pPr>
      <w:spacing w:before="100" w:beforeAutospacing="1" w:after="100" w:afterAutospacing="1" w:line="240" w:lineRule="auto"/>
    </w:pPr>
    <w:rPr>
      <w:rFonts w:eastAsia="Arial Unicode MS" w:cs="Arial"/>
      <w:sz w:val="16"/>
      <w:szCs w:val="16"/>
      <w:lang w:eastAsia="sl-SI"/>
    </w:rPr>
  </w:style>
  <w:style w:type="paragraph" w:customStyle="1" w:styleId="xl85">
    <w:name w:val="xl85"/>
    <w:basedOn w:val="Navaden"/>
    <w:uiPriority w:val="99"/>
    <w:rsid w:val="0094013B"/>
    <w:pPr>
      <w:spacing w:before="100" w:beforeAutospacing="1" w:after="100" w:afterAutospacing="1" w:line="240" w:lineRule="auto"/>
    </w:pPr>
    <w:rPr>
      <w:rFonts w:eastAsia="Arial Unicode MS" w:cs="Arial"/>
      <w:b/>
      <w:bCs/>
      <w:sz w:val="16"/>
      <w:szCs w:val="16"/>
      <w:lang w:eastAsia="sl-SI"/>
    </w:rPr>
  </w:style>
  <w:style w:type="paragraph" w:customStyle="1" w:styleId="xl86">
    <w:name w:val="xl86"/>
    <w:basedOn w:val="Navaden"/>
    <w:uiPriority w:val="99"/>
    <w:rsid w:val="0094013B"/>
    <w:pPr>
      <w:spacing w:before="100" w:beforeAutospacing="1" w:after="100" w:afterAutospacing="1" w:line="240" w:lineRule="auto"/>
    </w:pPr>
    <w:rPr>
      <w:rFonts w:eastAsia="Arial Unicode MS" w:cs="Arial"/>
      <w:sz w:val="16"/>
      <w:szCs w:val="16"/>
      <w:lang w:eastAsia="sl-SI"/>
    </w:rPr>
  </w:style>
  <w:style w:type="paragraph" w:customStyle="1" w:styleId="xl87">
    <w:name w:val="xl87"/>
    <w:basedOn w:val="Navaden"/>
    <w:uiPriority w:val="99"/>
    <w:rsid w:val="0094013B"/>
    <w:pPr>
      <w:pBdr>
        <w:lef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88">
    <w:name w:val="xl88"/>
    <w:basedOn w:val="Navaden"/>
    <w:uiPriority w:val="99"/>
    <w:rsid w:val="0094013B"/>
    <w:pPr>
      <w:pBdr>
        <w:left w:val="single" w:sz="4" w:space="0" w:color="auto"/>
        <w:bottom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89">
    <w:name w:val="xl89"/>
    <w:basedOn w:val="Navaden"/>
    <w:uiPriority w:val="99"/>
    <w:rsid w:val="0094013B"/>
    <w:pPr>
      <w:pBdr>
        <w:left w:val="single" w:sz="4" w:space="0" w:color="auto"/>
        <w:bottom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90">
    <w:name w:val="xl90"/>
    <w:basedOn w:val="Navaden"/>
    <w:uiPriority w:val="99"/>
    <w:rsid w:val="0094013B"/>
    <w:pPr>
      <w:pBdr>
        <w:bottom w:val="single" w:sz="4" w:space="0" w:color="auto"/>
        <w:right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91">
    <w:name w:val="xl91"/>
    <w:basedOn w:val="Navaden"/>
    <w:uiPriority w:val="99"/>
    <w:rsid w:val="0094013B"/>
    <w:pPr>
      <w:pBdr>
        <w:top w:val="single" w:sz="4" w:space="0" w:color="auto"/>
        <w:lef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92">
    <w:name w:val="xl92"/>
    <w:basedOn w:val="Navaden"/>
    <w:uiPriority w:val="99"/>
    <w:rsid w:val="0094013B"/>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93">
    <w:name w:val="xl93"/>
    <w:basedOn w:val="Navaden"/>
    <w:uiPriority w:val="99"/>
    <w:rsid w:val="0094013B"/>
    <w:pPr>
      <w:pBdr>
        <w:left w:val="single" w:sz="4" w:space="0" w:color="auto"/>
        <w:bottom w:val="single" w:sz="4" w:space="0" w:color="auto"/>
      </w:pBdr>
      <w:shd w:val="clear" w:color="auto" w:fill="C0C0C0"/>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94">
    <w:name w:val="xl94"/>
    <w:basedOn w:val="Navaden"/>
    <w:uiPriority w:val="99"/>
    <w:rsid w:val="0094013B"/>
    <w:pPr>
      <w:pBdr>
        <w:left w:val="single" w:sz="4" w:space="31" w:color="auto"/>
        <w:bottom w:val="single" w:sz="4" w:space="0" w:color="auto"/>
      </w:pBdr>
      <w:shd w:val="clear" w:color="auto" w:fill="C0C0C0"/>
      <w:spacing w:before="100" w:beforeAutospacing="1" w:after="100" w:afterAutospacing="1" w:line="240" w:lineRule="auto"/>
      <w:ind w:firstLineChars="700" w:firstLine="700"/>
      <w:textAlignment w:val="top"/>
    </w:pPr>
    <w:rPr>
      <w:rFonts w:eastAsia="Arial Unicode MS" w:cs="Arial"/>
      <w:sz w:val="16"/>
      <w:szCs w:val="16"/>
      <w:lang w:eastAsia="sl-SI"/>
    </w:rPr>
  </w:style>
  <w:style w:type="paragraph" w:customStyle="1" w:styleId="xl95">
    <w:name w:val="xl95"/>
    <w:basedOn w:val="Navaden"/>
    <w:uiPriority w:val="99"/>
    <w:rsid w:val="0094013B"/>
    <w:pPr>
      <w:spacing w:before="100" w:beforeAutospacing="1" w:after="100" w:afterAutospacing="1" w:line="240" w:lineRule="auto"/>
    </w:pPr>
    <w:rPr>
      <w:rFonts w:eastAsia="Arial Unicode MS" w:cs="Arial"/>
      <w:sz w:val="16"/>
      <w:szCs w:val="16"/>
      <w:lang w:eastAsia="sl-SI"/>
    </w:rPr>
  </w:style>
  <w:style w:type="paragraph" w:customStyle="1" w:styleId="xl96">
    <w:name w:val="xl96"/>
    <w:basedOn w:val="Navaden"/>
    <w:uiPriority w:val="99"/>
    <w:rsid w:val="0094013B"/>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97">
    <w:name w:val="xl97"/>
    <w:basedOn w:val="Navaden"/>
    <w:uiPriority w:val="99"/>
    <w:rsid w:val="0094013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eastAsia="Arial Unicode MS" w:cs="Arial"/>
      <w:sz w:val="16"/>
      <w:szCs w:val="16"/>
      <w:lang w:eastAsia="sl-SI"/>
    </w:rPr>
  </w:style>
  <w:style w:type="paragraph" w:customStyle="1" w:styleId="xl98">
    <w:name w:val="xl98"/>
    <w:basedOn w:val="Navaden"/>
    <w:uiPriority w:val="99"/>
    <w:rsid w:val="0094013B"/>
    <w:pPr>
      <w:pBdr>
        <w:left w:val="single" w:sz="4" w:space="0" w:color="auto"/>
      </w:pBdr>
      <w:shd w:val="clear" w:color="auto" w:fill="FFFF00"/>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99">
    <w:name w:val="xl99"/>
    <w:basedOn w:val="Navaden"/>
    <w:uiPriority w:val="99"/>
    <w:rsid w:val="0094013B"/>
    <w:pPr>
      <w:pBdr>
        <w:right w:val="single" w:sz="4" w:space="0" w:color="auto"/>
      </w:pBdr>
      <w:shd w:val="clear" w:color="auto" w:fill="FFFF00"/>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100">
    <w:name w:val="xl100"/>
    <w:basedOn w:val="Navaden"/>
    <w:uiPriority w:val="99"/>
    <w:rsid w:val="0094013B"/>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101">
    <w:name w:val="xl101"/>
    <w:basedOn w:val="Navaden"/>
    <w:uiPriority w:val="99"/>
    <w:rsid w:val="0094013B"/>
    <w:pPr>
      <w:pBdr>
        <w:top w:val="single" w:sz="4" w:space="0" w:color="auto"/>
        <w:bottom w:val="single" w:sz="4" w:space="0" w:color="auto"/>
        <w:right w:val="single" w:sz="4" w:space="0" w:color="auto"/>
      </w:pBdr>
      <w:shd w:val="clear" w:color="auto" w:fill="FFFF0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102">
    <w:name w:val="xl102"/>
    <w:basedOn w:val="Navaden"/>
    <w:uiPriority w:val="99"/>
    <w:rsid w:val="0094013B"/>
    <w:pPr>
      <w:pBdr>
        <w:top w:val="single" w:sz="4" w:space="0" w:color="auto"/>
        <w:left w:val="single" w:sz="4" w:space="0" w:color="auto"/>
        <w:right w:val="single" w:sz="4" w:space="0" w:color="auto"/>
      </w:pBdr>
      <w:shd w:val="clear" w:color="auto" w:fill="C0C0C0"/>
      <w:spacing w:before="100" w:beforeAutospacing="1" w:after="100" w:afterAutospacing="1" w:line="240" w:lineRule="auto"/>
      <w:textAlignment w:val="top"/>
    </w:pPr>
    <w:rPr>
      <w:rFonts w:eastAsia="Arial Unicode MS" w:cs="Arial"/>
      <w:b/>
      <w:bCs/>
      <w:sz w:val="16"/>
      <w:szCs w:val="16"/>
      <w:lang w:val="en-GB"/>
    </w:rPr>
  </w:style>
  <w:style w:type="paragraph" w:customStyle="1" w:styleId="font6">
    <w:name w:val="font6"/>
    <w:basedOn w:val="Navaden"/>
    <w:uiPriority w:val="99"/>
    <w:rsid w:val="0094013B"/>
    <w:pPr>
      <w:spacing w:before="100" w:beforeAutospacing="1" w:after="100" w:afterAutospacing="1" w:line="240" w:lineRule="auto"/>
    </w:pPr>
    <w:rPr>
      <w:rFonts w:ascii="Tahoma" w:eastAsia="Arial Unicode MS" w:hAnsi="Tahoma" w:cs="Tahoma"/>
      <w:b/>
      <w:bCs/>
      <w:color w:val="000000"/>
      <w:sz w:val="16"/>
      <w:szCs w:val="16"/>
      <w:lang w:val="en-GB"/>
    </w:rPr>
  </w:style>
  <w:style w:type="paragraph" w:customStyle="1" w:styleId="font7">
    <w:name w:val="font7"/>
    <w:basedOn w:val="Navaden"/>
    <w:uiPriority w:val="99"/>
    <w:rsid w:val="0094013B"/>
    <w:pPr>
      <w:spacing w:before="100" w:beforeAutospacing="1" w:after="100" w:afterAutospacing="1" w:line="240" w:lineRule="auto"/>
    </w:pPr>
    <w:rPr>
      <w:rFonts w:ascii="Tahoma" w:eastAsia="Arial Unicode MS" w:hAnsi="Tahoma" w:cs="Tahoma"/>
      <w:color w:val="000000"/>
      <w:sz w:val="16"/>
      <w:szCs w:val="16"/>
      <w:lang w:val="en-GB"/>
    </w:rPr>
  </w:style>
  <w:style w:type="paragraph" w:customStyle="1" w:styleId="navaden1">
    <w:name w:val="navaden1"/>
    <w:basedOn w:val="Navaden"/>
    <w:uiPriority w:val="99"/>
    <w:rsid w:val="0094013B"/>
    <w:pPr>
      <w:spacing w:before="100" w:beforeAutospacing="1" w:after="100" w:afterAutospacing="1" w:line="240" w:lineRule="auto"/>
    </w:pPr>
    <w:rPr>
      <w:rFonts w:ascii="Arial Unicode MS" w:eastAsia="Arial Unicode MS" w:hAnsi="Arial Unicode MS" w:cs="Arial Unicode MS"/>
      <w:sz w:val="24"/>
      <w:lang w:eastAsia="sl-SI"/>
    </w:rPr>
  </w:style>
  <w:style w:type="paragraph" w:customStyle="1" w:styleId="xl103">
    <w:name w:val="xl103"/>
    <w:basedOn w:val="Navaden"/>
    <w:uiPriority w:val="99"/>
    <w:rsid w:val="0094013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04">
    <w:name w:val="xl104"/>
    <w:basedOn w:val="Navaden"/>
    <w:uiPriority w:val="99"/>
    <w:rsid w:val="0094013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05">
    <w:name w:val="xl105"/>
    <w:basedOn w:val="Navaden"/>
    <w:uiPriority w:val="99"/>
    <w:rsid w:val="009401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06">
    <w:name w:val="xl106"/>
    <w:basedOn w:val="Navaden"/>
    <w:uiPriority w:val="99"/>
    <w:rsid w:val="0094013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07">
    <w:name w:val="xl107"/>
    <w:basedOn w:val="Navaden"/>
    <w:uiPriority w:val="99"/>
    <w:rsid w:val="0094013B"/>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08">
    <w:name w:val="xl108"/>
    <w:basedOn w:val="Navaden"/>
    <w:uiPriority w:val="99"/>
    <w:rsid w:val="0094013B"/>
    <w:pPr>
      <w:pBdr>
        <w:top w:val="single" w:sz="4" w:space="0" w:color="auto"/>
        <w:left w:val="single" w:sz="4" w:space="0" w:color="auto"/>
        <w:bottom w:val="single" w:sz="4" w:space="0" w:color="auto"/>
      </w:pBdr>
      <w:spacing w:before="100" w:beforeAutospacing="1" w:after="100" w:afterAutospacing="1" w:line="240" w:lineRule="auto"/>
      <w:jc w:val="right"/>
    </w:pPr>
    <w:rPr>
      <w:rFonts w:eastAsia="Arial Unicode MS" w:cs="Arial"/>
      <w:b/>
      <w:bCs/>
      <w:sz w:val="16"/>
      <w:szCs w:val="16"/>
      <w:lang w:val="en-GB"/>
    </w:rPr>
  </w:style>
  <w:style w:type="paragraph" w:customStyle="1" w:styleId="xl109">
    <w:name w:val="xl109"/>
    <w:basedOn w:val="Navaden"/>
    <w:uiPriority w:val="99"/>
    <w:rsid w:val="0094013B"/>
    <w:pPr>
      <w:spacing w:before="100" w:beforeAutospacing="1" w:after="100" w:afterAutospacing="1" w:line="240" w:lineRule="auto"/>
      <w:textAlignment w:val="center"/>
    </w:pPr>
    <w:rPr>
      <w:rFonts w:eastAsia="Arial Unicode MS" w:cs="Arial"/>
      <w:sz w:val="16"/>
      <w:szCs w:val="16"/>
      <w:lang w:val="en-GB"/>
    </w:rPr>
  </w:style>
  <w:style w:type="paragraph" w:customStyle="1" w:styleId="xl110">
    <w:name w:val="xl110"/>
    <w:basedOn w:val="Navaden"/>
    <w:uiPriority w:val="99"/>
    <w:rsid w:val="0094013B"/>
    <w:pPr>
      <w:pBdr>
        <w:top w:val="single" w:sz="4" w:space="0" w:color="auto"/>
        <w:right w:val="single" w:sz="4" w:space="0" w:color="auto"/>
      </w:pBdr>
      <w:shd w:val="clear" w:color="auto" w:fill="FFFF00"/>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11">
    <w:name w:val="xl111"/>
    <w:basedOn w:val="Navaden"/>
    <w:uiPriority w:val="99"/>
    <w:rsid w:val="0094013B"/>
    <w:pPr>
      <w:pBdr>
        <w:left w:val="single" w:sz="4" w:space="0" w:color="auto"/>
        <w:bottom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12">
    <w:name w:val="xl112"/>
    <w:basedOn w:val="Navaden"/>
    <w:uiPriority w:val="99"/>
    <w:rsid w:val="0094013B"/>
    <w:pPr>
      <w:pBdr>
        <w:left w:val="single" w:sz="4" w:space="0" w:color="auto"/>
        <w:bottom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13">
    <w:name w:val="xl113"/>
    <w:basedOn w:val="Navaden"/>
    <w:uiPriority w:val="99"/>
    <w:rsid w:val="0094013B"/>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14">
    <w:name w:val="xl114"/>
    <w:basedOn w:val="Navaden"/>
    <w:uiPriority w:val="99"/>
    <w:rsid w:val="0094013B"/>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right"/>
    </w:pPr>
    <w:rPr>
      <w:rFonts w:eastAsia="Arial Unicode MS" w:cs="Arial"/>
      <w:sz w:val="16"/>
      <w:szCs w:val="16"/>
      <w:lang w:val="en-GB"/>
    </w:rPr>
  </w:style>
  <w:style w:type="paragraph" w:customStyle="1" w:styleId="xl115">
    <w:name w:val="xl115"/>
    <w:basedOn w:val="Navaden"/>
    <w:uiPriority w:val="99"/>
    <w:rsid w:val="0094013B"/>
    <w:pPr>
      <w:pBdr>
        <w:top w:val="single" w:sz="4" w:space="0" w:color="auto"/>
        <w:left w:val="single" w:sz="4" w:space="0" w:color="auto"/>
        <w:bottom w:val="single" w:sz="4" w:space="0" w:color="auto"/>
      </w:pBdr>
      <w:spacing w:before="100" w:beforeAutospacing="1" w:after="100" w:afterAutospacing="1" w:line="240" w:lineRule="auto"/>
      <w:jc w:val="right"/>
    </w:pPr>
    <w:rPr>
      <w:rFonts w:eastAsia="Arial Unicode MS" w:cs="Arial"/>
      <w:sz w:val="16"/>
      <w:szCs w:val="16"/>
      <w:lang w:val="en-GB"/>
    </w:rPr>
  </w:style>
  <w:style w:type="paragraph" w:customStyle="1" w:styleId="xl116">
    <w:name w:val="xl116"/>
    <w:basedOn w:val="Navaden"/>
    <w:uiPriority w:val="99"/>
    <w:rsid w:val="0094013B"/>
    <w:pPr>
      <w:pBdr>
        <w:top w:val="single" w:sz="4" w:space="0" w:color="auto"/>
        <w:left w:val="single" w:sz="4" w:space="0" w:color="auto"/>
        <w:bottom w:val="single" w:sz="8" w:space="0" w:color="auto"/>
      </w:pBdr>
      <w:spacing w:before="100" w:beforeAutospacing="1" w:after="100" w:afterAutospacing="1" w:line="240" w:lineRule="auto"/>
      <w:jc w:val="right"/>
    </w:pPr>
    <w:rPr>
      <w:rFonts w:eastAsia="Arial Unicode MS" w:cs="Arial"/>
      <w:sz w:val="16"/>
      <w:szCs w:val="16"/>
      <w:lang w:val="en-GB"/>
    </w:rPr>
  </w:style>
  <w:style w:type="paragraph" w:customStyle="1" w:styleId="xl117">
    <w:name w:val="xl117"/>
    <w:basedOn w:val="Navaden"/>
    <w:uiPriority w:val="99"/>
    <w:rsid w:val="009401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16"/>
      <w:szCs w:val="16"/>
      <w:lang w:val="en-GB"/>
    </w:rPr>
  </w:style>
  <w:style w:type="paragraph" w:customStyle="1" w:styleId="xl118">
    <w:name w:val="xl118"/>
    <w:basedOn w:val="Navaden"/>
    <w:uiPriority w:val="99"/>
    <w:rsid w:val="0094013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19">
    <w:name w:val="xl119"/>
    <w:basedOn w:val="Navaden"/>
    <w:uiPriority w:val="99"/>
    <w:rsid w:val="0094013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20">
    <w:name w:val="xl120"/>
    <w:basedOn w:val="Navaden"/>
    <w:uiPriority w:val="99"/>
    <w:rsid w:val="0094013B"/>
    <w:pPr>
      <w:pBdr>
        <w:top w:val="single" w:sz="8" w:space="0" w:color="auto"/>
        <w:bottom w:val="single" w:sz="8" w:space="0" w:color="auto"/>
        <w:right w:val="single" w:sz="4"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21">
    <w:name w:val="xl121"/>
    <w:basedOn w:val="Navaden"/>
    <w:uiPriority w:val="99"/>
    <w:rsid w:val="0094013B"/>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22">
    <w:name w:val="xl122"/>
    <w:basedOn w:val="Navaden"/>
    <w:uiPriority w:val="99"/>
    <w:rsid w:val="0094013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23">
    <w:name w:val="xl123"/>
    <w:basedOn w:val="Navaden"/>
    <w:uiPriority w:val="99"/>
    <w:rsid w:val="0094013B"/>
    <w:pPr>
      <w:pBdr>
        <w:top w:val="single" w:sz="4"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24">
    <w:name w:val="xl124"/>
    <w:basedOn w:val="Navaden"/>
    <w:uiPriority w:val="99"/>
    <w:rsid w:val="0094013B"/>
    <w:pPr>
      <w:pBdr>
        <w:bottom w:val="single" w:sz="4"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25">
    <w:name w:val="xl125"/>
    <w:basedOn w:val="Navaden"/>
    <w:uiPriority w:val="99"/>
    <w:rsid w:val="0094013B"/>
    <w:pPr>
      <w:pBdr>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26">
    <w:name w:val="xl126"/>
    <w:basedOn w:val="Navaden"/>
    <w:uiPriority w:val="99"/>
    <w:rsid w:val="0094013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27">
    <w:name w:val="xl127"/>
    <w:basedOn w:val="Navaden"/>
    <w:uiPriority w:val="99"/>
    <w:rsid w:val="0094013B"/>
    <w:pPr>
      <w:pBdr>
        <w:top w:val="single" w:sz="8" w:space="0" w:color="auto"/>
        <w:left w:val="single" w:sz="4" w:space="0" w:color="auto"/>
        <w:bottom w:val="single" w:sz="8" w:space="0" w:color="auto"/>
      </w:pBdr>
      <w:spacing w:before="100" w:beforeAutospacing="1" w:after="100" w:afterAutospacing="1" w:line="240" w:lineRule="auto"/>
      <w:jc w:val="center"/>
      <w:textAlignment w:val="center"/>
    </w:pPr>
    <w:rPr>
      <w:rFonts w:eastAsia="Arial Unicode MS" w:cs="Arial"/>
      <w:sz w:val="16"/>
      <w:szCs w:val="16"/>
      <w:lang w:val="en-GB"/>
    </w:rPr>
  </w:style>
  <w:style w:type="paragraph" w:customStyle="1" w:styleId="xl128">
    <w:name w:val="xl128"/>
    <w:basedOn w:val="Navaden"/>
    <w:uiPriority w:val="99"/>
    <w:rsid w:val="0094013B"/>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29">
    <w:name w:val="xl129"/>
    <w:basedOn w:val="Navaden"/>
    <w:uiPriority w:val="99"/>
    <w:rsid w:val="0094013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30">
    <w:name w:val="xl130"/>
    <w:basedOn w:val="Navaden"/>
    <w:uiPriority w:val="99"/>
    <w:rsid w:val="0094013B"/>
    <w:pPr>
      <w:pBdr>
        <w:left w:val="single" w:sz="8"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31">
    <w:name w:val="xl131"/>
    <w:basedOn w:val="Navaden"/>
    <w:uiPriority w:val="99"/>
    <w:rsid w:val="0094013B"/>
    <w:pPr>
      <w:pBdr>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32">
    <w:name w:val="xl132"/>
    <w:basedOn w:val="Navaden"/>
    <w:uiPriority w:val="99"/>
    <w:rsid w:val="0094013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33">
    <w:name w:val="xl133"/>
    <w:basedOn w:val="Navaden"/>
    <w:uiPriority w:val="99"/>
    <w:rsid w:val="0094013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34">
    <w:name w:val="xl134"/>
    <w:basedOn w:val="Navaden"/>
    <w:uiPriority w:val="99"/>
    <w:rsid w:val="0094013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35">
    <w:name w:val="xl135"/>
    <w:basedOn w:val="Navaden"/>
    <w:uiPriority w:val="99"/>
    <w:rsid w:val="0094013B"/>
    <w:pPr>
      <w:pBdr>
        <w:top w:val="single" w:sz="4" w:space="0" w:color="auto"/>
        <w:bottom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36">
    <w:name w:val="xl136"/>
    <w:basedOn w:val="Navaden"/>
    <w:uiPriority w:val="99"/>
    <w:rsid w:val="0094013B"/>
    <w:pPr>
      <w:pBdr>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37">
    <w:name w:val="xl137"/>
    <w:basedOn w:val="Navaden"/>
    <w:uiPriority w:val="99"/>
    <w:rsid w:val="0094013B"/>
    <w:pPr>
      <w:pBdr>
        <w:bottom w:val="single" w:sz="8"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38">
    <w:name w:val="xl138"/>
    <w:basedOn w:val="Navaden"/>
    <w:uiPriority w:val="99"/>
    <w:rsid w:val="0094013B"/>
    <w:pPr>
      <w:pBdr>
        <w:bottom w:val="single" w:sz="8"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39">
    <w:name w:val="xl139"/>
    <w:basedOn w:val="Navaden"/>
    <w:uiPriority w:val="99"/>
    <w:rsid w:val="0094013B"/>
    <w:pPr>
      <w:pBdr>
        <w:bottom w:val="single" w:sz="8"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40">
    <w:name w:val="xl140"/>
    <w:basedOn w:val="Navaden"/>
    <w:uiPriority w:val="99"/>
    <w:rsid w:val="0094013B"/>
    <w:pPr>
      <w:pBdr>
        <w:bottom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41">
    <w:name w:val="xl141"/>
    <w:basedOn w:val="Navaden"/>
    <w:uiPriority w:val="99"/>
    <w:rsid w:val="0094013B"/>
    <w:pPr>
      <w:pBdr>
        <w:left w:val="single" w:sz="4" w:space="0" w:color="auto"/>
        <w:bottom w:val="double" w:sz="6"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42">
    <w:name w:val="xl142"/>
    <w:basedOn w:val="Navaden"/>
    <w:uiPriority w:val="99"/>
    <w:rsid w:val="0094013B"/>
    <w:pPr>
      <w:pBdr>
        <w:bottom w:val="double" w:sz="6"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43">
    <w:name w:val="xl143"/>
    <w:basedOn w:val="Navaden"/>
    <w:uiPriority w:val="99"/>
    <w:rsid w:val="0094013B"/>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44">
    <w:name w:val="xl144"/>
    <w:basedOn w:val="Navaden"/>
    <w:uiPriority w:val="99"/>
    <w:rsid w:val="0094013B"/>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45">
    <w:name w:val="xl145"/>
    <w:basedOn w:val="Navaden"/>
    <w:uiPriority w:val="99"/>
    <w:rsid w:val="0094013B"/>
    <w:pPr>
      <w:pBdr>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46">
    <w:name w:val="xl146"/>
    <w:basedOn w:val="Navaden"/>
    <w:uiPriority w:val="99"/>
    <w:rsid w:val="0094013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47">
    <w:name w:val="xl147"/>
    <w:basedOn w:val="Navaden"/>
    <w:uiPriority w:val="99"/>
    <w:rsid w:val="0094013B"/>
    <w:pPr>
      <w:pBdr>
        <w:top w:val="single" w:sz="8" w:space="0" w:color="auto"/>
        <w:left w:val="single" w:sz="8" w:space="0" w:color="auto"/>
        <w:bottom w:val="double" w:sz="6"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48">
    <w:name w:val="xl148"/>
    <w:basedOn w:val="Navaden"/>
    <w:uiPriority w:val="99"/>
    <w:rsid w:val="0094013B"/>
    <w:pPr>
      <w:pBdr>
        <w:top w:val="single" w:sz="8" w:space="0" w:color="auto"/>
        <w:left w:val="single" w:sz="4" w:space="0" w:color="auto"/>
        <w:bottom w:val="double" w:sz="6" w:space="0" w:color="auto"/>
        <w:right w:val="single" w:sz="4" w:space="0" w:color="auto"/>
      </w:pBdr>
      <w:shd w:val="clear" w:color="auto" w:fill="C0C0C0"/>
      <w:spacing w:before="100" w:beforeAutospacing="1" w:after="100" w:afterAutospacing="1" w:line="240" w:lineRule="auto"/>
      <w:textAlignment w:val="center"/>
    </w:pPr>
    <w:rPr>
      <w:rFonts w:eastAsia="Arial Unicode MS" w:cs="Arial"/>
      <w:b/>
      <w:bCs/>
      <w:sz w:val="16"/>
      <w:szCs w:val="16"/>
      <w:lang w:val="en-GB"/>
    </w:rPr>
  </w:style>
  <w:style w:type="paragraph" w:customStyle="1" w:styleId="xl149">
    <w:name w:val="xl149"/>
    <w:basedOn w:val="Navaden"/>
    <w:uiPriority w:val="99"/>
    <w:rsid w:val="0094013B"/>
    <w:pPr>
      <w:pBdr>
        <w:top w:val="single" w:sz="8" w:space="0" w:color="auto"/>
        <w:left w:val="single" w:sz="4" w:space="0" w:color="auto"/>
        <w:bottom w:val="double" w:sz="6"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50">
    <w:name w:val="xl150"/>
    <w:basedOn w:val="Navaden"/>
    <w:uiPriority w:val="99"/>
    <w:rsid w:val="0094013B"/>
    <w:pPr>
      <w:pBdr>
        <w:top w:val="single" w:sz="8" w:space="0" w:color="auto"/>
        <w:left w:val="single" w:sz="4" w:space="0" w:color="auto"/>
        <w:bottom w:val="double" w:sz="6" w:space="0" w:color="auto"/>
        <w:right w:val="single" w:sz="8"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51">
    <w:name w:val="xl151"/>
    <w:basedOn w:val="Navaden"/>
    <w:uiPriority w:val="99"/>
    <w:rsid w:val="0094013B"/>
    <w:pPr>
      <w:pBdr>
        <w:top w:val="single" w:sz="8" w:space="0" w:color="auto"/>
        <w:bottom w:val="double" w:sz="6"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52">
    <w:name w:val="xl152"/>
    <w:basedOn w:val="Navaden"/>
    <w:uiPriority w:val="99"/>
    <w:rsid w:val="0094013B"/>
    <w:pPr>
      <w:pBdr>
        <w:top w:val="single" w:sz="8" w:space="0" w:color="auto"/>
        <w:left w:val="single" w:sz="8" w:space="0" w:color="auto"/>
        <w:bottom w:val="double" w:sz="6" w:space="0" w:color="auto"/>
        <w:right w:val="single" w:sz="4" w:space="0" w:color="auto"/>
      </w:pBdr>
      <w:shd w:val="clear" w:color="auto" w:fill="C0C0C0"/>
      <w:spacing w:before="100" w:beforeAutospacing="1" w:after="100" w:afterAutospacing="1" w:line="240" w:lineRule="auto"/>
      <w:textAlignment w:val="center"/>
    </w:pPr>
    <w:rPr>
      <w:rFonts w:eastAsia="Arial Unicode MS" w:cs="Arial"/>
      <w:sz w:val="16"/>
      <w:szCs w:val="16"/>
      <w:lang w:val="en-GB"/>
    </w:rPr>
  </w:style>
  <w:style w:type="paragraph" w:customStyle="1" w:styleId="xl153">
    <w:name w:val="xl153"/>
    <w:basedOn w:val="Navaden"/>
    <w:uiPriority w:val="99"/>
    <w:rsid w:val="0094013B"/>
    <w:pPr>
      <w:pBdr>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54">
    <w:name w:val="xl154"/>
    <w:basedOn w:val="Navaden"/>
    <w:uiPriority w:val="99"/>
    <w:rsid w:val="0094013B"/>
    <w:pPr>
      <w:pBdr>
        <w:top w:val="single" w:sz="8" w:space="0" w:color="auto"/>
        <w:bottom w:val="double" w:sz="6" w:space="0" w:color="auto"/>
        <w:right w:val="single" w:sz="8"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55">
    <w:name w:val="xl155"/>
    <w:basedOn w:val="Navaden"/>
    <w:uiPriority w:val="99"/>
    <w:rsid w:val="0094013B"/>
    <w:pPr>
      <w:pBdr>
        <w:top w:val="single" w:sz="8" w:space="0" w:color="auto"/>
        <w:left w:val="single" w:sz="8" w:space="0" w:color="auto"/>
        <w:bottom w:val="double" w:sz="6" w:space="0" w:color="auto"/>
        <w:right w:val="single" w:sz="4" w:space="0" w:color="auto"/>
      </w:pBdr>
      <w:shd w:val="clear" w:color="auto" w:fill="C0C0C0"/>
      <w:spacing w:before="100" w:beforeAutospacing="1" w:after="100" w:afterAutospacing="1" w:line="240" w:lineRule="auto"/>
      <w:jc w:val="both"/>
      <w:textAlignment w:val="center"/>
    </w:pPr>
    <w:rPr>
      <w:rFonts w:eastAsia="Arial Unicode MS" w:cs="Arial"/>
      <w:b/>
      <w:bCs/>
      <w:sz w:val="16"/>
      <w:szCs w:val="16"/>
      <w:lang w:val="en-GB"/>
    </w:rPr>
  </w:style>
  <w:style w:type="paragraph" w:customStyle="1" w:styleId="xl156">
    <w:name w:val="xl156"/>
    <w:basedOn w:val="Navaden"/>
    <w:uiPriority w:val="99"/>
    <w:rsid w:val="0094013B"/>
    <w:pPr>
      <w:pBdr>
        <w:top w:val="single" w:sz="8" w:space="0" w:color="auto"/>
        <w:left w:val="single" w:sz="4" w:space="0" w:color="auto"/>
        <w:bottom w:val="double" w:sz="6"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57">
    <w:name w:val="xl157"/>
    <w:basedOn w:val="Navaden"/>
    <w:uiPriority w:val="99"/>
    <w:rsid w:val="0094013B"/>
    <w:pPr>
      <w:pBdr>
        <w:top w:val="single" w:sz="8" w:space="0" w:color="auto"/>
        <w:left w:val="single" w:sz="4" w:space="0" w:color="auto"/>
        <w:bottom w:val="double" w:sz="6" w:space="0" w:color="auto"/>
        <w:right w:val="single" w:sz="8"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58">
    <w:name w:val="xl158"/>
    <w:basedOn w:val="Navaden"/>
    <w:uiPriority w:val="99"/>
    <w:rsid w:val="0094013B"/>
    <w:pPr>
      <w:pBdr>
        <w:top w:val="single" w:sz="8" w:space="0" w:color="auto"/>
        <w:bottom w:val="single" w:sz="8"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59">
    <w:name w:val="xl159"/>
    <w:basedOn w:val="Navaden"/>
    <w:uiPriority w:val="99"/>
    <w:rsid w:val="0094013B"/>
    <w:pPr>
      <w:pBdr>
        <w:left w:val="single" w:sz="4" w:space="0" w:color="auto"/>
        <w:bottom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60">
    <w:name w:val="xl160"/>
    <w:basedOn w:val="Navaden"/>
    <w:uiPriority w:val="99"/>
    <w:rsid w:val="0094013B"/>
    <w:pPr>
      <w:pBdr>
        <w:top w:val="single" w:sz="8" w:space="0" w:color="auto"/>
        <w:bottom w:val="double" w:sz="6" w:space="0" w:color="auto"/>
      </w:pBdr>
      <w:shd w:val="clear" w:color="auto" w:fill="C0C0C0"/>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61">
    <w:name w:val="xl161"/>
    <w:basedOn w:val="Navaden"/>
    <w:uiPriority w:val="99"/>
    <w:rsid w:val="0094013B"/>
    <w:pPr>
      <w:pBdr>
        <w:top w:val="single" w:sz="4" w:space="0" w:color="auto"/>
        <w:left w:val="single" w:sz="8" w:space="0" w:color="auto"/>
        <w:bottom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62">
    <w:name w:val="xl162"/>
    <w:basedOn w:val="Navaden"/>
    <w:uiPriority w:val="99"/>
    <w:rsid w:val="009401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Arial Unicode MS" w:cs="Arial"/>
      <w:sz w:val="16"/>
      <w:szCs w:val="16"/>
      <w:lang w:val="en-GB"/>
    </w:rPr>
  </w:style>
  <w:style w:type="paragraph" w:customStyle="1" w:styleId="xl163">
    <w:name w:val="xl163"/>
    <w:basedOn w:val="Navaden"/>
    <w:uiPriority w:val="99"/>
    <w:rsid w:val="0094013B"/>
    <w:pPr>
      <w:pBdr>
        <w:bottom w:val="single" w:sz="8" w:space="0" w:color="auto"/>
        <w:right w:val="single" w:sz="4" w:space="0" w:color="auto"/>
      </w:pBdr>
      <w:shd w:val="clear" w:color="auto" w:fill="FFFF00"/>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64">
    <w:name w:val="xl164"/>
    <w:basedOn w:val="Navaden"/>
    <w:uiPriority w:val="99"/>
    <w:rsid w:val="0094013B"/>
    <w:pPr>
      <w:pBdr>
        <w:bottom w:val="single" w:sz="8"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65">
    <w:name w:val="xl165"/>
    <w:basedOn w:val="Navaden"/>
    <w:uiPriority w:val="99"/>
    <w:rsid w:val="0094013B"/>
    <w:pPr>
      <w:pBdr>
        <w:left w:val="single" w:sz="8"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66">
    <w:name w:val="xl166"/>
    <w:basedOn w:val="Navaden"/>
    <w:uiPriority w:val="99"/>
    <w:rsid w:val="0094013B"/>
    <w:pPr>
      <w:pBdr>
        <w:top w:val="single" w:sz="4" w:space="0" w:color="auto"/>
        <w:left w:val="single" w:sz="4" w:space="0" w:color="auto"/>
        <w:right w:val="single" w:sz="4" w:space="0" w:color="auto"/>
      </w:pBdr>
      <w:shd w:val="clear" w:color="auto" w:fill="FFFF00"/>
      <w:spacing w:before="100" w:beforeAutospacing="1" w:after="100" w:afterAutospacing="1" w:line="240" w:lineRule="auto"/>
      <w:textAlignment w:val="center"/>
    </w:pPr>
    <w:rPr>
      <w:rFonts w:eastAsia="Arial Unicode MS" w:cs="Arial"/>
      <w:sz w:val="16"/>
      <w:szCs w:val="16"/>
      <w:lang w:val="en-GB"/>
    </w:rPr>
  </w:style>
  <w:style w:type="paragraph" w:customStyle="1" w:styleId="xl167">
    <w:name w:val="xl167"/>
    <w:basedOn w:val="Navaden"/>
    <w:uiPriority w:val="99"/>
    <w:rsid w:val="0094013B"/>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line="240" w:lineRule="auto"/>
      <w:textAlignment w:val="center"/>
    </w:pPr>
    <w:rPr>
      <w:rFonts w:eastAsia="Arial Unicode MS" w:cs="Arial"/>
      <w:sz w:val="16"/>
      <w:szCs w:val="16"/>
      <w:lang w:val="en-GB"/>
    </w:rPr>
  </w:style>
  <w:style w:type="paragraph" w:customStyle="1" w:styleId="xl168">
    <w:name w:val="xl168"/>
    <w:basedOn w:val="Navaden"/>
    <w:uiPriority w:val="99"/>
    <w:rsid w:val="0094013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69">
    <w:name w:val="xl169"/>
    <w:basedOn w:val="Navaden"/>
    <w:uiPriority w:val="99"/>
    <w:rsid w:val="0094013B"/>
    <w:pPr>
      <w:pBdr>
        <w:top w:val="single" w:sz="8" w:space="0" w:color="auto"/>
        <w:left w:val="single" w:sz="4" w:space="0" w:color="auto"/>
        <w:bottom w:val="double" w:sz="6"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70">
    <w:name w:val="xl170"/>
    <w:basedOn w:val="Navaden"/>
    <w:uiPriority w:val="99"/>
    <w:rsid w:val="0094013B"/>
    <w:pPr>
      <w:pBdr>
        <w:top w:val="single" w:sz="8" w:space="0" w:color="auto"/>
        <w:left w:val="single" w:sz="8" w:space="0" w:color="auto"/>
        <w:bottom w:val="double" w:sz="6" w:space="0" w:color="auto"/>
        <w:right w:val="single" w:sz="4" w:space="0" w:color="auto"/>
      </w:pBdr>
      <w:shd w:val="clear" w:color="auto" w:fill="C0C0C0"/>
      <w:spacing w:before="100" w:beforeAutospacing="1" w:after="100" w:afterAutospacing="1" w:line="240" w:lineRule="auto"/>
      <w:textAlignment w:val="center"/>
    </w:pPr>
    <w:rPr>
      <w:rFonts w:eastAsia="Arial Unicode MS" w:cs="Arial"/>
      <w:b/>
      <w:bCs/>
      <w:sz w:val="16"/>
      <w:szCs w:val="16"/>
      <w:lang w:val="en-GB"/>
    </w:rPr>
  </w:style>
  <w:style w:type="paragraph" w:customStyle="1" w:styleId="xl171">
    <w:name w:val="xl171"/>
    <w:basedOn w:val="Navaden"/>
    <w:uiPriority w:val="99"/>
    <w:rsid w:val="0094013B"/>
    <w:pPr>
      <w:pBdr>
        <w:top w:val="single" w:sz="8" w:space="0" w:color="auto"/>
        <w:bottom w:val="double" w:sz="6"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72">
    <w:name w:val="xl172"/>
    <w:basedOn w:val="Navaden"/>
    <w:uiPriority w:val="99"/>
    <w:rsid w:val="0094013B"/>
    <w:pPr>
      <w:pBdr>
        <w:top w:val="single" w:sz="8" w:space="0" w:color="auto"/>
        <w:left w:val="single" w:sz="4" w:space="0" w:color="auto"/>
        <w:bottom w:val="double" w:sz="6"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73">
    <w:name w:val="xl173"/>
    <w:basedOn w:val="Navaden"/>
    <w:uiPriority w:val="99"/>
    <w:rsid w:val="0094013B"/>
    <w:pPr>
      <w:pBdr>
        <w:bottom w:val="single" w:sz="8"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74">
    <w:name w:val="xl174"/>
    <w:basedOn w:val="Navaden"/>
    <w:uiPriority w:val="99"/>
    <w:rsid w:val="0094013B"/>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75">
    <w:name w:val="xl175"/>
    <w:basedOn w:val="Navaden"/>
    <w:uiPriority w:val="99"/>
    <w:rsid w:val="0094013B"/>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76">
    <w:name w:val="xl176"/>
    <w:basedOn w:val="Navaden"/>
    <w:uiPriority w:val="99"/>
    <w:rsid w:val="0094013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77">
    <w:name w:val="xl177"/>
    <w:basedOn w:val="Navaden"/>
    <w:uiPriority w:val="99"/>
    <w:rsid w:val="0094013B"/>
    <w:pPr>
      <w:pBdr>
        <w:top w:val="single" w:sz="4" w:space="0" w:color="auto"/>
        <w:left w:val="single" w:sz="8" w:space="0" w:color="auto"/>
        <w:bottom w:val="single" w:sz="8"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78">
    <w:name w:val="xl178"/>
    <w:basedOn w:val="Navaden"/>
    <w:uiPriority w:val="99"/>
    <w:rsid w:val="0094013B"/>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79">
    <w:name w:val="xl179"/>
    <w:basedOn w:val="Navaden"/>
    <w:uiPriority w:val="99"/>
    <w:rsid w:val="0094013B"/>
    <w:pPr>
      <w:pBdr>
        <w:top w:val="single" w:sz="4" w:space="0" w:color="auto"/>
        <w:left w:val="single" w:sz="4" w:space="0" w:color="auto"/>
        <w:bottom w:val="single" w:sz="8" w:space="0" w:color="auto"/>
        <w:right w:val="single" w:sz="8"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80">
    <w:name w:val="xl180"/>
    <w:basedOn w:val="Navaden"/>
    <w:uiPriority w:val="99"/>
    <w:rsid w:val="0094013B"/>
    <w:pPr>
      <w:pBdr>
        <w:top w:val="single" w:sz="8" w:space="0" w:color="auto"/>
        <w:left w:val="single" w:sz="8" w:space="0" w:color="auto"/>
        <w:bottom w:val="double" w:sz="6"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81">
    <w:name w:val="xl181"/>
    <w:basedOn w:val="Navaden"/>
    <w:uiPriority w:val="99"/>
    <w:rsid w:val="0094013B"/>
    <w:pPr>
      <w:pBdr>
        <w:top w:val="single" w:sz="4" w:space="0" w:color="auto"/>
        <w:bottom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82">
    <w:name w:val="xl182"/>
    <w:basedOn w:val="Navaden"/>
    <w:uiPriority w:val="99"/>
    <w:rsid w:val="0094013B"/>
    <w:pPr>
      <w:pBdr>
        <w:top w:val="single" w:sz="8" w:space="0" w:color="auto"/>
        <w:left w:val="single" w:sz="4" w:space="0" w:color="auto"/>
        <w:bottom w:val="double" w:sz="6" w:space="0" w:color="auto"/>
        <w:right w:val="single" w:sz="4" w:space="0" w:color="auto"/>
      </w:pBdr>
      <w:shd w:val="clear" w:color="auto" w:fill="C0C0C0"/>
      <w:spacing w:before="100" w:beforeAutospacing="1" w:after="100" w:afterAutospacing="1" w:line="240" w:lineRule="auto"/>
      <w:textAlignment w:val="center"/>
    </w:pPr>
    <w:rPr>
      <w:rFonts w:eastAsia="Arial Unicode MS" w:cs="Arial"/>
      <w:b/>
      <w:bCs/>
      <w:sz w:val="16"/>
      <w:szCs w:val="16"/>
      <w:lang w:val="en-GB"/>
    </w:rPr>
  </w:style>
  <w:style w:type="paragraph" w:customStyle="1" w:styleId="xl183">
    <w:name w:val="xl183"/>
    <w:basedOn w:val="Navaden"/>
    <w:uiPriority w:val="99"/>
    <w:rsid w:val="0094013B"/>
    <w:pPr>
      <w:pBdr>
        <w:top w:val="single" w:sz="8" w:space="0" w:color="auto"/>
        <w:left w:val="single" w:sz="4" w:space="0" w:color="auto"/>
        <w:bottom w:val="double" w:sz="6" w:space="0" w:color="auto"/>
        <w:right w:val="single" w:sz="8" w:space="0" w:color="auto"/>
      </w:pBdr>
      <w:shd w:val="clear" w:color="auto" w:fill="C0C0C0"/>
      <w:spacing w:before="100" w:beforeAutospacing="1" w:after="100" w:afterAutospacing="1" w:line="240" w:lineRule="auto"/>
      <w:textAlignment w:val="center"/>
    </w:pPr>
    <w:rPr>
      <w:rFonts w:eastAsia="Arial Unicode MS" w:cs="Arial"/>
      <w:b/>
      <w:bCs/>
      <w:sz w:val="16"/>
      <w:szCs w:val="16"/>
      <w:lang w:val="en-GB"/>
    </w:rPr>
  </w:style>
  <w:style w:type="paragraph" w:customStyle="1" w:styleId="xl184">
    <w:name w:val="xl184"/>
    <w:basedOn w:val="Navaden"/>
    <w:uiPriority w:val="99"/>
    <w:rsid w:val="0094013B"/>
    <w:pPr>
      <w:pBdr>
        <w:bottom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85">
    <w:name w:val="xl185"/>
    <w:basedOn w:val="Navaden"/>
    <w:uiPriority w:val="99"/>
    <w:rsid w:val="0094013B"/>
    <w:pPr>
      <w:pBdr>
        <w:top w:val="single" w:sz="4" w:space="0" w:color="auto"/>
        <w:left w:val="single" w:sz="4"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86">
    <w:name w:val="xl186"/>
    <w:basedOn w:val="Navaden"/>
    <w:uiPriority w:val="99"/>
    <w:rsid w:val="0094013B"/>
    <w:pPr>
      <w:pBdr>
        <w:top w:val="single" w:sz="8" w:space="0" w:color="auto"/>
        <w:left w:val="single" w:sz="8" w:space="0" w:color="auto"/>
        <w:bottom w:val="double" w:sz="6"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87">
    <w:name w:val="xl187"/>
    <w:basedOn w:val="Navaden"/>
    <w:uiPriority w:val="99"/>
    <w:rsid w:val="0094013B"/>
    <w:pPr>
      <w:pBdr>
        <w:top w:val="single" w:sz="8" w:space="0" w:color="auto"/>
        <w:left w:val="single" w:sz="4" w:space="0" w:color="auto"/>
        <w:bottom w:val="double" w:sz="6" w:space="0" w:color="auto"/>
        <w:right w:val="single" w:sz="4" w:space="0" w:color="auto"/>
      </w:pBdr>
      <w:shd w:val="clear" w:color="auto" w:fill="C0C0C0"/>
      <w:spacing w:before="100" w:beforeAutospacing="1" w:after="100" w:afterAutospacing="1" w:line="240" w:lineRule="auto"/>
      <w:textAlignment w:val="center"/>
    </w:pPr>
    <w:rPr>
      <w:rFonts w:eastAsia="Arial Unicode MS" w:cs="Arial"/>
      <w:sz w:val="16"/>
      <w:szCs w:val="16"/>
      <w:lang w:val="en-GB"/>
    </w:rPr>
  </w:style>
  <w:style w:type="paragraph" w:customStyle="1" w:styleId="xl188">
    <w:name w:val="xl188"/>
    <w:basedOn w:val="Navaden"/>
    <w:uiPriority w:val="99"/>
    <w:rsid w:val="0094013B"/>
    <w:pPr>
      <w:pBdr>
        <w:top w:val="single" w:sz="8" w:space="0" w:color="auto"/>
        <w:left w:val="single" w:sz="4" w:space="0" w:color="auto"/>
        <w:bottom w:val="double" w:sz="6" w:space="0" w:color="auto"/>
        <w:right w:val="single" w:sz="8" w:space="0" w:color="auto"/>
      </w:pBdr>
      <w:shd w:val="clear" w:color="auto" w:fill="C0C0C0"/>
      <w:spacing w:before="100" w:beforeAutospacing="1" w:after="100" w:afterAutospacing="1" w:line="240" w:lineRule="auto"/>
      <w:textAlignment w:val="center"/>
    </w:pPr>
    <w:rPr>
      <w:rFonts w:eastAsia="Arial Unicode MS" w:cs="Arial"/>
      <w:sz w:val="16"/>
      <w:szCs w:val="16"/>
      <w:lang w:val="en-GB"/>
    </w:rPr>
  </w:style>
  <w:style w:type="paragraph" w:customStyle="1" w:styleId="xl189">
    <w:name w:val="xl189"/>
    <w:basedOn w:val="Navaden"/>
    <w:uiPriority w:val="99"/>
    <w:rsid w:val="0094013B"/>
    <w:pPr>
      <w:pBdr>
        <w:top w:val="single" w:sz="8" w:space="0" w:color="auto"/>
        <w:left w:val="single" w:sz="4" w:space="0" w:color="auto"/>
        <w:bottom w:val="double" w:sz="6"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90">
    <w:name w:val="xl190"/>
    <w:basedOn w:val="Navaden"/>
    <w:uiPriority w:val="99"/>
    <w:rsid w:val="0094013B"/>
    <w:pPr>
      <w:pBdr>
        <w:top w:val="single" w:sz="8" w:space="0" w:color="auto"/>
        <w:left w:val="single" w:sz="4" w:space="0" w:color="auto"/>
        <w:bottom w:val="double" w:sz="6" w:space="0" w:color="auto"/>
        <w:right w:val="single" w:sz="8" w:space="0" w:color="auto"/>
      </w:pBdr>
      <w:shd w:val="clear" w:color="auto" w:fill="C0C0C0"/>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91">
    <w:name w:val="xl191"/>
    <w:basedOn w:val="Navaden"/>
    <w:uiPriority w:val="99"/>
    <w:rsid w:val="0094013B"/>
    <w:pPr>
      <w:pBdr>
        <w:left w:val="single" w:sz="4" w:space="0" w:color="auto"/>
        <w:bottom w:val="single" w:sz="4" w:space="0" w:color="auto"/>
        <w:right w:val="single" w:sz="8"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92">
    <w:name w:val="xl192"/>
    <w:basedOn w:val="Navaden"/>
    <w:uiPriority w:val="99"/>
    <w:rsid w:val="0094013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93">
    <w:name w:val="xl193"/>
    <w:basedOn w:val="Navaden"/>
    <w:uiPriority w:val="99"/>
    <w:rsid w:val="0094013B"/>
    <w:pPr>
      <w:pBdr>
        <w:top w:val="single" w:sz="4" w:space="0" w:color="auto"/>
        <w:left w:val="single" w:sz="4" w:space="0" w:color="auto"/>
        <w:right w:val="single" w:sz="8"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94">
    <w:name w:val="xl194"/>
    <w:basedOn w:val="Navaden"/>
    <w:uiPriority w:val="99"/>
    <w:rsid w:val="0094013B"/>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95">
    <w:name w:val="xl195"/>
    <w:basedOn w:val="Navaden"/>
    <w:uiPriority w:val="99"/>
    <w:rsid w:val="0094013B"/>
    <w:pPr>
      <w:pBdr>
        <w:left w:val="single" w:sz="4" w:space="0" w:color="auto"/>
        <w:bottom w:val="single" w:sz="8"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96">
    <w:name w:val="xl196"/>
    <w:basedOn w:val="Navaden"/>
    <w:uiPriority w:val="99"/>
    <w:rsid w:val="0094013B"/>
    <w:pPr>
      <w:pBdr>
        <w:left w:val="single" w:sz="4" w:space="0" w:color="auto"/>
        <w:bottom w:val="single" w:sz="8" w:space="0" w:color="auto"/>
        <w:right w:val="single" w:sz="8"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97">
    <w:name w:val="xl197"/>
    <w:basedOn w:val="Navaden"/>
    <w:uiPriority w:val="99"/>
    <w:rsid w:val="0094013B"/>
    <w:pPr>
      <w:pBdr>
        <w:top w:val="single" w:sz="4" w:space="0" w:color="auto"/>
        <w:left w:val="single" w:sz="8" w:space="0" w:color="auto"/>
        <w:bottom w:val="single" w:sz="4" w:space="0" w:color="auto"/>
        <w:right w:val="single" w:sz="4" w:space="0" w:color="auto"/>
      </w:pBdr>
      <w:shd w:val="clear" w:color="auto" w:fill="00FF00"/>
      <w:spacing w:before="100" w:beforeAutospacing="1" w:after="100" w:afterAutospacing="1" w:line="240" w:lineRule="auto"/>
      <w:textAlignment w:val="center"/>
    </w:pPr>
    <w:rPr>
      <w:rFonts w:eastAsia="Arial Unicode MS" w:cs="Arial"/>
      <w:sz w:val="16"/>
      <w:szCs w:val="16"/>
      <w:lang w:val="en-GB"/>
    </w:rPr>
  </w:style>
  <w:style w:type="paragraph" w:customStyle="1" w:styleId="xl198">
    <w:name w:val="xl198"/>
    <w:basedOn w:val="Navaden"/>
    <w:uiPriority w:val="99"/>
    <w:rsid w:val="0094013B"/>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textAlignment w:val="center"/>
    </w:pPr>
    <w:rPr>
      <w:rFonts w:eastAsia="Arial Unicode MS" w:cs="Arial"/>
      <w:sz w:val="16"/>
      <w:szCs w:val="16"/>
      <w:lang w:val="en-GB"/>
    </w:rPr>
  </w:style>
  <w:style w:type="paragraph" w:customStyle="1" w:styleId="xl199">
    <w:name w:val="xl199"/>
    <w:basedOn w:val="Navaden"/>
    <w:uiPriority w:val="99"/>
    <w:rsid w:val="0094013B"/>
    <w:pPr>
      <w:pBdr>
        <w:top w:val="single" w:sz="4" w:space="0" w:color="auto"/>
        <w:left w:val="single" w:sz="4" w:space="0" w:color="auto"/>
        <w:bottom w:val="single" w:sz="4" w:space="0" w:color="auto"/>
        <w:right w:val="single" w:sz="8" w:space="0" w:color="auto"/>
      </w:pBdr>
      <w:shd w:val="clear" w:color="auto" w:fill="00FF00"/>
      <w:spacing w:before="100" w:beforeAutospacing="1" w:after="100" w:afterAutospacing="1" w:line="240" w:lineRule="auto"/>
      <w:textAlignment w:val="center"/>
    </w:pPr>
    <w:rPr>
      <w:rFonts w:eastAsia="Arial Unicode MS" w:cs="Arial"/>
      <w:sz w:val="16"/>
      <w:szCs w:val="16"/>
      <w:lang w:val="en-GB"/>
    </w:rPr>
  </w:style>
  <w:style w:type="paragraph" w:customStyle="1" w:styleId="xl200">
    <w:name w:val="xl200"/>
    <w:basedOn w:val="Navaden"/>
    <w:uiPriority w:val="99"/>
    <w:rsid w:val="0094013B"/>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201">
    <w:name w:val="xl201"/>
    <w:basedOn w:val="Navaden"/>
    <w:uiPriority w:val="99"/>
    <w:rsid w:val="0094013B"/>
    <w:pPr>
      <w:pBdr>
        <w:left w:val="single" w:sz="4"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202">
    <w:name w:val="xl202"/>
    <w:basedOn w:val="Navaden"/>
    <w:uiPriority w:val="99"/>
    <w:rsid w:val="0094013B"/>
    <w:pPr>
      <w:pBdr>
        <w:left w:val="single" w:sz="4"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03">
    <w:name w:val="xl203"/>
    <w:basedOn w:val="Navaden"/>
    <w:uiPriority w:val="99"/>
    <w:rsid w:val="0094013B"/>
    <w:pPr>
      <w:pBdr>
        <w:left w:val="single" w:sz="4"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204">
    <w:name w:val="xl204"/>
    <w:basedOn w:val="Navaden"/>
    <w:uiPriority w:val="99"/>
    <w:rsid w:val="0094013B"/>
    <w:pPr>
      <w:pBdr>
        <w:left w:val="single" w:sz="4" w:space="0" w:color="auto"/>
        <w:right w:val="single" w:sz="8"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205">
    <w:name w:val="xl205"/>
    <w:basedOn w:val="Navaden"/>
    <w:uiPriority w:val="99"/>
    <w:rsid w:val="0094013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206">
    <w:name w:val="xl206"/>
    <w:basedOn w:val="Navaden"/>
    <w:uiPriority w:val="99"/>
    <w:rsid w:val="0094013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207">
    <w:name w:val="xl207"/>
    <w:basedOn w:val="Navaden"/>
    <w:uiPriority w:val="99"/>
    <w:rsid w:val="0094013B"/>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08">
    <w:name w:val="xl208"/>
    <w:basedOn w:val="Navaden"/>
    <w:uiPriority w:val="99"/>
    <w:rsid w:val="0094013B"/>
    <w:pPr>
      <w:pBdr>
        <w:left w:val="single" w:sz="4" w:space="0" w:color="auto"/>
        <w:bottom w:val="single" w:sz="4"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09">
    <w:name w:val="xl209"/>
    <w:basedOn w:val="Navaden"/>
    <w:uiPriority w:val="99"/>
    <w:rsid w:val="0094013B"/>
    <w:pPr>
      <w:pBdr>
        <w:left w:val="single" w:sz="4"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10">
    <w:name w:val="xl210"/>
    <w:basedOn w:val="Navaden"/>
    <w:uiPriority w:val="99"/>
    <w:rsid w:val="0094013B"/>
    <w:pPr>
      <w:pBdr>
        <w:bottom w:val="single" w:sz="8"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11">
    <w:name w:val="xl211"/>
    <w:basedOn w:val="Navaden"/>
    <w:uiPriority w:val="99"/>
    <w:rsid w:val="0094013B"/>
    <w:pPr>
      <w:pBdr>
        <w:bottom w:val="single" w:sz="4"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12">
    <w:name w:val="xl212"/>
    <w:basedOn w:val="Navaden"/>
    <w:uiPriority w:val="99"/>
    <w:rsid w:val="0094013B"/>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213">
    <w:name w:val="xl213"/>
    <w:basedOn w:val="Navaden"/>
    <w:uiPriority w:val="99"/>
    <w:rsid w:val="0094013B"/>
    <w:pPr>
      <w:pBdr>
        <w:top w:val="double" w:sz="6"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214">
    <w:name w:val="xl214"/>
    <w:basedOn w:val="Navaden"/>
    <w:uiPriority w:val="99"/>
    <w:rsid w:val="0094013B"/>
    <w:pPr>
      <w:pBdr>
        <w:bottom w:val="single" w:sz="8"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215">
    <w:name w:val="xl215"/>
    <w:basedOn w:val="Navaden"/>
    <w:uiPriority w:val="99"/>
    <w:rsid w:val="0094013B"/>
    <w:pPr>
      <w:pBdr>
        <w:bottom w:val="single" w:sz="4" w:space="0" w:color="auto"/>
        <w:right w:val="single" w:sz="4"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16">
    <w:name w:val="xl216"/>
    <w:basedOn w:val="Navaden"/>
    <w:uiPriority w:val="99"/>
    <w:rsid w:val="009401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17">
    <w:name w:val="xl217"/>
    <w:basedOn w:val="Navaden"/>
    <w:uiPriority w:val="99"/>
    <w:rsid w:val="0094013B"/>
    <w:pPr>
      <w:pBdr>
        <w:top w:val="single" w:sz="8" w:space="0" w:color="auto"/>
        <w:left w:val="single" w:sz="4" w:space="0" w:color="auto"/>
        <w:bottom w:val="double" w:sz="6"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218">
    <w:name w:val="xl218"/>
    <w:basedOn w:val="Navaden"/>
    <w:uiPriority w:val="99"/>
    <w:rsid w:val="0094013B"/>
    <w:pPr>
      <w:pBdr>
        <w:top w:val="single" w:sz="8" w:space="0" w:color="auto"/>
        <w:bottom w:val="double" w:sz="6" w:space="0" w:color="auto"/>
        <w:right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219">
    <w:name w:val="xl219"/>
    <w:basedOn w:val="Navaden"/>
    <w:uiPriority w:val="99"/>
    <w:rsid w:val="0094013B"/>
    <w:pPr>
      <w:pBdr>
        <w:top w:val="single" w:sz="8" w:space="0" w:color="auto"/>
        <w:bottom w:val="double" w:sz="6" w:space="0" w:color="auto"/>
      </w:pBdr>
      <w:shd w:val="clear" w:color="auto" w:fill="C0C0C0"/>
      <w:spacing w:before="100" w:beforeAutospacing="1" w:after="100" w:afterAutospacing="1" w:line="240" w:lineRule="auto"/>
      <w:textAlignment w:val="center"/>
    </w:pPr>
    <w:rPr>
      <w:rFonts w:eastAsia="Arial Unicode MS" w:cs="Arial"/>
      <w:b/>
      <w:bCs/>
      <w:sz w:val="16"/>
      <w:szCs w:val="16"/>
      <w:lang w:val="en-GB"/>
    </w:rPr>
  </w:style>
  <w:style w:type="paragraph" w:customStyle="1" w:styleId="xl220">
    <w:name w:val="xl220"/>
    <w:basedOn w:val="Navaden"/>
    <w:uiPriority w:val="99"/>
    <w:rsid w:val="0094013B"/>
    <w:pPr>
      <w:pBdr>
        <w:top w:val="single" w:sz="8" w:space="0" w:color="auto"/>
        <w:left w:val="single" w:sz="4" w:space="0" w:color="auto"/>
        <w:bottom w:val="double" w:sz="6" w:space="0" w:color="auto"/>
      </w:pBdr>
      <w:shd w:val="clear" w:color="auto" w:fill="C0C0C0"/>
      <w:spacing w:before="100" w:beforeAutospacing="1" w:after="100" w:afterAutospacing="1" w:line="240" w:lineRule="auto"/>
      <w:textAlignment w:val="center"/>
    </w:pPr>
    <w:rPr>
      <w:rFonts w:eastAsia="Arial Unicode MS" w:cs="Arial"/>
      <w:b/>
      <w:bCs/>
      <w:sz w:val="16"/>
      <w:szCs w:val="16"/>
      <w:lang w:val="en-GB"/>
    </w:rPr>
  </w:style>
  <w:style w:type="paragraph" w:customStyle="1" w:styleId="xl221">
    <w:name w:val="xl221"/>
    <w:basedOn w:val="Navaden"/>
    <w:uiPriority w:val="99"/>
    <w:rsid w:val="0094013B"/>
    <w:pPr>
      <w:pBdr>
        <w:top w:val="single" w:sz="8" w:space="0" w:color="auto"/>
        <w:bottom w:val="double" w:sz="6"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22">
    <w:name w:val="xl222"/>
    <w:basedOn w:val="Navaden"/>
    <w:uiPriority w:val="99"/>
    <w:rsid w:val="0094013B"/>
    <w:pPr>
      <w:pBdr>
        <w:top w:val="single" w:sz="8" w:space="0" w:color="auto"/>
        <w:left w:val="single" w:sz="8" w:space="0" w:color="auto"/>
        <w:bottom w:val="double" w:sz="6" w:space="0" w:color="auto"/>
      </w:pBdr>
      <w:shd w:val="clear" w:color="auto" w:fill="C0C0C0"/>
      <w:spacing w:before="100" w:beforeAutospacing="1" w:after="100" w:afterAutospacing="1" w:line="240" w:lineRule="auto"/>
      <w:textAlignment w:val="center"/>
    </w:pPr>
    <w:rPr>
      <w:rFonts w:eastAsia="Arial Unicode MS" w:cs="Arial"/>
      <w:b/>
      <w:bCs/>
      <w:sz w:val="16"/>
      <w:szCs w:val="16"/>
      <w:lang w:val="en-GB"/>
    </w:rPr>
  </w:style>
  <w:style w:type="paragraph" w:customStyle="1" w:styleId="bulet1">
    <w:name w:val="bulet1"/>
    <w:basedOn w:val="Navaden"/>
    <w:uiPriority w:val="99"/>
    <w:rsid w:val="0094013B"/>
    <w:pPr>
      <w:numPr>
        <w:ilvl w:val="1"/>
        <w:numId w:val="1"/>
      </w:numPr>
      <w:tabs>
        <w:tab w:val="clear" w:pos="360"/>
        <w:tab w:val="num" w:pos="1080"/>
        <w:tab w:val="num" w:pos="1440"/>
      </w:tabs>
      <w:spacing w:line="240" w:lineRule="auto"/>
      <w:ind w:left="1080"/>
    </w:pPr>
    <w:rPr>
      <w:rFonts w:ascii="Times New Roman" w:hAnsi="Times New Roman"/>
      <w:sz w:val="24"/>
      <w:lang w:eastAsia="sl-SI"/>
    </w:rPr>
  </w:style>
  <w:style w:type="paragraph" w:customStyle="1" w:styleId="BodyTextIndent1">
    <w:name w:val="Body Text Indent1"/>
    <w:basedOn w:val="Navaden"/>
    <w:uiPriority w:val="99"/>
    <w:rsid w:val="0094013B"/>
    <w:pPr>
      <w:spacing w:after="120" w:line="240" w:lineRule="auto"/>
      <w:ind w:left="283"/>
    </w:pPr>
    <w:rPr>
      <w:rFonts w:ascii="Times New Roman" w:hAnsi="Times New Roman"/>
      <w:sz w:val="24"/>
      <w:lang w:eastAsia="sl-SI"/>
    </w:rPr>
  </w:style>
  <w:style w:type="character" w:customStyle="1" w:styleId="WW8Num3z1">
    <w:name w:val="WW8Num3z1"/>
    <w:uiPriority w:val="99"/>
    <w:rsid w:val="0094013B"/>
    <w:rPr>
      <w:rFonts w:ascii="Courier New" w:hAnsi="Courier New"/>
    </w:rPr>
  </w:style>
  <w:style w:type="character" w:customStyle="1" w:styleId="WW8Num3z2">
    <w:name w:val="WW8Num3z2"/>
    <w:uiPriority w:val="99"/>
    <w:rsid w:val="0094013B"/>
    <w:rPr>
      <w:rFonts w:ascii="Wingdings" w:hAnsi="Wingdings"/>
    </w:rPr>
  </w:style>
  <w:style w:type="character" w:customStyle="1" w:styleId="WW8Num4z1">
    <w:name w:val="WW8Num4z1"/>
    <w:uiPriority w:val="99"/>
    <w:rsid w:val="0094013B"/>
    <w:rPr>
      <w:rFonts w:ascii="Courier New" w:hAnsi="Courier New"/>
    </w:rPr>
  </w:style>
  <w:style w:type="character" w:customStyle="1" w:styleId="WW8Num4z2">
    <w:name w:val="WW8Num4z2"/>
    <w:uiPriority w:val="99"/>
    <w:rsid w:val="0094013B"/>
    <w:rPr>
      <w:rFonts w:ascii="Wingdings" w:hAnsi="Wingdings"/>
    </w:rPr>
  </w:style>
  <w:style w:type="character" w:customStyle="1" w:styleId="WW8Num5z3">
    <w:name w:val="WW8Num5z3"/>
    <w:uiPriority w:val="99"/>
    <w:rsid w:val="0094013B"/>
    <w:rPr>
      <w:rFonts w:ascii="Symbol" w:hAnsi="Symbol"/>
    </w:rPr>
  </w:style>
  <w:style w:type="character" w:customStyle="1" w:styleId="WW8Num6z0">
    <w:name w:val="WW8Num6z0"/>
    <w:uiPriority w:val="99"/>
    <w:rsid w:val="0094013B"/>
    <w:rPr>
      <w:rFonts w:ascii="Symbol" w:hAnsi="Symbol"/>
    </w:rPr>
  </w:style>
  <w:style w:type="character" w:customStyle="1" w:styleId="WW8Num6z1">
    <w:name w:val="WW8Num6z1"/>
    <w:uiPriority w:val="99"/>
    <w:rsid w:val="0094013B"/>
    <w:rPr>
      <w:rFonts w:ascii="Courier New" w:hAnsi="Courier New"/>
    </w:rPr>
  </w:style>
  <w:style w:type="character" w:customStyle="1" w:styleId="WW8Num6z2">
    <w:name w:val="WW8Num6z2"/>
    <w:uiPriority w:val="99"/>
    <w:rsid w:val="0094013B"/>
    <w:rPr>
      <w:rFonts w:ascii="Wingdings" w:hAnsi="Wingdings"/>
    </w:rPr>
  </w:style>
  <w:style w:type="character" w:customStyle="1" w:styleId="WW8Num7z0">
    <w:name w:val="WW8Num7z0"/>
    <w:uiPriority w:val="99"/>
    <w:rsid w:val="0094013B"/>
    <w:rPr>
      <w:rFonts w:ascii="Symbol" w:hAnsi="Symbol"/>
    </w:rPr>
  </w:style>
  <w:style w:type="character" w:customStyle="1" w:styleId="WW8Num7z1">
    <w:name w:val="WW8Num7z1"/>
    <w:uiPriority w:val="99"/>
    <w:rsid w:val="0094013B"/>
    <w:rPr>
      <w:rFonts w:ascii="Courier New" w:hAnsi="Courier New"/>
    </w:rPr>
  </w:style>
  <w:style w:type="character" w:customStyle="1" w:styleId="WW8Num7z2">
    <w:name w:val="WW8Num7z2"/>
    <w:uiPriority w:val="99"/>
    <w:rsid w:val="0094013B"/>
    <w:rPr>
      <w:rFonts w:ascii="Wingdings" w:hAnsi="Wingdings"/>
    </w:rPr>
  </w:style>
  <w:style w:type="character" w:customStyle="1" w:styleId="WW8Num8z0">
    <w:name w:val="WW8Num8z0"/>
    <w:uiPriority w:val="99"/>
    <w:rsid w:val="0094013B"/>
    <w:rPr>
      <w:rFonts w:ascii="Symbol" w:hAnsi="Symbol"/>
    </w:rPr>
  </w:style>
  <w:style w:type="character" w:customStyle="1" w:styleId="WW8Num8z1">
    <w:name w:val="WW8Num8z1"/>
    <w:uiPriority w:val="99"/>
    <w:rsid w:val="0094013B"/>
    <w:rPr>
      <w:rFonts w:ascii="Courier New" w:hAnsi="Courier New"/>
    </w:rPr>
  </w:style>
  <w:style w:type="character" w:customStyle="1" w:styleId="WW8Num8z2">
    <w:name w:val="WW8Num8z2"/>
    <w:uiPriority w:val="99"/>
    <w:rsid w:val="0094013B"/>
    <w:rPr>
      <w:rFonts w:ascii="Wingdings" w:hAnsi="Wingdings"/>
    </w:rPr>
  </w:style>
  <w:style w:type="character" w:customStyle="1" w:styleId="WW8Num9z0">
    <w:name w:val="WW8Num9z0"/>
    <w:uiPriority w:val="99"/>
    <w:rsid w:val="0094013B"/>
    <w:rPr>
      <w:rFonts w:ascii="Symbol" w:hAnsi="Symbol"/>
    </w:rPr>
  </w:style>
  <w:style w:type="character" w:customStyle="1" w:styleId="WW8Num9z1">
    <w:name w:val="WW8Num9z1"/>
    <w:uiPriority w:val="99"/>
    <w:rsid w:val="0094013B"/>
    <w:rPr>
      <w:rFonts w:ascii="Courier New" w:hAnsi="Courier New"/>
    </w:rPr>
  </w:style>
  <w:style w:type="character" w:customStyle="1" w:styleId="WW8Num9z2">
    <w:name w:val="WW8Num9z2"/>
    <w:uiPriority w:val="99"/>
    <w:rsid w:val="0094013B"/>
    <w:rPr>
      <w:rFonts w:ascii="Wingdings" w:hAnsi="Wingdings"/>
    </w:rPr>
  </w:style>
  <w:style w:type="character" w:customStyle="1" w:styleId="WW8Num10z0">
    <w:name w:val="WW8Num10z0"/>
    <w:uiPriority w:val="99"/>
    <w:rsid w:val="0094013B"/>
    <w:rPr>
      <w:rFonts w:ascii="Symbol" w:hAnsi="Symbol"/>
    </w:rPr>
  </w:style>
  <w:style w:type="character" w:customStyle="1" w:styleId="WW8Num10z1">
    <w:name w:val="WW8Num10z1"/>
    <w:uiPriority w:val="99"/>
    <w:rsid w:val="0094013B"/>
    <w:rPr>
      <w:rFonts w:ascii="Courier New" w:hAnsi="Courier New"/>
    </w:rPr>
  </w:style>
  <w:style w:type="character" w:customStyle="1" w:styleId="WW8Num10z2">
    <w:name w:val="WW8Num10z2"/>
    <w:uiPriority w:val="99"/>
    <w:rsid w:val="0094013B"/>
    <w:rPr>
      <w:rFonts w:ascii="Wingdings" w:hAnsi="Wingdings"/>
    </w:rPr>
  </w:style>
  <w:style w:type="character" w:customStyle="1" w:styleId="WW8Num11z0">
    <w:name w:val="WW8Num11z0"/>
    <w:uiPriority w:val="99"/>
    <w:rsid w:val="0094013B"/>
    <w:rPr>
      <w:rFonts w:ascii="Symbol" w:hAnsi="Symbol"/>
    </w:rPr>
  </w:style>
  <w:style w:type="character" w:customStyle="1" w:styleId="WW8Num11z1">
    <w:name w:val="WW8Num11z1"/>
    <w:uiPriority w:val="99"/>
    <w:rsid w:val="0094013B"/>
    <w:rPr>
      <w:rFonts w:ascii="Courier New" w:hAnsi="Courier New"/>
    </w:rPr>
  </w:style>
  <w:style w:type="character" w:customStyle="1" w:styleId="WW8Num11z2">
    <w:name w:val="WW8Num11z2"/>
    <w:uiPriority w:val="99"/>
    <w:rsid w:val="0094013B"/>
    <w:rPr>
      <w:rFonts w:ascii="Wingdings" w:hAnsi="Wingdings"/>
    </w:rPr>
  </w:style>
  <w:style w:type="character" w:customStyle="1" w:styleId="WW8Num12z0">
    <w:name w:val="WW8Num12z0"/>
    <w:uiPriority w:val="99"/>
    <w:rsid w:val="0094013B"/>
    <w:rPr>
      <w:rFonts w:ascii="Symbol" w:hAnsi="Symbol"/>
    </w:rPr>
  </w:style>
  <w:style w:type="character" w:customStyle="1" w:styleId="WW8Num12z1">
    <w:name w:val="WW8Num12z1"/>
    <w:uiPriority w:val="99"/>
    <w:rsid w:val="0094013B"/>
    <w:rPr>
      <w:rFonts w:ascii="Courier New" w:hAnsi="Courier New"/>
    </w:rPr>
  </w:style>
  <w:style w:type="character" w:customStyle="1" w:styleId="WW8Num12z2">
    <w:name w:val="WW8Num12z2"/>
    <w:uiPriority w:val="99"/>
    <w:rsid w:val="0094013B"/>
    <w:rPr>
      <w:rFonts w:ascii="Wingdings" w:hAnsi="Wingdings"/>
    </w:rPr>
  </w:style>
  <w:style w:type="character" w:customStyle="1" w:styleId="WW8Num14z4">
    <w:name w:val="WW8Num14z4"/>
    <w:uiPriority w:val="99"/>
    <w:rsid w:val="0094013B"/>
    <w:rPr>
      <w:rFonts w:ascii="Courier New" w:hAnsi="Courier New"/>
    </w:rPr>
  </w:style>
  <w:style w:type="character" w:customStyle="1" w:styleId="WW8Num15z0">
    <w:name w:val="WW8Num15z0"/>
    <w:uiPriority w:val="99"/>
    <w:rsid w:val="0094013B"/>
    <w:rPr>
      <w:rFonts w:ascii="Symbol" w:hAnsi="Symbol"/>
    </w:rPr>
  </w:style>
  <w:style w:type="character" w:customStyle="1" w:styleId="WW8Num15z1">
    <w:name w:val="WW8Num15z1"/>
    <w:uiPriority w:val="99"/>
    <w:rsid w:val="0094013B"/>
    <w:rPr>
      <w:rFonts w:ascii="Courier New" w:hAnsi="Courier New"/>
    </w:rPr>
  </w:style>
  <w:style w:type="character" w:customStyle="1" w:styleId="WW8Num15z2">
    <w:name w:val="WW8Num15z2"/>
    <w:uiPriority w:val="99"/>
    <w:rsid w:val="0094013B"/>
    <w:rPr>
      <w:rFonts w:ascii="Wingdings" w:hAnsi="Wingdings"/>
    </w:rPr>
  </w:style>
  <w:style w:type="character" w:customStyle="1" w:styleId="WW8Num16z1">
    <w:name w:val="WW8Num16z1"/>
    <w:uiPriority w:val="99"/>
    <w:rsid w:val="0094013B"/>
    <w:rPr>
      <w:rFonts w:ascii="Courier New" w:hAnsi="Courier New"/>
    </w:rPr>
  </w:style>
  <w:style w:type="character" w:customStyle="1" w:styleId="WW8Num16z2">
    <w:name w:val="WW8Num16z2"/>
    <w:uiPriority w:val="99"/>
    <w:rsid w:val="0094013B"/>
    <w:rPr>
      <w:rFonts w:ascii="Wingdings" w:hAnsi="Wingdings"/>
    </w:rPr>
  </w:style>
  <w:style w:type="character" w:customStyle="1" w:styleId="WW8Num16z3">
    <w:name w:val="WW8Num16z3"/>
    <w:uiPriority w:val="99"/>
    <w:rsid w:val="0094013B"/>
    <w:rPr>
      <w:rFonts w:ascii="Symbol" w:hAnsi="Symbol"/>
    </w:rPr>
  </w:style>
  <w:style w:type="character" w:customStyle="1" w:styleId="WW8Num17z0">
    <w:name w:val="WW8Num17z0"/>
    <w:uiPriority w:val="99"/>
    <w:rsid w:val="0094013B"/>
    <w:rPr>
      <w:rFonts w:ascii="Symbol" w:hAnsi="Symbol"/>
    </w:rPr>
  </w:style>
  <w:style w:type="character" w:customStyle="1" w:styleId="WW8Num17z1">
    <w:name w:val="WW8Num17z1"/>
    <w:uiPriority w:val="99"/>
    <w:rsid w:val="0094013B"/>
    <w:rPr>
      <w:rFonts w:ascii="Courier New" w:hAnsi="Courier New"/>
    </w:rPr>
  </w:style>
  <w:style w:type="character" w:customStyle="1" w:styleId="WW8Num17z2">
    <w:name w:val="WW8Num17z2"/>
    <w:uiPriority w:val="99"/>
    <w:rsid w:val="0094013B"/>
    <w:rPr>
      <w:rFonts w:ascii="Wingdings" w:hAnsi="Wingdings"/>
    </w:rPr>
  </w:style>
  <w:style w:type="character" w:customStyle="1" w:styleId="WW8Num19z0">
    <w:name w:val="WW8Num19z0"/>
    <w:uiPriority w:val="99"/>
    <w:rsid w:val="0094013B"/>
    <w:rPr>
      <w:rFonts w:ascii="Symbol" w:hAnsi="Symbol"/>
    </w:rPr>
  </w:style>
  <w:style w:type="character" w:customStyle="1" w:styleId="WW8Num19z1">
    <w:name w:val="WW8Num19z1"/>
    <w:uiPriority w:val="99"/>
    <w:rsid w:val="0094013B"/>
    <w:rPr>
      <w:rFonts w:ascii="Courier New" w:hAnsi="Courier New"/>
    </w:rPr>
  </w:style>
  <w:style w:type="character" w:customStyle="1" w:styleId="WW8Num19z2">
    <w:name w:val="WW8Num19z2"/>
    <w:uiPriority w:val="99"/>
    <w:rsid w:val="0094013B"/>
    <w:rPr>
      <w:rFonts w:ascii="Wingdings" w:hAnsi="Wingdings"/>
    </w:rPr>
  </w:style>
  <w:style w:type="character" w:customStyle="1" w:styleId="WW8Num21z0">
    <w:name w:val="WW8Num21z0"/>
    <w:uiPriority w:val="99"/>
    <w:rsid w:val="0094013B"/>
    <w:rPr>
      <w:rFonts w:ascii="Symbol" w:hAnsi="Symbol"/>
      <w:sz w:val="16"/>
    </w:rPr>
  </w:style>
  <w:style w:type="character" w:customStyle="1" w:styleId="WW8Num21z1">
    <w:name w:val="WW8Num21z1"/>
    <w:uiPriority w:val="99"/>
    <w:rsid w:val="0094013B"/>
    <w:rPr>
      <w:rFonts w:ascii="Courier New" w:hAnsi="Courier New"/>
    </w:rPr>
  </w:style>
  <w:style w:type="character" w:customStyle="1" w:styleId="WW8Num21z2">
    <w:name w:val="WW8Num21z2"/>
    <w:uiPriority w:val="99"/>
    <w:rsid w:val="0094013B"/>
    <w:rPr>
      <w:rFonts w:ascii="Wingdings" w:hAnsi="Wingdings"/>
    </w:rPr>
  </w:style>
  <w:style w:type="character" w:customStyle="1" w:styleId="WW8Num21z3">
    <w:name w:val="WW8Num21z3"/>
    <w:uiPriority w:val="99"/>
    <w:rsid w:val="0094013B"/>
    <w:rPr>
      <w:rFonts w:ascii="Symbol" w:hAnsi="Symbol"/>
    </w:rPr>
  </w:style>
  <w:style w:type="character" w:customStyle="1" w:styleId="WW8Num22z0">
    <w:name w:val="WW8Num22z0"/>
    <w:uiPriority w:val="99"/>
    <w:rsid w:val="0094013B"/>
    <w:rPr>
      <w:rFonts w:ascii="Symbol" w:hAnsi="Symbol"/>
    </w:rPr>
  </w:style>
  <w:style w:type="character" w:customStyle="1" w:styleId="WW8Num22z1">
    <w:name w:val="WW8Num22z1"/>
    <w:uiPriority w:val="99"/>
    <w:rsid w:val="0094013B"/>
    <w:rPr>
      <w:rFonts w:ascii="Courier New" w:hAnsi="Courier New"/>
    </w:rPr>
  </w:style>
  <w:style w:type="character" w:customStyle="1" w:styleId="WW8Num22z2">
    <w:name w:val="WW8Num22z2"/>
    <w:uiPriority w:val="99"/>
    <w:rsid w:val="0094013B"/>
    <w:rPr>
      <w:rFonts w:ascii="Wingdings" w:hAnsi="Wingdings"/>
    </w:rPr>
  </w:style>
  <w:style w:type="character" w:customStyle="1" w:styleId="WW8Num23z0">
    <w:name w:val="WW8Num23z0"/>
    <w:uiPriority w:val="99"/>
    <w:rsid w:val="0094013B"/>
    <w:rPr>
      <w:rFonts w:ascii="Times New Roman" w:hAnsi="Times New Roman"/>
    </w:rPr>
  </w:style>
  <w:style w:type="character" w:customStyle="1" w:styleId="WW8Num23z1">
    <w:name w:val="WW8Num23z1"/>
    <w:uiPriority w:val="99"/>
    <w:rsid w:val="0094013B"/>
    <w:rPr>
      <w:rFonts w:ascii="Courier New" w:hAnsi="Courier New"/>
    </w:rPr>
  </w:style>
  <w:style w:type="character" w:customStyle="1" w:styleId="WW8Num23z2">
    <w:name w:val="WW8Num23z2"/>
    <w:uiPriority w:val="99"/>
    <w:rsid w:val="0094013B"/>
    <w:rPr>
      <w:rFonts w:ascii="Wingdings" w:hAnsi="Wingdings"/>
    </w:rPr>
  </w:style>
  <w:style w:type="character" w:customStyle="1" w:styleId="WW8Num23z3">
    <w:name w:val="WW8Num23z3"/>
    <w:uiPriority w:val="99"/>
    <w:rsid w:val="0094013B"/>
    <w:rPr>
      <w:rFonts w:ascii="Symbol" w:hAnsi="Symbol"/>
    </w:rPr>
  </w:style>
  <w:style w:type="character" w:customStyle="1" w:styleId="WW8Num24z0">
    <w:name w:val="WW8Num24z0"/>
    <w:uiPriority w:val="99"/>
    <w:rsid w:val="0094013B"/>
    <w:rPr>
      <w:rFonts w:ascii="Times New Roman" w:hAnsi="Times New Roman"/>
    </w:rPr>
  </w:style>
  <w:style w:type="character" w:customStyle="1" w:styleId="WW8Num24z1">
    <w:name w:val="WW8Num24z1"/>
    <w:uiPriority w:val="99"/>
    <w:rsid w:val="0094013B"/>
    <w:rPr>
      <w:rFonts w:ascii="Courier New" w:hAnsi="Courier New"/>
    </w:rPr>
  </w:style>
  <w:style w:type="character" w:customStyle="1" w:styleId="WW8Num24z2">
    <w:name w:val="WW8Num24z2"/>
    <w:uiPriority w:val="99"/>
    <w:rsid w:val="0094013B"/>
    <w:rPr>
      <w:rFonts w:ascii="Wingdings" w:hAnsi="Wingdings"/>
    </w:rPr>
  </w:style>
  <w:style w:type="character" w:customStyle="1" w:styleId="WW8Num24z3">
    <w:name w:val="WW8Num24z3"/>
    <w:uiPriority w:val="99"/>
    <w:rsid w:val="0094013B"/>
    <w:rPr>
      <w:rFonts w:ascii="Symbol" w:hAnsi="Symbol"/>
    </w:rPr>
  </w:style>
  <w:style w:type="character" w:customStyle="1" w:styleId="WW8Num25z0">
    <w:name w:val="WW8Num25z0"/>
    <w:uiPriority w:val="99"/>
    <w:rsid w:val="0094013B"/>
    <w:rPr>
      <w:rFonts w:ascii="Symbol" w:hAnsi="Symbol"/>
    </w:rPr>
  </w:style>
  <w:style w:type="character" w:customStyle="1" w:styleId="WW8Num25z1">
    <w:name w:val="WW8Num25z1"/>
    <w:uiPriority w:val="99"/>
    <w:rsid w:val="0094013B"/>
    <w:rPr>
      <w:rFonts w:ascii="Courier New" w:hAnsi="Courier New"/>
    </w:rPr>
  </w:style>
  <w:style w:type="character" w:customStyle="1" w:styleId="WW8Num25z2">
    <w:name w:val="WW8Num25z2"/>
    <w:uiPriority w:val="99"/>
    <w:rsid w:val="0094013B"/>
    <w:rPr>
      <w:rFonts w:ascii="Wingdings" w:hAnsi="Wingdings"/>
    </w:rPr>
  </w:style>
  <w:style w:type="character" w:customStyle="1" w:styleId="WW8Num26z0">
    <w:name w:val="WW8Num26z0"/>
    <w:uiPriority w:val="99"/>
    <w:rsid w:val="0094013B"/>
    <w:rPr>
      <w:rFonts w:ascii="Symbol" w:hAnsi="Symbol"/>
    </w:rPr>
  </w:style>
  <w:style w:type="character" w:customStyle="1" w:styleId="WW8Num26z1">
    <w:name w:val="WW8Num26z1"/>
    <w:uiPriority w:val="99"/>
    <w:rsid w:val="0094013B"/>
    <w:rPr>
      <w:rFonts w:ascii="Courier New" w:hAnsi="Courier New"/>
    </w:rPr>
  </w:style>
  <w:style w:type="character" w:customStyle="1" w:styleId="WW8Num26z2">
    <w:name w:val="WW8Num26z2"/>
    <w:uiPriority w:val="99"/>
    <w:rsid w:val="0094013B"/>
    <w:rPr>
      <w:rFonts w:ascii="Wingdings" w:hAnsi="Wingdings"/>
    </w:rPr>
  </w:style>
  <w:style w:type="character" w:customStyle="1" w:styleId="WW8Num27z0">
    <w:name w:val="WW8Num27z0"/>
    <w:uiPriority w:val="99"/>
    <w:rsid w:val="0094013B"/>
    <w:rPr>
      <w:rFonts w:ascii="Symbol" w:hAnsi="Symbol"/>
    </w:rPr>
  </w:style>
  <w:style w:type="character" w:customStyle="1" w:styleId="WW8Num27z1">
    <w:name w:val="WW8Num27z1"/>
    <w:uiPriority w:val="99"/>
    <w:rsid w:val="0094013B"/>
    <w:rPr>
      <w:rFonts w:ascii="Courier New" w:hAnsi="Courier New"/>
    </w:rPr>
  </w:style>
  <w:style w:type="character" w:customStyle="1" w:styleId="WW8Num27z2">
    <w:name w:val="WW8Num27z2"/>
    <w:uiPriority w:val="99"/>
    <w:rsid w:val="0094013B"/>
    <w:rPr>
      <w:rFonts w:ascii="Wingdings" w:hAnsi="Wingdings"/>
    </w:rPr>
  </w:style>
  <w:style w:type="character" w:customStyle="1" w:styleId="WW8Num28z0">
    <w:name w:val="WW8Num28z0"/>
    <w:uiPriority w:val="99"/>
    <w:rsid w:val="0094013B"/>
    <w:rPr>
      <w:rFonts w:ascii="Symbol" w:hAnsi="Symbol"/>
    </w:rPr>
  </w:style>
  <w:style w:type="character" w:customStyle="1" w:styleId="WW8Num28z1">
    <w:name w:val="WW8Num28z1"/>
    <w:uiPriority w:val="99"/>
    <w:rsid w:val="0094013B"/>
    <w:rPr>
      <w:rFonts w:ascii="Courier New" w:hAnsi="Courier New"/>
    </w:rPr>
  </w:style>
  <w:style w:type="character" w:customStyle="1" w:styleId="WW8Num28z2">
    <w:name w:val="WW8Num28z2"/>
    <w:uiPriority w:val="99"/>
    <w:rsid w:val="0094013B"/>
    <w:rPr>
      <w:rFonts w:ascii="Wingdings" w:hAnsi="Wingdings"/>
    </w:rPr>
  </w:style>
  <w:style w:type="character" w:customStyle="1" w:styleId="WW8Num29z0">
    <w:name w:val="WW8Num29z0"/>
    <w:uiPriority w:val="99"/>
    <w:rsid w:val="0094013B"/>
    <w:rPr>
      <w:rFonts w:ascii="Symbol" w:hAnsi="Symbol"/>
    </w:rPr>
  </w:style>
  <w:style w:type="character" w:customStyle="1" w:styleId="WW8Num29z1">
    <w:name w:val="WW8Num29z1"/>
    <w:uiPriority w:val="99"/>
    <w:rsid w:val="0094013B"/>
    <w:rPr>
      <w:rFonts w:ascii="Courier New" w:hAnsi="Courier New"/>
    </w:rPr>
  </w:style>
  <w:style w:type="character" w:customStyle="1" w:styleId="WW8Num29z2">
    <w:name w:val="WW8Num29z2"/>
    <w:uiPriority w:val="99"/>
    <w:rsid w:val="0094013B"/>
    <w:rPr>
      <w:rFonts w:ascii="Wingdings" w:hAnsi="Wingdings"/>
    </w:rPr>
  </w:style>
  <w:style w:type="character" w:customStyle="1" w:styleId="WW8Num30z0">
    <w:name w:val="WW8Num30z0"/>
    <w:uiPriority w:val="99"/>
    <w:rsid w:val="0094013B"/>
    <w:rPr>
      <w:rFonts w:ascii="Symbol" w:hAnsi="Symbol"/>
    </w:rPr>
  </w:style>
  <w:style w:type="character" w:customStyle="1" w:styleId="WW8Num30z1">
    <w:name w:val="WW8Num30z1"/>
    <w:uiPriority w:val="99"/>
    <w:rsid w:val="0094013B"/>
    <w:rPr>
      <w:rFonts w:ascii="Courier New" w:hAnsi="Courier New"/>
    </w:rPr>
  </w:style>
  <w:style w:type="character" w:customStyle="1" w:styleId="WW8Num30z2">
    <w:name w:val="WW8Num30z2"/>
    <w:uiPriority w:val="99"/>
    <w:rsid w:val="0094013B"/>
    <w:rPr>
      <w:rFonts w:ascii="Wingdings" w:hAnsi="Wingdings"/>
    </w:rPr>
  </w:style>
  <w:style w:type="character" w:customStyle="1" w:styleId="WW8Num31z0">
    <w:name w:val="WW8Num31z0"/>
    <w:uiPriority w:val="99"/>
    <w:rsid w:val="0094013B"/>
    <w:rPr>
      <w:rFonts w:ascii="Symbol" w:hAnsi="Symbol"/>
    </w:rPr>
  </w:style>
  <w:style w:type="character" w:customStyle="1" w:styleId="WW8Num31z1">
    <w:name w:val="WW8Num31z1"/>
    <w:uiPriority w:val="99"/>
    <w:rsid w:val="0094013B"/>
    <w:rPr>
      <w:rFonts w:ascii="Courier New" w:hAnsi="Courier New"/>
    </w:rPr>
  </w:style>
  <w:style w:type="character" w:customStyle="1" w:styleId="WW8Num31z2">
    <w:name w:val="WW8Num31z2"/>
    <w:uiPriority w:val="99"/>
    <w:rsid w:val="0094013B"/>
    <w:rPr>
      <w:rFonts w:ascii="Wingdings" w:hAnsi="Wingdings"/>
    </w:rPr>
  </w:style>
  <w:style w:type="character" w:customStyle="1" w:styleId="WW8Num32z0">
    <w:name w:val="WW8Num32z0"/>
    <w:uiPriority w:val="99"/>
    <w:rsid w:val="0094013B"/>
    <w:rPr>
      <w:rFonts w:ascii="Times New Roman" w:hAnsi="Times New Roman"/>
    </w:rPr>
  </w:style>
  <w:style w:type="character" w:customStyle="1" w:styleId="WW8Num32z1">
    <w:name w:val="WW8Num32z1"/>
    <w:uiPriority w:val="99"/>
    <w:rsid w:val="0094013B"/>
    <w:rPr>
      <w:rFonts w:ascii="Courier New" w:hAnsi="Courier New"/>
    </w:rPr>
  </w:style>
  <w:style w:type="character" w:customStyle="1" w:styleId="WW8Num32z2">
    <w:name w:val="WW8Num32z2"/>
    <w:uiPriority w:val="99"/>
    <w:rsid w:val="0094013B"/>
    <w:rPr>
      <w:rFonts w:ascii="Wingdings" w:hAnsi="Wingdings"/>
    </w:rPr>
  </w:style>
  <w:style w:type="character" w:customStyle="1" w:styleId="WW8Num32z3">
    <w:name w:val="WW8Num32z3"/>
    <w:uiPriority w:val="99"/>
    <w:rsid w:val="0094013B"/>
    <w:rPr>
      <w:rFonts w:ascii="Symbol" w:hAnsi="Symbol"/>
    </w:rPr>
  </w:style>
  <w:style w:type="character" w:customStyle="1" w:styleId="WW8Num33z0">
    <w:name w:val="WW8Num33z0"/>
    <w:uiPriority w:val="99"/>
    <w:rsid w:val="0094013B"/>
    <w:rPr>
      <w:rFonts w:ascii="Times New Roman" w:hAnsi="Times New Roman"/>
    </w:rPr>
  </w:style>
  <w:style w:type="character" w:customStyle="1" w:styleId="WW8Num34z0">
    <w:name w:val="WW8Num34z0"/>
    <w:uiPriority w:val="99"/>
    <w:rsid w:val="0094013B"/>
    <w:rPr>
      <w:rFonts w:ascii="Symbol" w:hAnsi="Symbol"/>
      <w:sz w:val="16"/>
    </w:rPr>
  </w:style>
  <w:style w:type="character" w:customStyle="1" w:styleId="WW8Num34z1">
    <w:name w:val="WW8Num34z1"/>
    <w:uiPriority w:val="99"/>
    <w:rsid w:val="0094013B"/>
    <w:rPr>
      <w:rFonts w:ascii="Times New Roman" w:hAnsi="Times New Roman"/>
      <w:sz w:val="16"/>
    </w:rPr>
  </w:style>
  <w:style w:type="character" w:customStyle="1" w:styleId="WW8Num34z2">
    <w:name w:val="WW8Num34z2"/>
    <w:uiPriority w:val="99"/>
    <w:rsid w:val="0094013B"/>
    <w:rPr>
      <w:rFonts w:ascii="Wingdings" w:hAnsi="Wingdings"/>
    </w:rPr>
  </w:style>
  <w:style w:type="character" w:customStyle="1" w:styleId="WW8Num34z3">
    <w:name w:val="WW8Num34z3"/>
    <w:uiPriority w:val="99"/>
    <w:rsid w:val="0094013B"/>
    <w:rPr>
      <w:rFonts w:ascii="Symbol" w:hAnsi="Symbol"/>
    </w:rPr>
  </w:style>
  <w:style w:type="character" w:customStyle="1" w:styleId="WW8Num34z4">
    <w:name w:val="WW8Num34z4"/>
    <w:uiPriority w:val="99"/>
    <w:rsid w:val="0094013B"/>
    <w:rPr>
      <w:rFonts w:ascii="Courier New" w:hAnsi="Courier New"/>
    </w:rPr>
  </w:style>
  <w:style w:type="character" w:customStyle="1" w:styleId="WW8Num35z0">
    <w:name w:val="WW8Num35z0"/>
    <w:uiPriority w:val="99"/>
    <w:rsid w:val="0094013B"/>
    <w:rPr>
      <w:rFonts w:ascii="Times New Roman" w:hAnsi="Times New Roman"/>
    </w:rPr>
  </w:style>
  <w:style w:type="character" w:customStyle="1" w:styleId="WW8Num35z1">
    <w:name w:val="WW8Num35z1"/>
    <w:uiPriority w:val="99"/>
    <w:rsid w:val="0094013B"/>
    <w:rPr>
      <w:rFonts w:ascii="Symbol" w:hAnsi="Symbol"/>
    </w:rPr>
  </w:style>
  <w:style w:type="character" w:customStyle="1" w:styleId="WW8Num36z0">
    <w:name w:val="WW8Num36z0"/>
    <w:uiPriority w:val="99"/>
    <w:rsid w:val="0094013B"/>
    <w:rPr>
      <w:rFonts w:ascii="Symbol" w:hAnsi="Symbol"/>
    </w:rPr>
  </w:style>
  <w:style w:type="character" w:customStyle="1" w:styleId="WW8Num36z1">
    <w:name w:val="WW8Num36z1"/>
    <w:uiPriority w:val="99"/>
    <w:rsid w:val="0094013B"/>
    <w:rPr>
      <w:rFonts w:ascii="Courier New" w:hAnsi="Courier New"/>
    </w:rPr>
  </w:style>
  <w:style w:type="character" w:customStyle="1" w:styleId="WW8Num36z2">
    <w:name w:val="WW8Num36z2"/>
    <w:uiPriority w:val="99"/>
    <w:rsid w:val="0094013B"/>
    <w:rPr>
      <w:rFonts w:ascii="Wingdings" w:hAnsi="Wingdings"/>
    </w:rPr>
  </w:style>
  <w:style w:type="character" w:customStyle="1" w:styleId="WW8Num37z0">
    <w:name w:val="WW8Num37z0"/>
    <w:uiPriority w:val="99"/>
    <w:rsid w:val="0094013B"/>
    <w:rPr>
      <w:rFonts w:ascii="Symbol" w:hAnsi="Symbol"/>
    </w:rPr>
  </w:style>
  <w:style w:type="character" w:customStyle="1" w:styleId="WW8Num37z1">
    <w:name w:val="WW8Num37z1"/>
    <w:uiPriority w:val="99"/>
    <w:rsid w:val="0094013B"/>
    <w:rPr>
      <w:rFonts w:ascii="Courier New" w:hAnsi="Courier New"/>
    </w:rPr>
  </w:style>
  <w:style w:type="character" w:customStyle="1" w:styleId="WW8Num37z2">
    <w:name w:val="WW8Num37z2"/>
    <w:uiPriority w:val="99"/>
    <w:rsid w:val="0094013B"/>
    <w:rPr>
      <w:rFonts w:ascii="Wingdings" w:hAnsi="Wingdings"/>
    </w:rPr>
  </w:style>
  <w:style w:type="character" w:customStyle="1" w:styleId="WW8Num38z0">
    <w:name w:val="WW8Num38z0"/>
    <w:uiPriority w:val="99"/>
    <w:rsid w:val="0094013B"/>
    <w:rPr>
      <w:rFonts w:ascii="Symbol" w:hAnsi="Symbol"/>
    </w:rPr>
  </w:style>
  <w:style w:type="character" w:customStyle="1" w:styleId="WW8Num38z1">
    <w:name w:val="WW8Num38z1"/>
    <w:uiPriority w:val="99"/>
    <w:rsid w:val="0094013B"/>
    <w:rPr>
      <w:rFonts w:ascii="Courier New" w:hAnsi="Courier New"/>
    </w:rPr>
  </w:style>
  <w:style w:type="character" w:customStyle="1" w:styleId="WW8Num38z2">
    <w:name w:val="WW8Num38z2"/>
    <w:uiPriority w:val="99"/>
    <w:rsid w:val="0094013B"/>
    <w:rPr>
      <w:rFonts w:ascii="Wingdings" w:hAnsi="Wingdings"/>
    </w:rPr>
  </w:style>
  <w:style w:type="character" w:customStyle="1" w:styleId="WW8Num40z0">
    <w:name w:val="WW8Num40z0"/>
    <w:uiPriority w:val="99"/>
    <w:rsid w:val="0094013B"/>
    <w:rPr>
      <w:rFonts w:ascii="Symbol" w:hAnsi="Symbol"/>
    </w:rPr>
  </w:style>
  <w:style w:type="character" w:customStyle="1" w:styleId="WW8Num40z1">
    <w:name w:val="WW8Num40z1"/>
    <w:uiPriority w:val="99"/>
    <w:rsid w:val="0094013B"/>
    <w:rPr>
      <w:rFonts w:ascii="Courier New" w:hAnsi="Courier New"/>
    </w:rPr>
  </w:style>
  <w:style w:type="character" w:customStyle="1" w:styleId="WW8Num40z2">
    <w:name w:val="WW8Num40z2"/>
    <w:uiPriority w:val="99"/>
    <w:rsid w:val="0094013B"/>
    <w:rPr>
      <w:rFonts w:ascii="Wingdings" w:hAnsi="Wingdings"/>
    </w:rPr>
  </w:style>
  <w:style w:type="character" w:customStyle="1" w:styleId="Privzetapisavaodstavka1">
    <w:name w:val="Privzeta pisava odstavka1"/>
    <w:uiPriority w:val="99"/>
    <w:rsid w:val="0094013B"/>
  </w:style>
  <w:style w:type="character" w:customStyle="1" w:styleId="WW-Privzetapisavaodstavka">
    <w:name w:val="WW-Privzeta pisava odstavka"/>
    <w:uiPriority w:val="99"/>
    <w:rsid w:val="0094013B"/>
  </w:style>
  <w:style w:type="character" w:customStyle="1" w:styleId="Znakisprotnihopomb">
    <w:name w:val="Znaki sprotnih opomb"/>
    <w:uiPriority w:val="99"/>
    <w:rsid w:val="0094013B"/>
    <w:rPr>
      <w:vertAlign w:val="superscript"/>
    </w:rPr>
  </w:style>
  <w:style w:type="paragraph" w:customStyle="1" w:styleId="Naslov10">
    <w:name w:val="Naslov1"/>
    <w:basedOn w:val="Navaden"/>
    <w:next w:val="Telobesedila"/>
    <w:uiPriority w:val="99"/>
    <w:rsid w:val="0094013B"/>
    <w:pPr>
      <w:keepNext/>
      <w:widowControl w:val="0"/>
      <w:suppressAutoHyphens/>
      <w:spacing w:before="240" w:after="120" w:line="240" w:lineRule="auto"/>
    </w:pPr>
    <w:rPr>
      <w:rFonts w:eastAsia="MS Mincho" w:cs="Tahoma"/>
      <w:sz w:val="28"/>
      <w:szCs w:val="28"/>
      <w:lang w:eastAsia="ar-SA"/>
    </w:rPr>
  </w:style>
  <w:style w:type="paragraph" w:customStyle="1" w:styleId="Napis1">
    <w:name w:val="Napis1"/>
    <w:basedOn w:val="Navaden"/>
    <w:uiPriority w:val="99"/>
    <w:rsid w:val="0094013B"/>
    <w:pPr>
      <w:widowControl w:val="0"/>
      <w:suppressLineNumbers/>
      <w:suppressAutoHyphens/>
      <w:spacing w:before="120" w:after="120" w:line="240" w:lineRule="auto"/>
    </w:pPr>
    <w:rPr>
      <w:rFonts w:ascii="Times New Roman" w:hAnsi="Times New Roman"/>
      <w:i/>
      <w:iCs/>
      <w:sz w:val="24"/>
      <w:lang w:eastAsia="ar-SA"/>
    </w:rPr>
  </w:style>
  <w:style w:type="paragraph" w:customStyle="1" w:styleId="Kazalo">
    <w:name w:val="Kazalo"/>
    <w:basedOn w:val="Navaden"/>
    <w:uiPriority w:val="99"/>
    <w:rsid w:val="0094013B"/>
    <w:pPr>
      <w:widowControl w:val="0"/>
      <w:suppressLineNumbers/>
      <w:suppressAutoHyphens/>
      <w:spacing w:line="240" w:lineRule="auto"/>
    </w:pPr>
    <w:rPr>
      <w:rFonts w:ascii="Times New Roman" w:hAnsi="Times New Roman" w:cs="Tahoma"/>
      <w:sz w:val="24"/>
      <w:lang w:eastAsia="ar-SA"/>
    </w:rPr>
  </w:style>
  <w:style w:type="paragraph" w:customStyle="1" w:styleId="WW-Napis">
    <w:name w:val="WW-Napis"/>
    <w:basedOn w:val="Navaden"/>
    <w:uiPriority w:val="99"/>
    <w:rsid w:val="0094013B"/>
    <w:pPr>
      <w:widowControl w:val="0"/>
      <w:suppressLineNumbers/>
      <w:suppressAutoHyphens/>
      <w:spacing w:before="120" w:after="120" w:line="240" w:lineRule="auto"/>
    </w:pPr>
    <w:rPr>
      <w:rFonts w:ascii="Times New Roman" w:hAnsi="Times New Roman"/>
      <w:i/>
      <w:iCs/>
      <w:sz w:val="24"/>
      <w:lang w:eastAsia="ar-SA"/>
    </w:rPr>
  </w:style>
  <w:style w:type="paragraph" w:customStyle="1" w:styleId="WW-Telobesedila2">
    <w:name w:val="WW-Telo besedila 2"/>
    <w:basedOn w:val="Navaden"/>
    <w:uiPriority w:val="99"/>
    <w:rsid w:val="0094013B"/>
    <w:pPr>
      <w:widowControl w:val="0"/>
      <w:suppressAutoHyphens/>
      <w:spacing w:line="240" w:lineRule="auto"/>
      <w:ind w:right="-1181"/>
    </w:pPr>
    <w:rPr>
      <w:rFonts w:ascii="Times New Roman" w:hAnsi="Times New Roman"/>
      <w:sz w:val="24"/>
      <w:lang w:eastAsia="ar-SA"/>
    </w:rPr>
  </w:style>
  <w:style w:type="paragraph" w:customStyle="1" w:styleId="Telobesedila31">
    <w:name w:val="Telo besedila 31"/>
    <w:basedOn w:val="Navaden"/>
    <w:uiPriority w:val="99"/>
    <w:rsid w:val="0094013B"/>
    <w:pPr>
      <w:widowControl w:val="0"/>
      <w:suppressAutoHyphens/>
      <w:spacing w:line="240" w:lineRule="auto"/>
    </w:pPr>
    <w:rPr>
      <w:rFonts w:ascii="Times New Roman" w:hAnsi="Times New Roman"/>
      <w:color w:val="000000"/>
      <w:sz w:val="24"/>
      <w:szCs w:val="20"/>
      <w:lang w:eastAsia="ar-SA"/>
    </w:rPr>
  </w:style>
  <w:style w:type="paragraph" w:customStyle="1" w:styleId="Telobesedila-zamik21">
    <w:name w:val="Telo besedila - zamik 21"/>
    <w:basedOn w:val="Navaden"/>
    <w:uiPriority w:val="99"/>
    <w:rsid w:val="0094013B"/>
    <w:pPr>
      <w:spacing w:line="240" w:lineRule="auto"/>
      <w:ind w:left="360"/>
      <w:jc w:val="both"/>
    </w:pPr>
    <w:rPr>
      <w:sz w:val="24"/>
      <w:szCs w:val="22"/>
      <w:lang w:eastAsia="ar-SA"/>
    </w:rPr>
  </w:style>
  <w:style w:type="paragraph" w:customStyle="1" w:styleId="Telobesedila-zamik31">
    <w:name w:val="Telo besedila - zamik 31"/>
    <w:basedOn w:val="Navaden"/>
    <w:uiPriority w:val="99"/>
    <w:rsid w:val="0094013B"/>
    <w:pPr>
      <w:spacing w:line="240" w:lineRule="auto"/>
      <w:ind w:left="540"/>
      <w:jc w:val="both"/>
    </w:pPr>
    <w:rPr>
      <w:sz w:val="24"/>
      <w:szCs w:val="22"/>
      <w:lang w:val="de-DE" w:eastAsia="ar-SA"/>
    </w:rPr>
  </w:style>
  <w:style w:type="paragraph" w:customStyle="1" w:styleId="Blokbesedila1">
    <w:name w:val="Blok besedila1"/>
    <w:basedOn w:val="Navaden"/>
    <w:uiPriority w:val="99"/>
    <w:rsid w:val="0094013B"/>
    <w:pPr>
      <w:keepNext/>
      <w:keepLines/>
      <w:autoSpaceDE w:val="0"/>
      <w:spacing w:line="240" w:lineRule="atLeast"/>
      <w:ind w:left="15" w:right="71"/>
      <w:jc w:val="both"/>
    </w:pPr>
    <w:rPr>
      <w:rFonts w:ascii="Times New Roman" w:hAnsi="Times New Roman"/>
      <w:sz w:val="22"/>
      <w:szCs w:val="22"/>
      <w:lang w:eastAsia="ar-SA"/>
    </w:rPr>
  </w:style>
  <w:style w:type="paragraph" w:customStyle="1" w:styleId="Oznaenseznam1">
    <w:name w:val="Označen seznam1"/>
    <w:basedOn w:val="Navaden"/>
    <w:uiPriority w:val="99"/>
    <w:rsid w:val="0094013B"/>
    <w:pPr>
      <w:tabs>
        <w:tab w:val="num" w:pos="425"/>
        <w:tab w:val="left" w:pos="1260"/>
      </w:tabs>
      <w:spacing w:line="240" w:lineRule="auto"/>
      <w:ind w:left="720" w:hanging="425"/>
      <w:jc w:val="both"/>
    </w:pPr>
    <w:rPr>
      <w:rFonts w:cs="Arial"/>
      <w:sz w:val="22"/>
      <w:szCs w:val="22"/>
      <w:lang w:eastAsia="ar-SA"/>
    </w:rPr>
  </w:style>
  <w:style w:type="paragraph" w:styleId="Podnaslov">
    <w:name w:val="Subtitle"/>
    <w:basedOn w:val="Naslov10"/>
    <w:next w:val="Telobesedila"/>
    <w:link w:val="PodnaslovZnak"/>
    <w:uiPriority w:val="99"/>
    <w:qFormat/>
    <w:locked/>
    <w:rsid w:val="0094013B"/>
    <w:pPr>
      <w:jc w:val="center"/>
    </w:pPr>
    <w:rPr>
      <w:i/>
      <w:iCs/>
    </w:rPr>
  </w:style>
  <w:style w:type="character" w:customStyle="1" w:styleId="PodnaslovZnak">
    <w:name w:val="Podnaslov Znak"/>
    <w:basedOn w:val="Privzetapisavaodstavka"/>
    <w:link w:val="Podnaslov"/>
    <w:uiPriority w:val="99"/>
    <w:locked/>
    <w:rsid w:val="0094013B"/>
    <w:rPr>
      <w:rFonts w:ascii="Arial" w:eastAsia="MS Mincho" w:hAnsi="Arial"/>
      <w:i/>
      <w:sz w:val="28"/>
      <w:lang w:val="x-none" w:eastAsia="ar-SA" w:bidi="ar-SA"/>
    </w:rPr>
  </w:style>
  <w:style w:type="paragraph" w:customStyle="1" w:styleId="Vsebinatabele">
    <w:name w:val="Vsebina tabele"/>
    <w:basedOn w:val="Navaden"/>
    <w:uiPriority w:val="99"/>
    <w:rsid w:val="0094013B"/>
    <w:pPr>
      <w:widowControl w:val="0"/>
      <w:suppressLineNumbers/>
      <w:suppressAutoHyphens/>
      <w:spacing w:line="240" w:lineRule="auto"/>
    </w:pPr>
    <w:rPr>
      <w:rFonts w:ascii="Times New Roman" w:hAnsi="Times New Roman"/>
      <w:sz w:val="24"/>
      <w:lang w:eastAsia="ar-SA"/>
    </w:rPr>
  </w:style>
  <w:style w:type="paragraph" w:customStyle="1" w:styleId="Naslovtabele">
    <w:name w:val="Naslov tabele"/>
    <w:basedOn w:val="Vsebinatabele"/>
    <w:uiPriority w:val="99"/>
    <w:rsid w:val="0094013B"/>
    <w:pPr>
      <w:jc w:val="center"/>
    </w:pPr>
    <w:rPr>
      <w:b/>
      <w:bCs/>
    </w:rPr>
  </w:style>
  <w:style w:type="paragraph" w:customStyle="1" w:styleId="PlainText1">
    <w:name w:val="Plain Text1"/>
    <w:basedOn w:val="Navaden"/>
    <w:uiPriority w:val="99"/>
    <w:rsid w:val="0094013B"/>
    <w:pPr>
      <w:tabs>
        <w:tab w:val="left" w:pos="-810"/>
      </w:tabs>
      <w:overflowPunct w:val="0"/>
      <w:autoSpaceDE w:val="0"/>
      <w:autoSpaceDN w:val="0"/>
      <w:adjustRightInd w:val="0"/>
      <w:spacing w:line="240" w:lineRule="atLeast"/>
      <w:textAlignment w:val="baseline"/>
    </w:pPr>
    <w:rPr>
      <w:rFonts w:ascii="Courier New" w:hAnsi="Courier New"/>
      <w:sz w:val="22"/>
      <w:szCs w:val="20"/>
      <w:lang w:eastAsia="sl-SI"/>
    </w:rPr>
  </w:style>
  <w:style w:type="paragraph" w:customStyle="1" w:styleId="xl223">
    <w:name w:val="xl223"/>
    <w:basedOn w:val="Navaden"/>
    <w:uiPriority w:val="99"/>
    <w:rsid w:val="0094013B"/>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24">
    <w:name w:val="xl224"/>
    <w:basedOn w:val="Navaden"/>
    <w:uiPriority w:val="99"/>
    <w:rsid w:val="0094013B"/>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25">
    <w:name w:val="xl225"/>
    <w:basedOn w:val="Navaden"/>
    <w:uiPriority w:val="99"/>
    <w:rsid w:val="0094013B"/>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26">
    <w:name w:val="xl226"/>
    <w:basedOn w:val="Navaden"/>
    <w:uiPriority w:val="99"/>
    <w:rsid w:val="0094013B"/>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pPr>
    <w:rPr>
      <w:rFonts w:ascii="Arial Narrow" w:hAnsi="Arial Narrow"/>
      <w:color w:val="FF0000"/>
      <w:sz w:val="24"/>
      <w:lang w:eastAsia="sl-SI"/>
    </w:rPr>
  </w:style>
  <w:style w:type="paragraph" w:customStyle="1" w:styleId="xl227">
    <w:name w:val="xl227"/>
    <w:basedOn w:val="Navaden"/>
    <w:uiPriority w:val="99"/>
    <w:rsid w:val="0094013B"/>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28">
    <w:name w:val="xl228"/>
    <w:basedOn w:val="Navaden"/>
    <w:uiPriority w:val="99"/>
    <w:rsid w:val="0094013B"/>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29">
    <w:name w:val="xl229"/>
    <w:basedOn w:val="Navaden"/>
    <w:uiPriority w:val="99"/>
    <w:rsid w:val="0094013B"/>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right"/>
    </w:pPr>
    <w:rPr>
      <w:rFonts w:ascii="Arial Narrow" w:hAnsi="Arial Narrow"/>
      <w:sz w:val="24"/>
      <w:lang w:eastAsia="sl-SI"/>
    </w:rPr>
  </w:style>
  <w:style w:type="paragraph" w:customStyle="1" w:styleId="xl230">
    <w:name w:val="xl230"/>
    <w:basedOn w:val="Navaden"/>
    <w:uiPriority w:val="99"/>
    <w:rsid w:val="0094013B"/>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31">
    <w:name w:val="xl231"/>
    <w:basedOn w:val="Navaden"/>
    <w:uiPriority w:val="99"/>
    <w:rsid w:val="0094013B"/>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32">
    <w:name w:val="xl232"/>
    <w:basedOn w:val="Navaden"/>
    <w:uiPriority w:val="99"/>
    <w:rsid w:val="0094013B"/>
    <w:pPr>
      <w:pBdr>
        <w:left w:val="single" w:sz="8" w:space="0" w:color="auto"/>
        <w:bottom w:val="single" w:sz="4" w:space="0" w:color="auto"/>
        <w:right w:val="single" w:sz="4" w:space="0" w:color="auto"/>
      </w:pBdr>
      <w:shd w:val="clear" w:color="auto" w:fill="FFFF00"/>
      <w:spacing w:before="100" w:beforeAutospacing="1" w:after="100" w:afterAutospacing="1" w:line="240" w:lineRule="auto"/>
    </w:pPr>
    <w:rPr>
      <w:rFonts w:ascii="Arial Narrow" w:hAnsi="Arial Narrow"/>
      <w:color w:val="FF0000"/>
      <w:sz w:val="24"/>
      <w:lang w:eastAsia="sl-SI"/>
    </w:rPr>
  </w:style>
  <w:style w:type="paragraph" w:customStyle="1" w:styleId="xl233">
    <w:name w:val="xl233"/>
    <w:basedOn w:val="Navaden"/>
    <w:uiPriority w:val="99"/>
    <w:rsid w:val="0094013B"/>
    <w:pPr>
      <w:pBdr>
        <w:left w:val="single" w:sz="4" w:space="0" w:color="auto"/>
        <w:bottom w:val="single" w:sz="4" w:space="0" w:color="auto"/>
        <w:right w:val="single" w:sz="8" w:space="0" w:color="auto"/>
      </w:pBdr>
      <w:shd w:val="clear" w:color="auto" w:fill="FFFF00"/>
      <w:spacing w:before="100" w:beforeAutospacing="1" w:after="100" w:afterAutospacing="1" w:line="240" w:lineRule="auto"/>
    </w:pPr>
    <w:rPr>
      <w:rFonts w:ascii="Arial Narrow" w:hAnsi="Arial Narrow"/>
      <w:color w:val="FF0000"/>
      <w:sz w:val="24"/>
      <w:lang w:eastAsia="sl-SI"/>
    </w:rPr>
  </w:style>
  <w:style w:type="paragraph" w:customStyle="1" w:styleId="xl234">
    <w:name w:val="xl234"/>
    <w:basedOn w:val="Navaden"/>
    <w:uiPriority w:val="99"/>
    <w:rsid w:val="0094013B"/>
    <w:pPr>
      <w:pBdr>
        <w:top w:val="single" w:sz="4" w:space="0" w:color="auto"/>
        <w:left w:val="single" w:sz="4" w:space="0" w:color="auto"/>
        <w:bottom w:val="single" w:sz="8"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35">
    <w:name w:val="xl235"/>
    <w:basedOn w:val="Navaden"/>
    <w:uiPriority w:val="99"/>
    <w:rsid w:val="0094013B"/>
    <w:pPr>
      <w:pBdr>
        <w:top w:val="single" w:sz="4" w:space="0" w:color="auto"/>
        <w:left w:val="single" w:sz="8" w:space="0" w:color="auto"/>
        <w:bottom w:val="single" w:sz="8" w:space="0" w:color="auto"/>
        <w:right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36">
    <w:name w:val="xl236"/>
    <w:basedOn w:val="Navaden"/>
    <w:uiPriority w:val="99"/>
    <w:rsid w:val="0094013B"/>
    <w:pPr>
      <w:pBdr>
        <w:top w:val="single" w:sz="4" w:space="0" w:color="auto"/>
        <w:left w:val="single" w:sz="4" w:space="0" w:color="auto"/>
        <w:bottom w:val="single" w:sz="8"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37">
    <w:name w:val="xl237"/>
    <w:basedOn w:val="Navaden"/>
    <w:uiPriority w:val="99"/>
    <w:rsid w:val="0094013B"/>
    <w:pPr>
      <w:pBdr>
        <w:top w:val="single" w:sz="4" w:space="0" w:color="auto"/>
        <w:left w:val="single" w:sz="4" w:space="0" w:color="auto"/>
        <w:bottom w:val="single" w:sz="4" w:space="0" w:color="auto"/>
      </w:pBdr>
      <w:shd w:val="clear" w:color="auto" w:fill="FFFF00"/>
      <w:spacing w:before="100" w:beforeAutospacing="1" w:after="100" w:afterAutospacing="1" w:line="240" w:lineRule="auto"/>
    </w:pPr>
    <w:rPr>
      <w:rFonts w:ascii="Arial Narrow" w:hAnsi="Arial Narrow"/>
      <w:color w:val="FF0000"/>
      <w:sz w:val="24"/>
      <w:lang w:eastAsia="sl-SI"/>
    </w:rPr>
  </w:style>
  <w:style w:type="paragraph" w:customStyle="1" w:styleId="xl238">
    <w:name w:val="xl238"/>
    <w:basedOn w:val="Navaden"/>
    <w:uiPriority w:val="99"/>
    <w:rsid w:val="009401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hAnsi="Arial Narrow"/>
      <w:color w:val="000000"/>
      <w:sz w:val="24"/>
      <w:lang w:eastAsia="sl-SI"/>
    </w:rPr>
  </w:style>
  <w:style w:type="paragraph" w:customStyle="1" w:styleId="xl239">
    <w:name w:val="xl239"/>
    <w:basedOn w:val="Navaden"/>
    <w:uiPriority w:val="99"/>
    <w:rsid w:val="0094013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Arial Narrow" w:hAnsi="Arial Narrow"/>
      <w:sz w:val="24"/>
      <w:lang w:eastAsia="sl-SI"/>
    </w:rPr>
  </w:style>
  <w:style w:type="paragraph" w:customStyle="1" w:styleId="xl240">
    <w:name w:val="xl240"/>
    <w:basedOn w:val="Navaden"/>
    <w:uiPriority w:val="99"/>
    <w:rsid w:val="0094013B"/>
    <w:pPr>
      <w:spacing w:before="100" w:beforeAutospacing="1" w:after="100" w:afterAutospacing="1" w:line="240" w:lineRule="auto"/>
      <w:jc w:val="right"/>
      <w:textAlignment w:val="top"/>
    </w:pPr>
    <w:rPr>
      <w:rFonts w:cs="Arial"/>
      <w:b/>
      <w:bCs/>
      <w:color w:val="FF0000"/>
      <w:sz w:val="18"/>
      <w:szCs w:val="18"/>
      <w:u w:val="single"/>
      <w:lang w:eastAsia="sl-SI"/>
    </w:rPr>
  </w:style>
  <w:style w:type="paragraph" w:customStyle="1" w:styleId="xl241">
    <w:name w:val="xl241"/>
    <w:basedOn w:val="Navaden"/>
    <w:uiPriority w:val="99"/>
    <w:rsid w:val="0094013B"/>
    <w:pPr>
      <w:shd w:val="clear" w:color="auto" w:fill="FFFF00"/>
      <w:spacing w:before="100" w:beforeAutospacing="1" w:after="100" w:afterAutospacing="1" w:line="240" w:lineRule="auto"/>
      <w:jc w:val="right"/>
    </w:pPr>
    <w:rPr>
      <w:rFonts w:cs="Arial"/>
      <w:color w:val="FF0000"/>
      <w:sz w:val="18"/>
      <w:szCs w:val="18"/>
      <w:lang w:eastAsia="sl-SI"/>
    </w:rPr>
  </w:style>
  <w:style w:type="paragraph" w:customStyle="1" w:styleId="xl242">
    <w:name w:val="xl242"/>
    <w:basedOn w:val="Navaden"/>
    <w:uiPriority w:val="99"/>
    <w:rsid w:val="0094013B"/>
    <w:pPr>
      <w:shd w:val="clear" w:color="auto" w:fill="FFFF00"/>
      <w:spacing w:before="100" w:beforeAutospacing="1" w:after="100" w:afterAutospacing="1" w:line="240" w:lineRule="auto"/>
      <w:jc w:val="right"/>
      <w:textAlignment w:val="top"/>
    </w:pPr>
    <w:rPr>
      <w:rFonts w:cs="Arial"/>
      <w:color w:val="FF0000"/>
      <w:sz w:val="18"/>
      <w:szCs w:val="18"/>
      <w:lang w:eastAsia="sl-SI"/>
    </w:rPr>
  </w:style>
  <w:style w:type="paragraph" w:customStyle="1" w:styleId="xl243">
    <w:name w:val="xl243"/>
    <w:basedOn w:val="Navaden"/>
    <w:uiPriority w:val="99"/>
    <w:rsid w:val="0094013B"/>
    <w:pPr>
      <w:pBdr>
        <w:left w:val="single" w:sz="4" w:space="0" w:color="auto"/>
        <w:bottom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44">
    <w:name w:val="xl244"/>
    <w:basedOn w:val="Navaden"/>
    <w:uiPriority w:val="99"/>
    <w:rsid w:val="0094013B"/>
    <w:pPr>
      <w:pBdr>
        <w:left w:val="single" w:sz="8" w:space="0" w:color="auto"/>
        <w:bottom w:val="single" w:sz="4" w:space="0" w:color="auto"/>
        <w:right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45">
    <w:name w:val="xl245"/>
    <w:basedOn w:val="Navaden"/>
    <w:uiPriority w:val="99"/>
    <w:rsid w:val="0094013B"/>
    <w:pPr>
      <w:pBdr>
        <w:top w:val="single" w:sz="4" w:space="0" w:color="auto"/>
        <w:left w:val="single" w:sz="4" w:space="0" w:color="auto"/>
        <w:bottom w:val="single" w:sz="4" w:space="0" w:color="auto"/>
      </w:pBdr>
      <w:spacing w:before="100" w:beforeAutospacing="1" w:after="100" w:afterAutospacing="1" w:line="240" w:lineRule="auto"/>
      <w:jc w:val="right"/>
    </w:pPr>
    <w:rPr>
      <w:rFonts w:ascii="Arial Narrow" w:hAnsi="Arial Narrow"/>
      <w:color w:val="FF0000"/>
      <w:sz w:val="24"/>
      <w:lang w:eastAsia="sl-SI"/>
    </w:rPr>
  </w:style>
  <w:style w:type="paragraph" w:customStyle="1" w:styleId="xl246">
    <w:name w:val="xl246"/>
    <w:basedOn w:val="Navaden"/>
    <w:uiPriority w:val="99"/>
    <w:rsid w:val="0094013B"/>
    <w:pPr>
      <w:pBdr>
        <w:top w:val="single" w:sz="8" w:space="0" w:color="auto"/>
        <w:lef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47">
    <w:name w:val="xl247"/>
    <w:basedOn w:val="Navaden"/>
    <w:uiPriority w:val="99"/>
    <w:rsid w:val="0094013B"/>
    <w:pPr>
      <w:pBdr>
        <w:top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48">
    <w:name w:val="xl248"/>
    <w:basedOn w:val="Navaden"/>
    <w:uiPriority w:val="99"/>
    <w:rsid w:val="0094013B"/>
    <w:pPr>
      <w:pBdr>
        <w:left w:val="single" w:sz="8" w:space="0" w:color="auto"/>
        <w:bottom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49">
    <w:name w:val="xl249"/>
    <w:basedOn w:val="Navaden"/>
    <w:uiPriority w:val="99"/>
    <w:rsid w:val="0094013B"/>
    <w:pPr>
      <w:pBdr>
        <w:bottom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50">
    <w:name w:val="xl250"/>
    <w:basedOn w:val="Navaden"/>
    <w:uiPriority w:val="99"/>
    <w:rsid w:val="0094013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51">
    <w:name w:val="xl251"/>
    <w:basedOn w:val="Navaden"/>
    <w:uiPriority w:val="99"/>
    <w:rsid w:val="0094013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52">
    <w:name w:val="xl252"/>
    <w:basedOn w:val="Navaden"/>
    <w:uiPriority w:val="99"/>
    <w:rsid w:val="0094013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53">
    <w:name w:val="xl253"/>
    <w:basedOn w:val="Navaden"/>
    <w:uiPriority w:val="99"/>
    <w:rsid w:val="0094013B"/>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54">
    <w:name w:val="xl254"/>
    <w:basedOn w:val="Navaden"/>
    <w:uiPriority w:val="99"/>
    <w:rsid w:val="0094013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hAnsi="Arial Narrow"/>
      <w:color w:val="000000"/>
      <w:sz w:val="24"/>
      <w:lang w:eastAsia="sl-SI"/>
    </w:rPr>
  </w:style>
  <w:style w:type="paragraph" w:customStyle="1" w:styleId="xl255">
    <w:name w:val="xl255"/>
    <w:basedOn w:val="Navaden"/>
    <w:uiPriority w:val="99"/>
    <w:rsid w:val="0094013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56">
    <w:name w:val="xl256"/>
    <w:basedOn w:val="Navaden"/>
    <w:uiPriority w:val="99"/>
    <w:rsid w:val="0094013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57">
    <w:name w:val="xl257"/>
    <w:basedOn w:val="Navaden"/>
    <w:uiPriority w:val="99"/>
    <w:rsid w:val="0094013B"/>
    <w:pPr>
      <w:pBdr>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Narrow" w:hAnsi="Arial Narrow"/>
      <w:b/>
      <w:bCs/>
      <w:sz w:val="24"/>
      <w:lang w:eastAsia="sl-SI"/>
    </w:rPr>
  </w:style>
  <w:style w:type="paragraph" w:customStyle="1" w:styleId="xl258">
    <w:name w:val="xl258"/>
    <w:basedOn w:val="Navaden"/>
    <w:uiPriority w:val="99"/>
    <w:rsid w:val="0094013B"/>
    <w:pPr>
      <w:pBdr>
        <w:left w:val="single" w:sz="4" w:space="0" w:color="auto"/>
        <w:bottom w:val="single" w:sz="4" w:space="0" w:color="auto"/>
      </w:pBdr>
      <w:shd w:val="clear" w:color="auto" w:fill="C0C0C0"/>
      <w:spacing w:before="100" w:beforeAutospacing="1" w:after="100" w:afterAutospacing="1" w:line="240" w:lineRule="auto"/>
      <w:jc w:val="right"/>
    </w:pPr>
    <w:rPr>
      <w:rFonts w:ascii="Arial Narrow" w:hAnsi="Arial Narrow"/>
      <w:sz w:val="24"/>
      <w:lang w:eastAsia="sl-SI"/>
    </w:rPr>
  </w:style>
  <w:style w:type="paragraph" w:customStyle="1" w:styleId="xl259">
    <w:name w:val="xl259"/>
    <w:basedOn w:val="Navaden"/>
    <w:uiPriority w:val="99"/>
    <w:rsid w:val="0094013B"/>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right"/>
    </w:pPr>
    <w:rPr>
      <w:rFonts w:ascii="Arial Narrow" w:hAnsi="Arial Narrow"/>
      <w:b/>
      <w:bCs/>
      <w:sz w:val="24"/>
      <w:lang w:eastAsia="sl-SI"/>
    </w:rPr>
  </w:style>
  <w:style w:type="paragraph" w:customStyle="1" w:styleId="xl260">
    <w:name w:val="xl260"/>
    <w:basedOn w:val="Navaden"/>
    <w:uiPriority w:val="99"/>
    <w:rsid w:val="0094013B"/>
    <w:pPr>
      <w:pBdr>
        <w:bottom w:val="single" w:sz="4" w:space="0" w:color="auto"/>
        <w:right w:val="single" w:sz="4" w:space="0" w:color="auto"/>
      </w:pBdr>
      <w:shd w:val="clear" w:color="auto" w:fill="C0C0C0"/>
      <w:spacing w:before="100" w:beforeAutospacing="1" w:after="100" w:afterAutospacing="1" w:line="240" w:lineRule="auto"/>
      <w:textAlignment w:val="top"/>
    </w:pPr>
    <w:rPr>
      <w:rFonts w:ascii="Arial Narrow" w:hAnsi="Arial Narrow"/>
      <w:sz w:val="24"/>
      <w:lang w:eastAsia="sl-SI"/>
    </w:rPr>
  </w:style>
  <w:style w:type="paragraph" w:customStyle="1" w:styleId="xl261">
    <w:name w:val="xl261"/>
    <w:basedOn w:val="Navaden"/>
    <w:uiPriority w:val="99"/>
    <w:rsid w:val="0094013B"/>
    <w:pPr>
      <w:pBdr>
        <w:left w:val="single" w:sz="4" w:space="0" w:color="auto"/>
        <w:bottom w:val="single" w:sz="4" w:space="0" w:color="auto"/>
        <w:right w:val="single" w:sz="8" w:space="0" w:color="auto"/>
      </w:pBdr>
      <w:shd w:val="clear" w:color="auto" w:fill="C0C0C0"/>
      <w:spacing w:before="100" w:beforeAutospacing="1" w:after="100" w:afterAutospacing="1" w:line="240" w:lineRule="auto"/>
      <w:textAlignment w:val="top"/>
    </w:pPr>
    <w:rPr>
      <w:rFonts w:ascii="Arial Narrow" w:hAnsi="Arial Narrow"/>
      <w:sz w:val="24"/>
      <w:lang w:eastAsia="sl-SI"/>
    </w:rPr>
  </w:style>
  <w:style w:type="paragraph" w:customStyle="1" w:styleId="xl262">
    <w:name w:val="xl262"/>
    <w:basedOn w:val="Navaden"/>
    <w:uiPriority w:val="99"/>
    <w:rsid w:val="0094013B"/>
    <w:pPr>
      <w:pBdr>
        <w:left w:val="single" w:sz="4" w:space="0" w:color="auto"/>
        <w:bottom w:val="single" w:sz="4" w:space="0" w:color="auto"/>
        <w:right w:val="single" w:sz="8" w:space="0" w:color="auto"/>
      </w:pBdr>
      <w:shd w:val="clear" w:color="auto" w:fill="C0C0C0"/>
      <w:spacing w:before="100" w:beforeAutospacing="1" w:after="100" w:afterAutospacing="1" w:line="240" w:lineRule="auto"/>
      <w:jc w:val="right"/>
    </w:pPr>
    <w:rPr>
      <w:rFonts w:ascii="Arial Narrow" w:hAnsi="Arial Narrow"/>
      <w:sz w:val="24"/>
      <w:lang w:eastAsia="sl-SI"/>
    </w:rPr>
  </w:style>
  <w:style w:type="paragraph" w:customStyle="1" w:styleId="xl263">
    <w:name w:val="xl263"/>
    <w:basedOn w:val="Navaden"/>
    <w:uiPriority w:val="99"/>
    <w:rsid w:val="0094013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Arial Narrow" w:hAnsi="Arial Narrow"/>
      <w:sz w:val="24"/>
      <w:lang w:eastAsia="sl-SI"/>
    </w:rPr>
  </w:style>
  <w:style w:type="paragraph" w:customStyle="1" w:styleId="xl264">
    <w:name w:val="xl264"/>
    <w:basedOn w:val="Navaden"/>
    <w:uiPriority w:val="99"/>
    <w:rsid w:val="0094013B"/>
    <w:pPr>
      <w:pBdr>
        <w:top w:val="single" w:sz="8" w:space="0" w:color="auto"/>
        <w:left w:val="single" w:sz="4" w:space="0" w:color="auto"/>
        <w:bottom w:val="single" w:sz="4" w:space="0" w:color="auto"/>
        <w:right w:val="single" w:sz="8" w:space="0" w:color="auto"/>
      </w:pBdr>
      <w:shd w:val="clear" w:color="auto" w:fill="C0C0C0"/>
      <w:spacing w:before="100" w:beforeAutospacing="1" w:after="100" w:afterAutospacing="1" w:line="240" w:lineRule="auto"/>
      <w:jc w:val="right"/>
    </w:pPr>
    <w:rPr>
      <w:rFonts w:ascii="Arial Narrow" w:hAnsi="Arial Narrow"/>
      <w:b/>
      <w:bCs/>
      <w:sz w:val="24"/>
      <w:lang w:eastAsia="sl-SI"/>
    </w:rPr>
  </w:style>
  <w:style w:type="paragraph" w:customStyle="1" w:styleId="xl265">
    <w:name w:val="xl265"/>
    <w:basedOn w:val="Navaden"/>
    <w:uiPriority w:val="99"/>
    <w:rsid w:val="0094013B"/>
    <w:pPr>
      <w:pBdr>
        <w:top w:val="single" w:sz="4" w:space="0" w:color="auto"/>
        <w:left w:val="single" w:sz="4" w:space="0" w:color="auto"/>
        <w:bottom w:val="single" w:sz="8" w:space="0" w:color="auto"/>
        <w:right w:val="single" w:sz="8" w:space="0" w:color="auto"/>
      </w:pBdr>
      <w:shd w:val="clear" w:color="auto" w:fill="C0C0C0"/>
      <w:spacing w:before="100" w:beforeAutospacing="1" w:after="100" w:afterAutospacing="1" w:line="240" w:lineRule="auto"/>
      <w:jc w:val="right"/>
    </w:pPr>
    <w:rPr>
      <w:rFonts w:ascii="Arial Narrow" w:hAnsi="Arial Narrow"/>
      <w:b/>
      <w:bCs/>
      <w:sz w:val="24"/>
      <w:lang w:eastAsia="sl-SI"/>
    </w:rPr>
  </w:style>
  <w:style w:type="character" w:customStyle="1" w:styleId="StyleArial">
    <w:name w:val="Style Arial"/>
    <w:uiPriority w:val="99"/>
    <w:rsid w:val="0094013B"/>
    <w:rPr>
      <w:rFonts w:ascii="Arial" w:hAnsi="Arial"/>
      <w:sz w:val="22"/>
    </w:rPr>
  </w:style>
  <w:style w:type="paragraph" w:customStyle="1" w:styleId="0tekst">
    <w:name w:val="0tekst"/>
    <w:uiPriority w:val="99"/>
    <w:rsid w:val="0094013B"/>
    <w:pPr>
      <w:widowControl w:val="0"/>
      <w:overflowPunct w:val="0"/>
      <w:autoSpaceDE w:val="0"/>
      <w:autoSpaceDN w:val="0"/>
      <w:adjustRightInd w:val="0"/>
      <w:spacing w:line="200" w:lineRule="atLeast"/>
      <w:ind w:firstLine="397"/>
      <w:jc w:val="both"/>
      <w:textAlignment w:val="baseline"/>
    </w:pPr>
    <w:rPr>
      <w:rFonts w:ascii="NimbusSanDEE" w:hAnsi="NimbusSanDEE"/>
      <w:color w:val="000000"/>
      <w:sz w:val="19"/>
      <w:szCs w:val="20"/>
    </w:rPr>
  </w:style>
  <w:style w:type="paragraph" w:customStyle="1" w:styleId="BodyTextIndent21">
    <w:name w:val="Body Text Indent 21"/>
    <w:basedOn w:val="Navaden"/>
    <w:uiPriority w:val="99"/>
    <w:rsid w:val="0094013B"/>
    <w:pPr>
      <w:widowControl w:val="0"/>
      <w:shd w:val="clear" w:color="000000" w:fill="auto"/>
      <w:overflowPunct w:val="0"/>
      <w:autoSpaceDE w:val="0"/>
      <w:autoSpaceDN w:val="0"/>
      <w:adjustRightInd w:val="0"/>
      <w:spacing w:line="240" w:lineRule="auto"/>
      <w:ind w:left="2410"/>
      <w:textAlignment w:val="baseline"/>
    </w:pPr>
    <w:rPr>
      <w:szCs w:val="20"/>
      <w:lang w:eastAsia="sl-SI"/>
    </w:rPr>
  </w:style>
  <w:style w:type="paragraph" w:customStyle="1" w:styleId="ListParagraph2">
    <w:name w:val="List Paragraph2"/>
    <w:basedOn w:val="Navaden"/>
    <w:uiPriority w:val="99"/>
    <w:rsid w:val="0094013B"/>
    <w:pPr>
      <w:spacing w:line="240" w:lineRule="auto"/>
      <w:ind w:left="720"/>
    </w:pPr>
    <w:rPr>
      <w:rFonts w:ascii="Times New Roman" w:hAnsi="Times New Roman"/>
      <w:sz w:val="24"/>
      <w:lang w:eastAsia="sl-SI"/>
    </w:rPr>
  </w:style>
  <w:style w:type="character" w:customStyle="1" w:styleId="APEK-3ZnakZnak">
    <w:name w:val="APEK-3 Znak Znak"/>
    <w:uiPriority w:val="99"/>
    <w:rsid w:val="0094013B"/>
    <w:rPr>
      <w:rFonts w:ascii="Arial" w:hAnsi="Arial"/>
      <w:b/>
      <w:sz w:val="26"/>
      <w:lang w:val="sl-SI" w:eastAsia="en-US"/>
    </w:rPr>
  </w:style>
  <w:style w:type="paragraph" w:customStyle="1" w:styleId="Nastevanje">
    <w:name w:val="Nastevanje"/>
    <w:basedOn w:val="Navaden"/>
    <w:uiPriority w:val="99"/>
    <w:rsid w:val="0094013B"/>
    <w:pPr>
      <w:tabs>
        <w:tab w:val="left" w:pos="360"/>
      </w:tabs>
      <w:overflowPunct w:val="0"/>
      <w:autoSpaceDE w:val="0"/>
      <w:autoSpaceDN w:val="0"/>
      <w:adjustRightInd w:val="0"/>
      <w:spacing w:line="240" w:lineRule="auto"/>
      <w:ind w:left="720" w:hanging="360"/>
      <w:textAlignment w:val="baseline"/>
    </w:pPr>
    <w:rPr>
      <w:sz w:val="22"/>
      <w:szCs w:val="20"/>
      <w:lang w:eastAsia="sl-SI"/>
    </w:rPr>
  </w:style>
  <w:style w:type="paragraph" w:customStyle="1" w:styleId="HTMLPreformatted1">
    <w:name w:val="HTML Preformatted1"/>
    <w:basedOn w:val="Navaden"/>
    <w:uiPriority w:val="99"/>
    <w:rsid w:val="009401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line="240" w:lineRule="auto"/>
      <w:textAlignment w:val="baseline"/>
    </w:pPr>
    <w:rPr>
      <w:rFonts w:ascii="Courier New" w:hAnsi="Courier New"/>
      <w:sz w:val="24"/>
      <w:szCs w:val="20"/>
      <w:lang w:eastAsia="sl-SI"/>
    </w:rPr>
  </w:style>
  <w:style w:type="paragraph" w:customStyle="1" w:styleId="BodyText29">
    <w:name w:val="Body Text 29"/>
    <w:basedOn w:val="Navaden"/>
    <w:uiPriority w:val="99"/>
    <w:rsid w:val="0094013B"/>
    <w:pPr>
      <w:overflowPunct w:val="0"/>
      <w:autoSpaceDE w:val="0"/>
      <w:autoSpaceDN w:val="0"/>
      <w:adjustRightInd w:val="0"/>
      <w:spacing w:line="240" w:lineRule="auto"/>
      <w:jc w:val="both"/>
      <w:textAlignment w:val="baseline"/>
    </w:pPr>
    <w:rPr>
      <w:sz w:val="22"/>
      <w:szCs w:val="20"/>
      <w:lang w:eastAsia="sl-SI"/>
    </w:rPr>
  </w:style>
  <w:style w:type="character" w:customStyle="1" w:styleId="ZnakZnak2">
    <w:name w:val="Znak Znak2"/>
    <w:uiPriority w:val="99"/>
    <w:rsid w:val="0094013B"/>
    <w:rPr>
      <w:sz w:val="24"/>
      <w:lang w:val="sl-SI" w:eastAsia="sl-SI"/>
    </w:rPr>
  </w:style>
  <w:style w:type="paragraph" w:styleId="Kazalovsebine1">
    <w:name w:val="toc 1"/>
    <w:basedOn w:val="Navaden"/>
    <w:next w:val="Navaden"/>
    <w:autoRedefine/>
    <w:uiPriority w:val="99"/>
    <w:semiHidden/>
    <w:rsid w:val="0094013B"/>
    <w:pPr>
      <w:spacing w:line="240" w:lineRule="auto"/>
    </w:pPr>
    <w:rPr>
      <w:rFonts w:cs="Arial"/>
      <w:sz w:val="22"/>
      <w:szCs w:val="20"/>
    </w:rPr>
  </w:style>
  <w:style w:type="paragraph" w:customStyle="1" w:styleId="BodyTextIndent2">
    <w:name w:val="Body Text Indent2"/>
    <w:basedOn w:val="Navaden"/>
    <w:uiPriority w:val="99"/>
    <w:rsid w:val="0094013B"/>
    <w:pPr>
      <w:spacing w:after="120" w:line="240" w:lineRule="auto"/>
      <w:ind w:left="283"/>
    </w:pPr>
    <w:rPr>
      <w:rFonts w:ascii="Times New Roman" w:hAnsi="Times New Roman"/>
      <w:sz w:val="24"/>
      <w:lang w:eastAsia="sl-SI"/>
    </w:rPr>
  </w:style>
  <w:style w:type="paragraph" w:customStyle="1" w:styleId="PlainText2">
    <w:name w:val="Plain Text2"/>
    <w:basedOn w:val="Navaden"/>
    <w:uiPriority w:val="99"/>
    <w:rsid w:val="0094013B"/>
    <w:pPr>
      <w:tabs>
        <w:tab w:val="left" w:pos="-810"/>
      </w:tabs>
      <w:overflowPunct w:val="0"/>
      <w:autoSpaceDE w:val="0"/>
      <w:autoSpaceDN w:val="0"/>
      <w:adjustRightInd w:val="0"/>
      <w:spacing w:line="240" w:lineRule="atLeast"/>
      <w:textAlignment w:val="baseline"/>
    </w:pPr>
    <w:rPr>
      <w:rFonts w:ascii="Courier New" w:hAnsi="Courier New"/>
      <w:sz w:val="22"/>
      <w:szCs w:val="20"/>
      <w:lang w:val="en-US" w:eastAsia="sl-SI"/>
    </w:rPr>
  </w:style>
  <w:style w:type="paragraph" w:customStyle="1" w:styleId="BodyTextIndent22">
    <w:name w:val="Body Text Indent 22"/>
    <w:basedOn w:val="Navaden"/>
    <w:uiPriority w:val="99"/>
    <w:rsid w:val="0094013B"/>
    <w:pPr>
      <w:widowControl w:val="0"/>
      <w:shd w:val="clear" w:color="000000" w:fill="auto"/>
      <w:overflowPunct w:val="0"/>
      <w:autoSpaceDE w:val="0"/>
      <w:autoSpaceDN w:val="0"/>
      <w:adjustRightInd w:val="0"/>
      <w:spacing w:line="240" w:lineRule="auto"/>
      <w:ind w:left="2410"/>
      <w:textAlignment w:val="baseline"/>
    </w:pPr>
    <w:rPr>
      <w:szCs w:val="20"/>
      <w:lang w:eastAsia="sl-SI"/>
    </w:rPr>
  </w:style>
  <w:style w:type="character" w:customStyle="1" w:styleId="NASLOVZnakZnak">
    <w:name w:val="NASLOV Znak Znak"/>
    <w:uiPriority w:val="99"/>
    <w:rsid w:val="0002517F"/>
    <w:rPr>
      <w:rFonts w:ascii="Arial" w:hAnsi="Arial"/>
      <w:color w:val="000000"/>
      <w:kern w:val="32"/>
      <w:lang w:val="x-none" w:eastAsia="sl-SI"/>
    </w:rPr>
  </w:style>
  <w:style w:type="paragraph" w:customStyle="1" w:styleId="Brezrazmikov1">
    <w:name w:val="Brez razmikov1"/>
    <w:rsid w:val="00D7602D"/>
    <w:pPr>
      <w:suppressAutoHyphens/>
    </w:pPr>
    <w:rPr>
      <w:rFonts w:ascii="Calibri" w:hAnsi="Calibri" w:cs="Calibri"/>
      <w:lang w:eastAsia="zh-CN"/>
    </w:rPr>
  </w:style>
  <w:style w:type="paragraph" w:customStyle="1" w:styleId="Bulet">
    <w:name w:val="Bulet"/>
    <w:basedOn w:val="Odstavekseznama"/>
    <w:link w:val="BuletChar"/>
    <w:uiPriority w:val="99"/>
    <w:rsid w:val="00D7602D"/>
    <w:pPr>
      <w:numPr>
        <w:numId w:val="14"/>
      </w:numPr>
      <w:spacing w:after="60" w:line="276" w:lineRule="auto"/>
      <w:ind w:left="714" w:hanging="357"/>
      <w:contextualSpacing w:val="0"/>
    </w:pPr>
    <w:rPr>
      <w:color w:val="000000"/>
      <w:sz w:val="22"/>
      <w:lang w:eastAsia="sl-SI"/>
    </w:rPr>
  </w:style>
  <w:style w:type="character" w:customStyle="1" w:styleId="BuletChar">
    <w:name w:val="Bulet Char"/>
    <w:link w:val="Bulet"/>
    <w:uiPriority w:val="99"/>
    <w:locked/>
    <w:rsid w:val="00D7602D"/>
    <w:rPr>
      <w:rFonts w:ascii="Arial" w:hAnsi="Arial"/>
      <w:color w:val="000000"/>
      <w:szCs w:val="24"/>
    </w:rPr>
  </w:style>
  <w:style w:type="paragraph" w:styleId="Brezrazmikov">
    <w:name w:val="No Spacing"/>
    <w:uiPriority w:val="1"/>
    <w:qFormat/>
    <w:rsid w:val="00C464D8"/>
    <w:rPr>
      <w:rFonts w:ascii="Arial" w:hAnsi="Arial"/>
      <w:sz w:val="20"/>
      <w:szCs w:val="24"/>
      <w:lang w:eastAsia="en-US"/>
    </w:rPr>
  </w:style>
  <w:style w:type="character" w:customStyle="1" w:styleId="datalabel1">
    <w:name w:val="datalabel1"/>
    <w:basedOn w:val="Privzetapisavaodstavka"/>
    <w:rsid w:val="00C464D8"/>
  </w:style>
  <w:style w:type="character" w:customStyle="1" w:styleId="tlid-translation">
    <w:name w:val="tlid-translation"/>
    <w:basedOn w:val="Privzetapisavaodstavka"/>
    <w:rsid w:val="00C464D8"/>
  </w:style>
  <w:style w:type="paragraph" w:customStyle="1" w:styleId="bodytext">
    <w:name w:val="bodytext"/>
    <w:basedOn w:val="Navaden"/>
    <w:rsid w:val="00C464D8"/>
    <w:pPr>
      <w:spacing w:line="240" w:lineRule="auto"/>
    </w:pPr>
    <w:rPr>
      <w:rFonts w:cs="Arial"/>
      <w:color w:val="333333"/>
      <w:sz w:val="22"/>
      <w:szCs w:val="22"/>
    </w:rPr>
  </w:style>
  <w:style w:type="character" w:customStyle="1" w:styleId="datalabel">
    <w:name w:val="datalabel"/>
    <w:basedOn w:val="Privzetapisavaodstavka"/>
    <w:rsid w:val="00E34B35"/>
  </w:style>
  <w:style w:type="paragraph" w:customStyle="1" w:styleId="odstavek0">
    <w:name w:val="odstavek"/>
    <w:basedOn w:val="Navaden"/>
    <w:rsid w:val="00E34B35"/>
    <w:pPr>
      <w:spacing w:before="100" w:beforeAutospacing="1" w:after="100" w:afterAutospacing="1" w:line="240" w:lineRule="auto"/>
    </w:pPr>
    <w:rPr>
      <w:rFonts w:ascii="Times New Roman" w:hAnsi="Times New Roman"/>
      <w:sz w:val="24"/>
      <w:lang w:eastAsia="sl-SI"/>
    </w:r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MAIN CONTENT Znak"/>
    <w:link w:val="Odstavekseznama"/>
    <w:uiPriority w:val="34"/>
    <w:qFormat/>
    <w:locked/>
    <w:rsid w:val="00E34B35"/>
    <w:rPr>
      <w:rFonts w:ascii="Arial" w:hAnsi="Arial"/>
      <w:sz w:val="2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0758929">
      <w:marLeft w:val="0"/>
      <w:marRight w:val="0"/>
      <w:marTop w:val="0"/>
      <w:marBottom w:val="0"/>
      <w:divBdr>
        <w:top w:val="none" w:sz="0" w:space="0" w:color="auto"/>
        <w:left w:val="none" w:sz="0" w:space="0" w:color="auto"/>
        <w:bottom w:val="none" w:sz="0" w:space="0" w:color="auto"/>
        <w:right w:val="none" w:sz="0" w:space="0" w:color="auto"/>
      </w:divBdr>
    </w:div>
    <w:div w:id="1100758932">
      <w:marLeft w:val="0"/>
      <w:marRight w:val="0"/>
      <w:marTop w:val="0"/>
      <w:marBottom w:val="0"/>
      <w:divBdr>
        <w:top w:val="none" w:sz="0" w:space="0" w:color="auto"/>
        <w:left w:val="none" w:sz="0" w:space="0" w:color="auto"/>
        <w:bottom w:val="none" w:sz="0" w:space="0" w:color="auto"/>
        <w:right w:val="none" w:sz="0" w:space="0" w:color="auto"/>
      </w:divBdr>
      <w:divsChild>
        <w:div w:id="1100758930">
          <w:marLeft w:val="0"/>
          <w:marRight w:val="0"/>
          <w:marTop w:val="0"/>
          <w:marBottom w:val="0"/>
          <w:divBdr>
            <w:top w:val="none" w:sz="0" w:space="0" w:color="auto"/>
            <w:left w:val="none" w:sz="0" w:space="0" w:color="auto"/>
            <w:bottom w:val="none" w:sz="0" w:space="0" w:color="auto"/>
            <w:right w:val="none" w:sz="0" w:space="0" w:color="auto"/>
          </w:divBdr>
        </w:div>
        <w:div w:id="1100758931">
          <w:marLeft w:val="0"/>
          <w:marRight w:val="0"/>
          <w:marTop w:val="0"/>
          <w:marBottom w:val="0"/>
          <w:divBdr>
            <w:top w:val="none" w:sz="0" w:space="0" w:color="auto"/>
            <w:left w:val="none" w:sz="0" w:space="0" w:color="auto"/>
            <w:bottom w:val="none" w:sz="0" w:space="0" w:color="auto"/>
            <w:right w:val="none" w:sz="0" w:space="0" w:color="auto"/>
          </w:divBdr>
          <w:divsChild>
            <w:div w:id="1100758940">
              <w:marLeft w:val="0"/>
              <w:marRight w:val="0"/>
              <w:marTop w:val="0"/>
              <w:marBottom w:val="0"/>
              <w:divBdr>
                <w:top w:val="none" w:sz="0" w:space="0" w:color="auto"/>
                <w:left w:val="none" w:sz="0" w:space="0" w:color="auto"/>
                <w:bottom w:val="none" w:sz="0" w:space="0" w:color="auto"/>
                <w:right w:val="none" w:sz="0" w:space="0" w:color="auto"/>
              </w:divBdr>
            </w:div>
          </w:divsChild>
        </w:div>
        <w:div w:id="1100758933">
          <w:marLeft w:val="0"/>
          <w:marRight w:val="0"/>
          <w:marTop w:val="0"/>
          <w:marBottom w:val="0"/>
          <w:divBdr>
            <w:top w:val="none" w:sz="0" w:space="0" w:color="auto"/>
            <w:left w:val="none" w:sz="0" w:space="0" w:color="auto"/>
            <w:bottom w:val="none" w:sz="0" w:space="0" w:color="auto"/>
            <w:right w:val="none" w:sz="0" w:space="0" w:color="auto"/>
          </w:divBdr>
        </w:div>
        <w:div w:id="1100758935">
          <w:marLeft w:val="0"/>
          <w:marRight w:val="0"/>
          <w:marTop w:val="0"/>
          <w:marBottom w:val="0"/>
          <w:divBdr>
            <w:top w:val="none" w:sz="0" w:space="0" w:color="auto"/>
            <w:left w:val="none" w:sz="0" w:space="0" w:color="auto"/>
            <w:bottom w:val="none" w:sz="0" w:space="0" w:color="auto"/>
            <w:right w:val="none" w:sz="0" w:space="0" w:color="auto"/>
          </w:divBdr>
          <w:divsChild>
            <w:div w:id="1100758934">
              <w:marLeft w:val="0"/>
              <w:marRight w:val="0"/>
              <w:marTop w:val="0"/>
              <w:marBottom w:val="0"/>
              <w:divBdr>
                <w:top w:val="none" w:sz="0" w:space="0" w:color="auto"/>
                <w:left w:val="none" w:sz="0" w:space="0" w:color="auto"/>
                <w:bottom w:val="none" w:sz="0" w:space="0" w:color="auto"/>
                <w:right w:val="none" w:sz="0" w:space="0" w:color="auto"/>
              </w:divBdr>
            </w:div>
            <w:div w:id="1100758939">
              <w:marLeft w:val="0"/>
              <w:marRight w:val="0"/>
              <w:marTop w:val="0"/>
              <w:marBottom w:val="0"/>
              <w:divBdr>
                <w:top w:val="none" w:sz="0" w:space="0" w:color="auto"/>
                <w:left w:val="none" w:sz="0" w:space="0" w:color="auto"/>
                <w:bottom w:val="none" w:sz="0" w:space="0" w:color="auto"/>
                <w:right w:val="none" w:sz="0" w:space="0" w:color="auto"/>
              </w:divBdr>
            </w:div>
          </w:divsChild>
        </w:div>
        <w:div w:id="1100758936">
          <w:marLeft w:val="0"/>
          <w:marRight w:val="0"/>
          <w:marTop w:val="0"/>
          <w:marBottom w:val="0"/>
          <w:divBdr>
            <w:top w:val="none" w:sz="0" w:space="0" w:color="auto"/>
            <w:left w:val="none" w:sz="0" w:space="0" w:color="auto"/>
            <w:bottom w:val="none" w:sz="0" w:space="0" w:color="auto"/>
            <w:right w:val="none" w:sz="0" w:space="0" w:color="auto"/>
          </w:divBdr>
        </w:div>
        <w:div w:id="1100758937">
          <w:marLeft w:val="0"/>
          <w:marRight w:val="0"/>
          <w:marTop w:val="0"/>
          <w:marBottom w:val="0"/>
          <w:divBdr>
            <w:top w:val="none" w:sz="0" w:space="0" w:color="auto"/>
            <w:left w:val="none" w:sz="0" w:space="0" w:color="auto"/>
            <w:bottom w:val="none" w:sz="0" w:space="0" w:color="auto"/>
            <w:right w:val="none" w:sz="0" w:space="0" w:color="auto"/>
          </w:divBdr>
        </w:div>
        <w:div w:id="1100758938">
          <w:marLeft w:val="0"/>
          <w:marRight w:val="0"/>
          <w:marTop w:val="0"/>
          <w:marBottom w:val="0"/>
          <w:divBdr>
            <w:top w:val="none" w:sz="0" w:space="0" w:color="auto"/>
            <w:left w:val="none" w:sz="0" w:space="0" w:color="auto"/>
            <w:bottom w:val="none" w:sz="0" w:space="0" w:color="auto"/>
            <w:right w:val="none" w:sz="0" w:space="0" w:color="auto"/>
          </w:divBdr>
        </w:div>
        <w:div w:id="1100758941">
          <w:marLeft w:val="0"/>
          <w:marRight w:val="0"/>
          <w:marTop w:val="0"/>
          <w:marBottom w:val="0"/>
          <w:divBdr>
            <w:top w:val="none" w:sz="0" w:space="0" w:color="auto"/>
            <w:left w:val="none" w:sz="0" w:space="0" w:color="auto"/>
            <w:bottom w:val="none" w:sz="0" w:space="0" w:color="auto"/>
            <w:right w:val="none" w:sz="0" w:space="0" w:color="auto"/>
          </w:divBdr>
        </w:div>
      </w:divsChild>
    </w:div>
    <w:div w:id="1100758942">
      <w:marLeft w:val="0"/>
      <w:marRight w:val="0"/>
      <w:marTop w:val="0"/>
      <w:marBottom w:val="0"/>
      <w:divBdr>
        <w:top w:val="none" w:sz="0" w:space="0" w:color="auto"/>
        <w:left w:val="none" w:sz="0" w:space="0" w:color="auto"/>
        <w:bottom w:val="none" w:sz="0" w:space="0" w:color="auto"/>
        <w:right w:val="none" w:sz="0" w:space="0" w:color="auto"/>
      </w:divBdr>
    </w:div>
    <w:div w:id="1100758943">
      <w:marLeft w:val="0"/>
      <w:marRight w:val="0"/>
      <w:marTop w:val="0"/>
      <w:marBottom w:val="0"/>
      <w:divBdr>
        <w:top w:val="none" w:sz="0" w:space="0" w:color="auto"/>
        <w:left w:val="none" w:sz="0" w:space="0" w:color="auto"/>
        <w:bottom w:val="none" w:sz="0" w:space="0" w:color="auto"/>
        <w:right w:val="none" w:sz="0" w:space="0" w:color="auto"/>
      </w:divBdr>
    </w:div>
    <w:div w:id="1100758944">
      <w:marLeft w:val="0"/>
      <w:marRight w:val="0"/>
      <w:marTop w:val="0"/>
      <w:marBottom w:val="0"/>
      <w:divBdr>
        <w:top w:val="none" w:sz="0" w:space="0" w:color="auto"/>
        <w:left w:val="none" w:sz="0" w:space="0" w:color="auto"/>
        <w:bottom w:val="none" w:sz="0" w:space="0" w:color="auto"/>
        <w:right w:val="none" w:sz="0" w:space="0" w:color="auto"/>
      </w:divBdr>
    </w:div>
    <w:div w:id="1100758945">
      <w:marLeft w:val="0"/>
      <w:marRight w:val="0"/>
      <w:marTop w:val="0"/>
      <w:marBottom w:val="0"/>
      <w:divBdr>
        <w:top w:val="none" w:sz="0" w:space="0" w:color="auto"/>
        <w:left w:val="none" w:sz="0" w:space="0" w:color="auto"/>
        <w:bottom w:val="none" w:sz="0" w:space="0" w:color="auto"/>
        <w:right w:val="none" w:sz="0" w:space="0" w:color="auto"/>
      </w:divBdr>
    </w:div>
    <w:div w:id="1100758946">
      <w:marLeft w:val="0"/>
      <w:marRight w:val="0"/>
      <w:marTop w:val="0"/>
      <w:marBottom w:val="0"/>
      <w:divBdr>
        <w:top w:val="none" w:sz="0" w:space="0" w:color="auto"/>
        <w:left w:val="none" w:sz="0" w:space="0" w:color="auto"/>
        <w:bottom w:val="none" w:sz="0" w:space="0" w:color="auto"/>
        <w:right w:val="none" w:sz="0" w:space="0" w:color="auto"/>
      </w:divBdr>
    </w:div>
    <w:div w:id="1100758947">
      <w:marLeft w:val="0"/>
      <w:marRight w:val="0"/>
      <w:marTop w:val="0"/>
      <w:marBottom w:val="0"/>
      <w:divBdr>
        <w:top w:val="none" w:sz="0" w:space="0" w:color="auto"/>
        <w:left w:val="none" w:sz="0" w:space="0" w:color="auto"/>
        <w:bottom w:val="none" w:sz="0" w:space="0" w:color="auto"/>
        <w:right w:val="none" w:sz="0" w:space="0" w:color="auto"/>
      </w:divBdr>
    </w:div>
    <w:div w:id="1100758948">
      <w:marLeft w:val="0"/>
      <w:marRight w:val="0"/>
      <w:marTop w:val="0"/>
      <w:marBottom w:val="0"/>
      <w:divBdr>
        <w:top w:val="none" w:sz="0" w:space="0" w:color="auto"/>
        <w:left w:val="none" w:sz="0" w:space="0" w:color="auto"/>
        <w:bottom w:val="none" w:sz="0" w:space="0" w:color="auto"/>
        <w:right w:val="none" w:sz="0" w:space="0" w:color="auto"/>
      </w:divBdr>
    </w:div>
    <w:div w:id="1100758949">
      <w:marLeft w:val="0"/>
      <w:marRight w:val="0"/>
      <w:marTop w:val="0"/>
      <w:marBottom w:val="0"/>
      <w:divBdr>
        <w:top w:val="none" w:sz="0" w:space="0" w:color="auto"/>
        <w:left w:val="none" w:sz="0" w:space="0" w:color="auto"/>
        <w:bottom w:val="none" w:sz="0" w:space="0" w:color="auto"/>
        <w:right w:val="none" w:sz="0" w:space="0" w:color="auto"/>
      </w:divBdr>
    </w:div>
    <w:div w:id="1100758950">
      <w:marLeft w:val="0"/>
      <w:marRight w:val="0"/>
      <w:marTop w:val="0"/>
      <w:marBottom w:val="0"/>
      <w:divBdr>
        <w:top w:val="none" w:sz="0" w:space="0" w:color="auto"/>
        <w:left w:val="none" w:sz="0" w:space="0" w:color="auto"/>
        <w:bottom w:val="none" w:sz="0" w:space="0" w:color="auto"/>
        <w:right w:val="none" w:sz="0" w:space="0" w:color="auto"/>
      </w:divBdr>
    </w:div>
    <w:div w:id="1100758951">
      <w:marLeft w:val="0"/>
      <w:marRight w:val="0"/>
      <w:marTop w:val="0"/>
      <w:marBottom w:val="0"/>
      <w:divBdr>
        <w:top w:val="none" w:sz="0" w:space="0" w:color="auto"/>
        <w:left w:val="none" w:sz="0" w:space="0" w:color="auto"/>
        <w:bottom w:val="none" w:sz="0" w:space="0" w:color="auto"/>
        <w:right w:val="none" w:sz="0" w:space="0" w:color="auto"/>
      </w:divBdr>
    </w:div>
    <w:div w:id="1100758952">
      <w:marLeft w:val="0"/>
      <w:marRight w:val="0"/>
      <w:marTop w:val="0"/>
      <w:marBottom w:val="0"/>
      <w:divBdr>
        <w:top w:val="none" w:sz="0" w:space="0" w:color="auto"/>
        <w:left w:val="none" w:sz="0" w:space="0" w:color="auto"/>
        <w:bottom w:val="none" w:sz="0" w:space="0" w:color="auto"/>
        <w:right w:val="none" w:sz="0" w:space="0" w:color="auto"/>
      </w:divBdr>
    </w:div>
    <w:div w:id="1100758953">
      <w:marLeft w:val="0"/>
      <w:marRight w:val="0"/>
      <w:marTop w:val="0"/>
      <w:marBottom w:val="0"/>
      <w:divBdr>
        <w:top w:val="none" w:sz="0" w:space="0" w:color="auto"/>
        <w:left w:val="none" w:sz="0" w:space="0" w:color="auto"/>
        <w:bottom w:val="none" w:sz="0" w:space="0" w:color="auto"/>
        <w:right w:val="none" w:sz="0" w:space="0" w:color="auto"/>
      </w:divBdr>
    </w:div>
    <w:div w:id="1100758954">
      <w:marLeft w:val="0"/>
      <w:marRight w:val="0"/>
      <w:marTop w:val="0"/>
      <w:marBottom w:val="0"/>
      <w:divBdr>
        <w:top w:val="none" w:sz="0" w:space="0" w:color="auto"/>
        <w:left w:val="none" w:sz="0" w:space="0" w:color="auto"/>
        <w:bottom w:val="none" w:sz="0" w:space="0" w:color="auto"/>
        <w:right w:val="none" w:sz="0" w:space="0" w:color="auto"/>
      </w:divBdr>
    </w:div>
    <w:div w:id="1100758955">
      <w:marLeft w:val="0"/>
      <w:marRight w:val="0"/>
      <w:marTop w:val="0"/>
      <w:marBottom w:val="0"/>
      <w:divBdr>
        <w:top w:val="none" w:sz="0" w:space="0" w:color="auto"/>
        <w:left w:val="none" w:sz="0" w:space="0" w:color="auto"/>
        <w:bottom w:val="none" w:sz="0" w:space="0" w:color="auto"/>
        <w:right w:val="none" w:sz="0" w:space="0" w:color="auto"/>
      </w:divBdr>
    </w:div>
    <w:div w:id="1100758956">
      <w:marLeft w:val="0"/>
      <w:marRight w:val="0"/>
      <w:marTop w:val="0"/>
      <w:marBottom w:val="0"/>
      <w:divBdr>
        <w:top w:val="none" w:sz="0" w:space="0" w:color="auto"/>
        <w:left w:val="none" w:sz="0" w:space="0" w:color="auto"/>
        <w:bottom w:val="none" w:sz="0" w:space="0" w:color="auto"/>
        <w:right w:val="none" w:sz="0" w:space="0" w:color="auto"/>
      </w:divBdr>
    </w:div>
    <w:div w:id="1100758957">
      <w:marLeft w:val="0"/>
      <w:marRight w:val="0"/>
      <w:marTop w:val="0"/>
      <w:marBottom w:val="0"/>
      <w:divBdr>
        <w:top w:val="none" w:sz="0" w:space="0" w:color="auto"/>
        <w:left w:val="none" w:sz="0" w:space="0" w:color="auto"/>
        <w:bottom w:val="none" w:sz="0" w:space="0" w:color="auto"/>
        <w:right w:val="none" w:sz="0" w:space="0" w:color="auto"/>
      </w:divBdr>
    </w:div>
    <w:div w:id="1100758958">
      <w:marLeft w:val="0"/>
      <w:marRight w:val="0"/>
      <w:marTop w:val="0"/>
      <w:marBottom w:val="0"/>
      <w:divBdr>
        <w:top w:val="none" w:sz="0" w:space="0" w:color="auto"/>
        <w:left w:val="none" w:sz="0" w:space="0" w:color="auto"/>
        <w:bottom w:val="none" w:sz="0" w:space="0" w:color="auto"/>
        <w:right w:val="none" w:sz="0" w:space="0" w:color="auto"/>
      </w:divBdr>
    </w:div>
    <w:div w:id="1100758959">
      <w:marLeft w:val="0"/>
      <w:marRight w:val="0"/>
      <w:marTop w:val="0"/>
      <w:marBottom w:val="0"/>
      <w:divBdr>
        <w:top w:val="none" w:sz="0" w:space="0" w:color="auto"/>
        <w:left w:val="none" w:sz="0" w:space="0" w:color="auto"/>
        <w:bottom w:val="none" w:sz="0" w:space="0" w:color="auto"/>
        <w:right w:val="none" w:sz="0" w:space="0" w:color="auto"/>
      </w:divBdr>
    </w:div>
    <w:div w:id="1100758960">
      <w:marLeft w:val="0"/>
      <w:marRight w:val="0"/>
      <w:marTop w:val="0"/>
      <w:marBottom w:val="0"/>
      <w:divBdr>
        <w:top w:val="none" w:sz="0" w:space="0" w:color="auto"/>
        <w:left w:val="none" w:sz="0" w:space="0" w:color="auto"/>
        <w:bottom w:val="none" w:sz="0" w:space="0" w:color="auto"/>
        <w:right w:val="none" w:sz="0" w:space="0" w:color="auto"/>
      </w:divBdr>
    </w:div>
    <w:div w:id="1100758961">
      <w:marLeft w:val="0"/>
      <w:marRight w:val="0"/>
      <w:marTop w:val="0"/>
      <w:marBottom w:val="0"/>
      <w:divBdr>
        <w:top w:val="none" w:sz="0" w:space="0" w:color="auto"/>
        <w:left w:val="none" w:sz="0" w:space="0" w:color="auto"/>
        <w:bottom w:val="none" w:sz="0" w:space="0" w:color="auto"/>
        <w:right w:val="none" w:sz="0" w:space="0" w:color="auto"/>
      </w:divBdr>
    </w:div>
    <w:div w:id="1100758962">
      <w:marLeft w:val="0"/>
      <w:marRight w:val="0"/>
      <w:marTop w:val="0"/>
      <w:marBottom w:val="0"/>
      <w:divBdr>
        <w:top w:val="none" w:sz="0" w:space="0" w:color="auto"/>
        <w:left w:val="none" w:sz="0" w:space="0" w:color="auto"/>
        <w:bottom w:val="none" w:sz="0" w:space="0" w:color="auto"/>
        <w:right w:val="none" w:sz="0" w:space="0" w:color="auto"/>
      </w:divBdr>
    </w:div>
    <w:div w:id="1100758963">
      <w:marLeft w:val="0"/>
      <w:marRight w:val="0"/>
      <w:marTop w:val="0"/>
      <w:marBottom w:val="0"/>
      <w:divBdr>
        <w:top w:val="none" w:sz="0" w:space="0" w:color="auto"/>
        <w:left w:val="none" w:sz="0" w:space="0" w:color="auto"/>
        <w:bottom w:val="none" w:sz="0" w:space="0" w:color="auto"/>
        <w:right w:val="none" w:sz="0" w:space="0" w:color="auto"/>
      </w:divBdr>
    </w:div>
    <w:div w:id="1100758964">
      <w:marLeft w:val="0"/>
      <w:marRight w:val="0"/>
      <w:marTop w:val="0"/>
      <w:marBottom w:val="0"/>
      <w:divBdr>
        <w:top w:val="none" w:sz="0" w:space="0" w:color="auto"/>
        <w:left w:val="none" w:sz="0" w:space="0" w:color="auto"/>
        <w:bottom w:val="none" w:sz="0" w:space="0" w:color="auto"/>
        <w:right w:val="none" w:sz="0" w:space="0" w:color="auto"/>
      </w:divBdr>
    </w:div>
    <w:div w:id="1100758965">
      <w:marLeft w:val="0"/>
      <w:marRight w:val="0"/>
      <w:marTop w:val="0"/>
      <w:marBottom w:val="0"/>
      <w:divBdr>
        <w:top w:val="none" w:sz="0" w:space="0" w:color="auto"/>
        <w:left w:val="none" w:sz="0" w:space="0" w:color="auto"/>
        <w:bottom w:val="none" w:sz="0" w:space="0" w:color="auto"/>
        <w:right w:val="none" w:sz="0" w:space="0" w:color="auto"/>
      </w:divBdr>
    </w:div>
    <w:div w:id="1100758966">
      <w:marLeft w:val="0"/>
      <w:marRight w:val="0"/>
      <w:marTop w:val="0"/>
      <w:marBottom w:val="0"/>
      <w:divBdr>
        <w:top w:val="none" w:sz="0" w:space="0" w:color="auto"/>
        <w:left w:val="none" w:sz="0" w:space="0" w:color="auto"/>
        <w:bottom w:val="none" w:sz="0" w:space="0" w:color="auto"/>
        <w:right w:val="none" w:sz="0" w:space="0" w:color="auto"/>
      </w:divBdr>
    </w:div>
    <w:div w:id="1100758967">
      <w:marLeft w:val="0"/>
      <w:marRight w:val="0"/>
      <w:marTop w:val="0"/>
      <w:marBottom w:val="0"/>
      <w:divBdr>
        <w:top w:val="none" w:sz="0" w:space="0" w:color="auto"/>
        <w:left w:val="none" w:sz="0" w:space="0" w:color="auto"/>
        <w:bottom w:val="none" w:sz="0" w:space="0" w:color="auto"/>
        <w:right w:val="none" w:sz="0" w:space="0" w:color="auto"/>
      </w:divBdr>
    </w:div>
    <w:div w:id="1100758968">
      <w:marLeft w:val="0"/>
      <w:marRight w:val="0"/>
      <w:marTop w:val="0"/>
      <w:marBottom w:val="0"/>
      <w:divBdr>
        <w:top w:val="none" w:sz="0" w:space="0" w:color="auto"/>
        <w:left w:val="none" w:sz="0" w:space="0" w:color="auto"/>
        <w:bottom w:val="none" w:sz="0" w:space="0" w:color="auto"/>
        <w:right w:val="none" w:sz="0" w:space="0" w:color="auto"/>
      </w:divBdr>
    </w:div>
    <w:div w:id="1100758969">
      <w:marLeft w:val="0"/>
      <w:marRight w:val="0"/>
      <w:marTop w:val="0"/>
      <w:marBottom w:val="0"/>
      <w:divBdr>
        <w:top w:val="none" w:sz="0" w:space="0" w:color="auto"/>
        <w:left w:val="none" w:sz="0" w:space="0" w:color="auto"/>
        <w:bottom w:val="none" w:sz="0" w:space="0" w:color="auto"/>
        <w:right w:val="none" w:sz="0" w:space="0" w:color="auto"/>
      </w:divBdr>
    </w:div>
    <w:div w:id="1100758970">
      <w:marLeft w:val="0"/>
      <w:marRight w:val="0"/>
      <w:marTop w:val="0"/>
      <w:marBottom w:val="0"/>
      <w:divBdr>
        <w:top w:val="none" w:sz="0" w:space="0" w:color="auto"/>
        <w:left w:val="none" w:sz="0" w:space="0" w:color="auto"/>
        <w:bottom w:val="none" w:sz="0" w:space="0" w:color="auto"/>
        <w:right w:val="none" w:sz="0" w:space="0" w:color="auto"/>
      </w:divBdr>
    </w:div>
    <w:div w:id="1100758971">
      <w:marLeft w:val="0"/>
      <w:marRight w:val="0"/>
      <w:marTop w:val="0"/>
      <w:marBottom w:val="0"/>
      <w:divBdr>
        <w:top w:val="none" w:sz="0" w:space="0" w:color="auto"/>
        <w:left w:val="none" w:sz="0" w:space="0" w:color="auto"/>
        <w:bottom w:val="none" w:sz="0" w:space="0" w:color="auto"/>
        <w:right w:val="none" w:sz="0" w:space="0" w:color="auto"/>
      </w:divBdr>
    </w:div>
    <w:div w:id="1100758972">
      <w:marLeft w:val="0"/>
      <w:marRight w:val="0"/>
      <w:marTop w:val="0"/>
      <w:marBottom w:val="0"/>
      <w:divBdr>
        <w:top w:val="none" w:sz="0" w:space="0" w:color="auto"/>
        <w:left w:val="none" w:sz="0" w:space="0" w:color="auto"/>
        <w:bottom w:val="none" w:sz="0" w:space="0" w:color="auto"/>
        <w:right w:val="none" w:sz="0" w:space="0" w:color="auto"/>
      </w:divBdr>
    </w:div>
    <w:div w:id="1100758973">
      <w:marLeft w:val="0"/>
      <w:marRight w:val="0"/>
      <w:marTop w:val="0"/>
      <w:marBottom w:val="0"/>
      <w:divBdr>
        <w:top w:val="none" w:sz="0" w:space="0" w:color="auto"/>
        <w:left w:val="none" w:sz="0" w:space="0" w:color="auto"/>
        <w:bottom w:val="none" w:sz="0" w:space="0" w:color="auto"/>
        <w:right w:val="none" w:sz="0" w:space="0" w:color="auto"/>
      </w:divBdr>
    </w:div>
    <w:div w:id="1100758974">
      <w:marLeft w:val="0"/>
      <w:marRight w:val="0"/>
      <w:marTop w:val="0"/>
      <w:marBottom w:val="0"/>
      <w:divBdr>
        <w:top w:val="none" w:sz="0" w:space="0" w:color="auto"/>
        <w:left w:val="none" w:sz="0" w:space="0" w:color="auto"/>
        <w:bottom w:val="none" w:sz="0" w:space="0" w:color="auto"/>
        <w:right w:val="none" w:sz="0" w:space="0" w:color="auto"/>
      </w:divBdr>
    </w:div>
    <w:div w:id="1100758975">
      <w:marLeft w:val="0"/>
      <w:marRight w:val="0"/>
      <w:marTop w:val="0"/>
      <w:marBottom w:val="0"/>
      <w:divBdr>
        <w:top w:val="none" w:sz="0" w:space="0" w:color="auto"/>
        <w:left w:val="none" w:sz="0" w:space="0" w:color="auto"/>
        <w:bottom w:val="none" w:sz="0" w:space="0" w:color="auto"/>
        <w:right w:val="none" w:sz="0" w:space="0" w:color="auto"/>
      </w:divBdr>
    </w:div>
    <w:div w:id="1100758976">
      <w:marLeft w:val="0"/>
      <w:marRight w:val="0"/>
      <w:marTop w:val="0"/>
      <w:marBottom w:val="0"/>
      <w:divBdr>
        <w:top w:val="none" w:sz="0" w:space="0" w:color="auto"/>
        <w:left w:val="none" w:sz="0" w:space="0" w:color="auto"/>
        <w:bottom w:val="none" w:sz="0" w:space="0" w:color="auto"/>
        <w:right w:val="none" w:sz="0" w:space="0" w:color="auto"/>
      </w:divBdr>
    </w:div>
    <w:div w:id="1100758977">
      <w:marLeft w:val="0"/>
      <w:marRight w:val="0"/>
      <w:marTop w:val="0"/>
      <w:marBottom w:val="0"/>
      <w:divBdr>
        <w:top w:val="none" w:sz="0" w:space="0" w:color="auto"/>
        <w:left w:val="none" w:sz="0" w:space="0" w:color="auto"/>
        <w:bottom w:val="none" w:sz="0" w:space="0" w:color="auto"/>
        <w:right w:val="none" w:sz="0" w:space="0" w:color="auto"/>
      </w:divBdr>
    </w:div>
    <w:div w:id="1100758978">
      <w:marLeft w:val="0"/>
      <w:marRight w:val="0"/>
      <w:marTop w:val="0"/>
      <w:marBottom w:val="0"/>
      <w:divBdr>
        <w:top w:val="none" w:sz="0" w:space="0" w:color="auto"/>
        <w:left w:val="none" w:sz="0" w:space="0" w:color="auto"/>
        <w:bottom w:val="none" w:sz="0" w:space="0" w:color="auto"/>
        <w:right w:val="none" w:sz="0" w:space="0" w:color="auto"/>
      </w:divBdr>
    </w:div>
    <w:div w:id="1100758979">
      <w:marLeft w:val="0"/>
      <w:marRight w:val="0"/>
      <w:marTop w:val="0"/>
      <w:marBottom w:val="0"/>
      <w:divBdr>
        <w:top w:val="none" w:sz="0" w:space="0" w:color="auto"/>
        <w:left w:val="none" w:sz="0" w:space="0" w:color="auto"/>
        <w:bottom w:val="none" w:sz="0" w:space="0" w:color="auto"/>
        <w:right w:val="none" w:sz="0" w:space="0" w:color="auto"/>
      </w:divBdr>
    </w:div>
    <w:div w:id="1100758980">
      <w:marLeft w:val="0"/>
      <w:marRight w:val="0"/>
      <w:marTop w:val="0"/>
      <w:marBottom w:val="0"/>
      <w:divBdr>
        <w:top w:val="none" w:sz="0" w:space="0" w:color="auto"/>
        <w:left w:val="none" w:sz="0" w:space="0" w:color="auto"/>
        <w:bottom w:val="none" w:sz="0" w:space="0" w:color="auto"/>
        <w:right w:val="none" w:sz="0" w:space="0" w:color="auto"/>
      </w:divBdr>
    </w:div>
    <w:div w:id="1100758981">
      <w:marLeft w:val="0"/>
      <w:marRight w:val="0"/>
      <w:marTop w:val="0"/>
      <w:marBottom w:val="0"/>
      <w:divBdr>
        <w:top w:val="none" w:sz="0" w:space="0" w:color="auto"/>
        <w:left w:val="none" w:sz="0" w:space="0" w:color="auto"/>
        <w:bottom w:val="none" w:sz="0" w:space="0" w:color="auto"/>
        <w:right w:val="none" w:sz="0" w:space="0" w:color="auto"/>
      </w:divBdr>
    </w:div>
    <w:div w:id="1100758982">
      <w:marLeft w:val="0"/>
      <w:marRight w:val="0"/>
      <w:marTop w:val="0"/>
      <w:marBottom w:val="0"/>
      <w:divBdr>
        <w:top w:val="none" w:sz="0" w:space="0" w:color="auto"/>
        <w:left w:val="none" w:sz="0" w:space="0" w:color="auto"/>
        <w:bottom w:val="none" w:sz="0" w:space="0" w:color="auto"/>
        <w:right w:val="none" w:sz="0" w:space="0" w:color="auto"/>
      </w:divBdr>
    </w:div>
    <w:div w:id="1100758983">
      <w:marLeft w:val="0"/>
      <w:marRight w:val="0"/>
      <w:marTop w:val="0"/>
      <w:marBottom w:val="0"/>
      <w:divBdr>
        <w:top w:val="none" w:sz="0" w:space="0" w:color="auto"/>
        <w:left w:val="none" w:sz="0" w:space="0" w:color="auto"/>
        <w:bottom w:val="none" w:sz="0" w:space="0" w:color="auto"/>
        <w:right w:val="none" w:sz="0" w:space="0" w:color="auto"/>
      </w:divBdr>
    </w:div>
    <w:div w:id="1100758984">
      <w:marLeft w:val="0"/>
      <w:marRight w:val="0"/>
      <w:marTop w:val="0"/>
      <w:marBottom w:val="0"/>
      <w:divBdr>
        <w:top w:val="none" w:sz="0" w:space="0" w:color="auto"/>
        <w:left w:val="none" w:sz="0" w:space="0" w:color="auto"/>
        <w:bottom w:val="none" w:sz="0" w:space="0" w:color="auto"/>
        <w:right w:val="none" w:sz="0" w:space="0" w:color="auto"/>
      </w:divBdr>
    </w:div>
    <w:div w:id="1100758985">
      <w:marLeft w:val="0"/>
      <w:marRight w:val="0"/>
      <w:marTop w:val="0"/>
      <w:marBottom w:val="0"/>
      <w:divBdr>
        <w:top w:val="none" w:sz="0" w:space="0" w:color="auto"/>
        <w:left w:val="none" w:sz="0" w:space="0" w:color="auto"/>
        <w:bottom w:val="none" w:sz="0" w:space="0" w:color="auto"/>
        <w:right w:val="none" w:sz="0" w:space="0" w:color="auto"/>
      </w:divBdr>
    </w:div>
    <w:div w:id="1100758986">
      <w:marLeft w:val="0"/>
      <w:marRight w:val="0"/>
      <w:marTop w:val="0"/>
      <w:marBottom w:val="0"/>
      <w:divBdr>
        <w:top w:val="none" w:sz="0" w:space="0" w:color="auto"/>
        <w:left w:val="none" w:sz="0" w:space="0" w:color="auto"/>
        <w:bottom w:val="none" w:sz="0" w:space="0" w:color="auto"/>
        <w:right w:val="none" w:sz="0" w:space="0" w:color="auto"/>
      </w:divBdr>
    </w:div>
    <w:div w:id="1100758987">
      <w:marLeft w:val="0"/>
      <w:marRight w:val="0"/>
      <w:marTop w:val="0"/>
      <w:marBottom w:val="0"/>
      <w:divBdr>
        <w:top w:val="none" w:sz="0" w:space="0" w:color="auto"/>
        <w:left w:val="none" w:sz="0" w:space="0" w:color="auto"/>
        <w:bottom w:val="none" w:sz="0" w:space="0" w:color="auto"/>
        <w:right w:val="none" w:sz="0" w:space="0" w:color="auto"/>
      </w:divBdr>
    </w:div>
    <w:div w:id="1152910327">
      <w:bodyDiv w:val="1"/>
      <w:marLeft w:val="0"/>
      <w:marRight w:val="0"/>
      <w:marTop w:val="0"/>
      <w:marBottom w:val="0"/>
      <w:divBdr>
        <w:top w:val="none" w:sz="0" w:space="0" w:color="auto"/>
        <w:left w:val="none" w:sz="0" w:space="0" w:color="auto"/>
        <w:bottom w:val="none" w:sz="0" w:space="0" w:color="auto"/>
        <w:right w:val="none" w:sz="0" w:space="0" w:color="auto"/>
      </w:divBdr>
    </w:div>
    <w:div w:id="1269311002">
      <w:bodyDiv w:val="1"/>
      <w:marLeft w:val="0"/>
      <w:marRight w:val="0"/>
      <w:marTop w:val="0"/>
      <w:marBottom w:val="0"/>
      <w:divBdr>
        <w:top w:val="none" w:sz="0" w:space="0" w:color="auto"/>
        <w:left w:val="none" w:sz="0" w:space="0" w:color="auto"/>
        <w:bottom w:val="none" w:sz="0" w:space="0" w:color="auto"/>
        <w:right w:val="none" w:sz="0" w:space="0" w:color="auto"/>
      </w:divBdr>
      <w:divsChild>
        <w:div w:id="1969043217">
          <w:marLeft w:val="547"/>
          <w:marRight w:val="0"/>
          <w:marTop w:val="86"/>
          <w:marBottom w:val="0"/>
          <w:divBdr>
            <w:top w:val="none" w:sz="0" w:space="0" w:color="auto"/>
            <w:left w:val="none" w:sz="0" w:space="0" w:color="auto"/>
            <w:bottom w:val="none" w:sz="0" w:space="0" w:color="auto"/>
            <w:right w:val="none" w:sz="0" w:space="0" w:color="auto"/>
          </w:divBdr>
        </w:div>
        <w:div w:id="1893347291">
          <w:marLeft w:val="547"/>
          <w:marRight w:val="0"/>
          <w:marTop w:val="86"/>
          <w:marBottom w:val="0"/>
          <w:divBdr>
            <w:top w:val="none" w:sz="0" w:space="0" w:color="auto"/>
            <w:left w:val="none" w:sz="0" w:space="0" w:color="auto"/>
            <w:bottom w:val="none" w:sz="0" w:space="0" w:color="auto"/>
            <w:right w:val="none" w:sz="0" w:space="0" w:color="auto"/>
          </w:divBdr>
        </w:div>
        <w:div w:id="127013478">
          <w:marLeft w:val="547"/>
          <w:marRight w:val="0"/>
          <w:marTop w:val="86"/>
          <w:marBottom w:val="0"/>
          <w:divBdr>
            <w:top w:val="none" w:sz="0" w:space="0" w:color="auto"/>
            <w:left w:val="none" w:sz="0" w:space="0" w:color="auto"/>
            <w:bottom w:val="none" w:sz="0" w:space="0" w:color="auto"/>
            <w:right w:val="none" w:sz="0" w:space="0" w:color="auto"/>
          </w:divBdr>
        </w:div>
        <w:div w:id="522984219">
          <w:marLeft w:val="547"/>
          <w:marRight w:val="0"/>
          <w:marTop w:val="86"/>
          <w:marBottom w:val="0"/>
          <w:divBdr>
            <w:top w:val="none" w:sz="0" w:space="0" w:color="auto"/>
            <w:left w:val="none" w:sz="0" w:space="0" w:color="auto"/>
            <w:bottom w:val="none" w:sz="0" w:space="0" w:color="auto"/>
            <w:right w:val="none" w:sz="0" w:space="0" w:color="auto"/>
          </w:divBdr>
        </w:div>
        <w:div w:id="1110198388">
          <w:marLeft w:val="547"/>
          <w:marRight w:val="0"/>
          <w:marTop w:val="86"/>
          <w:marBottom w:val="0"/>
          <w:divBdr>
            <w:top w:val="none" w:sz="0" w:space="0" w:color="auto"/>
            <w:left w:val="none" w:sz="0" w:space="0" w:color="auto"/>
            <w:bottom w:val="none" w:sz="0" w:space="0" w:color="auto"/>
            <w:right w:val="none" w:sz="0" w:space="0" w:color="auto"/>
          </w:divBdr>
        </w:div>
        <w:div w:id="1504584039">
          <w:marLeft w:val="547"/>
          <w:marRight w:val="0"/>
          <w:marTop w:val="86"/>
          <w:marBottom w:val="0"/>
          <w:divBdr>
            <w:top w:val="none" w:sz="0" w:space="0" w:color="auto"/>
            <w:left w:val="none" w:sz="0" w:space="0" w:color="auto"/>
            <w:bottom w:val="none" w:sz="0" w:space="0" w:color="auto"/>
            <w:right w:val="none" w:sz="0" w:space="0" w:color="auto"/>
          </w:divBdr>
        </w:div>
        <w:div w:id="485056311">
          <w:marLeft w:val="547"/>
          <w:marRight w:val="0"/>
          <w:marTop w:val="86"/>
          <w:marBottom w:val="0"/>
          <w:divBdr>
            <w:top w:val="none" w:sz="0" w:space="0" w:color="auto"/>
            <w:left w:val="none" w:sz="0" w:space="0" w:color="auto"/>
            <w:bottom w:val="none" w:sz="0" w:space="0" w:color="auto"/>
            <w:right w:val="none" w:sz="0" w:space="0" w:color="auto"/>
          </w:divBdr>
        </w:div>
        <w:div w:id="46496268">
          <w:marLeft w:val="547"/>
          <w:marRight w:val="0"/>
          <w:marTop w:val="86"/>
          <w:marBottom w:val="0"/>
          <w:divBdr>
            <w:top w:val="none" w:sz="0" w:space="0" w:color="auto"/>
            <w:left w:val="none" w:sz="0" w:space="0" w:color="auto"/>
            <w:bottom w:val="none" w:sz="0" w:space="0" w:color="auto"/>
            <w:right w:val="none" w:sz="0" w:space="0" w:color="auto"/>
          </w:divBdr>
        </w:div>
      </w:divsChild>
    </w:div>
    <w:div w:id="1911845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Gp.gs@gov.si" TargetMode="External"/><Relationship Id="rId18" Type="http://schemas.openxmlformats.org/officeDocument/2006/relationships/header" Target="header3.xm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www.uradni-list.si/1/objava.jsp?sop=2019-01-1493" TargetMode="External"/><Relationship Id="rId34"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footer" Target="footer4.xml"/><Relationship Id="rId33"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uradni-list.si/1/objava.jsp?sop=2017-01-3730"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www.uradni-list.si/glasilo-uradni-list-rs/vsebina/2018-01-2447?sop=2018-01-2447" TargetMode="External"/><Relationship Id="rId32"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www.uradni-list.si/1/objava.jsp?sop=2020-01-0545" TargetMode="External"/><Relationship Id="rId28" Type="http://schemas.openxmlformats.org/officeDocument/2006/relationships/footer" Target="footer6.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www.uradni-list.si/1/objava.jsp?sop=2019-01-2925" TargetMode="External"/><Relationship Id="rId27" Type="http://schemas.openxmlformats.org/officeDocument/2006/relationships/footer" Target="footer5.xml"/><Relationship Id="rId30" Type="http://schemas.openxmlformats.org/officeDocument/2006/relationships/footer" Target="footer7.xml"/><Relationship Id="rId35"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G:\PREDLOGE\MO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66E2A4B0BFB14FAF304F378C9A69B5" ma:contentTypeVersion="9" ma:contentTypeDescription="Create a new document." ma:contentTypeScope="" ma:versionID="ba5db6bfbec16c58d78f59bbec0f8d00">
  <xsd:schema xmlns:xsd="http://www.w3.org/2001/XMLSchema" xmlns:xs="http://www.w3.org/2001/XMLSchema" xmlns:p="http://schemas.microsoft.com/office/2006/metadata/properties" xmlns:ns3="ceced6e3-e3cc-4af3-97c1-6ded0cf468de" targetNamespace="http://schemas.microsoft.com/office/2006/metadata/properties" ma:root="true" ma:fieldsID="4e99f0bd509e926ea5fba1aef5bba2c1" ns3:_="">
    <xsd:import namespace="ceced6e3-e3cc-4af3-97c1-6ded0cf468d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ced6e3-e3cc-4af3-97c1-6ded0cf468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320E2-3225-4C11-ADED-C9BA9525DF9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9457F5-462A-440E-A858-303ACF7CBC9E}">
  <ds:schemaRefs>
    <ds:schemaRef ds:uri="http://schemas.microsoft.com/sharepoint/v3/contenttype/forms"/>
  </ds:schemaRefs>
</ds:datastoreItem>
</file>

<file path=customXml/itemProps3.xml><?xml version="1.0" encoding="utf-8"?>
<ds:datastoreItem xmlns:ds="http://schemas.openxmlformats.org/officeDocument/2006/customXml" ds:itemID="{061BE401-8CFA-4F91-9BE9-A40F763F78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ced6e3-e3cc-4af3-97c1-6ded0cf468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657024-8D89-445B-865C-4DCCBA9C1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MOP</Template>
  <TotalTime>28</TotalTime>
  <Pages>54</Pages>
  <Words>20015</Words>
  <Characters>114090</Characters>
  <Application>Microsoft Office Word</Application>
  <DocSecurity>0</DocSecurity>
  <Lines>950</Lines>
  <Paragraphs>267</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133838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Meta Majes-Skufca</dc:creator>
  <cp:lastModifiedBy>Meta.Majes-Skufca</cp:lastModifiedBy>
  <cp:revision>33</cp:revision>
  <cp:lastPrinted>2022-01-18T09:05:00Z</cp:lastPrinted>
  <dcterms:created xsi:type="dcterms:W3CDTF">2022-01-17T11:58:00Z</dcterms:created>
  <dcterms:modified xsi:type="dcterms:W3CDTF">2022-01-25T10:09:00Z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0x010100B366E2A4B0BFB14FAF304F378C9A69B5</vt:lpwstr>
  </property>
</Properties>
</file>