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D6A1D" w:rsidRDefault="005628CE" w:rsidP="00BD6A1D">
      <w:pPr>
        <w:pStyle w:val="Glava"/>
        <w:tabs>
          <w:tab w:val="left" w:pos="5103"/>
        </w:tabs>
        <w:spacing w:line="240" w:lineRule="exact"/>
        <w:ind w:left="5103" w:hanging="4819"/>
        <w:rPr>
          <w:rFonts w:ascii="Arial" w:hAnsi="Arial" w:cs="Arial"/>
          <w:sz w:val="16"/>
          <w:szCs w:val="16"/>
        </w:rPr>
      </w:pPr>
      <w:r w:rsidRPr="005628CE">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A27EF5"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w:t>
            </w:r>
            <w:r w:rsidR="001405E8">
              <w:rPr>
                <w:rFonts w:ascii="Arial" w:eastAsia="Times New Roman" w:hAnsi="Arial" w:cs="Arial"/>
                <w:sz w:val="20"/>
                <w:szCs w:val="20"/>
                <w:lang w:eastAsia="sl-SI"/>
              </w:rPr>
              <w:t xml:space="preserve"> </w:t>
            </w:r>
            <w:r w:rsidR="00F14EB1">
              <w:rPr>
                <w:rFonts w:ascii="Arial" w:eastAsia="Times New Roman" w:hAnsi="Arial" w:cs="Arial"/>
                <w:sz w:val="20"/>
                <w:szCs w:val="20"/>
                <w:lang w:eastAsia="sl-SI"/>
              </w:rPr>
              <w:t>0070-18/2020</w:t>
            </w:r>
          </w:p>
        </w:tc>
      </w:tr>
      <w:tr w:rsidR="00AE1F83" w:rsidRPr="00AE1F83" w:rsidTr="00BD6A1D">
        <w:trPr>
          <w:gridAfter w:val="2"/>
          <w:wAfter w:w="3067" w:type="dxa"/>
        </w:trPr>
        <w:tc>
          <w:tcPr>
            <w:tcW w:w="6096" w:type="dxa"/>
            <w:gridSpan w:val="2"/>
          </w:tcPr>
          <w:p w:rsidR="00AE1F83" w:rsidRPr="00AE1F83" w:rsidRDefault="00AE1F83" w:rsidP="00A205A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A66DEB">
              <w:rPr>
                <w:rFonts w:ascii="Arial" w:eastAsia="Times New Roman" w:hAnsi="Arial" w:cs="Arial"/>
                <w:sz w:val="20"/>
                <w:szCs w:val="20"/>
                <w:lang w:eastAsia="sl-SI"/>
              </w:rPr>
              <w:t>15</w:t>
            </w:r>
            <w:bookmarkStart w:id="0" w:name="_GoBack"/>
            <w:bookmarkEnd w:id="0"/>
            <w:r w:rsidR="001405E8">
              <w:rPr>
                <w:rFonts w:ascii="Arial" w:eastAsia="Times New Roman" w:hAnsi="Arial" w:cs="Arial"/>
                <w:sz w:val="20"/>
                <w:szCs w:val="20"/>
                <w:lang w:eastAsia="sl-SI"/>
              </w:rPr>
              <w:t xml:space="preserve">. </w:t>
            </w:r>
            <w:r w:rsidR="009C6E3D">
              <w:rPr>
                <w:rFonts w:ascii="Arial" w:eastAsia="Times New Roman" w:hAnsi="Arial" w:cs="Arial"/>
                <w:sz w:val="20"/>
                <w:szCs w:val="20"/>
                <w:lang w:eastAsia="sl-SI"/>
              </w:rPr>
              <w:t>3</w:t>
            </w:r>
            <w:r w:rsidR="001405E8">
              <w:rPr>
                <w:rFonts w:ascii="Arial" w:eastAsia="Times New Roman" w:hAnsi="Arial" w:cs="Arial"/>
                <w:sz w:val="20"/>
                <w:szCs w:val="20"/>
                <w:lang w:eastAsia="sl-SI"/>
              </w:rPr>
              <w:t>. 202</w:t>
            </w:r>
            <w:r w:rsidR="00A2453A">
              <w:rPr>
                <w:rFonts w:ascii="Arial" w:eastAsia="Times New Roman" w:hAnsi="Arial" w:cs="Arial"/>
                <w:sz w:val="20"/>
                <w:szCs w:val="20"/>
                <w:lang w:eastAsia="sl-SI"/>
              </w:rPr>
              <w:t>1</w:t>
            </w:r>
          </w:p>
        </w:tc>
      </w:tr>
      <w:tr w:rsidR="00AE1F83" w:rsidRPr="00AE1F83" w:rsidTr="00BD6A1D">
        <w:trPr>
          <w:gridAfter w:val="2"/>
          <w:wAfter w:w="3067" w:type="dxa"/>
        </w:trPr>
        <w:tc>
          <w:tcPr>
            <w:tcW w:w="6096" w:type="dxa"/>
            <w:gridSpan w:val="2"/>
          </w:tcPr>
          <w:p w:rsidR="00AE1F83" w:rsidRPr="00AE1F83" w:rsidRDefault="00F750AF"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EVA </w:t>
            </w:r>
            <w:r w:rsidR="00232FD3">
              <w:rPr>
                <w:rFonts w:ascii="Arial" w:eastAsia="Times New Roman" w:hAnsi="Arial" w:cs="Arial"/>
                <w:iCs/>
                <w:sz w:val="20"/>
                <w:szCs w:val="20"/>
                <w:lang w:eastAsia="sl-SI"/>
              </w:rPr>
              <w:t>2020-2611-0062</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A61F67"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A27EF5">
            <w:pPr>
              <w:pStyle w:val="Naslovpredpisa"/>
              <w:spacing w:before="0" w:after="0" w:line="260" w:lineRule="exact"/>
              <w:jc w:val="both"/>
              <w:rPr>
                <w:b w:val="0"/>
                <w:sz w:val="20"/>
                <w:szCs w:val="20"/>
              </w:rPr>
            </w:pPr>
            <w:r w:rsidRPr="00AE1F83">
              <w:rPr>
                <w:sz w:val="20"/>
                <w:szCs w:val="20"/>
              </w:rPr>
              <w:t xml:space="preserve">ZADEVA: </w:t>
            </w:r>
            <w:r w:rsidR="00EE45D8">
              <w:rPr>
                <w:sz w:val="20"/>
                <w:szCs w:val="20"/>
              </w:rPr>
              <w:t>Predlog z</w:t>
            </w:r>
            <w:r w:rsidR="00A27EF5">
              <w:rPr>
                <w:sz w:val="20"/>
                <w:szCs w:val="20"/>
              </w:rPr>
              <w:t>akon</w:t>
            </w:r>
            <w:r w:rsidR="00EE45D8">
              <w:rPr>
                <w:sz w:val="20"/>
                <w:szCs w:val="20"/>
              </w:rPr>
              <w:t>a</w:t>
            </w:r>
            <w:r w:rsidR="00A27EF5">
              <w:rPr>
                <w:sz w:val="20"/>
                <w:szCs w:val="20"/>
              </w:rPr>
              <w:t xml:space="preserve"> o izplačilu neizplačanega dodatka za pomoč in postrežbo</w:t>
            </w:r>
            <w:r w:rsidR="006F51E3">
              <w:rPr>
                <w:sz w:val="20"/>
                <w:szCs w:val="20"/>
              </w:rPr>
              <w:t xml:space="preserve"> – predlog za obravnavo</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A205A3" w:rsidRPr="00D02024" w:rsidRDefault="00A205A3" w:rsidP="00A205A3">
            <w:pPr>
              <w:spacing w:after="0" w:line="260" w:lineRule="exact"/>
              <w:jc w:val="both"/>
              <w:rPr>
                <w:rFonts w:ascii="Arial" w:hAnsi="Arial" w:cs="Arial"/>
                <w:sz w:val="20"/>
                <w:szCs w:val="20"/>
              </w:rPr>
            </w:pPr>
            <w:r w:rsidRPr="00D02024">
              <w:rPr>
                <w:rFonts w:ascii="Arial" w:hAnsi="Arial" w:cs="Arial"/>
                <w:sz w:val="20"/>
                <w:szCs w:val="20"/>
              </w:rPr>
              <w:t>Na podlagi drugega odstavka 2. člena Zakona o Vladi Republike Slovenije (Uradni list RS, št. 24/05 – uradno prečiščeno besedilo, 109/08, 38/10 – Z</w:t>
            </w:r>
            <w:r w:rsidR="00C61942">
              <w:rPr>
                <w:rFonts w:ascii="Arial" w:hAnsi="Arial" w:cs="Arial"/>
                <w:sz w:val="20"/>
                <w:szCs w:val="20"/>
              </w:rPr>
              <w:t>UKN, 8/12, 21/13, 47/13 – ZDU–</w:t>
            </w:r>
            <w:r w:rsidRPr="00D02024">
              <w:rPr>
                <w:rFonts w:ascii="Arial" w:hAnsi="Arial" w:cs="Arial"/>
                <w:sz w:val="20"/>
                <w:szCs w:val="20"/>
              </w:rPr>
              <w:t>1G</w:t>
            </w:r>
            <w:r>
              <w:rPr>
                <w:rFonts w:ascii="Arial" w:hAnsi="Arial" w:cs="Arial"/>
                <w:sz w:val="20"/>
                <w:szCs w:val="20"/>
              </w:rPr>
              <w:t>,</w:t>
            </w:r>
            <w:r w:rsidRPr="00D02024">
              <w:rPr>
                <w:rFonts w:ascii="Arial" w:hAnsi="Arial" w:cs="Arial"/>
                <w:sz w:val="20"/>
                <w:szCs w:val="20"/>
              </w:rPr>
              <w:t xml:space="preserve"> 65/14</w:t>
            </w:r>
            <w:r>
              <w:rPr>
                <w:rFonts w:ascii="Arial" w:hAnsi="Arial" w:cs="Arial"/>
                <w:sz w:val="20"/>
                <w:szCs w:val="20"/>
              </w:rPr>
              <w:t xml:space="preserve"> in 55/17</w:t>
            </w:r>
            <w:r w:rsidRPr="00D02024">
              <w:rPr>
                <w:rFonts w:ascii="Arial" w:hAnsi="Arial" w:cs="Arial"/>
                <w:sz w:val="20"/>
                <w:szCs w:val="20"/>
              </w:rPr>
              <w:t>) je Vlada Republike Slovenije na svoji … seji … sprejela:</w:t>
            </w:r>
          </w:p>
          <w:p w:rsidR="00A205A3" w:rsidRDefault="00A205A3" w:rsidP="00A205A3">
            <w:pPr>
              <w:spacing w:after="0" w:line="260" w:lineRule="exact"/>
              <w:rPr>
                <w:rFonts w:ascii="Arial" w:hAnsi="Arial" w:cs="Arial"/>
                <w:sz w:val="20"/>
                <w:szCs w:val="20"/>
              </w:rPr>
            </w:pPr>
          </w:p>
          <w:p w:rsidR="00A205A3" w:rsidRDefault="00A205A3" w:rsidP="00A205A3">
            <w:pPr>
              <w:spacing w:after="0" w:line="260" w:lineRule="exact"/>
              <w:jc w:val="center"/>
              <w:rPr>
                <w:rFonts w:ascii="Arial" w:hAnsi="Arial" w:cs="Arial"/>
                <w:sz w:val="20"/>
                <w:szCs w:val="20"/>
              </w:rPr>
            </w:pPr>
            <w:r>
              <w:rPr>
                <w:rFonts w:ascii="Arial" w:hAnsi="Arial" w:cs="Arial"/>
                <w:sz w:val="20"/>
                <w:szCs w:val="20"/>
              </w:rPr>
              <w:t>SKLEP</w:t>
            </w:r>
          </w:p>
          <w:p w:rsidR="00A205A3" w:rsidRDefault="00A205A3" w:rsidP="00A205A3">
            <w:pPr>
              <w:spacing w:after="0" w:line="260" w:lineRule="exact"/>
              <w:rPr>
                <w:rFonts w:ascii="Arial" w:hAnsi="Arial" w:cs="Arial"/>
                <w:sz w:val="20"/>
                <w:szCs w:val="20"/>
              </w:rPr>
            </w:pPr>
          </w:p>
          <w:p w:rsidR="00A205A3" w:rsidRPr="00D02024" w:rsidRDefault="00A205A3" w:rsidP="00A205A3">
            <w:pPr>
              <w:spacing w:after="0" w:line="260" w:lineRule="exact"/>
              <w:rPr>
                <w:rFonts w:ascii="Arial" w:hAnsi="Arial" w:cs="Arial"/>
                <w:sz w:val="20"/>
                <w:szCs w:val="20"/>
              </w:rPr>
            </w:pPr>
          </w:p>
          <w:p w:rsidR="00A205A3" w:rsidRPr="00B748E4" w:rsidRDefault="00A27EF5" w:rsidP="00B748E4">
            <w:pPr>
              <w:pStyle w:val="Naslovpredpisa"/>
              <w:spacing w:before="0" w:after="0" w:line="260" w:lineRule="exact"/>
              <w:jc w:val="both"/>
              <w:rPr>
                <w:b w:val="0"/>
                <w:sz w:val="20"/>
                <w:szCs w:val="20"/>
              </w:rPr>
            </w:pPr>
            <w:r w:rsidRPr="00A27EF5">
              <w:rPr>
                <w:b w:val="0"/>
                <w:sz w:val="20"/>
                <w:szCs w:val="20"/>
              </w:rPr>
              <w:t xml:space="preserve">Vlada Republike </w:t>
            </w:r>
            <w:r w:rsidR="0043459B">
              <w:rPr>
                <w:b w:val="0"/>
                <w:sz w:val="20"/>
                <w:szCs w:val="20"/>
              </w:rPr>
              <w:t>Slovenije je določila besedilo Predloga z</w:t>
            </w:r>
            <w:r w:rsidRPr="00A27EF5">
              <w:rPr>
                <w:b w:val="0"/>
                <w:sz w:val="20"/>
                <w:szCs w:val="20"/>
              </w:rPr>
              <w:t xml:space="preserve">akona </w:t>
            </w:r>
            <w:r w:rsidR="006F51E3">
              <w:rPr>
                <w:b w:val="0"/>
                <w:sz w:val="20"/>
                <w:szCs w:val="20"/>
              </w:rPr>
              <w:t>o izplačilu neizplačanega dodatka za pomoč in postrežbo</w:t>
            </w:r>
            <w:r w:rsidRPr="00A27EF5">
              <w:rPr>
                <w:b w:val="0"/>
                <w:sz w:val="20"/>
                <w:szCs w:val="20"/>
              </w:rPr>
              <w:t xml:space="preserve"> ter ga pošlje v obravnavo Državnemu zboru Republike Slovenije po rednem postopku</w:t>
            </w:r>
            <w:r>
              <w:rPr>
                <w:b w:val="0"/>
                <w:sz w:val="20"/>
                <w:szCs w:val="20"/>
              </w:rPr>
              <w:t>.</w:t>
            </w:r>
          </w:p>
          <w:p w:rsidR="00A205A3" w:rsidRPr="00B748E4" w:rsidRDefault="00A205A3" w:rsidP="00A205A3">
            <w:pPr>
              <w:spacing w:after="0" w:line="260" w:lineRule="exact"/>
              <w:rPr>
                <w:rFonts w:ascii="Arial" w:hAnsi="Arial" w:cs="Arial"/>
                <w:sz w:val="20"/>
                <w:szCs w:val="20"/>
              </w:rPr>
            </w:pPr>
          </w:p>
          <w:p w:rsidR="00A205A3" w:rsidRPr="00D02024" w:rsidRDefault="00D51A53" w:rsidP="00A205A3">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 xml:space="preserve">mag. Janja </w:t>
            </w:r>
            <w:proofErr w:type="spellStart"/>
            <w:r>
              <w:rPr>
                <w:rFonts w:ascii="Arial" w:eastAsia="Times New Roman" w:hAnsi="Arial" w:cs="Arial"/>
                <w:sz w:val="20"/>
                <w:szCs w:val="20"/>
              </w:rPr>
              <w:t>Garvas</w:t>
            </w:r>
            <w:proofErr w:type="spellEnd"/>
            <w:r>
              <w:rPr>
                <w:rFonts w:ascii="Arial" w:eastAsia="Times New Roman" w:hAnsi="Arial" w:cs="Arial"/>
                <w:sz w:val="20"/>
                <w:szCs w:val="20"/>
              </w:rPr>
              <w:t xml:space="preserve"> Hočevar</w:t>
            </w:r>
          </w:p>
          <w:p w:rsidR="00A205A3" w:rsidRPr="00D02024" w:rsidRDefault="00D51A53" w:rsidP="00A205A3">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vršilka dolžnosti generalnega sekretarja</w:t>
            </w:r>
          </w:p>
          <w:p w:rsidR="00A205A3" w:rsidRDefault="00A205A3"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C61942" w:rsidRDefault="00C61942"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C61942" w:rsidRDefault="00C61942" w:rsidP="00A205A3">
            <w:pPr>
              <w:suppressAutoHyphens/>
              <w:overflowPunct w:val="0"/>
              <w:autoSpaceDE w:val="0"/>
              <w:autoSpaceDN w:val="0"/>
              <w:adjustRightInd w:val="0"/>
              <w:spacing w:after="0" w:line="260" w:lineRule="exact"/>
              <w:textAlignment w:val="baseline"/>
              <w:rPr>
                <w:rFonts w:ascii="Arial" w:eastAsia="Times New Roman" w:hAnsi="Arial" w:cs="Arial"/>
                <w:sz w:val="20"/>
                <w:szCs w:val="20"/>
              </w:rPr>
            </w:pPr>
            <w:r w:rsidRPr="00C61942">
              <w:rPr>
                <w:rFonts w:ascii="Arial" w:eastAsia="Times New Roman" w:hAnsi="Arial" w:cs="Arial"/>
                <w:sz w:val="20"/>
                <w:szCs w:val="20"/>
              </w:rPr>
              <w:t>Priloga:</w:t>
            </w:r>
          </w:p>
          <w:p w:rsidR="00B748E4" w:rsidRPr="00114225" w:rsidRDefault="00C61942" w:rsidP="00D51A53">
            <w:pPr>
              <w:pStyle w:val="Naslovpredpisa"/>
              <w:numPr>
                <w:ilvl w:val="0"/>
                <w:numId w:val="19"/>
              </w:numPr>
              <w:spacing w:before="0" w:after="0" w:line="260" w:lineRule="exact"/>
              <w:jc w:val="both"/>
              <w:rPr>
                <w:b w:val="0"/>
                <w:sz w:val="20"/>
                <w:szCs w:val="20"/>
              </w:rPr>
            </w:pPr>
            <w:r w:rsidRPr="00B748E4">
              <w:rPr>
                <w:b w:val="0"/>
                <w:sz w:val="20"/>
                <w:szCs w:val="20"/>
              </w:rPr>
              <w:t>Predlog</w:t>
            </w:r>
            <w:r>
              <w:rPr>
                <w:sz w:val="20"/>
                <w:szCs w:val="20"/>
              </w:rPr>
              <w:t xml:space="preserve"> </w:t>
            </w:r>
            <w:r w:rsidR="0043459B">
              <w:rPr>
                <w:b w:val="0"/>
                <w:sz w:val="20"/>
                <w:szCs w:val="20"/>
              </w:rPr>
              <w:t>z</w:t>
            </w:r>
            <w:r w:rsidR="00B748E4" w:rsidRPr="00114225">
              <w:rPr>
                <w:b w:val="0"/>
                <w:sz w:val="20"/>
                <w:szCs w:val="20"/>
              </w:rPr>
              <w:t>akon</w:t>
            </w:r>
            <w:r w:rsidR="00B748E4">
              <w:rPr>
                <w:b w:val="0"/>
                <w:sz w:val="20"/>
                <w:szCs w:val="20"/>
              </w:rPr>
              <w:t>a</w:t>
            </w:r>
            <w:r w:rsidR="003D72B9">
              <w:rPr>
                <w:b w:val="0"/>
                <w:sz w:val="20"/>
                <w:szCs w:val="20"/>
              </w:rPr>
              <w:t xml:space="preserve"> o</w:t>
            </w:r>
            <w:r w:rsidR="003D72B9" w:rsidRPr="00B748E4">
              <w:rPr>
                <w:b w:val="0"/>
                <w:sz w:val="20"/>
                <w:szCs w:val="20"/>
              </w:rPr>
              <w:t xml:space="preserve"> </w:t>
            </w:r>
            <w:r w:rsidR="003D72B9">
              <w:rPr>
                <w:b w:val="0"/>
                <w:sz w:val="20"/>
                <w:szCs w:val="20"/>
              </w:rPr>
              <w:t xml:space="preserve">izplačilu neizplačanega </w:t>
            </w:r>
            <w:r w:rsidR="003D72B9" w:rsidRPr="00B748E4">
              <w:rPr>
                <w:b w:val="0"/>
                <w:sz w:val="20"/>
                <w:szCs w:val="20"/>
              </w:rPr>
              <w:t xml:space="preserve">dodatka za </w:t>
            </w:r>
            <w:r w:rsidR="00A27EF5">
              <w:rPr>
                <w:b w:val="0"/>
                <w:sz w:val="20"/>
                <w:szCs w:val="20"/>
              </w:rPr>
              <w:t>pomoč in postrežbo</w:t>
            </w:r>
          </w:p>
          <w:p w:rsidR="00A205A3" w:rsidRPr="00D02024" w:rsidRDefault="00A205A3"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F750AF" w:rsidRPr="00D02024" w:rsidRDefault="00F750AF" w:rsidP="00F750AF">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F750AF" w:rsidRPr="00D51A53" w:rsidRDefault="00F750AF" w:rsidP="00D51A53">
            <w:pPr>
              <w:pStyle w:val="Odstavekseznama"/>
              <w:numPr>
                <w:ilvl w:val="0"/>
                <w:numId w:val="1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51A53">
              <w:rPr>
                <w:rFonts w:ascii="Arial" w:hAnsi="Arial" w:cs="Arial"/>
                <w:sz w:val="20"/>
                <w:szCs w:val="20"/>
              </w:rPr>
              <w:t>Ministrstvo za delo, družino, socialne zadeve in enake možnosti,</w:t>
            </w:r>
          </w:p>
          <w:p w:rsidR="00AE1F83" w:rsidRPr="00D51A53" w:rsidRDefault="00F750AF" w:rsidP="00D51A53">
            <w:pPr>
              <w:pStyle w:val="Odstavekseznama"/>
              <w:numPr>
                <w:ilvl w:val="0"/>
                <w:numId w:val="19"/>
              </w:numPr>
              <w:overflowPunct w:val="0"/>
              <w:autoSpaceDE w:val="0"/>
              <w:autoSpaceDN w:val="0"/>
              <w:adjustRightInd w:val="0"/>
              <w:spacing w:after="0" w:line="276" w:lineRule="auto"/>
              <w:jc w:val="both"/>
              <w:textAlignment w:val="baseline"/>
              <w:rPr>
                <w:rFonts w:ascii="Arial" w:hAnsi="Arial" w:cs="Arial"/>
                <w:sz w:val="20"/>
                <w:szCs w:val="20"/>
              </w:rPr>
            </w:pPr>
            <w:r w:rsidRPr="00D51A53">
              <w:rPr>
                <w:rFonts w:ascii="Arial" w:hAnsi="Arial" w:cs="Arial"/>
                <w:iCs/>
                <w:sz w:val="20"/>
                <w:szCs w:val="20"/>
                <w:lang w:eastAsia="sl-SI"/>
              </w:rPr>
              <w:t xml:space="preserve">Služba Vlade </w:t>
            </w:r>
            <w:r w:rsidRPr="00D51A53">
              <w:rPr>
                <w:rFonts w:ascii="Arial" w:hAnsi="Arial" w:cs="Arial"/>
                <w:sz w:val="20"/>
                <w:szCs w:val="20"/>
              </w:rPr>
              <w:t>Republike Slovenije za zakonodajo</w:t>
            </w:r>
            <w:r w:rsidR="00B748E4" w:rsidRPr="00D51A53">
              <w:rPr>
                <w:rFonts w:ascii="Arial" w:hAnsi="Arial" w:cs="Arial"/>
                <w:sz w:val="20"/>
                <w:szCs w:val="20"/>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BD6A1D">
        <w:tc>
          <w:tcPr>
            <w:tcW w:w="9163" w:type="dxa"/>
            <w:gridSpan w:val="4"/>
          </w:tcPr>
          <w:p w:rsidR="00AE1F83" w:rsidRPr="00AE1F83" w:rsidRDefault="00AE1F83" w:rsidP="00A27EF5">
            <w:pPr>
              <w:autoSpaceDE w:val="0"/>
              <w:autoSpaceDN w:val="0"/>
              <w:adjustRightInd w:val="0"/>
              <w:spacing w:after="0" w:line="240" w:lineRule="auto"/>
              <w:jc w:val="both"/>
              <w:rPr>
                <w:rFonts w:ascii="Arial" w:eastAsia="Times New Roman" w:hAnsi="Arial" w:cs="Arial"/>
                <w:iCs/>
                <w:sz w:val="20"/>
                <w:szCs w:val="20"/>
                <w:lang w:eastAsia="sl-SI"/>
              </w:rPr>
            </w:pP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BD6A1D">
        <w:tc>
          <w:tcPr>
            <w:tcW w:w="9163" w:type="dxa"/>
            <w:gridSpan w:val="4"/>
          </w:tcPr>
          <w:p w:rsidR="00A27EF5" w:rsidRPr="00A27EF5" w:rsidRDefault="00A27EF5" w:rsidP="00A27EF5">
            <w:pPr>
              <w:numPr>
                <w:ilvl w:val="0"/>
                <w:numId w:val="17"/>
              </w:numPr>
              <w:overflowPunct w:val="0"/>
              <w:autoSpaceDE w:val="0"/>
              <w:autoSpaceDN w:val="0"/>
              <w:adjustRightInd w:val="0"/>
              <w:spacing w:before="60" w:after="60" w:line="240" w:lineRule="auto"/>
              <w:jc w:val="both"/>
              <w:textAlignment w:val="baseline"/>
              <w:rPr>
                <w:rFonts w:ascii="Arial" w:eastAsia="Times New Roman" w:hAnsi="Arial" w:cs="Arial"/>
                <w:iCs/>
                <w:color w:val="000000"/>
                <w:sz w:val="20"/>
                <w:szCs w:val="20"/>
                <w:lang w:eastAsia="sl-SI"/>
              </w:rPr>
            </w:pPr>
            <w:r w:rsidRPr="00A27EF5">
              <w:rPr>
                <w:rFonts w:ascii="Arial" w:eastAsia="Times New Roman" w:hAnsi="Arial" w:cs="Arial"/>
                <w:iCs/>
                <w:color w:val="000000"/>
                <w:sz w:val="20"/>
                <w:szCs w:val="20"/>
                <w:lang w:eastAsia="sl-SI"/>
              </w:rPr>
              <w:t xml:space="preserve">Janez Cigler Kralj, minister, </w:t>
            </w:r>
          </w:p>
          <w:p w:rsidR="00A27EF5" w:rsidRPr="00A27EF5" w:rsidRDefault="00A27EF5" w:rsidP="00A27EF5">
            <w:pPr>
              <w:numPr>
                <w:ilvl w:val="0"/>
                <w:numId w:val="17"/>
              </w:numPr>
              <w:overflowPunct w:val="0"/>
              <w:autoSpaceDE w:val="0"/>
              <w:autoSpaceDN w:val="0"/>
              <w:adjustRightInd w:val="0"/>
              <w:spacing w:before="60" w:after="60" w:line="240" w:lineRule="auto"/>
              <w:jc w:val="both"/>
              <w:textAlignment w:val="baseline"/>
              <w:rPr>
                <w:rFonts w:ascii="Arial" w:eastAsia="Times New Roman" w:hAnsi="Arial" w:cs="Arial"/>
                <w:iCs/>
                <w:color w:val="000000"/>
                <w:sz w:val="20"/>
                <w:szCs w:val="20"/>
                <w:lang w:eastAsia="sl-SI"/>
              </w:rPr>
            </w:pPr>
            <w:r w:rsidRPr="00A27EF5">
              <w:rPr>
                <w:rFonts w:ascii="Arial" w:eastAsia="Times New Roman" w:hAnsi="Arial" w:cs="Arial"/>
                <w:iCs/>
                <w:color w:val="000000"/>
                <w:sz w:val="20"/>
                <w:szCs w:val="20"/>
                <w:lang w:eastAsia="sl-SI"/>
              </w:rPr>
              <w:t>mag. Cveto Uršič, državni sekretar,</w:t>
            </w:r>
          </w:p>
          <w:p w:rsidR="00A27EF5" w:rsidRPr="00A27EF5" w:rsidRDefault="00A27EF5" w:rsidP="00A27EF5">
            <w:pPr>
              <w:numPr>
                <w:ilvl w:val="0"/>
                <w:numId w:val="17"/>
              </w:numPr>
              <w:overflowPunct w:val="0"/>
              <w:autoSpaceDE w:val="0"/>
              <w:autoSpaceDN w:val="0"/>
              <w:adjustRightInd w:val="0"/>
              <w:spacing w:after="0" w:line="240" w:lineRule="auto"/>
              <w:jc w:val="both"/>
              <w:textAlignment w:val="baseline"/>
              <w:rPr>
                <w:rFonts w:ascii="Arial" w:eastAsia="Times New Roman" w:hAnsi="Arial" w:cs="Arial"/>
                <w:iCs/>
                <w:color w:val="000000"/>
                <w:sz w:val="20"/>
                <w:szCs w:val="20"/>
                <w:lang w:eastAsia="sl-SI"/>
              </w:rPr>
            </w:pPr>
            <w:r w:rsidRPr="00A27EF5">
              <w:rPr>
                <w:rFonts w:ascii="Arial" w:eastAsia="Times New Roman" w:hAnsi="Arial" w:cs="Arial"/>
                <w:iCs/>
                <w:color w:val="000000"/>
                <w:sz w:val="20"/>
                <w:szCs w:val="20"/>
                <w:lang w:eastAsia="sl-SI"/>
              </w:rPr>
              <w:t>Mateja Ribič, državna sekretarka,</w:t>
            </w:r>
          </w:p>
          <w:p w:rsidR="00AE1F83" w:rsidRPr="00BC1E21" w:rsidRDefault="00A27EF5" w:rsidP="00BC1E21">
            <w:pPr>
              <w:pStyle w:val="Odstavekseznama"/>
              <w:numPr>
                <w:ilvl w:val="0"/>
                <w:numId w:val="1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C1E21">
              <w:rPr>
                <w:rFonts w:ascii="Arial" w:eastAsia="Times New Roman" w:hAnsi="Arial" w:cs="Arial"/>
                <w:iCs/>
                <w:color w:val="000000"/>
                <w:sz w:val="20"/>
                <w:szCs w:val="20"/>
                <w:lang w:eastAsia="sl-SI"/>
              </w:rPr>
              <w:t>mag. Katja Rihar Bajuk, generalna direktorica Direktorata za delovna razmerja in pravice iz dela.</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A205A3" w:rsidP="00A205A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344A">
              <w:rPr>
                <w:rFonts w:ascii="Arial" w:hAnsi="Arial" w:cs="Arial"/>
                <w:sz w:val="20"/>
                <w:szCs w:val="20"/>
              </w:rPr>
              <w:t>Pri pripravi predloga zakona niso sodelovali zunanji strokovnjaki</w:t>
            </w:r>
            <w:r>
              <w:rPr>
                <w:rFonts w:ascii="Arial" w:hAnsi="Arial" w:cs="Arial"/>
                <w:sz w:val="20"/>
                <w:szCs w:val="20"/>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BD6A1D">
        <w:tc>
          <w:tcPr>
            <w:tcW w:w="9163" w:type="dxa"/>
            <w:gridSpan w:val="4"/>
          </w:tcPr>
          <w:p w:rsidR="00A27EF5" w:rsidRPr="00A27EF5" w:rsidRDefault="00A27EF5" w:rsidP="00A27EF5">
            <w:pPr>
              <w:numPr>
                <w:ilvl w:val="0"/>
                <w:numId w:val="1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27EF5">
              <w:rPr>
                <w:rFonts w:ascii="Arial" w:eastAsia="Times New Roman" w:hAnsi="Arial" w:cs="Arial"/>
                <w:iCs/>
                <w:sz w:val="20"/>
                <w:szCs w:val="20"/>
                <w:lang w:eastAsia="sl-SI"/>
              </w:rPr>
              <w:t xml:space="preserve">Janez Cigler Kralj, minister, </w:t>
            </w:r>
          </w:p>
          <w:p w:rsidR="00A27EF5" w:rsidRPr="00A27EF5" w:rsidRDefault="00A27EF5" w:rsidP="00A27EF5">
            <w:pPr>
              <w:numPr>
                <w:ilvl w:val="0"/>
                <w:numId w:val="1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27EF5">
              <w:rPr>
                <w:rFonts w:ascii="Arial" w:eastAsia="Times New Roman" w:hAnsi="Arial" w:cs="Arial"/>
                <w:iCs/>
                <w:sz w:val="20"/>
                <w:szCs w:val="20"/>
                <w:lang w:eastAsia="sl-SI"/>
              </w:rPr>
              <w:t>mag. Cveto Uršič, državni sekretar,</w:t>
            </w:r>
          </w:p>
          <w:p w:rsidR="00A27EF5" w:rsidRPr="00A27EF5" w:rsidRDefault="00A27EF5" w:rsidP="00A27EF5">
            <w:pPr>
              <w:numPr>
                <w:ilvl w:val="0"/>
                <w:numId w:val="1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27EF5">
              <w:rPr>
                <w:rFonts w:ascii="Arial" w:eastAsia="Times New Roman" w:hAnsi="Arial" w:cs="Arial"/>
                <w:iCs/>
                <w:sz w:val="20"/>
                <w:szCs w:val="20"/>
                <w:lang w:eastAsia="sl-SI"/>
              </w:rPr>
              <w:t>Mateja Ribič, državna sekretarka,</w:t>
            </w:r>
          </w:p>
          <w:p w:rsidR="00A27EF5" w:rsidRPr="006F51E3" w:rsidRDefault="00A27EF5" w:rsidP="00BC1E21">
            <w:pPr>
              <w:numPr>
                <w:ilvl w:val="0"/>
                <w:numId w:val="17"/>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6F51E3">
              <w:rPr>
                <w:rFonts w:ascii="Arial" w:eastAsia="Times New Roman" w:hAnsi="Arial" w:cs="Arial"/>
                <w:iCs/>
                <w:sz w:val="20"/>
                <w:szCs w:val="20"/>
                <w:lang w:eastAsia="sl-SI"/>
              </w:rPr>
              <w:t>mag. Katja Rihar Bajuk, generalna direktorica Direktorata za delovna razmerja in pravice iz dela.</w:t>
            </w:r>
          </w:p>
          <w:p w:rsidR="00AE1F83" w:rsidRPr="00AE1F83" w:rsidRDefault="00AE1F83" w:rsidP="00A205A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5. Kratek povzetek gradiva:</w:t>
            </w:r>
          </w:p>
        </w:tc>
      </w:tr>
      <w:tr w:rsidR="00AE1F83" w:rsidRPr="00AE1F83" w:rsidTr="00BD6A1D">
        <w:tc>
          <w:tcPr>
            <w:tcW w:w="9163" w:type="dxa"/>
            <w:gridSpan w:val="4"/>
          </w:tcPr>
          <w:p w:rsidR="00F750AF" w:rsidRPr="00AE1F83" w:rsidRDefault="00EE45D8" w:rsidP="008B4FC1">
            <w:pPr>
              <w:pStyle w:val="Alineazatoko"/>
              <w:tabs>
                <w:tab w:val="clear" w:pos="720"/>
              </w:tabs>
              <w:spacing w:line="260" w:lineRule="exact"/>
              <w:ind w:left="0" w:firstLine="0"/>
              <w:rPr>
                <w:iCs/>
                <w:sz w:val="20"/>
                <w:szCs w:val="20"/>
              </w:rPr>
            </w:pPr>
            <w:r>
              <w:rPr>
                <w:iCs/>
                <w:sz w:val="20"/>
                <w:szCs w:val="20"/>
              </w:rPr>
              <w:t>S P</w:t>
            </w:r>
            <w:r w:rsidR="00A27EF5" w:rsidRPr="00A27EF5">
              <w:rPr>
                <w:iCs/>
                <w:sz w:val="20"/>
                <w:szCs w:val="20"/>
              </w:rPr>
              <w:t xml:space="preserve">redlogom </w:t>
            </w:r>
            <w:r>
              <w:rPr>
                <w:iCs/>
                <w:sz w:val="20"/>
                <w:szCs w:val="20"/>
              </w:rPr>
              <w:t>z</w:t>
            </w:r>
            <w:r w:rsidR="006F51E3">
              <w:rPr>
                <w:iCs/>
                <w:sz w:val="20"/>
                <w:szCs w:val="20"/>
              </w:rPr>
              <w:t xml:space="preserve">akona o izplačilu neizplačanega dodatka za pomoč in postrežbo </w:t>
            </w:r>
            <w:r w:rsidR="00CA29C6">
              <w:rPr>
                <w:iCs/>
                <w:sz w:val="20"/>
                <w:szCs w:val="20"/>
              </w:rPr>
              <w:t xml:space="preserve">(v nadaljnjem besedilu: predlog ZINDPP) </w:t>
            </w:r>
            <w:r w:rsidR="006F51E3">
              <w:rPr>
                <w:iCs/>
                <w:sz w:val="20"/>
                <w:szCs w:val="20"/>
              </w:rPr>
              <w:t xml:space="preserve">se </w:t>
            </w:r>
            <w:r w:rsidR="00A27EF5" w:rsidRPr="00A27EF5">
              <w:rPr>
                <w:iCs/>
                <w:sz w:val="20"/>
                <w:szCs w:val="20"/>
              </w:rPr>
              <w:t xml:space="preserve">vzpostavlja zakonska podlaga za izplačilo neizplačanih dodatkov za pomoč in postrežbo za slepe osebe, ki so bile zdravstveno zavarovane po zavarovancu </w:t>
            </w:r>
            <w:r w:rsidR="008B4FC1">
              <w:rPr>
                <w:iCs/>
                <w:sz w:val="20"/>
                <w:szCs w:val="20"/>
              </w:rPr>
              <w:t>Zavoda za pokojninsko in invalidsko zavarovanje Slovenije</w:t>
            </w:r>
            <w:r w:rsidR="008B4FC1" w:rsidRPr="00A27EF5">
              <w:rPr>
                <w:iCs/>
                <w:sz w:val="20"/>
                <w:szCs w:val="20"/>
              </w:rPr>
              <w:t xml:space="preserve"> </w:t>
            </w:r>
            <w:r w:rsidR="00A27EF5" w:rsidRPr="00A27EF5">
              <w:rPr>
                <w:iCs/>
                <w:sz w:val="20"/>
                <w:szCs w:val="20"/>
              </w:rPr>
              <w:t xml:space="preserve">v obdobju </w:t>
            </w:r>
            <w:r w:rsidR="006F51E3">
              <w:rPr>
                <w:iCs/>
                <w:sz w:val="20"/>
                <w:szCs w:val="20"/>
              </w:rPr>
              <w:t>med</w:t>
            </w:r>
            <w:r w:rsidR="00A27EF5" w:rsidRPr="00A27EF5">
              <w:rPr>
                <w:iCs/>
                <w:sz w:val="20"/>
                <w:szCs w:val="20"/>
              </w:rPr>
              <w:t xml:space="preserve"> 1. 1. 2003 do 31. 12. 2016</w:t>
            </w:r>
            <w:r w:rsidR="006F51E3">
              <w:rPr>
                <w:iCs/>
                <w:sz w:val="20"/>
                <w:szCs w:val="20"/>
              </w:rPr>
              <w:t xml:space="preserve"> in v tem času</w:t>
            </w:r>
            <w:r w:rsidR="00A27EF5" w:rsidRPr="00A27EF5">
              <w:rPr>
                <w:iCs/>
                <w:sz w:val="20"/>
                <w:szCs w:val="20"/>
              </w:rPr>
              <w:t xml:space="preserve"> niso bile upravičene do tega dodatka zato, ker so njihovi starši prejemali dodatek za nego otroka</w:t>
            </w:r>
            <w:r w:rsidR="008B4FC1">
              <w:rPr>
                <w:iCs/>
                <w:sz w:val="20"/>
                <w:szCs w:val="20"/>
              </w:rPr>
              <w:t xml:space="preserve"> po </w:t>
            </w:r>
            <w:r w:rsidR="008B4FC1" w:rsidRPr="008B4FC1">
              <w:rPr>
                <w:iCs/>
                <w:sz w:val="20"/>
                <w:szCs w:val="20"/>
              </w:rPr>
              <w:t>Zakon</w:t>
            </w:r>
            <w:r w:rsidR="008B4FC1">
              <w:rPr>
                <w:iCs/>
                <w:sz w:val="20"/>
                <w:szCs w:val="20"/>
              </w:rPr>
              <w:t>u</w:t>
            </w:r>
            <w:r w:rsidR="008B4FC1" w:rsidRPr="008B4FC1">
              <w:rPr>
                <w:iCs/>
                <w:sz w:val="20"/>
                <w:szCs w:val="20"/>
              </w:rPr>
              <w:t xml:space="preserve"> o starševskem varstvu in družinskih prejemkih (Uradni list RS, št. 110/06 – uradno prečiščeno besedilo, 114/06 – ZUTPG, 10/08, 62/10 – ZUPJS, 99/13 – </w:t>
            </w:r>
            <w:proofErr w:type="spellStart"/>
            <w:r w:rsidR="008B4FC1" w:rsidRPr="008B4FC1">
              <w:rPr>
                <w:iCs/>
                <w:sz w:val="20"/>
                <w:szCs w:val="20"/>
              </w:rPr>
              <w:t>ZSVarPre</w:t>
            </w:r>
            <w:proofErr w:type="spellEnd"/>
            <w:r w:rsidR="008B4FC1" w:rsidRPr="008B4FC1">
              <w:rPr>
                <w:iCs/>
                <w:sz w:val="20"/>
                <w:szCs w:val="20"/>
              </w:rPr>
              <w:t>-C in 26/14 – ZSDP-1</w:t>
            </w:r>
            <w:r w:rsidR="008B4FC1">
              <w:rPr>
                <w:iCs/>
                <w:sz w:val="20"/>
                <w:szCs w:val="20"/>
              </w:rPr>
              <w:t>)</w:t>
            </w:r>
            <w:r w:rsidR="00A2453A">
              <w:rPr>
                <w:iCs/>
                <w:sz w:val="20"/>
                <w:szCs w:val="20"/>
              </w:rPr>
              <w:t>.</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55642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917FC">
              <w:rPr>
                <w:rFonts w:ascii="Arial" w:eastAsia="Times New Roman" w:hAnsi="Arial" w:cs="Arial"/>
                <w:color w:val="FFFFFF" w:themeColor="background1"/>
                <w:sz w:val="20"/>
                <w:szCs w:val="20"/>
                <w:lang w:eastAsia="sl-SI"/>
              </w:rPr>
              <w:t>D</w:t>
            </w:r>
            <w:r w:rsidR="005917FC">
              <w:rPr>
                <w:rFonts w:ascii="Arial" w:eastAsia="Times New Roman" w:hAnsi="Arial" w:cs="Arial"/>
                <w:color w:val="FFFFFF" w:themeColor="background1"/>
                <w:sz w:val="20"/>
                <w:szCs w:val="20"/>
                <w:lang w:eastAsia="sl-SI"/>
              </w:rPr>
              <w:t xml:space="preserve">N       </w:t>
            </w:r>
            <w:r w:rsidR="005917FC" w:rsidRPr="00AE1F83">
              <w:rPr>
                <w:rFonts w:ascii="Arial" w:eastAsia="Times New Roman" w:hAnsi="Arial" w:cs="Arial"/>
                <w:sz w:val="20"/>
                <w:szCs w:val="20"/>
                <w:lang w:eastAsia="sl-SI"/>
              </w:rPr>
              <w:t xml:space="preserve"> </w:t>
            </w:r>
            <w:r w:rsidR="00556427">
              <w:rPr>
                <w:rFonts w:ascii="Arial" w:eastAsia="Times New Roman" w:hAnsi="Arial" w:cs="Arial"/>
                <w:sz w:val="20"/>
                <w:szCs w:val="20"/>
                <w:lang w:eastAsia="sl-SI"/>
              </w:rPr>
              <w:t>DA</w:t>
            </w:r>
            <w:r w:rsidR="005917FC">
              <w:rPr>
                <w:rFonts w:ascii="Arial" w:eastAsia="Times New Roman" w:hAnsi="Arial" w:cs="Arial"/>
                <w:color w:val="FFFFFF" w:themeColor="background1"/>
                <w:sz w:val="20"/>
                <w:szCs w:val="20"/>
                <w:lang w:eastAsia="sl-SI"/>
              </w:rPr>
              <w:t xml:space="preserve"> ENE</w:t>
            </w:r>
            <w:r w:rsidRPr="005917FC">
              <w:rPr>
                <w:rFonts w:ascii="Arial" w:eastAsia="Times New Roman" w:hAnsi="Arial" w:cs="Arial"/>
                <w:color w:val="FFFFFF" w:themeColor="background1"/>
                <w:sz w:val="20"/>
                <w:szCs w:val="20"/>
                <w:lang w:eastAsia="sl-SI"/>
              </w:rPr>
              <w:t>A/NE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27EF5"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BD6A1D">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623FBC" w:rsidRDefault="00623FBC"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623FBC" w:rsidRPr="00623FBC" w:rsidRDefault="00A27EF5" w:rsidP="00623FBC">
            <w:pPr>
              <w:rPr>
                <w:rFonts w:ascii="Arial" w:hAnsi="Arial" w:cs="Arial"/>
                <w:sz w:val="20"/>
                <w:szCs w:val="20"/>
              </w:rPr>
            </w:pPr>
            <w:r w:rsidRPr="002F4684">
              <w:rPr>
                <w:rFonts w:ascii="Arial" w:hAnsi="Arial" w:cs="Arial"/>
                <w:sz w:val="20"/>
                <w:szCs w:val="20"/>
                <w:lang w:eastAsia="sl-SI"/>
              </w:rPr>
              <w:t xml:space="preserve">Ocenjuje se, da </w:t>
            </w:r>
            <w:r w:rsidR="003E2517" w:rsidRPr="00E04372">
              <w:rPr>
                <w:rFonts w:ascii="Arial" w:hAnsi="Arial" w:cs="Arial"/>
                <w:sz w:val="20"/>
                <w:szCs w:val="20"/>
                <w:lang w:eastAsia="sl-SI"/>
              </w:rPr>
              <w:t>bo</w:t>
            </w:r>
            <w:r w:rsidR="00457626" w:rsidRPr="002F4684">
              <w:rPr>
                <w:rFonts w:ascii="Arial" w:hAnsi="Arial" w:cs="Arial"/>
                <w:sz w:val="20"/>
                <w:szCs w:val="20"/>
                <w:lang w:eastAsia="sl-SI"/>
              </w:rPr>
              <w:t xml:space="preserve"> </w:t>
            </w:r>
            <w:r w:rsidRPr="002F4684">
              <w:rPr>
                <w:rFonts w:ascii="Arial" w:hAnsi="Arial" w:cs="Arial"/>
                <w:sz w:val="20"/>
                <w:szCs w:val="20"/>
                <w:lang w:eastAsia="sl-SI"/>
              </w:rPr>
              <w:t xml:space="preserve">za izplačilo neizplačanega dodatka za pomoč in postrežbo </w:t>
            </w:r>
            <w:r w:rsidR="00D51A53">
              <w:rPr>
                <w:rFonts w:ascii="Arial" w:hAnsi="Arial" w:cs="Arial"/>
                <w:sz w:val="20"/>
                <w:szCs w:val="20"/>
                <w:lang w:eastAsia="sl-SI"/>
              </w:rPr>
              <w:t>v letu 2021</w:t>
            </w:r>
            <w:r w:rsidR="00286788">
              <w:rPr>
                <w:rFonts w:ascii="Arial" w:hAnsi="Arial" w:cs="Arial"/>
                <w:sz w:val="20"/>
                <w:szCs w:val="20"/>
                <w:lang w:eastAsia="sl-SI"/>
              </w:rPr>
              <w:t xml:space="preserve"> potrebnih cca 1,5 mio evrov</w:t>
            </w:r>
            <w:r w:rsidR="003E2517" w:rsidRPr="00E04372">
              <w:rPr>
                <w:rFonts w:ascii="Arial" w:hAnsi="Arial" w:cs="Arial"/>
                <w:sz w:val="20"/>
                <w:szCs w:val="20"/>
                <w:lang w:eastAsia="sl-SI"/>
              </w:rPr>
              <w:t>.</w:t>
            </w:r>
            <w:r w:rsidR="00457626" w:rsidRPr="002F4684">
              <w:rPr>
                <w:rFonts w:ascii="Arial" w:hAnsi="Arial" w:cs="Arial"/>
                <w:sz w:val="20"/>
                <w:szCs w:val="20"/>
                <w:lang w:eastAsia="sl-SI"/>
              </w:rPr>
              <w:t xml:space="preserve"> </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448"/>
        <w:gridCol w:w="1983"/>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F750AF" w:rsidRPr="00AE1F83" w:rsidTr="0028678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F750AF" w:rsidRPr="00AE1F83" w:rsidTr="002867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750AF" w:rsidRPr="00AE1F83" w:rsidTr="002867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6D4764" w:rsidRPr="00AE1F83" w:rsidTr="002867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D4764" w:rsidRPr="00F750AF" w:rsidRDefault="006D4764" w:rsidP="006D4764">
            <w:pPr>
              <w:widowControl w:val="0"/>
              <w:spacing w:after="0" w:line="260" w:lineRule="exact"/>
              <w:rPr>
                <w:rFonts w:ascii="Arial" w:eastAsia="Times New Roman" w:hAnsi="Arial" w:cs="Arial"/>
                <w:sz w:val="20"/>
                <w:szCs w:val="20"/>
              </w:rPr>
            </w:pPr>
            <w:r>
              <w:rPr>
                <w:rFonts w:ascii="Arial" w:eastAsia="Times New Roman" w:hAnsi="Arial" w:cs="Arial"/>
                <w:sz w:val="20"/>
                <w:szCs w:val="20"/>
              </w:rPr>
              <w:t xml:space="preserve">+ 1,5 </w:t>
            </w:r>
            <w:r w:rsidRPr="00F750AF">
              <w:rPr>
                <w:rFonts w:ascii="Arial" w:eastAsia="Times New Roman" w:hAnsi="Arial" w:cs="Arial"/>
                <w:sz w:val="20"/>
                <w:szCs w:val="20"/>
              </w:rPr>
              <w:t>mio eur</w:t>
            </w:r>
          </w:p>
        </w:tc>
        <w:tc>
          <w:tcPr>
            <w:tcW w:w="913" w:type="dxa"/>
            <w:tcBorders>
              <w:top w:val="single" w:sz="4" w:space="0" w:color="auto"/>
              <w:left w:val="single" w:sz="4" w:space="0" w:color="auto"/>
              <w:bottom w:val="single" w:sz="4" w:space="0" w:color="auto"/>
              <w:right w:val="single" w:sz="4" w:space="0" w:color="auto"/>
            </w:tcBorders>
            <w:vAlign w:val="center"/>
          </w:tcPr>
          <w:p w:rsidR="006D4764" w:rsidRPr="00F750AF" w:rsidRDefault="006D4764" w:rsidP="006D4764">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r>
      <w:tr w:rsidR="006D4764" w:rsidRPr="00AE1F83" w:rsidTr="0028678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spacing w:after="0" w:line="260" w:lineRule="exact"/>
              <w:jc w:val="center"/>
              <w:rPr>
                <w:rFonts w:ascii="Arial" w:eastAsia="Times New Roman" w:hAnsi="Arial" w:cs="Arial"/>
                <w:sz w:val="20"/>
                <w:szCs w:val="20"/>
              </w:rPr>
            </w:pP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spacing w:after="0" w:line="260" w:lineRule="exact"/>
              <w:jc w:val="center"/>
              <w:rPr>
                <w:rFonts w:ascii="Arial" w:eastAsia="Times New Roman" w:hAnsi="Arial" w:cs="Arial"/>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spacing w:after="0" w:line="260" w:lineRule="exact"/>
              <w:jc w:val="center"/>
              <w:rPr>
                <w:rFonts w:ascii="Arial" w:eastAsia="Times New Roman" w:hAnsi="Arial" w:cs="Arial"/>
                <w:sz w:val="20"/>
                <w:szCs w:val="20"/>
              </w:rPr>
            </w:pPr>
          </w:p>
        </w:tc>
      </w:tr>
      <w:tr w:rsidR="006D4764" w:rsidRPr="00AE1F83" w:rsidTr="002867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6D4764"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D4764" w:rsidRPr="00AE1F83" w:rsidRDefault="006D4764" w:rsidP="006D4764">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6D4764"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D4764" w:rsidRPr="00AE1F83" w:rsidRDefault="006D4764" w:rsidP="006D4764">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6D4764" w:rsidRPr="00AE1F83" w:rsidTr="0028678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spacing w:after="0" w:line="260" w:lineRule="exact"/>
              <w:jc w:val="center"/>
              <w:rPr>
                <w:rFonts w:ascii="Arial" w:eastAsia="Times New Roman" w:hAnsi="Arial" w:cs="Arial"/>
                <w:sz w:val="20"/>
                <w:szCs w:val="20"/>
                <w:highlight w:val="yellow"/>
              </w:rPr>
            </w:pPr>
            <w:r w:rsidRPr="002F468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spacing w:after="0" w:line="260" w:lineRule="exact"/>
              <w:jc w:val="center"/>
              <w:rPr>
                <w:rFonts w:ascii="Arial" w:eastAsia="Times New Roman" w:hAnsi="Arial" w:cs="Arial"/>
                <w:sz w:val="20"/>
                <w:szCs w:val="20"/>
                <w:highlight w:val="yellow"/>
              </w:rPr>
            </w:pPr>
            <w:r w:rsidRPr="002F468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spacing w:after="0" w:line="260" w:lineRule="exact"/>
              <w:jc w:val="center"/>
              <w:rPr>
                <w:rFonts w:ascii="Arial" w:eastAsia="Times New Roman" w:hAnsi="Arial" w:cs="Arial"/>
                <w:sz w:val="20"/>
                <w:szCs w:val="20"/>
                <w:highlight w:val="yellow"/>
              </w:rPr>
            </w:pPr>
            <w:r w:rsidRPr="002F4684">
              <w:rPr>
                <w:rFonts w:ascii="Arial" w:eastAsia="Times New Roman" w:hAnsi="Arial" w:cs="Arial"/>
                <w:sz w:val="20"/>
                <w:szCs w:val="20"/>
              </w:rPr>
              <w:t>Šifra in naziv proračunske postavke</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spacing w:after="0" w:line="260" w:lineRule="exact"/>
              <w:jc w:val="center"/>
              <w:rPr>
                <w:rFonts w:ascii="Arial" w:eastAsia="Times New Roman" w:hAnsi="Arial" w:cs="Arial"/>
                <w:sz w:val="20"/>
                <w:szCs w:val="20"/>
                <w:highlight w:val="yellow"/>
              </w:rPr>
            </w:pPr>
            <w:r w:rsidRPr="002F4684">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spacing w:after="0" w:line="260" w:lineRule="exact"/>
              <w:jc w:val="center"/>
              <w:rPr>
                <w:rFonts w:ascii="Arial" w:eastAsia="Times New Roman" w:hAnsi="Arial" w:cs="Arial"/>
                <w:sz w:val="20"/>
                <w:szCs w:val="20"/>
                <w:highlight w:val="yellow"/>
              </w:rPr>
            </w:pPr>
            <w:r w:rsidRPr="002F4684">
              <w:rPr>
                <w:rFonts w:ascii="Arial" w:eastAsia="Times New Roman" w:hAnsi="Arial" w:cs="Arial"/>
                <w:sz w:val="20"/>
                <w:szCs w:val="20"/>
              </w:rPr>
              <w:t>Znesek za t + 1</w:t>
            </w:r>
          </w:p>
        </w:tc>
      </w:tr>
      <w:tr w:rsidR="006D4764" w:rsidRPr="00AE1F83" w:rsidTr="0028678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tabs>
                <w:tab w:val="left" w:pos="360"/>
              </w:tabs>
              <w:spacing w:after="0" w:line="260" w:lineRule="exact"/>
              <w:jc w:val="center"/>
              <w:outlineLvl w:val="0"/>
              <w:rPr>
                <w:rFonts w:ascii="Arial" w:eastAsia="Times New Roman" w:hAnsi="Arial" w:cs="Arial"/>
                <w:bCs/>
                <w:kern w:val="32"/>
                <w:sz w:val="20"/>
                <w:szCs w:val="20"/>
                <w:highlight w:val="yellow"/>
                <w:lang w:eastAsia="sl-SI"/>
              </w:rPr>
            </w:pPr>
            <w:r w:rsidRPr="00E04372">
              <w:rPr>
                <w:rFonts w:ascii="Arial" w:eastAsia="Times New Roman" w:hAnsi="Arial" w:cs="Arial"/>
                <w:bCs/>
                <w:kern w:val="32"/>
                <w:sz w:val="20"/>
                <w:szCs w:val="20"/>
                <w:lang w:eastAsia="sl-SI"/>
              </w:rPr>
              <w:t>MF</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tabs>
                <w:tab w:val="left" w:pos="360"/>
              </w:tabs>
              <w:spacing w:after="0" w:line="260" w:lineRule="exact"/>
              <w:jc w:val="center"/>
              <w:outlineLvl w:val="0"/>
              <w:rPr>
                <w:rFonts w:ascii="Arial" w:eastAsia="Times New Roman" w:hAnsi="Arial" w:cs="Arial"/>
                <w:bCs/>
                <w:kern w:val="32"/>
                <w:sz w:val="20"/>
                <w:szCs w:val="20"/>
                <w:highlight w:val="yellow"/>
                <w:lang w:eastAsia="sl-SI"/>
              </w:rPr>
            </w:pPr>
            <w:r w:rsidRPr="00E04372">
              <w:rPr>
                <w:rFonts w:ascii="Arial" w:eastAsia="Times New Roman" w:hAnsi="Arial" w:cs="Arial"/>
                <w:bCs/>
                <w:kern w:val="32"/>
                <w:sz w:val="20"/>
                <w:szCs w:val="20"/>
                <w:lang w:eastAsia="sl-SI"/>
              </w:rPr>
              <w:t>1611-11-0006 izplačevanje pravic</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tabs>
                <w:tab w:val="left" w:pos="360"/>
              </w:tabs>
              <w:spacing w:after="0" w:line="260" w:lineRule="exact"/>
              <w:jc w:val="center"/>
              <w:outlineLvl w:val="0"/>
              <w:rPr>
                <w:rFonts w:ascii="Arial" w:eastAsia="Times New Roman" w:hAnsi="Arial" w:cs="Arial"/>
                <w:bCs/>
                <w:kern w:val="32"/>
                <w:sz w:val="20"/>
                <w:szCs w:val="20"/>
                <w:highlight w:val="yellow"/>
                <w:lang w:eastAsia="sl-SI"/>
              </w:rPr>
            </w:pPr>
            <w:r w:rsidRPr="00E04372">
              <w:rPr>
                <w:rFonts w:ascii="Arial" w:eastAsia="Times New Roman" w:hAnsi="Arial" w:cs="Arial"/>
                <w:bCs/>
                <w:kern w:val="32"/>
                <w:sz w:val="20"/>
                <w:szCs w:val="20"/>
                <w:lang w:eastAsia="sl-SI"/>
              </w:rPr>
              <w:t>6396  dodatne obveznosti do ZPIZ</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6D4764" w:rsidRPr="00286788" w:rsidRDefault="006D4764" w:rsidP="006D4764">
            <w:pPr>
              <w:widowControl w:val="0"/>
              <w:tabs>
                <w:tab w:val="left" w:pos="360"/>
              </w:tabs>
              <w:spacing w:after="0" w:line="260" w:lineRule="exact"/>
              <w:outlineLvl w:val="0"/>
              <w:rPr>
                <w:rFonts w:ascii="Arial" w:eastAsia="Times New Roman" w:hAnsi="Arial" w:cs="Arial"/>
                <w:bCs/>
                <w:kern w:val="32"/>
                <w:sz w:val="20"/>
                <w:szCs w:val="20"/>
                <w:lang w:eastAsia="sl-SI"/>
              </w:rPr>
            </w:pPr>
            <w:r w:rsidRPr="00286788">
              <w:rPr>
                <w:rFonts w:ascii="Arial" w:eastAsia="Times New Roman" w:hAnsi="Arial" w:cs="Arial"/>
                <w:bCs/>
                <w:kern w:val="32"/>
                <w:sz w:val="20"/>
                <w:szCs w:val="20"/>
                <w:lang w:eastAsia="sl-SI"/>
              </w:rPr>
              <w:t>1,5 mio EUR</w:t>
            </w:r>
          </w:p>
        </w:tc>
        <w:tc>
          <w:tcPr>
            <w:tcW w:w="1983" w:type="dxa"/>
            <w:tcBorders>
              <w:top w:val="single" w:sz="4" w:space="0" w:color="auto"/>
              <w:left w:val="single" w:sz="4" w:space="0" w:color="auto"/>
              <w:bottom w:val="single" w:sz="4" w:space="0" w:color="auto"/>
              <w:right w:val="single" w:sz="4" w:space="0" w:color="auto"/>
            </w:tcBorders>
            <w:vAlign w:val="center"/>
          </w:tcPr>
          <w:p w:rsidR="006D4764" w:rsidRPr="00286788" w:rsidRDefault="006D4764" w:rsidP="006D476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86788">
              <w:rPr>
                <w:rFonts w:ascii="Arial" w:eastAsia="Times New Roman" w:hAnsi="Arial" w:cs="Arial"/>
                <w:bCs/>
                <w:kern w:val="32"/>
                <w:sz w:val="20"/>
                <w:szCs w:val="20"/>
                <w:lang w:eastAsia="sl-SI"/>
              </w:rPr>
              <w:t>/</w:t>
            </w:r>
          </w:p>
        </w:tc>
      </w:tr>
      <w:tr w:rsidR="006D4764" w:rsidRPr="00AE1F83" w:rsidTr="0028678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r>
      <w:tr w:rsidR="006D4764" w:rsidRPr="00AE1F83" w:rsidTr="0028678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tabs>
                <w:tab w:val="left" w:pos="360"/>
              </w:tabs>
              <w:spacing w:after="0" w:line="260" w:lineRule="exact"/>
              <w:outlineLvl w:val="0"/>
              <w:rPr>
                <w:rFonts w:ascii="Arial" w:eastAsia="Times New Roman" w:hAnsi="Arial" w:cs="Arial"/>
                <w:b/>
                <w:kern w:val="32"/>
                <w:sz w:val="20"/>
                <w:szCs w:val="20"/>
                <w:highlight w:val="yellow"/>
                <w:lang w:eastAsia="sl-SI"/>
              </w:rPr>
            </w:pPr>
            <w:r w:rsidRPr="002F4684">
              <w:rPr>
                <w:rFonts w:ascii="Arial" w:eastAsia="Times New Roman" w:hAnsi="Arial" w:cs="Arial"/>
                <w:b/>
                <w:kern w:val="32"/>
                <w:sz w:val="20"/>
                <w:szCs w:val="20"/>
                <w:lang w:eastAsia="sl-SI"/>
              </w:rPr>
              <w:t>SKUPAJ</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spacing w:after="0" w:line="260" w:lineRule="exact"/>
              <w:jc w:val="center"/>
              <w:rPr>
                <w:rFonts w:ascii="Arial" w:eastAsia="Times New Roman" w:hAnsi="Arial" w:cs="Arial"/>
                <w:b/>
                <w:sz w:val="20"/>
                <w:szCs w:val="20"/>
                <w:highlight w:val="yellow"/>
              </w:rPr>
            </w:pPr>
          </w:p>
        </w:tc>
        <w:tc>
          <w:tcPr>
            <w:tcW w:w="1983" w:type="dxa"/>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tabs>
                <w:tab w:val="left" w:pos="360"/>
              </w:tabs>
              <w:spacing w:after="0" w:line="260" w:lineRule="exact"/>
              <w:outlineLvl w:val="0"/>
              <w:rPr>
                <w:rFonts w:ascii="Arial" w:eastAsia="Times New Roman" w:hAnsi="Arial" w:cs="Arial"/>
                <w:b/>
                <w:kern w:val="32"/>
                <w:sz w:val="20"/>
                <w:szCs w:val="20"/>
                <w:highlight w:val="yellow"/>
                <w:lang w:eastAsia="sl-SI"/>
              </w:rPr>
            </w:pPr>
          </w:p>
        </w:tc>
      </w:tr>
      <w:tr w:rsidR="006D4764"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D4764" w:rsidRPr="00E04372" w:rsidRDefault="006D4764" w:rsidP="006D4764">
            <w:pPr>
              <w:widowControl w:val="0"/>
              <w:tabs>
                <w:tab w:val="left" w:pos="2340"/>
              </w:tabs>
              <w:spacing w:after="0" w:line="260" w:lineRule="exact"/>
              <w:outlineLvl w:val="0"/>
              <w:rPr>
                <w:rFonts w:ascii="Arial" w:eastAsia="Times New Roman" w:hAnsi="Arial" w:cs="Arial"/>
                <w:b/>
                <w:kern w:val="32"/>
                <w:sz w:val="20"/>
                <w:szCs w:val="20"/>
                <w:highlight w:val="yellow"/>
                <w:lang w:eastAsia="sl-SI"/>
              </w:rPr>
            </w:pPr>
            <w:proofErr w:type="spellStart"/>
            <w:r w:rsidRPr="002F4684">
              <w:rPr>
                <w:rFonts w:ascii="Arial" w:eastAsia="Times New Roman" w:hAnsi="Arial" w:cs="Arial"/>
                <w:b/>
                <w:kern w:val="32"/>
                <w:sz w:val="20"/>
                <w:szCs w:val="20"/>
                <w:lang w:eastAsia="sl-SI"/>
              </w:rPr>
              <w:t>II.b</w:t>
            </w:r>
            <w:proofErr w:type="spellEnd"/>
            <w:r w:rsidRPr="002F4684">
              <w:rPr>
                <w:rFonts w:ascii="Arial" w:eastAsia="Times New Roman" w:hAnsi="Arial" w:cs="Arial"/>
                <w:b/>
                <w:kern w:val="32"/>
                <w:sz w:val="20"/>
                <w:szCs w:val="20"/>
                <w:lang w:eastAsia="sl-SI"/>
              </w:rPr>
              <w:t xml:space="preserve"> Manjkajoče pravice porabe bodo zagotovljene s prerazporeditvijo:</w:t>
            </w:r>
          </w:p>
        </w:tc>
      </w:tr>
      <w:tr w:rsidR="006D4764" w:rsidRPr="00AE1F83" w:rsidTr="0028678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spacing w:after="0" w:line="260" w:lineRule="exact"/>
              <w:jc w:val="center"/>
              <w:rPr>
                <w:rFonts w:ascii="Arial" w:eastAsia="Times New Roman" w:hAnsi="Arial" w:cs="Arial"/>
                <w:sz w:val="20"/>
                <w:szCs w:val="20"/>
                <w:highlight w:val="yellow"/>
              </w:rPr>
            </w:pPr>
            <w:r w:rsidRPr="002F468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spacing w:after="0" w:line="260" w:lineRule="exact"/>
              <w:jc w:val="center"/>
              <w:rPr>
                <w:rFonts w:ascii="Arial" w:eastAsia="Times New Roman" w:hAnsi="Arial" w:cs="Arial"/>
                <w:sz w:val="20"/>
                <w:szCs w:val="20"/>
                <w:highlight w:val="yellow"/>
              </w:rPr>
            </w:pPr>
            <w:r w:rsidRPr="002F468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spacing w:after="0" w:line="260" w:lineRule="exact"/>
              <w:jc w:val="center"/>
              <w:rPr>
                <w:rFonts w:ascii="Arial" w:eastAsia="Times New Roman" w:hAnsi="Arial" w:cs="Arial"/>
                <w:sz w:val="20"/>
                <w:szCs w:val="20"/>
                <w:highlight w:val="yellow"/>
              </w:rPr>
            </w:pPr>
            <w:r w:rsidRPr="002F4684">
              <w:rPr>
                <w:rFonts w:ascii="Arial" w:eastAsia="Times New Roman" w:hAnsi="Arial" w:cs="Arial"/>
                <w:sz w:val="20"/>
                <w:szCs w:val="20"/>
              </w:rPr>
              <w:t xml:space="preserve">Šifra in naziv proračunske postavke </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spacing w:after="0" w:line="260" w:lineRule="exact"/>
              <w:jc w:val="center"/>
              <w:rPr>
                <w:rFonts w:ascii="Arial" w:eastAsia="Times New Roman" w:hAnsi="Arial" w:cs="Arial"/>
                <w:sz w:val="20"/>
                <w:szCs w:val="20"/>
                <w:highlight w:val="yellow"/>
              </w:rPr>
            </w:pPr>
            <w:r w:rsidRPr="002F4684">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spacing w:after="0" w:line="260" w:lineRule="exact"/>
              <w:jc w:val="center"/>
              <w:rPr>
                <w:rFonts w:ascii="Arial" w:eastAsia="Times New Roman" w:hAnsi="Arial" w:cs="Arial"/>
                <w:sz w:val="20"/>
                <w:szCs w:val="20"/>
                <w:highlight w:val="yellow"/>
              </w:rPr>
            </w:pPr>
            <w:r w:rsidRPr="002F4684">
              <w:rPr>
                <w:rFonts w:ascii="Arial" w:eastAsia="Times New Roman" w:hAnsi="Arial" w:cs="Arial"/>
                <w:sz w:val="20"/>
                <w:szCs w:val="20"/>
              </w:rPr>
              <w:t xml:space="preserve">Znesek za t + 1 </w:t>
            </w:r>
          </w:p>
        </w:tc>
      </w:tr>
      <w:tr w:rsidR="006D4764" w:rsidRPr="00AE1F83" w:rsidTr="0028678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6D4764" w:rsidRPr="00E04372" w:rsidRDefault="006D4764" w:rsidP="006D4764">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r>
      <w:tr w:rsidR="006D4764" w:rsidRPr="00AE1F83" w:rsidTr="0028678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D4764" w:rsidRPr="00AE1F83" w:rsidTr="0028678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6D4764"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D4764" w:rsidRPr="00AE1F83" w:rsidRDefault="006D4764" w:rsidP="006D4764">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6D4764"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6D4764"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D4764"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D4764"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D4764"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D4764" w:rsidRPr="00AE1F83" w:rsidRDefault="006D4764" w:rsidP="006D476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6D4764" w:rsidRPr="00AE1F83" w:rsidTr="00356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Pr>
          <w:p w:rsidR="006D4764" w:rsidRPr="00AE1F83" w:rsidRDefault="006D4764" w:rsidP="006D4764">
            <w:pPr>
              <w:widowControl w:val="0"/>
              <w:spacing w:after="0" w:line="260" w:lineRule="exact"/>
              <w:rPr>
                <w:rFonts w:ascii="Arial" w:eastAsia="Times New Roman" w:hAnsi="Arial" w:cs="Arial"/>
                <w:b/>
                <w:sz w:val="20"/>
                <w:szCs w:val="20"/>
              </w:rPr>
            </w:pPr>
          </w:p>
          <w:p w:rsidR="006D4764" w:rsidRDefault="006D4764" w:rsidP="006D4764">
            <w:pPr>
              <w:widowControl w:val="0"/>
              <w:spacing w:after="0" w:line="260" w:lineRule="exact"/>
              <w:rPr>
                <w:rFonts w:ascii="Arial" w:eastAsia="Times New Roman" w:hAnsi="Arial" w:cs="Arial"/>
                <w:b/>
                <w:sz w:val="20"/>
                <w:szCs w:val="20"/>
              </w:rPr>
            </w:pPr>
            <w:r w:rsidRPr="004B159E">
              <w:rPr>
                <w:rFonts w:ascii="Arial" w:eastAsia="Times New Roman" w:hAnsi="Arial" w:cs="Arial"/>
                <w:b/>
                <w:sz w:val="20"/>
                <w:szCs w:val="20"/>
              </w:rPr>
              <w:t>OBRAZLOŽITEV:</w:t>
            </w:r>
          </w:p>
          <w:p w:rsidR="006D4764" w:rsidRPr="002B5636" w:rsidRDefault="006D4764" w:rsidP="006D4764">
            <w:pPr>
              <w:rPr>
                <w:rFonts w:ascii="Arial" w:hAnsi="Arial" w:cs="Arial"/>
                <w:sz w:val="20"/>
                <w:szCs w:val="20"/>
              </w:rPr>
            </w:pPr>
          </w:p>
        </w:tc>
      </w:tr>
      <w:tr w:rsidR="006D4764"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6D4764" w:rsidRPr="00AE1F83" w:rsidRDefault="006D4764" w:rsidP="006D4764">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6D4764" w:rsidRPr="00AE1F83" w:rsidRDefault="006D4764" w:rsidP="006D4764">
            <w:pPr>
              <w:spacing w:after="0" w:line="260" w:lineRule="exact"/>
              <w:rPr>
                <w:rFonts w:ascii="Arial" w:eastAsia="Times New Roman" w:hAnsi="Arial" w:cs="Arial"/>
                <w:sz w:val="20"/>
                <w:szCs w:val="20"/>
              </w:rPr>
            </w:pPr>
            <w:r>
              <w:rPr>
                <w:rFonts w:ascii="Arial" w:eastAsia="Times New Roman" w:hAnsi="Arial" w:cs="Arial"/>
                <w:sz w:val="20"/>
                <w:szCs w:val="20"/>
              </w:rPr>
              <w:t>/</w:t>
            </w:r>
          </w:p>
          <w:p w:rsidR="006D4764" w:rsidRDefault="006D4764" w:rsidP="006D4764">
            <w:pPr>
              <w:spacing w:after="0" w:line="260" w:lineRule="exact"/>
              <w:rPr>
                <w:rFonts w:ascii="Arial" w:eastAsia="Times New Roman" w:hAnsi="Arial" w:cs="Arial"/>
                <w:b/>
                <w:sz w:val="20"/>
                <w:szCs w:val="20"/>
              </w:rPr>
            </w:pPr>
          </w:p>
          <w:p w:rsidR="006D4764" w:rsidRPr="00AE1F83" w:rsidRDefault="006D4764" w:rsidP="006D4764">
            <w:pPr>
              <w:spacing w:after="0" w:line="260" w:lineRule="exact"/>
              <w:rPr>
                <w:rFonts w:ascii="Arial" w:eastAsia="Times New Roman" w:hAnsi="Arial" w:cs="Arial"/>
                <w:b/>
                <w:sz w:val="20"/>
                <w:szCs w:val="20"/>
              </w:rPr>
            </w:pPr>
          </w:p>
          <w:p w:rsidR="006D4764" w:rsidRPr="00AE1F83" w:rsidRDefault="006D4764" w:rsidP="006D4764">
            <w:pPr>
              <w:spacing w:after="0" w:line="260" w:lineRule="exact"/>
              <w:rPr>
                <w:rFonts w:ascii="Arial" w:eastAsia="Times New Roman" w:hAnsi="Arial" w:cs="Arial"/>
                <w:b/>
                <w:sz w:val="20"/>
                <w:szCs w:val="20"/>
              </w:rPr>
            </w:pPr>
          </w:p>
        </w:tc>
      </w:tr>
      <w:tr w:rsidR="006D4764"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D4764" w:rsidRPr="00AE1F83" w:rsidRDefault="006D4764" w:rsidP="006D4764">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6D4764"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D4764" w:rsidRPr="00AE1F83" w:rsidRDefault="006D4764" w:rsidP="006D47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6D4764" w:rsidRPr="00AE1F83" w:rsidRDefault="006D4764" w:rsidP="006D4764">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6D4764" w:rsidRPr="00AE1F83" w:rsidRDefault="006D4764" w:rsidP="006D4764">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6D4764" w:rsidRPr="00AE1F83" w:rsidRDefault="006D4764" w:rsidP="006D4764">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6D4764" w:rsidRPr="00AE1F83" w:rsidRDefault="006D4764" w:rsidP="006D4764">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6D4764" w:rsidRPr="00AE1F83" w:rsidRDefault="006D4764" w:rsidP="006D476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6D4764"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D4764" w:rsidRPr="00AE1F83" w:rsidRDefault="006D4764" w:rsidP="006D47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6D4764" w:rsidRPr="00AE1F83" w:rsidRDefault="006D4764" w:rsidP="006D476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w:t>
            </w:r>
            <w:r>
              <w:rPr>
                <w:rFonts w:ascii="Arial" w:eastAsia="Times New Roman" w:hAnsi="Arial" w:cs="Arial"/>
                <w:iCs/>
                <w:sz w:val="20"/>
                <w:szCs w:val="20"/>
                <w:lang w:eastAsia="sl-SI"/>
              </w:rPr>
              <w:t>kupnosti občin Slovenije SOS: NE</w:t>
            </w:r>
          </w:p>
          <w:p w:rsidR="006D4764" w:rsidRPr="00AE1F83" w:rsidRDefault="006D4764" w:rsidP="006D476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w:t>
            </w:r>
            <w:r>
              <w:rPr>
                <w:rFonts w:ascii="Arial" w:eastAsia="Times New Roman" w:hAnsi="Arial" w:cs="Arial"/>
                <w:iCs/>
                <w:sz w:val="20"/>
                <w:szCs w:val="20"/>
                <w:lang w:eastAsia="sl-SI"/>
              </w:rPr>
              <w:t>druženju občin Slovenije ZOS: NE</w:t>
            </w:r>
          </w:p>
          <w:p w:rsidR="006D4764" w:rsidRPr="00AE1F83" w:rsidRDefault="006D4764" w:rsidP="006D476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w:t>
            </w:r>
            <w:r>
              <w:rPr>
                <w:rFonts w:ascii="Arial" w:eastAsia="Times New Roman" w:hAnsi="Arial" w:cs="Arial"/>
                <w:iCs/>
                <w:sz w:val="20"/>
                <w:szCs w:val="20"/>
                <w:lang w:eastAsia="sl-SI"/>
              </w:rPr>
              <w:t>mestnih občin Slovenije ZMOS: NE</w:t>
            </w:r>
          </w:p>
          <w:p w:rsidR="006D4764" w:rsidRPr="00AE1F83" w:rsidRDefault="006D4764" w:rsidP="006D47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D4764" w:rsidRPr="00AE1F83" w:rsidRDefault="006D4764" w:rsidP="006D47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r>
              <w:rPr>
                <w:rFonts w:ascii="Arial" w:eastAsia="Times New Roman" w:hAnsi="Arial" w:cs="Arial"/>
                <w:iCs/>
                <w:sz w:val="20"/>
                <w:szCs w:val="20"/>
                <w:lang w:eastAsia="sl-SI"/>
              </w:rPr>
              <w:t>/</w:t>
            </w:r>
          </w:p>
          <w:p w:rsidR="006D4764" w:rsidRPr="00AE1F83" w:rsidRDefault="006D4764" w:rsidP="006D476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6D4764" w:rsidRPr="00AE1F83" w:rsidRDefault="006D4764" w:rsidP="006D476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6D4764" w:rsidRPr="00AE1F83" w:rsidRDefault="006D4764" w:rsidP="006D476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6D4764" w:rsidRPr="00AE1F83" w:rsidRDefault="006D4764" w:rsidP="006D476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6D4764" w:rsidRPr="00AE1F83" w:rsidRDefault="006D4764" w:rsidP="006D4764">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6D4764" w:rsidRPr="00AE1F83" w:rsidRDefault="006D4764" w:rsidP="006D47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6D4764" w:rsidRPr="00AE1F83" w:rsidRDefault="006D4764" w:rsidP="006D47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6D4764"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D4764" w:rsidRPr="00AE1F83" w:rsidRDefault="006D4764" w:rsidP="006D476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6D4764"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D4764" w:rsidRPr="00AE1F83" w:rsidRDefault="006D4764" w:rsidP="006D476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6D4764" w:rsidRPr="00AE1F83" w:rsidRDefault="006D4764" w:rsidP="006D476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6D4764"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D4764" w:rsidRPr="00AE1F83" w:rsidRDefault="006D4764" w:rsidP="006D47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5E25">
              <w:rPr>
                <w:rFonts w:ascii="Arial" w:eastAsia="Times New Roman" w:hAnsi="Arial" w:cs="Arial"/>
                <w:iCs/>
                <w:sz w:val="20"/>
                <w:szCs w:val="20"/>
                <w:lang w:eastAsia="sl-SI"/>
              </w:rPr>
              <w:t>(Če je odgovor NE, navedite, zakaj ni bilo objavljeno.)</w:t>
            </w:r>
          </w:p>
        </w:tc>
      </w:tr>
      <w:tr w:rsidR="006D4764"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D4764" w:rsidRPr="00A27471" w:rsidRDefault="006D4764" w:rsidP="006D4764">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27471">
              <w:rPr>
                <w:rFonts w:ascii="Arial" w:eastAsia="Times New Roman" w:hAnsi="Arial" w:cs="Arial"/>
                <w:iCs/>
                <w:sz w:val="20"/>
                <w:szCs w:val="20"/>
                <w:lang w:eastAsia="sl-SI"/>
              </w:rPr>
              <w:t>Datum objave: 21. 12. 2020.</w:t>
            </w:r>
          </w:p>
          <w:p w:rsidR="006D4764" w:rsidRPr="00A27471" w:rsidRDefault="006D4764" w:rsidP="006D4764">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6D4764" w:rsidRPr="00A27471" w:rsidRDefault="006D4764" w:rsidP="006D4764">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27471">
              <w:rPr>
                <w:rFonts w:ascii="Arial" w:eastAsia="Times New Roman" w:hAnsi="Arial" w:cs="Arial"/>
                <w:iCs/>
                <w:sz w:val="20"/>
                <w:szCs w:val="20"/>
                <w:lang w:eastAsia="sl-SI"/>
              </w:rPr>
              <w:t xml:space="preserve">V razpravo so bili vključeni: </w:t>
            </w:r>
          </w:p>
          <w:p w:rsidR="006D4764" w:rsidRPr="00A27471" w:rsidRDefault="006D4764" w:rsidP="006D4764">
            <w:pPr>
              <w:widowControl w:val="0"/>
              <w:numPr>
                <w:ilvl w:val="0"/>
                <w:numId w:val="6"/>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27471">
              <w:rPr>
                <w:rFonts w:ascii="Arial" w:eastAsia="Times New Roman" w:hAnsi="Arial" w:cs="Arial"/>
                <w:iCs/>
                <w:sz w:val="20"/>
                <w:szCs w:val="20"/>
                <w:lang w:eastAsia="sl-SI"/>
              </w:rPr>
              <w:t>predstavniki strokovne javnosti,</w:t>
            </w:r>
          </w:p>
          <w:p w:rsidR="006D4764" w:rsidRPr="00A27471" w:rsidRDefault="006D4764" w:rsidP="006D4764">
            <w:pPr>
              <w:widowControl w:val="0"/>
              <w:numPr>
                <w:ilvl w:val="0"/>
                <w:numId w:val="6"/>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27471">
              <w:rPr>
                <w:rFonts w:ascii="Arial" w:eastAsia="Times New Roman" w:hAnsi="Arial" w:cs="Arial"/>
                <w:iCs/>
                <w:sz w:val="20"/>
                <w:szCs w:val="20"/>
                <w:lang w:eastAsia="sl-SI"/>
              </w:rPr>
              <w:t>predstavniki zainteresirane javnosti.</w:t>
            </w:r>
          </w:p>
          <w:p w:rsidR="006D4764" w:rsidRPr="00A27471" w:rsidRDefault="006D4764" w:rsidP="006D4764">
            <w:pPr>
              <w:widowControl w:val="0"/>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p>
          <w:p w:rsidR="006D4764" w:rsidRPr="00A27471" w:rsidRDefault="006D4764" w:rsidP="006D4764">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27471">
              <w:rPr>
                <w:rFonts w:ascii="Arial" w:eastAsia="Times New Roman" w:hAnsi="Arial" w:cs="Arial"/>
                <w:iCs/>
                <w:sz w:val="20"/>
                <w:szCs w:val="20"/>
                <w:lang w:eastAsia="sl-SI"/>
              </w:rPr>
              <w:t xml:space="preserve">Mnenja, predlogi in pripombe z navedbo predlagateljev </w:t>
            </w:r>
            <w:r w:rsidRPr="00A27471">
              <w:rPr>
                <w:rFonts w:ascii="Arial" w:eastAsia="Times New Roman" w:hAnsi="Arial" w:cs="Arial"/>
                <w:color w:val="000000"/>
                <w:sz w:val="20"/>
                <w:szCs w:val="20"/>
                <w:lang w:eastAsia="sl-SI"/>
              </w:rPr>
              <w:t>(imen in priimkov fizičnih oseb, ki niso poslovni subjekti, ne navajajte</w:t>
            </w:r>
            <w:r w:rsidRPr="00A27471">
              <w:rPr>
                <w:rFonts w:ascii="Arial" w:eastAsia="Times New Roman" w:hAnsi="Arial" w:cs="Arial"/>
                <w:iCs/>
                <w:sz w:val="20"/>
                <w:szCs w:val="20"/>
                <w:lang w:eastAsia="sl-SI"/>
              </w:rPr>
              <w:t>):</w:t>
            </w:r>
          </w:p>
          <w:p w:rsidR="006D4764" w:rsidRPr="00A27471" w:rsidRDefault="006D4764" w:rsidP="006D4764">
            <w:pPr>
              <w:widowControl w:val="0"/>
              <w:overflowPunct w:val="0"/>
              <w:autoSpaceDE w:val="0"/>
              <w:autoSpaceDN w:val="0"/>
              <w:adjustRightInd w:val="0"/>
              <w:spacing w:after="0" w:line="240" w:lineRule="auto"/>
              <w:ind w:left="720"/>
              <w:contextualSpacing/>
              <w:jc w:val="both"/>
              <w:textAlignment w:val="baseline"/>
              <w:rPr>
                <w:rFonts w:ascii="Arial" w:eastAsia="Times New Roman" w:hAnsi="Arial" w:cs="Arial"/>
                <w:iCs/>
                <w:sz w:val="20"/>
                <w:szCs w:val="20"/>
                <w:lang w:eastAsia="sl-SI"/>
              </w:rPr>
            </w:pPr>
          </w:p>
          <w:p w:rsidR="006D4764" w:rsidRPr="00A27471" w:rsidRDefault="006D4764" w:rsidP="006D4764">
            <w:pPr>
              <w:widowControl w:val="0"/>
              <w:numPr>
                <w:ilvl w:val="0"/>
                <w:numId w:val="17"/>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A27471">
              <w:rPr>
                <w:rFonts w:ascii="Arial" w:eastAsia="Times New Roman" w:hAnsi="Arial" w:cs="Arial"/>
                <w:iCs/>
                <w:sz w:val="20"/>
                <w:szCs w:val="20"/>
                <w:lang w:eastAsia="sl-SI"/>
              </w:rPr>
              <w:t>Društvo Vesele nogice je zahtevalo, da se obdobje, ko naj bi bili upravič</w:t>
            </w:r>
            <w:r>
              <w:rPr>
                <w:rFonts w:ascii="Arial" w:eastAsia="Times New Roman" w:hAnsi="Arial" w:cs="Arial"/>
                <w:iCs/>
                <w:sz w:val="20"/>
                <w:szCs w:val="20"/>
                <w:lang w:eastAsia="sl-SI"/>
              </w:rPr>
              <w:t>enci v skladu s predlogom ZINDPP</w:t>
            </w:r>
            <w:r w:rsidRPr="00A27471">
              <w:rPr>
                <w:rFonts w:ascii="Arial" w:eastAsia="Times New Roman" w:hAnsi="Arial" w:cs="Arial"/>
                <w:iCs/>
                <w:sz w:val="20"/>
                <w:szCs w:val="20"/>
                <w:lang w:eastAsia="sl-SI"/>
              </w:rPr>
              <w:t xml:space="preserve"> upravičeni do izplačila neizplačanega dodatka za pomoč in postrežbo slepe osebe, iz obdobja med 1. januarjem 2003 in 31. decembrom 2016, kot je določeno v predlogu zakona, razširi še na obdobje po 31. decembru 2016, saj menijo, da nekateri upravičenci tudi po tem datumu niso uveljavljali pravice oziroma niso bili seznanjeni z dejstvom, da jim ta pravica pripada. Obenem se jim je zdela sporna določba, da upravičencem ne pripadajo zamudne obresti za neizplačana sredstva.</w:t>
            </w:r>
          </w:p>
          <w:p w:rsidR="006D4764" w:rsidRPr="00A27471" w:rsidRDefault="006D4764" w:rsidP="006D4764">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6D4764" w:rsidRPr="00A27471" w:rsidRDefault="006D4764" w:rsidP="006D4764">
            <w:pPr>
              <w:widowControl w:val="0"/>
              <w:numPr>
                <w:ilvl w:val="0"/>
                <w:numId w:val="17"/>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A27471">
              <w:rPr>
                <w:rFonts w:ascii="Arial" w:eastAsia="Times New Roman" w:hAnsi="Arial" w:cs="Arial"/>
                <w:iCs/>
                <w:sz w:val="20"/>
                <w:szCs w:val="20"/>
                <w:lang w:eastAsia="sl-SI"/>
              </w:rPr>
              <w:t xml:space="preserve">Socialna zbornica Slovenije sprejem zakona podpira, vendar pa je podala predlog, da je treba pri tem določiti ustreznejšo višino poračuna dodatka za pomoč in postrežbo, ki naj bi znašala enako kot znaša trenutna višina dodatka za pomoč in postrežbo. </w:t>
            </w:r>
          </w:p>
          <w:p w:rsidR="006D4764" w:rsidRPr="00A27471" w:rsidRDefault="006D4764" w:rsidP="006D4764">
            <w:pPr>
              <w:spacing w:after="0" w:line="240" w:lineRule="auto"/>
              <w:ind w:left="720"/>
              <w:contextualSpacing/>
              <w:rPr>
                <w:rFonts w:ascii="Arial" w:eastAsia="Times New Roman" w:hAnsi="Arial" w:cs="Arial"/>
                <w:iCs/>
                <w:sz w:val="20"/>
                <w:szCs w:val="20"/>
                <w:lang w:eastAsia="sl-SI"/>
              </w:rPr>
            </w:pPr>
          </w:p>
          <w:p w:rsidR="006D4764" w:rsidRPr="00A27471" w:rsidRDefault="006D4764" w:rsidP="006D4764">
            <w:pPr>
              <w:widowControl w:val="0"/>
              <w:numPr>
                <w:ilvl w:val="0"/>
                <w:numId w:val="17"/>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A27471">
              <w:rPr>
                <w:rFonts w:ascii="Arial" w:eastAsia="Times New Roman" w:hAnsi="Arial" w:cs="Arial"/>
                <w:iCs/>
                <w:sz w:val="20"/>
                <w:szCs w:val="20"/>
                <w:lang w:eastAsia="sl-SI"/>
              </w:rPr>
              <w:t xml:space="preserve">Zveza društev slepih in slabovidnih Slovenije in Nacionalni svet invalidskih organizacij Slovenije menita, da je predlog zakona nepopolno obrazložen in da ni naveden pravi razlog za sprejem le-tega. Že v postopku sprejemanja ZINDNO naj bi namreč starši slepih otrok poudarjali, da obstajajo tudi primeri družin, ki zaradi prejemanja dodatek za nego otroka niso prejemali dodatka za pomoč in postrežbo. Takrat ministrstvo ni sledilo tem opozorilom in sedaj po mnenju navedenih organizacij popravlja napako za nazaj. Vprašljiva se jim zdi tudi določba, po kateri naj bi se upravičencu izplačal neizplačani dodatek za pomoč in postrežbo za nazaj v </w:t>
            </w:r>
            <w:r w:rsidRPr="00A27471">
              <w:rPr>
                <w:rFonts w:ascii="Arial" w:eastAsia="Times New Roman" w:hAnsi="Arial" w:cs="Arial"/>
                <w:iCs/>
                <w:sz w:val="20"/>
                <w:szCs w:val="20"/>
                <w:lang w:eastAsia="sl-SI"/>
              </w:rPr>
              <w:lastRenderedPageBreak/>
              <w:t>višini, kot je bila višina dodatka za pomoč in postrežbo v posameznem obdobju, za katerega bo posameznik prejel poračun tega dodatka, zaradi česar naj bi bili upravičenci zelo prikrajšani.</w:t>
            </w:r>
          </w:p>
          <w:p w:rsidR="006D4764" w:rsidRPr="00A27471" w:rsidRDefault="006D4764" w:rsidP="006D4764">
            <w:pPr>
              <w:spacing w:after="0" w:line="240" w:lineRule="auto"/>
              <w:ind w:left="720"/>
              <w:contextualSpacing/>
              <w:jc w:val="both"/>
              <w:rPr>
                <w:rFonts w:ascii="Arial" w:eastAsia="Times New Roman" w:hAnsi="Arial" w:cs="Arial"/>
                <w:iCs/>
                <w:sz w:val="20"/>
                <w:szCs w:val="20"/>
                <w:lang w:eastAsia="sl-SI"/>
              </w:rPr>
            </w:pPr>
          </w:p>
          <w:p w:rsidR="006D4764" w:rsidRPr="00A27471" w:rsidRDefault="006D4764" w:rsidP="006D4764">
            <w:pPr>
              <w:numPr>
                <w:ilvl w:val="0"/>
                <w:numId w:val="17"/>
              </w:numPr>
              <w:spacing w:after="0" w:line="240" w:lineRule="auto"/>
              <w:contextualSpacing/>
              <w:jc w:val="both"/>
              <w:rPr>
                <w:rFonts w:ascii="Arial" w:eastAsia="Times New Roman" w:hAnsi="Arial" w:cs="Arial"/>
                <w:iCs/>
                <w:sz w:val="20"/>
                <w:szCs w:val="20"/>
                <w:lang w:eastAsia="sl-SI"/>
              </w:rPr>
            </w:pPr>
            <w:r w:rsidRPr="00A27471">
              <w:rPr>
                <w:rFonts w:ascii="Arial" w:eastAsia="Times New Roman" w:hAnsi="Arial" w:cs="Arial"/>
                <w:iCs/>
                <w:sz w:val="20"/>
                <w:szCs w:val="20"/>
                <w:lang w:eastAsia="sl-SI"/>
              </w:rPr>
              <w:t xml:space="preserve">Zagovornik načela enakosti je pripravljavcu predloga zakona priporočil, da predlog čimprej </w:t>
            </w:r>
            <w:r>
              <w:rPr>
                <w:rFonts w:ascii="Arial" w:eastAsia="Times New Roman" w:hAnsi="Arial" w:cs="Arial"/>
                <w:iCs/>
                <w:sz w:val="20"/>
                <w:szCs w:val="20"/>
                <w:lang w:eastAsia="sl-SI"/>
              </w:rPr>
              <w:t xml:space="preserve">predloži v sprejem Vladi RS, ta pa dalje </w:t>
            </w:r>
            <w:r w:rsidRPr="00A27471">
              <w:rPr>
                <w:rFonts w:ascii="Arial" w:eastAsia="Times New Roman" w:hAnsi="Arial" w:cs="Arial"/>
                <w:iCs/>
                <w:sz w:val="20"/>
                <w:szCs w:val="20"/>
                <w:lang w:eastAsia="sl-SI"/>
              </w:rPr>
              <w:t>v zakonodajni postopek v Državni zbor</w:t>
            </w:r>
            <w:r>
              <w:rPr>
                <w:rFonts w:ascii="Arial" w:eastAsia="Times New Roman" w:hAnsi="Arial" w:cs="Arial"/>
                <w:iCs/>
                <w:sz w:val="20"/>
                <w:szCs w:val="20"/>
                <w:lang w:eastAsia="sl-SI"/>
              </w:rPr>
              <w:t xml:space="preserve"> RS</w:t>
            </w:r>
            <w:r w:rsidRPr="00A27471">
              <w:rPr>
                <w:rFonts w:ascii="Arial" w:eastAsia="Times New Roman" w:hAnsi="Arial" w:cs="Arial"/>
                <w:iCs/>
                <w:sz w:val="20"/>
                <w:szCs w:val="20"/>
                <w:lang w:eastAsia="sl-SI"/>
              </w:rPr>
              <w:t xml:space="preserve">. Zagovornik tudi priporoča, da se upravičencem po sprejetju ZINDPP v praksi zagotovi polno dostopnost postopkov uveljavljanja pravice do izplačila neizplačanega dodatka za pomoč in postrežbo in po potrebi dodatno informiranje in podporo pri tem njim, njihovim staršem in skrbnikom. </w:t>
            </w:r>
          </w:p>
          <w:p w:rsidR="006D4764" w:rsidRPr="00A27471" w:rsidRDefault="006D4764" w:rsidP="006D4764">
            <w:pPr>
              <w:spacing w:after="0" w:line="240" w:lineRule="auto"/>
              <w:ind w:left="720"/>
              <w:contextualSpacing/>
              <w:rPr>
                <w:rFonts w:ascii="Arial" w:eastAsia="Times New Roman" w:hAnsi="Arial" w:cs="Arial"/>
                <w:sz w:val="20"/>
                <w:szCs w:val="20"/>
              </w:rPr>
            </w:pPr>
          </w:p>
          <w:p w:rsidR="006D4764" w:rsidRPr="00A27471" w:rsidRDefault="006D4764" w:rsidP="006D4764">
            <w:pPr>
              <w:numPr>
                <w:ilvl w:val="0"/>
                <w:numId w:val="17"/>
              </w:numPr>
              <w:spacing w:after="0" w:line="240" w:lineRule="auto"/>
              <w:contextualSpacing/>
              <w:jc w:val="both"/>
              <w:rPr>
                <w:rFonts w:ascii="Arial" w:eastAsia="Times New Roman" w:hAnsi="Arial" w:cs="Arial"/>
                <w:iCs/>
                <w:sz w:val="20"/>
                <w:szCs w:val="20"/>
                <w:lang w:eastAsia="sl-SI"/>
              </w:rPr>
            </w:pPr>
            <w:r w:rsidRPr="00A27471">
              <w:rPr>
                <w:rFonts w:ascii="Arial" w:eastAsia="Times New Roman" w:hAnsi="Arial" w:cs="Arial"/>
                <w:sz w:val="20"/>
                <w:szCs w:val="20"/>
              </w:rPr>
              <w:t xml:space="preserve">Zveza društev upokojencev Slovenije (v nadaljnjem besedilu: ZDUS) meni, da bi se morala pokojninska zakonodaja reševati sistemsko in ne parcialno z namenom, da bi zadostila pritiskom določene skupine posameznikov, ki do izplačila dodatka za pomoč in postrežbo v določenem obdobju sploh ni bila upravičena. Slepe osebe, ki so bile zdravstveno zavarovane po zavarovancu zavoda, v obdobju od 1. 1. 2003 do 31. 12. 2016 po mnenju ZDUS namreč niso bile upravičene do dodatka za pomoč in postrežbo iz razloga, ker so njihovi starši prejemali dodatek za nego otroka. Verjamejo, da </w:t>
            </w:r>
            <w:r w:rsidRPr="00A27471">
              <w:rPr>
                <w:rFonts w:ascii="Arial" w:eastAsia="Times New Roman" w:hAnsi="Arial" w:cs="Arial"/>
                <w:iCs/>
                <w:sz w:val="20"/>
                <w:szCs w:val="20"/>
                <w:lang w:eastAsia="sl-SI"/>
              </w:rPr>
              <w:t>so otroci in starši zelo prizadeti zaradi slabovidnosti oz. slepote, vendar navajajo, da obstajajo še številne druge skupine otrok, ki so prizadete zaradi drugih redkih bolezni in poškodb, pa nimajo pravice do dodatka za pomoč in postrežbo po predpisih, ki urejajo pokojninsko in invalidsko zavarovanje. Na področju pokojninskega in invalidskega zavarovanja po mnenju ZDUS obstaja več drugih nerešenih, vendar za upokojence nujnih vsebin, ki bi jih bilo potrebno čimprej sprejeti, in sicer:</w:t>
            </w:r>
          </w:p>
          <w:p w:rsidR="006D4764" w:rsidRPr="00A27471" w:rsidRDefault="006D4764" w:rsidP="006D4764">
            <w:pPr>
              <w:numPr>
                <w:ilvl w:val="0"/>
                <w:numId w:val="18"/>
              </w:numPr>
              <w:tabs>
                <w:tab w:val="left" w:pos="1560"/>
              </w:tabs>
              <w:overflowPunct w:val="0"/>
              <w:autoSpaceDE w:val="0"/>
              <w:autoSpaceDN w:val="0"/>
              <w:adjustRightInd w:val="0"/>
              <w:spacing w:after="0" w:line="240" w:lineRule="auto"/>
              <w:ind w:left="1276" w:hanging="283"/>
              <w:jc w:val="both"/>
              <w:rPr>
                <w:rFonts w:ascii="Arial" w:eastAsia="Times New Roman" w:hAnsi="Arial" w:cs="Arial"/>
                <w:iCs/>
                <w:sz w:val="20"/>
                <w:szCs w:val="20"/>
                <w:lang w:eastAsia="sl-SI"/>
              </w:rPr>
            </w:pPr>
            <w:r w:rsidRPr="00A27471">
              <w:rPr>
                <w:rFonts w:ascii="Arial" w:eastAsia="Times New Roman" w:hAnsi="Arial" w:cs="Arial"/>
                <w:iCs/>
                <w:sz w:val="20"/>
                <w:szCs w:val="20"/>
                <w:lang w:eastAsia="sl-SI"/>
              </w:rPr>
              <w:t xml:space="preserve">Takojšnja izredna valorizacija pokojnin v višini 3,5 % pokojnine zaradi </w:t>
            </w:r>
            <w:proofErr w:type="spellStart"/>
            <w:r w:rsidRPr="00A27471">
              <w:rPr>
                <w:rFonts w:ascii="Arial" w:eastAsia="Times New Roman" w:hAnsi="Arial" w:cs="Arial"/>
                <w:iCs/>
                <w:sz w:val="20"/>
                <w:szCs w:val="20"/>
                <w:lang w:eastAsia="sl-SI"/>
              </w:rPr>
              <w:t>nevaloriziranih</w:t>
            </w:r>
            <w:proofErr w:type="spellEnd"/>
            <w:r w:rsidRPr="00A27471">
              <w:rPr>
                <w:rFonts w:ascii="Arial" w:eastAsia="Times New Roman" w:hAnsi="Arial" w:cs="Arial"/>
                <w:iCs/>
                <w:sz w:val="20"/>
                <w:szCs w:val="20"/>
                <w:lang w:eastAsia="sl-SI"/>
              </w:rPr>
              <w:t xml:space="preserve"> oz. premalo valoriziranih pokojnin v času od 2010 do konca leta 2015.</w:t>
            </w:r>
          </w:p>
          <w:p w:rsidR="006D4764" w:rsidRPr="00A27471" w:rsidRDefault="006D4764" w:rsidP="006D4764">
            <w:pPr>
              <w:numPr>
                <w:ilvl w:val="0"/>
                <w:numId w:val="18"/>
              </w:numPr>
              <w:tabs>
                <w:tab w:val="left" w:pos="1560"/>
              </w:tabs>
              <w:overflowPunct w:val="0"/>
              <w:autoSpaceDE w:val="0"/>
              <w:autoSpaceDN w:val="0"/>
              <w:adjustRightInd w:val="0"/>
              <w:spacing w:after="0" w:line="240" w:lineRule="auto"/>
              <w:ind w:left="1276" w:hanging="283"/>
              <w:jc w:val="both"/>
              <w:rPr>
                <w:rFonts w:ascii="Arial" w:eastAsia="Times New Roman" w:hAnsi="Arial" w:cs="Arial"/>
                <w:iCs/>
                <w:sz w:val="20"/>
                <w:szCs w:val="20"/>
                <w:lang w:eastAsia="sl-SI"/>
              </w:rPr>
            </w:pPr>
            <w:r w:rsidRPr="00A27471">
              <w:rPr>
                <w:rFonts w:ascii="Arial" w:eastAsia="Times New Roman" w:hAnsi="Arial" w:cs="Arial"/>
                <w:iCs/>
                <w:sz w:val="20"/>
                <w:szCs w:val="20"/>
                <w:lang w:eastAsia="sl-SI"/>
              </w:rPr>
              <w:t xml:space="preserve">Dvig dela vdovske pokojnine iz sedanjih 15 % na 25 % vdovske pokojnine. </w:t>
            </w:r>
          </w:p>
          <w:p w:rsidR="006D4764" w:rsidRPr="00A27471" w:rsidRDefault="006D4764" w:rsidP="006D4764">
            <w:pPr>
              <w:numPr>
                <w:ilvl w:val="0"/>
                <w:numId w:val="18"/>
              </w:numPr>
              <w:tabs>
                <w:tab w:val="left" w:pos="1560"/>
              </w:tabs>
              <w:overflowPunct w:val="0"/>
              <w:autoSpaceDE w:val="0"/>
              <w:autoSpaceDN w:val="0"/>
              <w:adjustRightInd w:val="0"/>
              <w:spacing w:after="0" w:line="240" w:lineRule="auto"/>
              <w:ind w:left="1276" w:hanging="283"/>
              <w:jc w:val="both"/>
              <w:rPr>
                <w:rFonts w:ascii="Arial" w:eastAsia="Times New Roman" w:hAnsi="Arial" w:cs="Arial"/>
                <w:iCs/>
                <w:sz w:val="20"/>
                <w:szCs w:val="20"/>
                <w:lang w:eastAsia="sl-SI"/>
              </w:rPr>
            </w:pPr>
            <w:r w:rsidRPr="00A27471">
              <w:rPr>
                <w:rFonts w:ascii="Arial" w:eastAsia="Times New Roman" w:hAnsi="Arial" w:cs="Arial"/>
                <w:iCs/>
                <w:sz w:val="20"/>
                <w:szCs w:val="20"/>
                <w:lang w:eastAsia="sl-SI"/>
              </w:rPr>
              <w:t>Redna vsakoletna valorizacija dodatka za pomoč in postrežbo, ki že od leta 2013, z izjemo leta 2019, ni bil valoriziran.</w:t>
            </w:r>
          </w:p>
          <w:p w:rsidR="006D4764" w:rsidRPr="00A27471" w:rsidRDefault="006D4764" w:rsidP="006D4764">
            <w:pPr>
              <w:numPr>
                <w:ilvl w:val="0"/>
                <w:numId w:val="18"/>
              </w:numPr>
              <w:tabs>
                <w:tab w:val="left" w:pos="1560"/>
              </w:tabs>
              <w:overflowPunct w:val="0"/>
              <w:autoSpaceDE w:val="0"/>
              <w:autoSpaceDN w:val="0"/>
              <w:adjustRightInd w:val="0"/>
              <w:spacing w:after="0" w:line="240" w:lineRule="auto"/>
              <w:ind w:left="1276" w:hanging="283"/>
              <w:jc w:val="both"/>
              <w:rPr>
                <w:rFonts w:ascii="Arial" w:eastAsia="Times New Roman" w:hAnsi="Arial" w:cs="Arial"/>
                <w:iCs/>
                <w:sz w:val="20"/>
                <w:szCs w:val="20"/>
                <w:lang w:eastAsia="sl-SI"/>
              </w:rPr>
            </w:pPr>
            <w:r w:rsidRPr="00A27471">
              <w:rPr>
                <w:rFonts w:ascii="Arial" w:eastAsia="Times New Roman" w:hAnsi="Arial" w:cs="Arial"/>
                <w:iCs/>
                <w:sz w:val="20"/>
                <w:szCs w:val="20"/>
                <w:lang w:eastAsia="sl-SI"/>
              </w:rPr>
              <w:t xml:space="preserve">Redna valorizacija invalidnin za telesno okvaro, ki ravno tako niso bile valorizirane ter priznanje pravic do invalidnin za na novonastale telesne okvare. </w:t>
            </w:r>
          </w:p>
          <w:p w:rsidR="006D4764" w:rsidRPr="00A27471" w:rsidRDefault="006D4764" w:rsidP="006D4764">
            <w:pPr>
              <w:numPr>
                <w:ilvl w:val="0"/>
                <w:numId w:val="18"/>
              </w:numPr>
              <w:tabs>
                <w:tab w:val="left" w:pos="1560"/>
              </w:tabs>
              <w:overflowPunct w:val="0"/>
              <w:autoSpaceDE w:val="0"/>
              <w:autoSpaceDN w:val="0"/>
              <w:adjustRightInd w:val="0"/>
              <w:spacing w:after="0" w:line="240" w:lineRule="auto"/>
              <w:ind w:left="1276" w:hanging="283"/>
              <w:jc w:val="both"/>
              <w:rPr>
                <w:rFonts w:ascii="Arial" w:eastAsia="Times New Roman" w:hAnsi="Arial" w:cs="Arial"/>
                <w:iCs/>
                <w:sz w:val="20"/>
                <w:szCs w:val="20"/>
                <w:lang w:eastAsia="sl-SI"/>
              </w:rPr>
            </w:pPr>
            <w:r w:rsidRPr="00A27471">
              <w:rPr>
                <w:rFonts w:ascii="Arial" w:eastAsia="Times New Roman" w:hAnsi="Arial" w:cs="Arial"/>
                <w:iCs/>
                <w:sz w:val="20"/>
                <w:szCs w:val="20"/>
                <w:lang w:eastAsia="sl-SI"/>
              </w:rPr>
              <w:t xml:space="preserve">Pokojnine, priznane in odmerjene do uveljavitve spremembe 37. člena ZPIZ-2, ki določa dvig </w:t>
            </w:r>
            <w:proofErr w:type="spellStart"/>
            <w:r w:rsidRPr="00A27471">
              <w:rPr>
                <w:rFonts w:ascii="Arial" w:eastAsia="Times New Roman" w:hAnsi="Arial" w:cs="Arial"/>
                <w:iCs/>
                <w:sz w:val="20"/>
                <w:szCs w:val="20"/>
                <w:lang w:eastAsia="sl-SI"/>
              </w:rPr>
              <w:t>odmernega</w:t>
            </w:r>
            <w:proofErr w:type="spellEnd"/>
            <w:r w:rsidRPr="00A27471">
              <w:rPr>
                <w:rFonts w:ascii="Arial" w:eastAsia="Times New Roman" w:hAnsi="Arial" w:cs="Arial"/>
                <w:iCs/>
                <w:sz w:val="20"/>
                <w:szCs w:val="20"/>
                <w:lang w:eastAsia="sl-SI"/>
              </w:rPr>
              <w:t xml:space="preserve"> odstotka, se ob vsakokratnem zvišanju odstotka odmere pokojnine z ustrezno izredno uskladitvijo zvišajo za odstotek, ki zagotavlja primerljivost njihove višine z višino pokojnin, odmerjenih po spremembi 37. člena glede na višino dopolnjene pokojninske dobe.</w:t>
            </w:r>
          </w:p>
          <w:p w:rsidR="006D4764" w:rsidRPr="00A27471" w:rsidRDefault="006D4764" w:rsidP="006D4764">
            <w:pPr>
              <w:spacing w:after="0" w:line="240" w:lineRule="auto"/>
              <w:rPr>
                <w:rFonts w:ascii="Arial" w:eastAsia="Times New Roman" w:hAnsi="Arial" w:cs="Times New Roman"/>
                <w:sz w:val="20"/>
                <w:szCs w:val="24"/>
              </w:rPr>
            </w:pPr>
          </w:p>
          <w:p w:rsidR="006D4764" w:rsidRPr="00A27471" w:rsidRDefault="006D4764" w:rsidP="006D4764">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27471">
              <w:rPr>
                <w:rFonts w:ascii="Arial" w:eastAsia="Times New Roman" w:hAnsi="Arial" w:cs="Arial"/>
                <w:iCs/>
                <w:sz w:val="20"/>
                <w:szCs w:val="20"/>
                <w:lang w:eastAsia="sl-SI"/>
              </w:rPr>
              <w:t>Upoštevani so bili:</w:t>
            </w:r>
          </w:p>
          <w:p w:rsidR="006D4764" w:rsidRPr="00A27471" w:rsidRDefault="006D4764" w:rsidP="006D4764">
            <w:pPr>
              <w:widowControl w:val="0"/>
              <w:numPr>
                <w:ilvl w:val="0"/>
                <w:numId w:val="7"/>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27471">
              <w:rPr>
                <w:rFonts w:ascii="Arial" w:eastAsia="Times New Roman" w:hAnsi="Arial" w:cs="Arial"/>
                <w:iCs/>
                <w:sz w:val="20"/>
                <w:szCs w:val="20"/>
                <w:lang w:eastAsia="sl-SI"/>
              </w:rPr>
              <w:t>v večini.</w:t>
            </w:r>
          </w:p>
          <w:p w:rsidR="006D4764" w:rsidRPr="00A27471" w:rsidRDefault="006D4764" w:rsidP="006D4764">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6D4764" w:rsidRPr="00A27471" w:rsidRDefault="006D4764" w:rsidP="006D4764">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27471">
              <w:rPr>
                <w:rFonts w:ascii="Arial" w:eastAsia="Times New Roman" w:hAnsi="Arial" w:cs="Arial"/>
                <w:iCs/>
                <w:sz w:val="20"/>
                <w:szCs w:val="20"/>
                <w:lang w:eastAsia="sl-SI"/>
              </w:rPr>
              <w:t>Bistvena mnenja, predlogi in pripombe, ki niso bili upoštevani, ter razlogi za neupoštevanje:</w:t>
            </w:r>
          </w:p>
          <w:p w:rsidR="006D4764" w:rsidRPr="00A27471" w:rsidRDefault="006D4764" w:rsidP="006D4764">
            <w:pPr>
              <w:spacing w:after="0" w:line="240" w:lineRule="auto"/>
              <w:jc w:val="both"/>
              <w:rPr>
                <w:rFonts w:ascii="Arial" w:eastAsia="Times New Roman" w:hAnsi="Arial" w:cs="Arial"/>
                <w:bCs/>
                <w:iCs/>
                <w:sz w:val="20"/>
                <w:szCs w:val="20"/>
                <w:lang w:eastAsia="sl-SI"/>
              </w:rPr>
            </w:pPr>
            <w:r w:rsidRPr="00A27471">
              <w:rPr>
                <w:rFonts w:ascii="Arial" w:eastAsia="Times New Roman" w:hAnsi="Arial" w:cs="Arial"/>
                <w:iCs/>
                <w:sz w:val="20"/>
                <w:szCs w:val="20"/>
                <w:lang w:eastAsia="sl-SI"/>
              </w:rPr>
              <w:t xml:space="preserve">Pripravljavec zakona je temeljito proučil vse pripombe in predloge tako fizičnih oseb kot predstavnikov strokovne javnosti ter nekatere od njih tudi upošteval. Ni pa bilo mogoče upoštevati vseh pripomb in predlogov, ki so bili posredovani v okviru javne razprave na predlog zakona, predvsem iz razloga, ker so se nanašali na vsebine, </w:t>
            </w:r>
            <w:r w:rsidRPr="00A27471">
              <w:rPr>
                <w:rFonts w:ascii="Arial" w:eastAsia="Times New Roman" w:hAnsi="Arial" w:cs="Arial"/>
                <w:bCs/>
                <w:iCs/>
                <w:sz w:val="20"/>
                <w:szCs w:val="20"/>
                <w:lang w:eastAsia="sl-SI"/>
              </w:rPr>
              <w:t>ki niso predmet sprememb tega zakona</w:t>
            </w:r>
            <w:r>
              <w:rPr>
                <w:rFonts w:ascii="Arial" w:eastAsia="Times New Roman" w:hAnsi="Arial" w:cs="Arial"/>
                <w:bCs/>
                <w:iCs/>
                <w:sz w:val="20"/>
                <w:szCs w:val="20"/>
                <w:lang w:eastAsia="sl-SI"/>
              </w:rPr>
              <w:t>,</w:t>
            </w:r>
            <w:r w:rsidRPr="00A27471">
              <w:rPr>
                <w:rFonts w:ascii="Arial" w:eastAsia="Times New Roman" w:hAnsi="Arial" w:cs="Arial"/>
                <w:bCs/>
                <w:iCs/>
                <w:sz w:val="20"/>
                <w:szCs w:val="20"/>
                <w:lang w:eastAsia="sl-SI"/>
              </w:rPr>
              <w:t xml:space="preserve"> ter na problematiko, ki z vsebino zakona ni povezana. </w:t>
            </w:r>
          </w:p>
          <w:p w:rsidR="006D4764" w:rsidRPr="00A27471" w:rsidRDefault="006D4764" w:rsidP="006D4764">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6D4764" w:rsidRPr="00A27471" w:rsidRDefault="006D4764" w:rsidP="006D4764">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27471">
              <w:rPr>
                <w:rFonts w:ascii="Arial" w:eastAsia="Times New Roman" w:hAnsi="Arial" w:cs="Arial"/>
                <w:iCs/>
                <w:sz w:val="20"/>
                <w:szCs w:val="20"/>
                <w:lang w:eastAsia="sl-SI"/>
              </w:rPr>
              <w:t>Glavne pripombe in predlogi iz javne razprave so se sicer nanašali na:</w:t>
            </w:r>
          </w:p>
          <w:p w:rsidR="006D4764" w:rsidRPr="00A27471" w:rsidRDefault="006D4764" w:rsidP="006D4764">
            <w:pPr>
              <w:numPr>
                <w:ilvl w:val="0"/>
                <w:numId w:val="17"/>
              </w:numPr>
              <w:spacing w:after="0" w:line="240" w:lineRule="auto"/>
              <w:contextualSpacing/>
              <w:rPr>
                <w:rFonts w:ascii="Arial" w:eastAsia="Times New Roman" w:hAnsi="Arial" w:cs="Arial"/>
                <w:iCs/>
                <w:sz w:val="20"/>
                <w:szCs w:val="20"/>
                <w:lang w:eastAsia="sl-SI"/>
              </w:rPr>
            </w:pPr>
            <w:r w:rsidRPr="00A27471">
              <w:rPr>
                <w:rFonts w:ascii="Arial" w:eastAsia="Times New Roman" w:hAnsi="Arial" w:cs="Arial"/>
                <w:iCs/>
                <w:sz w:val="20"/>
                <w:szCs w:val="20"/>
                <w:lang w:eastAsia="sl-SI"/>
              </w:rPr>
              <w:t xml:space="preserve">vprašanje določitve višine izplačila neizplačanega dodatka za pomoč in postrežbo za nazaj. </w:t>
            </w:r>
          </w:p>
          <w:p w:rsidR="006D4764" w:rsidRPr="00AE1F83" w:rsidRDefault="006D4764" w:rsidP="006D476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6D4764"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D4764" w:rsidRPr="00AE1F83" w:rsidRDefault="006D4764" w:rsidP="006D4764">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rsidR="006D4764" w:rsidRPr="00AE1F83" w:rsidRDefault="006D4764" w:rsidP="006D476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6D4764"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D4764" w:rsidRPr="00AE1F83" w:rsidRDefault="006D4764" w:rsidP="006D476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6D4764" w:rsidRPr="00AE1F83" w:rsidRDefault="006D4764" w:rsidP="006D476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6D4764"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D4764" w:rsidRPr="00AE1F83" w:rsidRDefault="006D4764" w:rsidP="006D476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6D4764" w:rsidRDefault="006D4764" w:rsidP="006D476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Janez Cigler Kralj</w:t>
            </w:r>
          </w:p>
          <w:p w:rsidR="006D4764" w:rsidRPr="00AE1F83" w:rsidRDefault="006D4764" w:rsidP="006D476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MINISTER</w:t>
            </w:r>
          </w:p>
          <w:p w:rsidR="006D4764" w:rsidRPr="00AE1F83" w:rsidRDefault="006D4764" w:rsidP="006D476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0163FD" w:rsidRPr="00CA7743" w:rsidRDefault="00360509">
      <w:pPr>
        <w:rPr>
          <w:rFonts w:ascii="Arial" w:hAnsi="Arial" w:cs="Arial"/>
          <w:sz w:val="20"/>
          <w:szCs w:val="20"/>
        </w:rPr>
      </w:pPr>
      <w:r>
        <w:rPr>
          <w:rFonts w:ascii="Arial" w:hAnsi="Arial" w:cs="Arial"/>
          <w:sz w:val="20"/>
          <w:szCs w:val="20"/>
        </w:rPr>
        <w:t>Priloga</w:t>
      </w:r>
      <w:r w:rsidR="000163FD" w:rsidRPr="00CA7743">
        <w:rPr>
          <w:rFonts w:ascii="Arial" w:hAnsi="Arial" w:cs="Arial"/>
          <w:sz w:val="20"/>
          <w:szCs w:val="20"/>
        </w:rPr>
        <w:t xml:space="preserve">: </w:t>
      </w:r>
    </w:p>
    <w:p w:rsidR="00424ABA" w:rsidRPr="00D51A53" w:rsidRDefault="00F076F9" w:rsidP="00D51A53">
      <w:pPr>
        <w:pStyle w:val="Odstavekseznama"/>
        <w:numPr>
          <w:ilvl w:val="0"/>
          <w:numId w:val="17"/>
        </w:numPr>
        <w:rPr>
          <w:rFonts w:ascii="Arial" w:hAnsi="Arial" w:cs="Arial"/>
          <w:sz w:val="20"/>
          <w:szCs w:val="20"/>
        </w:rPr>
      </w:pPr>
      <w:r w:rsidRPr="00D51A53">
        <w:rPr>
          <w:rFonts w:ascii="Arial" w:hAnsi="Arial" w:cs="Arial"/>
          <w:sz w:val="20"/>
          <w:szCs w:val="20"/>
        </w:rPr>
        <w:t xml:space="preserve"> </w:t>
      </w:r>
      <w:r w:rsidR="00CA7743" w:rsidRPr="00D51A53">
        <w:rPr>
          <w:rFonts w:ascii="Arial" w:hAnsi="Arial" w:cs="Arial"/>
          <w:sz w:val="20"/>
          <w:szCs w:val="20"/>
        </w:rPr>
        <w:t>predlog sklepa</w:t>
      </w:r>
    </w:p>
    <w:p w:rsidR="00262D0D" w:rsidRDefault="00424ABA" w:rsidP="00262D0D">
      <w:pPr>
        <w:spacing w:after="0" w:line="260" w:lineRule="exact"/>
        <w:jc w:val="both"/>
        <w:rPr>
          <w:rFonts w:ascii="Arial" w:hAnsi="Arial" w:cs="Arial"/>
          <w:sz w:val="20"/>
          <w:szCs w:val="20"/>
        </w:rPr>
      </w:pPr>
      <w:r>
        <w:rPr>
          <w:rFonts w:ascii="Arial" w:hAnsi="Arial" w:cs="Arial"/>
          <w:sz w:val="20"/>
          <w:szCs w:val="20"/>
        </w:rPr>
        <w:br w:type="page"/>
      </w:r>
      <w:r w:rsidR="0048548E">
        <w:rPr>
          <w:rFonts w:ascii="Arial" w:hAnsi="Arial" w:cs="Arial"/>
          <w:sz w:val="20"/>
          <w:szCs w:val="20"/>
        </w:rPr>
        <w:lastRenderedPageBreak/>
        <w:t>N</w:t>
      </w:r>
      <w:r w:rsidR="00262D0D" w:rsidRPr="00D02024">
        <w:rPr>
          <w:rFonts w:ascii="Arial" w:hAnsi="Arial" w:cs="Arial"/>
          <w:sz w:val="20"/>
          <w:szCs w:val="20"/>
        </w:rPr>
        <w:t>a podlagi drugega odstavka 2. člena Zakona o Vladi Republike Slovenije (Uradni list RS, št. 24/05 – uradno prečiščeno besedilo, 109/08, 38/10 – ZUKN, 8/12, 21/13, 47/13 – ZDU – 1G</w:t>
      </w:r>
      <w:r w:rsidR="00262D0D">
        <w:rPr>
          <w:rFonts w:ascii="Arial" w:hAnsi="Arial" w:cs="Arial"/>
          <w:sz w:val="20"/>
          <w:szCs w:val="20"/>
        </w:rPr>
        <w:t>,</w:t>
      </w:r>
      <w:r w:rsidR="00262D0D" w:rsidRPr="00D02024">
        <w:rPr>
          <w:rFonts w:ascii="Arial" w:hAnsi="Arial" w:cs="Arial"/>
          <w:sz w:val="20"/>
          <w:szCs w:val="20"/>
        </w:rPr>
        <w:t xml:space="preserve"> 65/14</w:t>
      </w:r>
      <w:r w:rsidR="00262D0D">
        <w:rPr>
          <w:rFonts w:ascii="Arial" w:hAnsi="Arial" w:cs="Arial"/>
          <w:sz w:val="20"/>
          <w:szCs w:val="20"/>
        </w:rPr>
        <w:t xml:space="preserve"> in 55/17</w:t>
      </w:r>
      <w:r w:rsidR="00262D0D" w:rsidRPr="00D02024">
        <w:rPr>
          <w:rFonts w:ascii="Arial" w:hAnsi="Arial" w:cs="Arial"/>
          <w:sz w:val="20"/>
          <w:szCs w:val="20"/>
        </w:rPr>
        <w:t xml:space="preserve">) je Vlada Republike Slovenije na svoji </w:t>
      </w:r>
      <w:r w:rsidR="00262D0D" w:rsidRPr="00284519">
        <w:rPr>
          <w:rFonts w:ascii="Arial" w:hAnsi="Arial" w:cs="Arial"/>
          <w:sz w:val="20"/>
          <w:szCs w:val="20"/>
        </w:rPr>
        <w:t>…</w:t>
      </w:r>
      <w:r w:rsidR="00262D0D" w:rsidRPr="00D02024">
        <w:rPr>
          <w:rFonts w:ascii="Arial" w:hAnsi="Arial" w:cs="Arial"/>
          <w:sz w:val="20"/>
          <w:szCs w:val="20"/>
        </w:rPr>
        <w:t xml:space="preserve"> seji </w:t>
      </w:r>
      <w:r w:rsidR="00262D0D" w:rsidRPr="00284519">
        <w:rPr>
          <w:rFonts w:ascii="Arial" w:hAnsi="Arial" w:cs="Arial"/>
          <w:sz w:val="20"/>
          <w:szCs w:val="20"/>
        </w:rPr>
        <w:t>…</w:t>
      </w:r>
      <w:r w:rsidR="00262D0D" w:rsidRPr="00D02024">
        <w:rPr>
          <w:rFonts w:ascii="Arial" w:hAnsi="Arial" w:cs="Arial"/>
          <w:sz w:val="20"/>
          <w:szCs w:val="20"/>
        </w:rPr>
        <w:t xml:space="preserve"> sprejela</w:t>
      </w:r>
    </w:p>
    <w:p w:rsidR="00262D0D" w:rsidRDefault="00262D0D" w:rsidP="00262D0D">
      <w:pPr>
        <w:spacing w:after="0" w:line="260" w:lineRule="exact"/>
        <w:jc w:val="both"/>
        <w:rPr>
          <w:rFonts w:ascii="Arial" w:hAnsi="Arial" w:cs="Arial"/>
          <w:sz w:val="20"/>
          <w:szCs w:val="20"/>
        </w:rPr>
      </w:pPr>
    </w:p>
    <w:p w:rsidR="00262D0D" w:rsidRDefault="00262D0D" w:rsidP="00262D0D">
      <w:pPr>
        <w:spacing w:after="0" w:line="260" w:lineRule="exact"/>
        <w:jc w:val="both"/>
        <w:rPr>
          <w:rFonts w:ascii="Arial" w:hAnsi="Arial" w:cs="Arial"/>
          <w:sz w:val="20"/>
          <w:szCs w:val="20"/>
        </w:rPr>
      </w:pPr>
    </w:p>
    <w:p w:rsidR="00262D0D" w:rsidRDefault="00262D0D" w:rsidP="00262D0D">
      <w:pPr>
        <w:spacing w:after="0" w:line="260" w:lineRule="exact"/>
        <w:jc w:val="both"/>
        <w:rPr>
          <w:rFonts w:ascii="Arial" w:hAnsi="Arial" w:cs="Arial"/>
          <w:sz w:val="20"/>
          <w:szCs w:val="20"/>
        </w:rPr>
      </w:pPr>
    </w:p>
    <w:p w:rsidR="00262D0D" w:rsidRDefault="00262D0D" w:rsidP="00262D0D">
      <w:pPr>
        <w:spacing w:after="0" w:line="260" w:lineRule="exact"/>
        <w:jc w:val="center"/>
        <w:rPr>
          <w:rFonts w:ascii="Arial" w:hAnsi="Arial" w:cs="Arial"/>
          <w:sz w:val="20"/>
          <w:szCs w:val="20"/>
        </w:rPr>
      </w:pPr>
      <w:r>
        <w:rPr>
          <w:rFonts w:ascii="Arial" w:hAnsi="Arial" w:cs="Arial"/>
          <w:sz w:val="20"/>
          <w:szCs w:val="20"/>
        </w:rPr>
        <w:t>SKLEP</w:t>
      </w:r>
    </w:p>
    <w:p w:rsidR="00262D0D" w:rsidRPr="00D02024" w:rsidRDefault="00262D0D" w:rsidP="00262D0D">
      <w:pPr>
        <w:spacing w:after="0" w:line="260" w:lineRule="exact"/>
        <w:jc w:val="both"/>
        <w:rPr>
          <w:rFonts w:ascii="Arial" w:hAnsi="Arial" w:cs="Arial"/>
          <w:sz w:val="20"/>
          <w:szCs w:val="20"/>
        </w:rPr>
      </w:pPr>
    </w:p>
    <w:p w:rsidR="00262D0D" w:rsidRPr="00D02024" w:rsidRDefault="00262D0D" w:rsidP="00262D0D">
      <w:pPr>
        <w:spacing w:after="0" w:line="260" w:lineRule="exact"/>
        <w:rPr>
          <w:rFonts w:ascii="Arial" w:hAnsi="Arial" w:cs="Arial"/>
          <w:sz w:val="20"/>
          <w:szCs w:val="20"/>
        </w:rPr>
      </w:pPr>
    </w:p>
    <w:p w:rsidR="00262D0D" w:rsidRPr="003D72B9" w:rsidRDefault="00262D0D" w:rsidP="00360509">
      <w:pPr>
        <w:spacing w:after="0" w:line="260" w:lineRule="exact"/>
        <w:jc w:val="both"/>
        <w:rPr>
          <w:rFonts w:ascii="Arial" w:hAnsi="Arial" w:cs="Arial"/>
          <w:sz w:val="20"/>
          <w:szCs w:val="20"/>
        </w:rPr>
      </w:pPr>
      <w:r w:rsidRPr="003D72B9">
        <w:rPr>
          <w:rFonts w:ascii="Arial" w:hAnsi="Arial" w:cs="Arial"/>
          <w:sz w:val="20"/>
          <w:szCs w:val="20"/>
        </w:rPr>
        <w:t xml:space="preserve">Vlada Republike Slovenije je določila besedilo </w:t>
      </w:r>
      <w:r w:rsidR="00360509" w:rsidRPr="003D72B9">
        <w:rPr>
          <w:rFonts w:ascii="Arial" w:hAnsi="Arial" w:cs="Arial"/>
          <w:sz w:val="20"/>
          <w:szCs w:val="20"/>
        </w:rPr>
        <w:t xml:space="preserve">Predloga </w:t>
      </w:r>
      <w:r w:rsidR="00EE45D8">
        <w:rPr>
          <w:rFonts w:ascii="Arial" w:hAnsi="Arial" w:cs="Arial"/>
          <w:sz w:val="20"/>
          <w:szCs w:val="20"/>
        </w:rPr>
        <w:t>z</w:t>
      </w:r>
      <w:r w:rsidR="003D72B9" w:rsidRPr="003D72B9">
        <w:rPr>
          <w:rFonts w:ascii="Arial" w:hAnsi="Arial" w:cs="Arial"/>
          <w:sz w:val="20"/>
          <w:szCs w:val="20"/>
        </w:rPr>
        <w:t>akona o izplačilu neizplačanega</w:t>
      </w:r>
      <w:r w:rsidR="003D72B9" w:rsidRPr="003D72B9">
        <w:rPr>
          <w:rFonts w:ascii="Arial" w:hAnsi="Arial" w:cs="Arial"/>
          <w:b/>
          <w:sz w:val="20"/>
          <w:szCs w:val="20"/>
        </w:rPr>
        <w:t xml:space="preserve"> </w:t>
      </w:r>
      <w:r w:rsidR="003D72B9" w:rsidRPr="003D72B9">
        <w:rPr>
          <w:rFonts w:ascii="Arial" w:hAnsi="Arial" w:cs="Arial"/>
          <w:sz w:val="20"/>
          <w:szCs w:val="20"/>
        </w:rPr>
        <w:t xml:space="preserve">dodatka za </w:t>
      </w:r>
      <w:r w:rsidR="00C10E8D">
        <w:rPr>
          <w:rFonts w:ascii="Arial" w:hAnsi="Arial" w:cs="Arial"/>
          <w:sz w:val="20"/>
          <w:szCs w:val="20"/>
        </w:rPr>
        <w:t xml:space="preserve">pomoč in postrežbo </w:t>
      </w:r>
      <w:r w:rsidR="00360509" w:rsidRPr="003D72B9">
        <w:rPr>
          <w:rFonts w:ascii="Arial" w:hAnsi="Arial" w:cs="Arial"/>
          <w:sz w:val="20"/>
          <w:szCs w:val="20"/>
        </w:rPr>
        <w:t>in ga pošlje v obravnavno Državnemu zboru Republike Slovenije</w:t>
      </w:r>
      <w:r w:rsidR="00C10E8D">
        <w:rPr>
          <w:rFonts w:ascii="Arial" w:hAnsi="Arial" w:cs="Arial"/>
          <w:sz w:val="20"/>
          <w:szCs w:val="20"/>
        </w:rPr>
        <w:t xml:space="preserve"> po rednem</w:t>
      </w:r>
      <w:r w:rsidR="00590E89">
        <w:rPr>
          <w:rFonts w:ascii="Arial" w:hAnsi="Arial" w:cs="Arial"/>
          <w:sz w:val="20"/>
          <w:szCs w:val="20"/>
        </w:rPr>
        <w:t xml:space="preserve"> postopku</w:t>
      </w:r>
      <w:r w:rsidR="00360509" w:rsidRPr="003D72B9">
        <w:rPr>
          <w:rFonts w:ascii="Arial" w:hAnsi="Arial" w:cs="Arial"/>
          <w:sz w:val="20"/>
          <w:szCs w:val="20"/>
        </w:rPr>
        <w:t>.</w:t>
      </w:r>
    </w:p>
    <w:p w:rsidR="00262D0D" w:rsidRDefault="00262D0D" w:rsidP="00262D0D">
      <w:pPr>
        <w:spacing w:after="0" w:line="260" w:lineRule="exact"/>
        <w:rPr>
          <w:rFonts w:ascii="Arial" w:hAnsi="Arial" w:cs="Arial"/>
          <w:sz w:val="20"/>
          <w:szCs w:val="20"/>
        </w:rPr>
      </w:pPr>
    </w:p>
    <w:p w:rsidR="00262D0D" w:rsidRPr="00D02024" w:rsidRDefault="00262D0D" w:rsidP="00262D0D">
      <w:pPr>
        <w:spacing w:after="0" w:line="260" w:lineRule="exact"/>
        <w:rPr>
          <w:rFonts w:ascii="Arial" w:hAnsi="Arial" w:cs="Arial"/>
          <w:sz w:val="20"/>
          <w:szCs w:val="20"/>
        </w:rPr>
      </w:pPr>
    </w:p>
    <w:p w:rsidR="00D51A53" w:rsidRPr="00D02024" w:rsidRDefault="00D51A53" w:rsidP="00D51A53">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 xml:space="preserve">mag. Janja </w:t>
      </w:r>
      <w:proofErr w:type="spellStart"/>
      <w:r>
        <w:rPr>
          <w:rFonts w:ascii="Arial" w:eastAsia="Times New Roman" w:hAnsi="Arial" w:cs="Arial"/>
          <w:sz w:val="20"/>
          <w:szCs w:val="20"/>
        </w:rPr>
        <w:t>Garvas</w:t>
      </w:r>
      <w:proofErr w:type="spellEnd"/>
      <w:r>
        <w:rPr>
          <w:rFonts w:ascii="Arial" w:eastAsia="Times New Roman" w:hAnsi="Arial" w:cs="Arial"/>
          <w:sz w:val="20"/>
          <w:szCs w:val="20"/>
        </w:rPr>
        <w:t xml:space="preserve"> Hočevar</w:t>
      </w:r>
    </w:p>
    <w:p w:rsidR="00D51A53" w:rsidRPr="00D02024" w:rsidRDefault="00D51A53" w:rsidP="00D51A53">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vršilka dolžnosti generalnega sekretarja</w:t>
      </w:r>
    </w:p>
    <w:p w:rsidR="00262D0D" w:rsidRDefault="00262D0D" w:rsidP="00262D0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262D0D" w:rsidRDefault="00262D0D" w:rsidP="00262D0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262D0D" w:rsidRDefault="00262D0D" w:rsidP="00262D0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C61942" w:rsidRPr="00C61942" w:rsidRDefault="00C61942" w:rsidP="00C61942">
      <w:pPr>
        <w:suppressAutoHyphens/>
        <w:overflowPunct w:val="0"/>
        <w:autoSpaceDE w:val="0"/>
        <w:autoSpaceDN w:val="0"/>
        <w:adjustRightInd w:val="0"/>
        <w:spacing w:after="0" w:line="260" w:lineRule="exact"/>
        <w:textAlignment w:val="baseline"/>
        <w:rPr>
          <w:rFonts w:ascii="Arial" w:eastAsia="Times New Roman" w:hAnsi="Arial" w:cs="Arial"/>
          <w:sz w:val="20"/>
          <w:szCs w:val="20"/>
        </w:rPr>
      </w:pPr>
      <w:r w:rsidRPr="00C61942">
        <w:rPr>
          <w:rFonts w:ascii="Arial" w:eastAsia="Times New Roman" w:hAnsi="Arial" w:cs="Arial"/>
          <w:sz w:val="20"/>
          <w:szCs w:val="20"/>
        </w:rPr>
        <w:t>Priloga:</w:t>
      </w:r>
    </w:p>
    <w:p w:rsidR="00360509" w:rsidRPr="00360509" w:rsidRDefault="00EE45D8" w:rsidP="003C7C04">
      <w:pPr>
        <w:pStyle w:val="Odstavekseznama"/>
        <w:numPr>
          <w:ilvl w:val="0"/>
          <w:numId w:val="14"/>
        </w:numPr>
        <w:suppressAutoHyphens/>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sz w:val="20"/>
          <w:szCs w:val="20"/>
        </w:rPr>
        <w:t>Predlog z</w:t>
      </w:r>
      <w:r w:rsidR="00360509" w:rsidRPr="00360509">
        <w:rPr>
          <w:rFonts w:ascii="Arial" w:hAnsi="Arial" w:cs="Arial"/>
          <w:sz w:val="20"/>
          <w:szCs w:val="20"/>
        </w:rPr>
        <w:t>akon</w:t>
      </w:r>
      <w:r w:rsidR="00C10E8D">
        <w:rPr>
          <w:rFonts w:ascii="Arial" w:hAnsi="Arial" w:cs="Arial"/>
          <w:sz w:val="20"/>
          <w:szCs w:val="20"/>
        </w:rPr>
        <w:t>a o izplačilu neizplačanega dodatka za pomoč in postrežbo</w:t>
      </w:r>
    </w:p>
    <w:p w:rsidR="00360509" w:rsidRPr="00F750AF" w:rsidRDefault="00360509" w:rsidP="00360509">
      <w:pPr>
        <w:pStyle w:val="Odstavekseznama"/>
        <w:suppressAutoHyphens/>
        <w:overflowPunct w:val="0"/>
        <w:autoSpaceDE w:val="0"/>
        <w:autoSpaceDN w:val="0"/>
        <w:adjustRightInd w:val="0"/>
        <w:spacing w:after="0" w:line="260" w:lineRule="exact"/>
        <w:jc w:val="both"/>
        <w:textAlignment w:val="baseline"/>
        <w:rPr>
          <w:rFonts w:ascii="Arial" w:hAnsi="Arial" w:cs="Arial"/>
          <w:iCs/>
          <w:sz w:val="20"/>
          <w:szCs w:val="20"/>
          <w:lang w:eastAsia="sl-SI"/>
        </w:rPr>
      </w:pPr>
    </w:p>
    <w:p w:rsidR="00D51A53" w:rsidRDefault="00262D0D" w:rsidP="00D51A53">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262D0D" w:rsidRPr="00D51A53" w:rsidRDefault="00262D0D" w:rsidP="00D51A53">
      <w:pPr>
        <w:pStyle w:val="Odstavekseznama"/>
        <w:numPr>
          <w:ilvl w:val="0"/>
          <w:numId w:val="14"/>
        </w:numPr>
        <w:overflowPunct w:val="0"/>
        <w:autoSpaceDE w:val="0"/>
        <w:autoSpaceDN w:val="0"/>
        <w:adjustRightInd w:val="0"/>
        <w:spacing w:after="0"/>
        <w:jc w:val="both"/>
        <w:textAlignment w:val="baseline"/>
        <w:rPr>
          <w:rFonts w:ascii="Arial" w:hAnsi="Arial" w:cs="Arial"/>
          <w:iCs/>
          <w:sz w:val="20"/>
          <w:szCs w:val="20"/>
          <w:lang w:eastAsia="sl-SI"/>
        </w:rPr>
      </w:pPr>
      <w:r w:rsidRPr="00D51A53">
        <w:rPr>
          <w:rFonts w:ascii="Arial" w:hAnsi="Arial" w:cs="Arial"/>
          <w:sz w:val="20"/>
          <w:szCs w:val="20"/>
        </w:rPr>
        <w:t>Ministrstvo za delo, družino, socialne zadeve in enake možnosti,</w:t>
      </w:r>
    </w:p>
    <w:p w:rsidR="00262D0D" w:rsidRPr="00BC1E21" w:rsidRDefault="00262D0D" w:rsidP="00BC1E21">
      <w:pPr>
        <w:pStyle w:val="Odstavekseznama"/>
        <w:numPr>
          <w:ilvl w:val="0"/>
          <w:numId w:val="14"/>
        </w:numPr>
        <w:overflowPunct w:val="0"/>
        <w:autoSpaceDE w:val="0"/>
        <w:autoSpaceDN w:val="0"/>
        <w:adjustRightInd w:val="0"/>
        <w:spacing w:after="0" w:line="276" w:lineRule="auto"/>
        <w:jc w:val="both"/>
        <w:textAlignment w:val="baseline"/>
        <w:rPr>
          <w:rFonts w:ascii="Arial" w:hAnsi="Arial" w:cs="Arial"/>
          <w:sz w:val="20"/>
          <w:szCs w:val="20"/>
        </w:rPr>
      </w:pPr>
      <w:r w:rsidRPr="00BC1E21">
        <w:rPr>
          <w:rFonts w:ascii="Arial" w:hAnsi="Arial" w:cs="Arial"/>
          <w:iCs/>
          <w:sz w:val="20"/>
          <w:szCs w:val="20"/>
          <w:lang w:eastAsia="sl-SI"/>
        </w:rPr>
        <w:t xml:space="preserve">Služba Vlade </w:t>
      </w:r>
      <w:r w:rsidRPr="00BC1E21">
        <w:rPr>
          <w:rFonts w:ascii="Arial" w:hAnsi="Arial" w:cs="Arial"/>
          <w:sz w:val="20"/>
          <w:szCs w:val="20"/>
        </w:rPr>
        <w:t>Republike Slovenije za zakonodajo</w:t>
      </w:r>
      <w:r w:rsidR="00DC03FE" w:rsidRPr="00BC1E21">
        <w:rPr>
          <w:rFonts w:ascii="Arial" w:hAnsi="Arial" w:cs="Arial"/>
          <w:sz w:val="20"/>
          <w:szCs w:val="20"/>
        </w:rPr>
        <w:t>.</w:t>
      </w:r>
    </w:p>
    <w:p w:rsidR="00262D0D" w:rsidRPr="00262D0D" w:rsidRDefault="00262D0D" w:rsidP="00262D0D">
      <w:pPr>
        <w:rPr>
          <w:rFonts w:ascii="Arial" w:hAnsi="Arial" w:cs="Arial"/>
          <w:sz w:val="20"/>
          <w:szCs w:val="20"/>
        </w:rPr>
      </w:pPr>
    </w:p>
    <w:sectPr w:rsidR="00262D0D" w:rsidRPr="00262D0D" w:rsidSect="00BD6A1D">
      <w:headerReference w:type="first" r:id="rId9"/>
      <w:pgSz w:w="11906" w:h="16838"/>
      <w:pgMar w:top="1701"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B9EF1C" w16cid:durableId="23848C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67" w:rsidRDefault="00A61F67" w:rsidP="00BD6A1D">
      <w:pPr>
        <w:spacing w:after="0" w:line="240" w:lineRule="auto"/>
      </w:pPr>
      <w:r>
        <w:separator/>
      </w:r>
    </w:p>
  </w:endnote>
  <w:endnote w:type="continuationSeparator" w:id="0">
    <w:p w:rsidR="00A61F67" w:rsidRDefault="00A61F67"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67" w:rsidRDefault="00A61F67" w:rsidP="00BD6A1D">
      <w:pPr>
        <w:spacing w:after="0" w:line="240" w:lineRule="auto"/>
      </w:pPr>
      <w:r>
        <w:separator/>
      </w:r>
    </w:p>
  </w:footnote>
  <w:footnote w:type="continuationSeparator" w:id="0">
    <w:p w:rsidR="00A61F67" w:rsidRDefault="00A61F67"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4ECF0780" wp14:editId="775F864C">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358"/>
    <w:multiLevelType w:val="hybridMultilevel"/>
    <w:tmpl w:val="32241306"/>
    <w:lvl w:ilvl="0" w:tplc="2E2A5FE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005B70"/>
    <w:multiLevelType w:val="hybridMultilevel"/>
    <w:tmpl w:val="6C2C2DE0"/>
    <w:lvl w:ilvl="0" w:tplc="C2280F5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0C5351F"/>
    <w:multiLevelType w:val="hybridMultilevel"/>
    <w:tmpl w:val="524EF5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014001"/>
    <w:multiLevelType w:val="hybridMultilevel"/>
    <w:tmpl w:val="026E90C4"/>
    <w:lvl w:ilvl="0" w:tplc="9740190A">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F05573"/>
    <w:multiLevelType w:val="hybridMultilevel"/>
    <w:tmpl w:val="0638E5BA"/>
    <w:lvl w:ilvl="0" w:tplc="8780A9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E97619"/>
    <w:multiLevelType w:val="hybridMultilevel"/>
    <w:tmpl w:val="EE98EF46"/>
    <w:lvl w:ilvl="0" w:tplc="23445032">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C3C08C5"/>
    <w:multiLevelType w:val="hybridMultilevel"/>
    <w:tmpl w:val="DAAA6F6E"/>
    <w:lvl w:ilvl="0" w:tplc="F0D251DC">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29D480F"/>
    <w:multiLevelType w:val="hybridMultilevel"/>
    <w:tmpl w:val="243A2D2C"/>
    <w:lvl w:ilvl="0" w:tplc="9F3890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3"/>
  </w:num>
  <w:num w:numId="5">
    <w:abstractNumId w:val="17"/>
  </w:num>
  <w:num w:numId="6">
    <w:abstractNumId w:val="7"/>
  </w:num>
  <w:num w:numId="7">
    <w:abstractNumId w:val="3"/>
  </w:num>
  <w:num w:numId="8">
    <w:abstractNumId w:val="8"/>
  </w:num>
  <w:num w:numId="9">
    <w:abstractNumId w:val="6"/>
  </w:num>
  <w:num w:numId="10">
    <w:abstractNumId w:val="2"/>
  </w:num>
  <w:num w:numId="11">
    <w:abstractNumId w:val="14"/>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15"/>
  </w:num>
  <w:num w:numId="17">
    <w:abstractNumId w:val="5"/>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34"/>
    <w:rsid w:val="00005D4B"/>
    <w:rsid w:val="000163FD"/>
    <w:rsid w:val="000260D8"/>
    <w:rsid w:val="00031F8F"/>
    <w:rsid w:val="000341C6"/>
    <w:rsid w:val="00034E57"/>
    <w:rsid w:val="000370A4"/>
    <w:rsid w:val="00037530"/>
    <w:rsid w:val="00037A45"/>
    <w:rsid w:val="00053AD0"/>
    <w:rsid w:val="000551BB"/>
    <w:rsid w:val="00063047"/>
    <w:rsid w:val="00064C6A"/>
    <w:rsid w:val="00072E58"/>
    <w:rsid w:val="000840EE"/>
    <w:rsid w:val="00094804"/>
    <w:rsid w:val="000A1251"/>
    <w:rsid w:val="000A355D"/>
    <w:rsid w:val="000A43D3"/>
    <w:rsid w:val="000A5C71"/>
    <w:rsid w:val="000A627D"/>
    <w:rsid w:val="000B1D20"/>
    <w:rsid w:val="000B4182"/>
    <w:rsid w:val="000D0A51"/>
    <w:rsid w:val="000D0F4D"/>
    <w:rsid w:val="000D1DBA"/>
    <w:rsid w:val="000D4B53"/>
    <w:rsid w:val="000E1DE5"/>
    <w:rsid w:val="000F1958"/>
    <w:rsid w:val="00103C03"/>
    <w:rsid w:val="001106BB"/>
    <w:rsid w:val="00111994"/>
    <w:rsid w:val="00124E3B"/>
    <w:rsid w:val="00133E4A"/>
    <w:rsid w:val="00133F4A"/>
    <w:rsid w:val="00134E90"/>
    <w:rsid w:val="001362D8"/>
    <w:rsid w:val="001405E8"/>
    <w:rsid w:val="00144E02"/>
    <w:rsid w:val="00170AE0"/>
    <w:rsid w:val="00175891"/>
    <w:rsid w:val="001930E5"/>
    <w:rsid w:val="001973E4"/>
    <w:rsid w:val="001A161B"/>
    <w:rsid w:val="001A18FF"/>
    <w:rsid w:val="001A34AE"/>
    <w:rsid w:val="001B1C6C"/>
    <w:rsid w:val="001B5D01"/>
    <w:rsid w:val="001D227F"/>
    <w:rsid w:val="001E2E2C"/>
    <w:rsid w:val="001E5463"/>
    <w:rsid w:val="001E72CE"/>
    <w:rsid w:val="001E772B"/>
    <w:rsid w:val="00201360"/>
    <w:rsid w:val="00202342"/>
    <w:rsid w:val="002139CD"/>
    <w:rsid w:val="0023299A"/>
    <w:rsid w:val="00232FD3"/>
    <w:rsid w:val="002457CD"/>
    <w:rsid w:val="00257ABE"/>
    <w:rsid w:val="00262D0D"/>
    <w:rsid w:val="002741EC"/>
    <w:rsid w:val="00281AC2"/>
    <w:rsid w:val="00281FD3"/>
    <w:rsid w:val="00283E8B"/>
    <w:rsid w:val="00284519"/>
    <w:rsid w:val="00285701"/>
    <w:rsid w:val="00286788"/>
    <w:rsid w:val="002907AB"/>
    <w:rsid w:val="002A1F2E"/>
    <w:rsid w:val="002B296B"/>
    <w:rsid w:val="002B5636"/>
    <w:rsid w:val="002C32B9"/>
    <w:rsid w:val="002D55AE"/>
    <w:rsid w:val="002E32ED"/>
    <w:rsid w:val="002F4684"/>
    <w:rsid w:val="002F4A74"/>
    <w:rsid w:val="003000D7"/>
    <w:rsid w:val="00306464"/>
    <w:rsid w:val="003113B8"/>
    <w:rsid w:val="00313172"/>
    <w:rsid w:val="00321A64"/>
    <w:rsid w:val="00334783"/>
    <w:rsid w:val="00341ED5"/>
    <w:rsid w:val="00344E5F"/>
    <w:rsid w:val="00352B66"/>
    <w:rsid w:val="00353A01"/>
    <w:rsid w:val="003553D3"/>
    <w:rsid w:val="003567CD"/>
    <w:rsid w:val="00360509"/>
    <w:rsid w:val="00363341"/>
    <w:rsid w:val="003666A5"/>
    <w:rsid w:val="00374331"/>
    <w:rsid w:val="00377E70"/>
    <w:rsid w:val="00393FC8"/>
    <w:rsid w:val="00394038"/>
    <w:rsid w:val="003B47ED"/>
    <w:rsid w:val="003B6856"/>
    <w:rsid w:val="003C55F1"/>
    <w:rsid w:val="003C71E1"/>
    <w:rsid w:val="003D72B9"/>
    <w:rsid w:val="003E2517"/>
    <w:rsid w:val="00400A84"/>
    <w:rsid w:val="00405D58"/>
    <w:rsid w:val="004106B9"/>
    <w:rsid w:val="00414765"/>
    <w:rsid w:val="0042412E"/>
    <w:rsid w:val="00424ABA"/>
    <w:rsid w:val="0043459B"/>
    <w:rsid w:val="00436151"/>
    <w:rsid w:val="00441CE5"/>
    <w:rsid w:val="0044651F"/>
    <w:rsid w:val="00450BA6"/>
    <w:rsid w:val="00451486"/>
    <w:rsid w:val="004526CF"/>
    <w:rsid w:val="0045477D"/>
    <w:rsid w:val="00457626"/>
    <w:rsid w:val="00457F52"/>
    <w:rsid w:val="00465007"/>
    <w:rsid w:val="00465339"/>
    <w:rsid w:val="00471985"/>
    <w:rsid w:val="00481604"/>
    <w:rsid w:val="004818F7"/>
    <w:rsid w:val="0048548E"/>
    <w:rsid w:val="00491365"/>
    <w:rsid w:val="004A508F"/>
    <w:rsid w:val="004B159E"/>
    <w:rsid w:val="004B34EA"/>
    <w:rsid w:val="004B4898"/>
    <w:rsid w:val="004C2F7C"/>
    <w:rsid w:val="004D2EE1"/>
    <w:rsid w:val="004D5CC4"/>
    <w:rsid w:val="004D7F48"/>
    <w:rsid w:val="004E1309"/>
    <w:rsid w:val="004E419B"/>
    <w:rsid w:val="004E5809"/>
    <w:rsid w:val="00501B78"/>
    <w:rsid w:val="005047DD"/>
    <w:rsid w:val="00516080"/>
    <w:rsid w:val="00530740"/>
    <w:rsid w:val="00535749"/>
    <w:rsid w:val="00542A26"/>
    <w:rsid w:val="005473E4"/>
    <w:rsid w:val="00556427"/>
    <w:rsid w:val="005572F2"/>
    <w:rsid w:val="0056065B"/>
    <w:rsid w:val="005628CE"/>
    <w:rsid w:val="005631BF"/>
    <w:rsid w:val="00566E0B"/>
    <w:rsid w:val="00577616"/>
    <w:rsid w:val="00590E89"/>
    <w:rsid w:val="005917FC"/>
    <w:rsid w:val="0059582E"/>
    <w:rsid w:val="00596C43"/>
    <w:rsid w:val="0059740A"/>
    <w:rsid w:val="00597BDE"/>
    <w:rsid w:val="005A0491"/>
    <w:rsid w:val="005B57BE"/>
    <w:rsid w:val="005C0301"/>
    <w:rsid w:val="005D57D7"/>
    <w:rsid w:val="005E6586"/>
    <w:rsid w:val="005F6B31"/>
    <w:rsid w:val="00621F20"/>
    <w:rsid w:val="00623FBC"/>
    <w:rsid w:val="006472A3"/>
    <w:rsid w:val="00650394"/>
    <w:rsid w:val="00650800"/>
    <w:rsid w:val="00652C9D"/>
    <w:rsid w:val="00672DE9"/>
    <w:rsid w:val="00681489"/>
    <w:rsid w:val="00694D20"/>
    <w:rsid w:val="00695EC3"/>
    <w:rsid w:val="006B1F2A"/>
    <w:rsid w:val="006C1049"/>
    <w:rsid w:val="006C4DDD"/>
    <w:rsid w:val="006D4764"/>
    <w:rsid w:val="006F1DE8"/>
    <w:rsid w:val="006F51E3"/>
    <w:rsid w:val="006F6E40"/>
    <w:rsid w:val="00700B6E"/>
    <w:rsid w:val="00705F66"/>
    <w:rsid w:val="007102F1"/>
    <w:rsid w:val="00710FD5"/>
    <w:rsid w:val="00712EE1"/>
    <w:rsid w:val="00721B1C"/>
    <w:rsid w:val="00724171"/>
    <w:rsid w:val="00736FA9"/>
    <w:rsid w:val="007472FB"/>
    <w:rsid w:val="00772B96"/>
    <w:rsid w:val="007764DD"/>
    <w:rsid w:val="007765BF"/>
    <w:rsid w:val="00791772"/>
    <w:rsid w:val="0079182D"/>
    <w:rsid w:val="00791E76"/>
    <w:rsid w:val="007969ED"/>
    <w:rsid w:val="00796FA8"/>
    <w:rsid w:val="007A1D86"/>
    <w:rsid w:val="007A6606"/>
    <w:rsid w:val="007B5944"/>
    <w:rsid w:val="007C7E12"/>
    <w:rsid w:val="007D1BA2"/>
    <w:rsid w:val="007D329E"/>
    <w:rsid w:val="007D4C46"/>
    <w:rsid w:val="007F3D31"/>
    <w:rsid w:val="007F50D0"/>
    <w:rsid w:val="00815794"/>
    <w:rsid w:val="00816DD8"/>
    <w:rsid w:val="008257EB"/>
    <w:rsid w:val="00830D3D"/>
    <w:rsid w:val="008320E6"/>
    <w:rsid w:val="00834644"/>
    <w:rsid w:val="008359B5"/>
    <w:rsid w:val="00846E51"/>
    <w:rsid w:val="008504F0"/>
    <w:rsid w:val="00850D20"/>
    <w:rsid w:val="00853F6F"/>
    <w:rsid w:val="00853FE2"/>
    <w:rsid w:val="00871A9E"/>
    <w:rsid w:val="00872270"/>
    <w:rsid w:val="00872EE3"/>
    <w:rsid w:val="00874372"/>
    <w:rsid w:val="008771F3"/>
    <w:rsid w:val="00881E5D"/>
    <w:rsid w:val="00882C3C"/>
    <w:rsid w:val="00885DA4"/>
    <w:rsid w:val="00897D0F"/>
    <w:rsid w:val="008B1171"/>
    <w:rsid w:val="008B4FC1"/>
    <w:rsid w:val="008C175C"/>
    <w:rsid w:val="008C78D1"/>
    <w:rsid w:val="008E1640"/>
    <w:rsid w:val="008E2F44"/>
    <w:rsid w:val="008E3607"/>
    <w:rsid w:val="008E3F2C"/>
    <w:rsid w:val="008E5F2F"/>
    <w:rsid w:val="008E66DE"/>
    <w:rsid w:val="008E7D5F"/>
    <w:rsid w:val="008F210F"/>
    <w:rsid w:val="008F7206"/>
    <w:rsid w:val="009002EC"/>
    <w:rsid w:val="00906B33"/>
    <w:rsid w:val="00916133"/>
    <w:rsid w:val="009202E5"/>
    <w:rsid w:val="009208B4"/>
    <w:rsid w:val="0092732F"/>
    <w:rsid w:val="00930048"/>
    <w:rsid w:val="009466E1"/>
    <w:rsid w:val="00950CEF"/>
    <w:rsid w:val="00965DDB"/>
    <w:rsid w:val="0097156B"/>
    <w:rsid w:val="00971BE1"/>
    <w:rsid w:val="009750C9"/>
    <w:rsid w:val="009754C1"/>
    <w:rsid w:val="00985F83"/>
    <w:rsid w:val="0098604B"/>
    <w:rsid w:val="00990888"/>
    <w:rsid w:val="00996CD5"/>
    <w:rsid w:val="009A307B"/>
    <w:rsid w:val="009A77C7"/>
    <w:rsid w:val="009B2063"/>
    <w:rsid w:val="009B36F6"/>
    <w:rsid w:val="009C0E87"/>
    <w:rsid w:val="009C6E3D"/>
    <w:rsid w:val="009D63BF"/>
    <w:rsid w:val="009E35E9"/>
    <w:rsid w:val="009E3CA8"/>
    <w:rsid w:val="009F4B7A"/>
    <w:rsid w:val="009F5FFF"/>
    <w:rsid w:val="00A02662"/>
    <w:rsid w:val="00A11D54"/>
    <w:rsid w:val="00A13746"/>
    <w:rsid w:val="00A17AD1"/>
    <w:rsid w:val="00A205A3"/>
    <w:rsid w:val="00A2453A"/>
    <w:rsid w:val="00A26FE2"/>
    <w:rsid w:val="00A27471"/>
    <w:rsid w:val="00A27EF5"/>
    <w:rsid w:val="00A36BD5"/>
    <w:rsid w:val="00A51134"/>
    <w:rsid w:val="00A61F67"/>
    <w:rsid w:val="00A66DEB"/>
    <w:rsid w:val="00A711FA"/>
    <w:rsid w:val="00A75EB1"/>
    <w:rsid w:val="00A76C72"/>
    <w:rsid w:val="00A9156A"/>
    <w:rsid w:val="00AA7CFE"/>
    <w:rsid w:val="00AD0810"/>
    <w:rsid w:val="00AD4BAA"/>
    <w:rsid w:val="00AE1F83"/>
    <w:rsid w:val="00B1099B"/>
    <w:rsid w:val="00B133E5"/>
    <w:rsid w:val="00B17C0E"/>
    <w:rsid w:val="00B24F3B"/>
    <w:rsid w:val="00B30846"/>
    <w:rsid w:val="00B35482"/>
    <w:rsid w:val="00B379A0"/>
    <w:rsid w:val="00B47848"/>
    <w:rsid w:val="00B74247"/>
    <w:rsid w:val="00B748E4"/>
    <w:rsid w:val="00B75324"/>
    <w:rsid w:val="00B835A6"/>
    <w:rsid w:val="00B85F13"/>
    <w:rsid w:val="00B93CC2"/>
    <w:rsid w:val="00B964B7"/>
    <w:rsid w:val="00BA2BF5"/>
    <w:rsid w:val="00BA4D38"/>
    <w:rsid w:val="00BB5E80"/>
    <w:rsid w:val="00BC1355"/>
    <w:rsid w:val="00BC1E21"/>
    <w:rsid w:val="00BD6A1D"/>
    <w:rsid w:val="00BE7C67"/>
    <w:rsid w:val="00BF220C"/>
    <w:rsid w:val="00BF779D"/>
    <w:rsid w:val="00C10E8D"/>
    <w:rsid w:val="00C17D1A"/>
    <w:rsid w:val="00C24B2C"/>
    <w:rsid w:val="00C34CA0"/>
    <w:rsid w:val="00C35846"/>
    <w:rsid w:val="00C35CED"/>
    <w:rsid w:val="00C3701D"/>
    <w:rsid w:val="00C37180"/>
    <w:rsid w:val="00C44C5F"/>
    <w:rsid w:val="00C4759F"/>
    <w:rsid w:val="00C61942"/>
    <w:rsid w:val="00C65144"/>
    <w:rsid w:val="00C67AD0"/>
    <w:rsid w:val="00CA00D2"/>
    <w:rsid w:val="00CA29C6"/>
    <w:rsid w:val="00CA7743"/>
    <w:rsid w:val="00CB1EB2"/>
    <w:rsid w:val="00CD02DE"/>
    <w:rsid w:val="00CD792F"/>
    <w:rsid w:val="00D04881"/>
    <w:rsid w:val="00D05F7C"/>
    <w:rsid w:val="00D124E7"/>
    <w:rsid w:val="00D15E25"/>
    <w:rsid w:val="00D33B33"/>
    <w:rsid w:val="00D343DA"/>
    <w:rsid w:val="00D41D6F"/>
    <w:rsid w:val="00D42B9C"/>
    <w:rsid w:val="00D51502"/>
    <w:rsid w:val="00D517C5"/>
    <w:rsid w:val="00D51A53"/>
    <w:rsid w:val="00D51FF3"/>
    <w:rsid w:val="00D73D11"/>
    <w:rsid w:val="00D97E46"/>
    <w:rsid w:val="00DA3DFA"/>
    <w:rsid w:val="00DA7DF3"/>
    <w:rsid w:val="00DB3A5F"/>
    <w:rsid w:val="00DC03FE"/>
    <w:rsid w:val="00DC1FEB"/>
    <w:rsid w:val="00DC36AB"/>
    <w:rsid w:val="00DE3DBC"/>
    <w:rsid w:val="00DF4290"/>
    <w:rsid w:val="00E02A98"/>
    <w:rsid w:val="00E04372"/>
    <w:rsid w:val="00E12734"/>
    <w:rsid w:val="00E170D8"/>
    <w:rsid w:val="00E22EFD"/>
    <w:rsid w:val="00E24658"/>
    <w:rsid w:val="00E261E6"/>
    <w:rsid w:val="00E31D86"/>
    <w:rsid w:val="00E34570"/>
    <w:rsid w:val="00E35143"/>
    <w:rsid w:val="00E51D56"/>
    <w:rsid w:val="00E54664"/>
    <w:rsid w:val="00E55816"/>
    <w:rsid w:val="00E646BD"/>
    <w:rsid w:val="00E73D20"/>
    <w:rsid w:val="00E9240F"/>
    <w:rsid w:val="00E95A2A"/>
    <w:rsid w:val="00EB57CC"/>
    <w:rsid w:val="00ED1A2A"/>
    <w:rsid w:val="00ED6299"/>
    <w:rsid w:val="00EE45D8"/>
    <w:rsid w:val="00EF198D"/>
    <w:rsid w:val="00EF4E1D"/>
    <w:rsid w:val="00EF6986"/>
    <w:rsid w:val="00F076F9"/>
    <w:rsid w:val="00F14EB1"/>
    <w:rsid w:val="00F1555E"/>
    <w:rsid w:val="00F270F8"/>
    <w:rsid w:val="00F35988"/>
    <w:rsid w:val="00F42075"/>
    <w:rsid w:val="00F569A3"/>
    <w:rsid w:val="00F57830"/>
    <w:rsid w:val="00F62328"/>
    <w:rsid w:val="00F71577"/>
    <w:rsid w:val="00F750AF"/>
    <w:rsid w:val="00FA46CA"/>
    <w:rsid w:val="00FB397B"/>
    <w:rsid w:val="00FB4D1B"/>
    <w:rsid w:val="00FB6FF0"/>
    <w:rsid w:val="00FC3AEB"/>
    <w:rsid w:val="00FC7849"/>
    <w:rsid w:val="00FD63B4"/>
    <w:rsid w:val="00FE3A3A"/>
    <w:rsid w:val="00FF0233"/>
    <w:rsid w:val="00FF054C"/>
    <w:rsid w:val="00FF5E5E"/>
    <w:rsid w:val="00FF6FA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C3D49"/>
  <w15:docId w15:val="{03E2B74B-0C2A-4621-942F-4EEBEAB0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paragraph" w:styleId="Naslov1">
    <w:name w:val="heading 1"/>
    <w:aliases w:val="NASLOV"/>
    <w:basedOn w:val="Navaden"/>
    <w:next w:val="Navaden"/>
    <w:link w:val="Naslov1Znak"/>
    <w:autoRedefine/>
    <w:qFormat/>
    <w:rsid w:val="00FF6FAF"/>
    <w:pPr>
      <w:keepNext/>
      <w:framePr w:hSpace="141" w:wrap="around" w:vAnchor="text" w:hAnchor="text" w:x="108" w:y="1"/>
      <w:tabs>
        <w:tab w:val="left" w:pos="360"/>
      </w:tabs>
      <w:spacing w:before="240" w:after="0" w:line="260" w:lineRule="exact"/>
      <w:suppressOverlap/>
      <w:jc w:val="center"/>
      <w:outlineLvl w:val="0"/>
    </w:pPr>
    <w:rPr>
      <w:rFonts w:ascii="Arial" w:eastAsia="Times New Roman" w:hAnsi="Arial" w:cs="Times New Roman"/>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Oddelek">
    <w:name w:val="Oddelek"/>
    <w:basedOn w:val="Navaden"/>
    <w:qFormat/>
    <w:rsid w:val="00A205A3"/>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Odsek">
    <w:name w:val="Odsek"/>
    <w:basedOn w:val="Oddelek"/>
    <w:link w:val="OdsekZnak"/>
    <w:qFormat/>
    <w:rsid w:val="00A205A3"/>
  </w:style>
  <w:style w:type="character" w:customStyle="1" w:styleId="OdsekZnak">
    <w:name w:val="Odsek Znak"/>
    <w:basedOn w:val="Privzetapisavaodstavka"/>
    <w:link w:val="Odsek"/>
    <w:rsid w:val="00A205A3"/>
    <w:rPr>
      <w:rFonts w:ascii="Arial" w:eastAsia="Times New Roman" w:hAnsi="Arial" w:cs="Arial"/>
      <w:b/>
      <w:lang w:eastAsia="sl-SI"/>
    </w:rPr>
  </w:style>
  <w:style w:type="paragraph" w:styleId="Odstavekseznama">
    <w:name w:val="List Paragraph"/>
    <w:basedOn w:val="Navaden"/>
    <w:uiPriority w:val="34"/>
    <w:qFormat/>
    <w:rsid w:val="000163FD"/>
    <w:pPr>
      <w:ind w:left="720"/>
      <w:contextualSpacing/>
    </w:pPr>
  </w:style>
  <w:style w:type="paragraph" w:customStyle="1" w:styleId="Alineazaodstavkom">
    <w:name w:val="Alinea za odstavkom"/>
    <w:basedOn w:val="Navaden"/>
    <w:link w:val="AlineazaodstavkomZnak"/>
    <w:qFormat/>
    <w:rsid w:val="007969ED"/>
    <w:pPr>
      <w:numPr>
        <w:numId w:val="11"/>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969ED"/>
    <w:rPr>
      <w:rFonts w:ascii="Arial" w:eastAsia="Times New Roman" w:hAnsi="Arial" w:cs="Arial"/>
      <w:lang w:eastAsia="sl-SI"/>
    </w:rPr>
  </w:style>
  <w:style w:type="paragraph" w:customStyle="1" w:styleId="Neotevilenodstavek">
    <w:name w:val="Neoštevilčen odstavek"/>
    <w:basedOn w:val="Navaden"/>
    <w:link w:val="NeotevilenodstavekZnak"/>
    <w:qFormat/>
    <w:rsid w:val="00881E5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881E5D"/>
    <w:rPr>
      <w:rFonts w:ascii="Arial" w:eastAsia="Times New Roman" w:hAnsi="Arial" w:cs="Times New Roman"/>
    </w:rPr>
  </w:style>
  <w:style w:type="character" w:customStyle="1" w:styleId="FontStyle20">
    <w:name w:val="Font Style20"/>
    <w:basedOn w:val="Privzetapisavaodstavka"/>
    <w:uiPriority w:val="99"/>
    <w:rsid w:val="00881E5D"/>
    <w:rPr>
      <w:rFonts w:ascii="Arial" w:hAnsi="Arial" w:cs="Arial"/>
      <w:sz w:val="20"/>
      <w:szCs w:val="20"/>
    </w:rPr>
  </w:style>
  <w:style w:type="paragraph" w:styleId="Besedilooblaka">
    <w:name w:val="Balloon Text"/>
    <w:basedOn w:val="Navaden"/>
    <w:link w:val="BesedilooblakaZnak"/>
    <w:uiPriority w:val="99"/>
    <w:semiHidden/>
    <w:unhideWhenUsed/>
    <w:rsid w:val="00F076F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076F9"/>
    <w:rPr>
      <w:rFonts w:ascii="Segoe UI" w:hAnsi="Segoe UI" w:cs="Segoe UI"/>
      <w:sz w:val="18"/>
      <w:szCs w:val="18"/>
    </w:rPr>
  </w:style>
  <w:style w:type="paragraph" w:customStyle="1" w:styleId="Naslovpredpisa">
    <w:name w:val="Naslov_predpisa"/>
    <w:basedOn w:val="Navaden"/>
    <w:link w:val="NaslovpredpisaZnak"/>
    <w:qFormat/>
    <w:rsid w:val="00B748E4"/>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748E4"/>
    <w:rPr>
      <w:rFonts w:ascii="Arial" w:eastAsia="Times New Roman" w:hAnsi="Arial" w:cs="Arial"/>
      <w:b/>
      <w:lang w:eastAsia="sl-SI"/>
    </w:rPr>
  </w:style>
  <w:style w:type="paragraph" w:customStyle="1" w:styleId="Alineazatoko">
    <w:name w:val="Alinea za točko"/>
    <w:basedOn w:val="Navaden"/>
    <w:link w:val="AlineazatokoZnak"/>
    <w:qFormat/>
    <w:rsid w:val="00B748E4"/>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B748E4"/>
    <w:rPr>
      <w:rFonts w:ascii="Arial" w:eastAsia="Times New Roman" w:hAnsi="Arial" w:cs="Arial"/>
      <w:lang w:eastAsia="sl-SI"/>
    </w:rPr>
  </w:style>
  <w:style w:type="character" w:customStyle="1" w:styleId="Naslov1Znak">
    <w:name w:val="Naslov 1 Znak"/>
    <w:aliases w:val="NASLOV Znak"/>
    <w:basedOn w:val="Privzetapisavaodstavka"/>
    <w:link w:val="Naslov1"/>
    <w:rsid w:val="00FF6FAF"/>
    <w:rPr>
      <w:rFonts w:ascii="Arial" w:eastAsia="Times New Roman" w:hAnsi="Arial" w:cs="Times New Roman"/>
      <w:kern w:val="32"/>
      <w:sz w:val="20"/>
      <w:szCs w:val="20"/>
      <w:lang w:eastAsia="sl-SI"/>
    </w:rPr>
  </w:style>
  <w:style w:type="paragraph" w:styleId="Navadensplet">
    <w:name w:val="Normal (Web)"/>
    <w:basedOn w:val="Navaden"/>
    <w:uiPriority w:val="99"/>
    <w:semiHidden/>
    <w:unhideWhenUsed/>
    <w:rsid w:val="00721B1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A27EF5"/>
    <w:rPr>
      <w:sz w:val="16"/>
      <w:szCs w:val="16"/>
    </w:rPr>
  </w:style>
  <w:style w:type="paragraph" w:styleId="Pripombabesedilo">
    <w:name w:val="annotation text"/>
    <w:basedOn w:val="Navaden"/>
    <w:link w:val="PripombabesediloZnak"/>
    <w:uiPriority w:val="99"/>
    <w:semiHidden/>
    <w:unhideWhenUsed/>
    <w:rsid w:val="00A27EF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27EF5"/>
    <w:rPr>
      <w:sz w:val="20"/>
      <w:szCs w:val="20"/>
    </w:rPr>
  </w:style>
  <w:style w:type="paragraph" w:styleId="Zadevapripombe">
    <w:name w:val="annotation subject"/>
    <w:basedOn w:val="Pripombabesedilo"/>
    <w:next w:val="Pripombabesedilo"/>
    <w:link w:val="ZadevapripombeZnak"/>
    <w:uiPriority w:val="99"/>
    <w:semiHidden/>
    <w:unhideWhenUsed/>
    <w:rsid w:val="00A27EF5"/>
    <w:rPr>
      <w:b/>
      <w:bCs/>
    </w:rPr>
  </w:style>
  <w:style w:type="character" w:customStyle="1" w:styleId="ZadevapripombeZnak">
    <w:name w:val="Zadeva pripombe Znak"/>
    <w:basedOn w:val="PripombabesediloZnak"/>
    <w:link w:val="Zadevapripombe"/>
    <w:uiPriority w:val="99"/>
    <w:semiHidden/>
    <w:rsid w:val="00A27E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1495">
      <w:bodyDiv w:val="1"/>
      <w:marLeft w:val="0"/>
      <w:marRight w:val="0"/>
      <w:marTop w:val="0"/>
      <w:marBottom w:val="0"/>
      <w:divBdr>
        <w:top w:val="none" w:sz="0" w:space="0" w:color="auto"/>
        <w:left w:val="none" w:sz="0" w:space="0" w:color="auto"/>
        <w:bottom w:val="none" w:sz="0" w:space="0" w:color="auto"/>
        <w:right w:val="none" w:sz="0" w:space="0" w:color="auto"/>
      </w:divBdr>
    </w:div>
    <w:div w:id="18940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Template>
  <TotalTime>87</TotalTime>
  <Pages>6</Pages>
  <Words>1719</Words>
  <Characters>9804</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6</cp:revision>
  <dcterms:created xsi:type="dcterms:W3CDTF">2021-03-02T12:55:00Z</dcterms:created>
  <dcterms:modified xsi:type="dcterms:W3CDTF">2021-03-15T10:23:00Z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