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AD" w:rsidRPr="00A968AD" w:rsidRDefault="00A968AD" w:rsidP="00A968AD">
      <w:pPr>
        <w:suppressAutoHyphens/>
        <w:overflowPunct w:val="0"/>
        <w:autoSpaceDE w:val="0"/>
        <w:autoSpaceDN w:val="0"/>
        <w:adjustRightInd w:val="0"/>
        <w:textAlignment w:val="baseline"/>
        <w:rPr>
          <w:rFonts w:cs="Arial"/>
          <w:b/>
          <w:szCs w:val="20"/>
          <w:lang w:eastAsia="sl-SI"/>
        </w:rPr>
      </w:pPr>
    </w:p>
    <w:p w:rsidR="00A968AD" w:rsidRPr="00A968AD" w:rsidRDefault="004F4C69" w:rsidP="00A968AD">
      <w:pPr>
        <w:overflowPunct w:val="0"/>
        <w:autoSpaceDE w:val="0"/>
        <w:autoSpaceDN w:val="0"/>
        <w:adjustRightInd w:val="0"/>
        <w:spacing w:line="240" w:lineRule="auto"/>
        <w:jc w:val="right"/>
        <w:textAlignment w:val="baseline"/>
        <w:rPr>
          <w:rFonts w:cs="Arial"/>
          <w:b/>
          <w:sz w:val="22"/>
          <w:szCs w:val="22"/>
          <w:lang w:eastAsia="sl-SI"/>
        </w:rPr>
      </w:pPr>
      <w:r>
        <w:rPr>
          <w:rFonts w:eastAsia="Arial" w:cs="Arial"/>
          <w:b/>
          <w:sz w:val="22"/>
          <w:szCs w:val="22"/>
          <w:lang w:eastAsia="sl-SI"/>
        </w:rPr>
        <w:t xml:space="preserve">PREDLOG </w:t>
      </w:r>
    </w:p>
    <w:p w:rsidR="00A968AD" w:rsidRPr="00A968AD" w:rsidRDefault="00A968AD" w:rsidP="00A968AD">
      <w:pPr>
        <w:overflowPunct w:val="0"/>
        <w:autoSpaceDE w:val="0"/>
        <w:autoSpaceDN w:val="0"/>
        <w:adjustRightInd w:val="0"/>
        <w:spacing w:line="240" w:lineRule="auto"/>
        <w:jc w:val="right"/>
        <w:textAlignment w:val="baseline"/>
        <w:rPr>
          <w:rFonts w:cs="Arial"/>
          <w:b/>
          <w:sz w:val="22"/>
          <w:szCs w:val="22"/>
          <w:lang w:eastAsia="sl-SI"/>
        </w:rPr>
      </w:pPr>
      <w:r w:rsidRPr="00A968AD">
        <w:rPr>
          <w:rFonts w:cs="Arial"/>
          <w:b/>
          <w:sz w:val="22"/>
          <w:szCs w:val="22"/>
          <w:lang w:eastAsia="sl-SI"/>
        </w:rPr>
        <w:t>EVA: 2020-</w:t>
      </w:r>
      <w:r>
        <w:rPr>
          <w:rFonts w:cs="Arial"/>
          <w:b/>
          <w:sz w:val="22"/>
          <w:szCs w:val="22"/>
          <w:lang w:eastAsia="sl-SI"/>
        </w:rPr>
        <w:t>2611-0062</w:t>
      </w:r>
    </w:p>
    <w:tbl>
      <w:tblPr>
        <w:tblW w:w="0" w:type="auto"/>
        <w:tblLook w:val="04A0" w:firstRow="1" w:lastRow="0" w:firstColumn="1" w:lastColumn="0" w:noHBand="0" w:noVBand="1"/>
      </w:tblPr>
      <w:tblGrid>
        <w:gridCol w:w="9072"/>
      </w:tblGrid>
      <w:tr w:rsidR="00241AE5" w:rsidRPr="00F61668" w:rsidTr="00AD7C20">
        <w:tc>
          <w:tcPr>
            <w:tcW w:w="9213" w:type="dxa"/>
          </w:tcPr>
          <w:p w:rsidR="00241AE5" w:rsidRPr="00F61668" w:rsidRDefault="00241AE5" w:rsidP="00EC1E42">
            <w:pPr>
              <w:pStyle w:val="Naslovpredpisa"/>
              <w:spacing w:before="0" w:after="0" w:line="288" w:lineRule="auto"/>
              <w:rPr>
                <w:sz w:val="20"/>
                <w:szCs w:val="20"/>
              </w:rPr>
            </w:pPr>
            <w:r w:rsidRPr="00F61668">
              <w:rPr>
                <w:sz w:val="20"/>
                <w:szCs w:val="20"/>
              </w:rPr>
              <w:t xml:space="preserve">ZAKON </w:t>
            </w:r>
          </w:p>
          <w:p w:rsidR="00241AE5" w:rsidRPr="00F61668" w:rsidRDefault="007A4248" w:rsidP="00EC1E42">
            <w:pPr>
              <w:pStyle w:val="Naslovpredpisa"/>
              <w:spacing w:before="0" w:after="0" w:line="288" w:lineRule="auto"/>
              <w:rPr>
                <w:sz w:val="20"/>
                <w:szCs w:val="20"/>
              </w:rPr>
            </w:pPr>
            <w:r w:rsidRPr="00F61668">
              <w:rPr>
                <w:sz w:val="20"/>
                <w:szCs w:val="20"/>
              </w:rPr>
              <w:t>O IZPLAČILU NEIZPLAČANEGA DODATKA ZA POMOČ IN POSTREŽBO</w:t>
            </w:r>
          </w:p>
          <w:p w:rsidR="003314F7" w:rsidRPr="00F61668" w:rsidRDefault="003314F7" w:rsidP="00EC1E42">
            <w:pPr>
              <w:pStyle w:val="Naslovpredpisa"/>
              <w:spacing w:before="0" w:after="0" w:line="288" w:lineRule="auto"/>
              <w:rPr>
                <w:sz w:val="20"/>
                <w:szCs w:val="20"/>
              </w:rPr>
            </w:pPr>
          </w:p>
          <w:p w:rsidR="003314F7" w:rsidRPr="00F61668" w:rsidRDefault="003314F7" w:rsidP="00EC1E42">
            <w:pPr>
              <w:pStyle w:val="Naslovpredpisa"/>
              <w:spacing w:before="0" w:after="0" w:line="288" w:lineRule="auto"/>
              <w:rPr>
                <w:sz w:val="20"/>
                <w:szCs w:val="20"/>
              </w:rPr>
            </w:pPr>
          </w:p>
        </w:tc>
      </w:tr>
      <w:tr w:rsidR="00241AE5" w:rsidRPr="00F61668" w:rsidTr="00AD7C20">
        <w:tc>
          <w:tcPr>
            <w:tcW w:w="9213" w:type="dxa"/>
          </w:tcPr>
          <w:p w:rsidR="00241AE5" w:rsidRPr="00F61668" w:rsidRDefault="00241AE5" w:rsidP="00EC1E42">
            <w:pPr>
              <w:pStyle w:val="Poglavje"/>
              <w:spacing w:before="0" w:after="0" w:line="288" w:lineRule="auto"/>
              <w:jc w:val="left"/>
              <w:rPr>
                <w:sz w:val="20"/>
                <w:szCs w:val="20"/>
              </w:rPr>
            </w:pPr>
            <w:r w:rsidRPr="00F61668">
              <w:rPr>
                <w:sz w:val="20"/>
                <w:szCs w:val="20"/>
              </w:rPr>
              <w:t>I. UVOD</w:t>
            </w:r>
          </w:p>
        </w:tc>
      </w:tr>
      <w:tr w:rsidR="00241AE5" w:rsidRPr="00F61668" w:rsidTr="00AD7C20">
        <w:tc>
          <w:tcPr>
            <w:tcW w:w="9213" w:type="dxa"/>
          </w:tcPr>
          <w:p w:rsidR="00241AE5" w:rsidRPr="00F61668" w:rsidRDefault="00241AE5" w:rsidP="00EC1E42">
            <w:pPr>
              <w:pStyle w:val="Oddelek"/>
              <w:numPr>
                <w:ilvl w:val="0"/>
                <w:numId w:val="0"/>
              </w:numPr>
              <w:spacing w:before="0" w:after="0" w:line="288" w:lineRule="auto"/>
              <w:jc w:val="left"/>
              <w:rPr>
                <w:sz w:val="20"/>
                <w:szCs w:val="20"/>
              </w:rPr>
            </w:pPr>
            <w:r w:rsidRPr="00F61668">
              <w:rPr>
                <w:sz w:val="20"/>
                <w:szCs w:val="20"/>
              </w:rPr>
              <w:t>1. OCENA STANJA IN RAZLOGI ZA SPREJEM PREDLOGA ZAKONA</w:t>
            </w:r>
          </w:p>
        </w:tc>
      </w:tr>
      <w:tr w:rsidR="00241AE5" w:rsidRPr="00F61668" w:rsidTr="00AD7C20">
        <w:tc>
          <w:tcPr>
            <w:tcW w:w="9213" w:type="dxa"/>
          </w:tcPr>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 xml:space="preserve">Zakon o pokojninskem in invalidskem zavarovanju (Uradni list RS, št. 109/06 – uradno prečiščeno besedilo, 114/06 </w:t>
            </w:r>
            <w:r w:rsidR="00104E22">
              <w:rPr>
                <w:sz w:val="20"/>
                <w:szCs w:val="20"/>
              </w:rPr>
              <w:t>–</w:t>
            </w:r>
            <w:r w:rsidRPr="00F61668">
              <w:rPr>
                <w:sz w:val="20"/>
                <w:szCs w:val="20"/>
              </w:rPr>
              <w:t xml:space="preserve"> ZUTPG, 10/08 </w:t>
            </w:r>
            <w:r w:rsidR="00104E22">
              <w:rPr>
                <w:sz w:val="20"/>
                <w:szCs w:val="20"/>
              </w:rPr>
              <w:t>–</w:t>
            </w:r>
            <w:r w:rsidRPr="00F61668">
              <w:rPr>
                <w:sz w:val="20"/>
                <w:szCs w:val="20"/>
              </w:rPr>
              <w:t xml:space="preserve"> ZVarDod, 98/09 </w:t>
            </w:r>
            <w:r w:rsidR="00104E22">
              <w:rPr>
                <w:sz w:val="20"/>
                <w:szCs w:val="20"/>
              </w:rPr>
              <w:t>–</w:t>
            </w:r>
            <w:r w:rsidRPr="00F61668">
              <w:rPr>
                <w:sz w:val="20"/>
                <w:szCs w:val="20"/>
              </w:rPr>
              <w:t xml:space="preserve"> ZIUZGK, 38/10 </w:t>
            </w:r>
            <w:r w:rsidR="00104E22">
              <w:rPr>
                <w:sz w:val="20"/>
                <w:szCs w:val="20"/>
              </w:rPr>
              <w:t>–</w:t>
            </w:r>
            <w:r w:rsidRPr="00F61668">
              <w:rPr>
                <w:sz w:val="20"/>
                <w:szCs w:val="20"/>
              </w:rPr>
              <w:t xml:space="preserve"> ZUKN, 61/10 </w:t>
            </w:r>
            <w:r w:rsidR="00104E22">
              <w:rPr>
                <w:sz w:val="20"/>
                <w:szCs w:val="20"/>
              </w:rPr>
              <w:t>–</w:t>
            </w:r>
            <w:r w:rsidRPr="00F61668">
              <w:rPr>
                <w:sz w:val="20"/>
                <w:szCs w:val="20"/>
              </w:rPr>
              <w:t xml:space="preserve"> ZsVarPre, 79/10 </w:t>
            </w:r>
            <w:r w:rsidR="00104E22">
              <w:rPr>
                <w:sz w:val="20"/>
                <w:szCs w:val="20"/>
              </w:rPr>
              <w:t>–</w:t>
            </w:r>
            <w:r w:rsidRPr="00F61668">
              <w:rPr>
                <w:sz w:val="20"/>
                <w:szCs w:val="20"/>
              </w:rPr>
              <w:t xml:space="preserve"> ZPKDPIZ, 94/10 </w:t>
            </w:r>
            <w:r w:rsidR="00104E22">
              <w:rPr>
                <w:sz w:val="20"/>
                <w:szCs w:val="20"/>
              </w:rPr>
              <w:t>–</w:t>
            </w:r>
            <w:r w:rsidRPr="00F61668">
              <w:rPr>
                <w:sz w:val="20"/>
                <w:szCs w:val="20"/>
              </w:rPr>
              <w:t xml:space="preserve"> ZIU, 94/11 </w:t>
            </w:r>
            <w:r w:rsidR="00104E22">
              <w:rPr>
                <w:sz w:val="20"/>
                <w:szCs w:val="20"/>
              </w:rPr>
              <w:t>–</w:t>
            </w:r>
            <w:r w:rsidRPr="00F61668">
              <w:rPr>
                <w:sz w:val="20"/>
                <w:szCs w:val="20"/>
              </w:rPr>
              <w:t xml:space="preserve"> odl. US, 105/11 </w:t>
            </w:r>
            <w:r w:rsidR="00104E22">
              <w:rPr>
                <w:sz w:val="20"/>
                <w:szCs w:val="20"/>
              </w:rPr>
              <w:t>–</w:t>
            </w:r>
            <w:r w:rsidRPr="00F61668">
              <w:rPr>
                <w:sz w:val="20"/>
                <w:szCs w:val="20"/>
              </w:rPr>
              <w:t xml:space="preserve"> odl. US, 110/11 </w:t>
            </w:r>
            <w:r w:rsidR="00104E22">
              <w:rPr>
                <w:sz w:val="20"/>
                <w:szCs w:val="20"/>
              </w:rPr>
              <w:t>–</w:t>
            </w:r>
            <w:r w:rsidRPr="00F61668">
              <w:rPr>
                <w:sz w:val="20"/>
                <w:szCs w:val="20"/>
              </w:rPr>
              <w:t xml:space="preserve"> ZDIU12, 40/12 </w:t>
            </w:r>
            <w:r w:rsidR="00104E22">
              <w:rPr>
                <w:sz w:val="20"/>
                <w:szCs w:val="20"/>
              </w:rPr>
              <w:t>–</w:t>
            </w:r>
            <w:r w:rsidRPr="00F61668">
              <w:rPr>
                <w:sz w:val="20"/>
                <w:szCs w:val="20"/>
              </w:rPr>
              <w:t xml:space="preserve"> ZUJF, 96/12 </w:t>
            </w:r>
            <w:r w:rsidR="00104E22">
              <w:rPr>
                <w:sz w:val="20"/>
                <w:szCs w:val="20"/>
              </w:rPr>
              <w:t>–</w:t>
            </w:r>
            <w:r w:rsidRPr="00F61668">
              <w:rPr>
                <w:sz w:val="20"/>
                <w:szCs w:val="20"/>
              </w:rPr>
              <w:t xml:space="preserve"> ZPIZ-2 in 9/17 </w:t>
            </w:r>
            <w:r w:rsidR="00104E22">
              <w:rPr>
                <w:sz w:val="20"/>
                <w:szCs w:val="20"/>
              </w:rPr>
              <w:t>–</w:t>
            </w:r>
            <w:r w:rsidRPr="00F61668">
              <w:rPr>
                <w:sz w:val="20"/>
                <w:szCs w:val="20"/>
              </w:rPr>
              <w:t xml:space="preserve"> odl. US, v nadalj</w:t>
            </w:r>
            <w:r w:rsidR="009F33FD">
              <w:rPr>
                <w:sz w:val="20"/>
                <w:szCs w:val="20"/>
              </w:rPr>
              <w:t>njem besedilu</w:t>
            </w:r>
            <w:r w:rsidRPr="00F61668">
              <w:rPr>
                <w:sz w:val="20"/>
                <w:szCs w:val="20"/>
              </w:rPr>
              <w:t xml:space="preserve">: ZPIZ-1), ki je bil sprejet v letu 1999, je v petem odstavku 138. člena določal, da imajo pravico do dodatka za pomoč in postrežbo tudi slepe osebe, ki so zdravstveno zavarovane po drugem zavarovancu </w:t>
            </w:r>
            <w:r w:rsidR="009F33FD">
              <w:rPr>
                <w:sz w:val="20"/>
                <w:szCs w:val="20"/>
              </w:rPr>
              <w:t>Z</w:t>
            </w:r>
            <w:r w:rsidRPr="00F61668">
              <w:rPr>
                <w:sz w:val="20"/>
                <w:szCs w:val="20"/>
              </w:rPr>
              <w:t xml:space="preserve">avoda </w:t>
            </w:r>
            <w:r w:rsidR="009F33FD">
              <w:rPr>
                <w:sz w:val="20"/>
                <w:szCs w:val="20"/>
              </w:rPr>
              <w:t>za pokojninsko in invalidsko zavarovanje Slovenije (v nadaljnjem</w:t>
            </w:r>
            <w:r w:rsidR="000774CE">
              <w:rPr>
                <w:sz w:val="20"/>
                <w:szCs w:val="20"/>
              </w:rPr>
              <w:t xml:space="preserve"> besedilu: zavod</w:t>
            </w:r>
            <w:r w:rsidR="009F33FD">
              <w:rPr>
                <w:sz w:val="20"/>
                <w:szCs w:val="20"/>
              </w:rPr>
              <w:t xml:space="preserve">) </w:t>
            </w:r>
            <w:r w:rsidRPr="00F61668">
              <w:rPr>
                <w:sz w:val="20"/>
                <w:szCs w:val="20"/>
              </w:rPr>
              <w:t xml:space="preserve">oziroma po upokojencu. V 446. členu je </w:t>
            </w:r>
            <w:r w:rsidR="00104E22">
              <w:rPr>
                <w:sz w:val="20"/>
                <w:szCs w:val="20"/>
              </w:rPr>
              <w:t>ta</w:t>
            </w:r>
            <w:r w:rsidRPr="00F61668">
              <w:rPr>
                <w:sz w:val="20"/>
                <w:szCs w:val="20"/>
              </w:rPr>
              <w:t xml:space="preserve"> zakon določal, da se med drugimi tudi določba petega odstavka 138. člena </w:t>
            </w:r>
            <w:r w:rsidR="00104E22">
              <w:rPr>
                <w:sz w:val="20"/>
                <w:szCs w:val="20"/>
              </w:rPr>
              <w:t>za</w:t>
            </w:r>
            <w:r w:rsidRPr="00F61668">
              <w:rPr>
                <w:sz w:val="20"/>
                <w:szCs w:val="20"/>
              </w:rPr>
              <w:t xml:space="preserve">čne uporabljati 1. </w:t>
            </w:r>
            <w:r w:rsidR="00104E22">
              <w:rPr>
                <w:sz w:val="20"/>
                <w:szCs w:val="20"/>
              </w:rPr>
              <w:t>januarja</w:t>
            </w:r>
            <w:r w:rsidRPr="00F61668">
              <w:rPr>
                <w:sz w:val="20"/>
                <w:szCs w:val="20"/>
              </w:rPr>
              <w:t xml:space="preserve"> 2003.</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ZPIZ-1 je nadalje v 142. členu določ</w:t>
            </w:r>
            <w:r w:rsidR="00104E22">
              <w:rPr>
                <w:sz w:val="20"/>
                <w:szCs w:val="20"/>
              </w:rPr>
              <w:t>a</w:t>
            </w:r>
            <w:r w:rsidRPr="00F61668">
              <w:rPr>
                <w:sz w:val="20"/>
                <w:szCs w:val="20"/>
              </w:rPr>
              <w:t xml:space="preserve">l, da če pridobi upravičenec pravico do dodatka za pomoč in postrežbo po tem zakonu in pravico do tega dodatka po drugih predpisih, lahko uživa le </w:t>
            </w:r>
            <w:r w:rsidR="00104E22">
              <w:rPr>
                <w:sz w:val="20"/>
                <w:szCs w:val="20"/>
              </w:rPr>
              <w:t>eno</w:t>
            </w:r>
            <w:r w:rsidRPr="00F61668">
              <w:rPr>
                <w:sz w:val="20"/>
                <w:szCs w:val="20"/>
              </w:rPr>
              <w:t xml:space="preserve"> od obeh pravic, ki si jo sam izbere.</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Dodatek za pomoč in postrežbo po ZPIZ-1 za slepe osebe, ki so zdravstveno zavarovane po drugem zavarovancu zavoda oziroma po upokojencu</w:t>
            </w:r>
            <w:r w:rsidR="00DE5F92">
              <w:rPr>
                <w:sz w:val="20"/>
                <w:szCs w:val="20"/>
              </w:rPr>
              <w:t>,</w:t>
            </w:r>
            <w:r w:rsidRPr="00F61668">
              <w:rPr>
                <w:sz w:val="20"/>
                <w:szCs w:val="20"/>
              </w:rPr>
              <w:t xml:space="preserve"> se je uveljavil v letu 2003. Zakon o starševskem varstvu in družinskih prejemkih (Uradni list RS, št. 110/06 – uradno prečiščeno besedilo, 114/06 – ZUTPG, 10/08, 62/10 – ZUPJS, 99/13 – ZSVarPre-C in 26/14 – ZSDP-1</w:t>
            </w:r>
            <w:r w:rsidR="00803CA0">
              <w:rPr>
                <w:sz w:val="20"/>
                <w:szCs w:val="20"/>
              </w:rPr>
              <w:t>; v nadaljnjem besedilu: ZSDP</w:t>
            </w:r>
            <w:r w:rsidRPr="00F61668">
              <w:rPr>
                <w:sz w:val="20"/>
                <w:szCs w:val="20"/>
              </w:rPr>
              <w:t>) je pravico do dodatka za nego otroka urejal v 80. členu.</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104E22" w:rsidP="00EC1E42">
            <w:pPr>
              <w:pStyle w:val="Alineazaodstavkom"/>
              <w:numPr>
                <w:ilvl w:val="0"/>
                <w:numId w:val="0"/>
              </w:numPr>
              <w:spacing w:line="288" w:lineRule="auto"/>
              <w:ind w:left="142"/>
              <w:rPr>
                <w:sz w:val="20"/>
                <w:szCs w:val="20"/>
              </w:rPr>
            </w:pPr>
            <w:r>
              <w:rPr>
                <w:sz w:val="20"/>
                <w:szCs w:val="20"/>
              </w:rPr>
              <w:t>Z</w:t>
            </w:r>
            <w:r w:rsidR="001003FB">
              <w:rPr>
                <w:sz w:val="20"/>
                <w:szCs w:val="20"/>
              </w:rPr>
              <w:t>daj</w:t>
            </w:r>
            <w:r w:rsidR="004717EE" w:rsidRPr="00F61668">
              <w:rPr>
                <w:sz w:val="20"/>
                <w:szCs w:val="20"/>
              </w:rPr>
              <w:t xml:space="preserve"> veljavn</w:t>
            </w:r>
            <w:r w:rsidR="001003FB">
              <w:rPr>
                <w:sz w:val="20"/>
                <w:szCs w:val="20"/>
              </w:rPr>
              <w:t>i</w:t>
            </w:r>
            <w:r w:rsidR="004717EE" w:rsidRPr="00F61668">
              <w:rPr>
                <w:sz w:val="20"/>
                <w:szCs w:val="20"/>
              </w:rPr>
              <w:t xml:space="preserve"> Zakon o starševskem varstvu in družinskih prejemkih (Uradni list RS, št. 26/14 in 90/15</w:t>
            </w:r>
            <w:r w:rsidR="00E23C42" w:rsidRPr="00F61668">
              <w:rPr>
                <w:sz w:val="20"/>
                <w:szCs w:val="20"/>
              </w:rPr>
              <w:t>,</w:t>
            </w:r>
            <w:r w:rsidR="00E23C42">
              <w:rPr>
                <w:sz w:val="20"/>
                <w:szCs w:val="20"/>
              </w:rPr>
              <w:t xml:space="preserve"> 75/17 – ZUPJS-G, 14/18 in 81/19</w:t>
            </w:r>
            <w:r w:rsidR="004717EE" w:rsidRPr="00F61668">
              <w:rPr>
                <w:sz w:val="20"/>
                <w:szCs w:val="20"/>
              </w:rPr>
              <w:t>, v nadalj</w:t>
            </w:r>
            <w:r w:rsidR="001003FB">
              <w:rPr>
                <w:sz w:val="20"/>
                <w:szCs w:val="20"/>
              </w:rPr>
              <w:t>njem besedilu</w:t>
            </w:r>
            <w:r w:rsidR="004717EE" w:rsidRPr="00F61668">
              <w:rPr>
                <w:sz w:val="20"/>
                <w:szCs w:val="20"/>
              </w:rPr>
              <w:t>: ZSDP-1) v 79. členu določa, da je dodatek za nego otroka denarni dodatek za otroka, ki potrebuje posebno nego in varstvo</w:t>
            </w:r>
            <w:r>
              <w:rPr>
                <w:sz w:val="20"/>
                <w:szCs w:val="20"/>
              </w:rPr>
              <w:t>,</w:t>
            </w:r>
            <w:r w:rsidR="004717EE" w:rsidRPr="00F61668">
              <w:rPr>
                <w:sz w:val="20"/>
                <w:szCs w:val="20"/>
              </w:rPr>
              <w:t xml:space="preserve"> in je namenjen kritju povečanih življenjskih stroškov, ki jih ima družina pri preživljanju in negi takega otroka. Višina dodatka za nego otroka zaradi povišanih življ</w:t>
            </w:r>
            <w:r w:rsidR="00571389">
              <w:rPr>
                <w:sz w:val="20"/>
                <w:szCs w:val="20"/>
              </w:rPr>
              <w:t>enjskih stroškov je 102,40 e</w:t>
            </w:r>
            <w:r>
              <w:rPr>
                <w:sz w:val="20"/>
                <w:szCs w:val="20"/>
              </w:rPr>
              <w:t>v</w:t>
            </w:r>
            <w:r w:rsidR="00571389">
              <w:rPr>
                <w:sz w:val="20"/>
                <w:szCs w:val="20"/>
              </w:rPr>
              <w:t>ra</w:t>
            </w:r>
            <w:r w:rsidR="004717EE" w:rsidRPr="00F61668">
              <w:rPr>
                <w:sz w:val="20"/>
                <w:szCs w:val="20"/>
              </w:rPr>
              <w:t xml:space="preserve"> mesečno. Za otroke s težko ali funkcionalno težko motnjo v duševnem razvoju ali </w:t>
            </w:r>
            <w:r>
              <w:rPr>
                <w:sz w:val="20"/>
                <w:szCs w:val="20"/>
              </w:rPr>
              <w:t xml:space="preserve">za </w:t>
            </w:r>
            <w:r w:rsidR="004717EE" w:rsidRPr="00F61668">
              <w:rPr>
                <w:sz w:val="20"/>
                <w:szCs w:val="20"/>
              </w:rPr>
              <w:t xml:space="preserve">otroke z določenimi boleznimi </w:t>
            </w:r>
            <w:r>
              <w:rPr>
                <w:sz w:val="20"/>
                <w:szCs w:val="20"/>
              </w:rPr>
              <w:t>s</w:t>
            </w:r>
            <w:r w:rsidR="004717EE" w:rsidRPr="00F61668">
              <w:rPr>
                <w:sz w:val="20"/>
                <w:szCs w:val="20"/>
              </w:rPr>
              <w:t xml:space="preserve"> seznama hudih bolezni, ki ga določi minister na predlog pediatrične klinike, ki potrebujejo posebno nego in varstvo, znaša dodatek 204,80 e</w:t>
            </w:r>
            <w:r>
              <w:rPr>
                <w:sz w:val="20"/>
                <w:szCs w:val="20"/>
              </w:rPr>
              <w:t>v</w:t>
            </w:r>
            <w:r w:rsidR="004717EE" w:rsidRPr="00F61668">
              <w:rPr>
                <w:sz w:val="20"/>
                <w:szCs w:val="20"/>
              </w:rPr>
              <w:t>r</w:t>
            </w:r>
            <w:r w:rsidR="00571389">
              <w:rPr>
                <w:sz w:val="20"/>
                <w:szCs w:val="20"/>
              </w:rPr>
              <w:t>a</w:t>
            </w:r>
            <w:r w:rsidR="004717EE" w:rsidRPr="00F61668">
              <w:rPr>
                <w:sz w:val="20"/>
                <w:szCs w:val="20"/>
              </w:rPr>
              <w:t xml:space="preserve">. O pravici do dodatka se odloči na podlagi mnenja zdravniške komisije, ki pripravi mnenje v vsakem posamičnem konkretnem primeru. </w:t>
            </w:r>
            <w:r w:rsidR="00E23C42">
              <w:rPr>
                <w:sz w:val="20"/>
                <w:szCs w:val="20"/>
              </w:rPr>
              <w:t>ZSDP</w:t>
            </w:r>
            <w:r w:rsidR="004717EE" w:rsidRPr="00F61668">
              <w:rPr>
                <w:sz w:val="20"/>
                <w:szCs w:val="20"/>
              </w:rPr>
              <w:t xml:space="preserve">, ki je veljal do 28. </w:t>
            </w:r>
            <w:r w:rsidR="001B2041">
              <w:rPr>
                <w:sz w:val="20"/>
                <w:szCs w:val="20"/>
              </w:rPr>
              <w:t>aprila</w:t>
            </w:r>
            <w:r w:rsidR="004717EE" w:rsidRPr="00F61668">
              <w:rPr>
                <w:sz w:val="20"/>
                <w:szCs w:val="20"/>
              </w:rPr>
              <w:t xml:space="preserve"> 2014, je določal, da pravica do dodatka za nego otroka traja za obdobje, ko se otroku zagotavlja posebno varstvo zaradi zdravstvenih razlogov oziroma do 18. leta, po tej starosti pa</w:t>
            </w:r>
            <w:r w:rsidR="0028735A">
              <w:rPr>
                <w:sz w:val="20"/>
                <w:szCs w:val="20"/>
              </w:rPr>
              <w:t>,</w:t>
            </w:r>
            <w:r w:rsidR="004717EE" w:rsidRPr="00F61668">
              <w:rPr>
                <w:sz w:val="20"/>
                <w:szCs w:val="20"/>
              </w:rPr>
              <w:t xml:space="preserve"> če se šola, dokler ima status učenca, dijaka, vaje</w:t>
            </w:r>
            <w:r w:rsidR="009051DF">
              <w:rPr>
                <w:sz w:val="20"/>
                <w:szCs w:val="20"/>
              </w:rPr>
              <w:t>nca ali študenta, vendar najdlje</w:t>
            </w:r>
            <w:r w:rsidR="004717EE" w:rsidRPr="00F61668">
              <w:rPr>
                <w:sz w:val="20"/>
                <w:szCs w:val="20"/>
              </w:rPr>
              <w:t xml:space="preserve"> do dopolnjenega 26. leta starosti. Izjemoma se za otroka šteje tudi oseba po tej starosti, če traja njeno šolanje na visoki stopnji pet ali šest let ali če oseba zaradi daljše bolezni ali poškodbe ali služenja vojaškega roka med šolanjem ni končala šolanja v predpisanem roku. Status otroka se podaljša za toliko časa, kolikor se je šolanje zaradi teh razlogov podaljšalo.</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Po Zakonu o pokojninskem in invalidskem zavarovanju (Uradni list RS, št. 96/12, 39/13, 99/13 – ZSVarPre-C, 101/13 – ZIPRS1415, 44/14 – ORZPIZ206, 85/14 – ZUJF-B, 95/14 – ZUJF-C, 90/15 – ZIUPTD, 102/15, 23/17, 40/17, 65/17, 28/19</w:t>
            </w:r>
            <w:r w:rsidR="00EB1581" w:rsidRPr="00F61668">
              <w:rPr>
                <w:sz w:val="20"/>
                <w:szCs w:val="20"/>
              </w:rPr>
              <w:t>,</w:t>
            </w:r>
            <w:r w:rsidRPr="00F61668">
              <w:rPr>
                <w:sz w:val="20"/>
                <w:szCs w:val="20"/>
              </w:rPr>
              <w:t xml:space="preserve"> 75/19</w:t>
            </w:r>
            <w:r w:rsidR="00724BEA">
              <w:rPr>
                <w:sz w:val="20"/>
                <w:szCs w:val="20"/>
              </w:rPr>
              <w:t xml:space="preserve">, </w:t>
            </w:r>
            <w:r w:rsidR="00EB1581" w:rsidRPr="00F61668">
              <w:rPr>
                <w:sz w:val="20"/>
                <w:szCs w:val="20"/>
              </w:rPr>
              <w:t>139/20</w:t>
            </w:r>
            <w:r w:rsidR="00724BEA">
              <w:rPr>
                <w:sz w:val="20"/>
                <w:szCs w:val="20"/>
              </w:rPr>
              <w:t xml:space="preserve"> in 189-ZFRO</w:t>
            </w:r>
            <w:r w:rsidR="00571389">
              <w:rPr>
                <w:sz w:val="20"/>
                <w:szCs w:val="20"/>
              </w:rPr>
              <w:t>;</w:t>
            </w:r>
            <w:r w:rsidRPr="00F61668">
              <w:rPr>
                <w:sz w:val="20"/>
                <w:szCs w:val="20"/>
              </w:rPr>
              <w:t xml:space="preserve"> v nadalj</w:t>
            </w:r>
            <w:r w:rsidR="008C161E">
              <w:rPr>
                <w:sz w:val="20"/>
                <w:szCs w:val="20"/>
              </w:rPr>
              <w:t>njem besedilu:</w:t>
            </w:r>
            <w:r w:rsidRPr="00F61668">
              <w:rPr>
                <w:sz w:val="20"/>
                <w:szCs w:val="20"/>
              </w:rPr>
              <w:t xml:space="preserve"> ZPIZ-2) je dodatek za pomoč in postrežbo pravica iz obveznega pokojninskega in invalidskega zavarovanja, ki ni odvisna od premoženjskih razmer upravičenca.</w:t>
            </w:r>
          </w:p>
          <w:p w:rsidR="005447B4" w:rsidRPr="00F61668" w:rsidRDefault="005447B4"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Dodatek za pomoč in postrežbo je mesečni denarni prejemek, s katerim upravičenec poravnava stroške, nastale zaradi trajnih sprememb v zdravstvenem stanju, zaradi katerih ne more zadovoljevati osnovnih življenjskih potreb in zato nujno in stalno potrebuje tujo nego in pomoč.</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V nadaljevanju opisujemo kronološki potek uveljavljanja/pridobitve pravice do dodatka za nego otroka in dodatka za pomoč in postrežbo.</w:t>
            </w:r>
          </w:p>
          <w:p w:rsidR="004717EE" w:rsidRPr="00F61668" w:rsidRDefault="004717EE" w:rsidP="00EC1E42">
            <w:pPr>
              <w:pStyle w:val="Alineazaodstavkom"/>
              <w:numPr>
                <w:ilvl w:val="0"/>
                <w:numId w:val="0"/>
              </w:numPr>
              <w:spacing w:line="288" w:lineRule="auto"/>
              <w:ind w:left="142" w:hanging="284"/>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 xml:space="preserve">Dodatek za pomoč in postrežbo po ZPIZ-1 se je uveljavil v letu 2002 z začetkom uporabe 1. </w:t>
            </w:r>
            <w:r w:rsidR="00104E22">
              <w:rPr>
                <w:sz w:val="20"/>
                <w:szCs w:val="20"/>
              </w:rPr>
              <w:t>januarja</w:t>
            </w:r>
            <w:r w:rsidRPr="00F61668">
              <w:rPr>
                <w:sz w:val="20"/>
                <w:szCs w:val="20"/>
              </w:rPr>
              <w:t xml:space="preserve"> 2003. Zavod je 24. </w:t>
            </w:r>
            <w:r w:rsidR="00104E22">
              <w:rPr>
                <w:sz w:val="20"/>
                <w:szCs w:val="20"/>
              </w:rPr>
              <w:t>decembra</w:t>
            </w:r>
            <w:r w:rsidRPr="00F61668">
              <w:rPr>
                <w:sz w:val="20"/>
                <w:szCs w:val="20"/>
              </w:rPr>
              <w:t xml:space="preserve"> 2002 </w:t>
            </w:r>
            <w:r w:rsidR="00104E22">
              <w:rPr>
                <w:sz w:val="20"/>
                <w:szCs w:val="20"/>
              </w:rPr>
              <w:t>predložil razlago</w:t>
            </w:r>
            <w:r w:rsidRPr="00F61668">
              <w:rPr>
                <w:sz w:val="20"/>
                <w:szCs w:val="20"/>
              </w:rPr>
              <w:t>, da gre v primeru pravice do dodatka za pomoč in postrežbo za slepe otroke po ZPIZ-1 in pravice do dodatka za nego otroka po ZSDP za izbiro, torej da lahko upravičenec – otrok uživa le eno pravico.</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1E44FA" w:rsidP="00EC1E42">
            <w:pPr>
              <w:pStyle w:val="Alineazaodstavkom"/>
              <w:numPr>
                <w:ilvl w:val="0"/>
                <w:numId w:val="0"/>
              </w:numPr>
              <w:spacing w:line="288" w:lineRule="auto"/>
              <w:ind w:left="142"/>
              <w:rPr>
                <w:sz w:val="20"/>
                <w:szCs w:val="20"/>
              </w:rPr>
            </w:pPr>
            <w:r>
              <w:rPr>
                <w:sz w:val="20"/>
                <w:szCs w:val="20"/>
              </w:rPr>
              <w:t xml:space="preserve">Dne </w:t>
            </w:r>
            <w:r w:rsidR="004717EE" w:rsidRPr="00F61668">
              <w:rPr>
                <w:sz w:val="20"/>
                <w:szCs w:val="20"/>
              </w:rPr>
              <w:t xml:space="preserve">12. </w:t>
            </w:r>
            <w:r w:rsidR="00104E22">
              <w:rPr>
                <w:sz w:val="20"/>
                <w:szCs w:val="20"/>
              </w:rPr>
              <w:t>februarja</w:t>
            </w:r>
            <w:r w:rsidR="004717EE" w:rsidRPr="00F61668">
              <w:rPr>
                <w:sz w:val="20"/>
                <w:szCs w:val="20"/>
              </w:rPr>
              <w:t xml:space="preserve"> 2003 je bil</w:t>
            </w:r>
            <w:r w:rsidR="00104E22">
              <w:rPr>
                <w:sz w:val="20"/>
                <w:szCs w:val="20"/>
              </w:rPr>
              <w:t>a ta razlaga poslana</w:t>
            </w:r>
            <w:r w:rsidR="004717EE" w:rsidRPr="00F61668">
              <w:rPr>
                <w:sz w:val="20"/>
                <w:szCs w:val="20"/>
              </w:rPr>
              <w:t xml:space="preserve"> tudi vsem centrom za socialno delo. </w:t>
            </w:r>
            <w:r w:rsidR="00104E22">
              <w:rPr>
                <w:sz w:val="20"/>
                <w:szCs w:val="20"/>
              </w:rPr>
              <w:t>Razlaga je temeljila</w:t>
            </w:r>
            <w:r w:rsidR="004717EE" w:rsidRPr="00F61668">
              <w:rPr>
                <w:sz w:val="20"/>
                <w:szCs w:val="20"/>
              </w:rPr>
              <w:t xml:space="preserve"> na določbi 142. člena ZPIZ-1 (v ZPIZ-2 je enaka določba v 104. členu), ki je določala</w:t>
            </w:r>
            <w:r w:rsidR="005C32E2">
              <w:rPr>
                <w:sz w:val="20"/>
                <w:szCs w:val="20"/>
              </w:rPr>
              <w:t xml:space="preserve">, da </w:t>
            </w:r>
            <w:r w:rsidR="00104E22">
              <w:rPr>
                <w:sz w:val="20"/>
                <w:szCs w:val="20"/>
              </w:rPr>
              <w:t>če</w:t>
            </w:r>
            <w:r w:rsidR="005C32E2">
              <w:rPr>
                <w:sz w:val="20"/>
                <w:szCs w:val="20"/>
              </w:rPr>
              <w:t xml:space="preserve"> </w:t>
            </w:r>
            <w:r w:rsidR="004717EE" w:rsidRPr="00F61668">
              <w:rPr>
                <w:sz w:val="20"/>
                <w:szCs w:val="20"/>
              </w:rPr>
              <w:t xml:space="preserve">pridobi upravičenec pravico do dodatka za pomoč in postrežbo po tem zakonu in drugih predpisih, lahko uživa le </w:t>
            </w:r>
            <w:r w:rsidR="00104E22">
              <w:rPr>
                <w:sz w:val="20"/>
                <w:szCs w:val="20"/>
              </w:rPr>
              <w:t>eno</w:t>
            </w:r>
            <w:r w:rsidR="004717EE" w:rsidRPr="00F61668">
              <w:rPr>
                <w:sz w:val="20"/>
                <w:szCs w:val="20"/>
              </w:rPr>
              <w:t xml:space="preserve"> od obeh pravic, ki si jo sam izbere.</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Višje delovno in socialno sodišče je v obrazložitvi sodbe</w:t>
            </w:r>
            <w:r w:rsidR="009051DF">
              <w:rPr>
                <w:sz w:val="20"/>
                <w:szCs w:val="20"/>
              </w:rPr>
              <w:t xml:space="preserve"> z</w:t>
            </w:r>
            <w:r w:rsidRPr="00F61668">
              <w:rPr>
                <w:sz w:val="20"/>
                <w:szCs w:val="20"/>
              </w:rPr>
              <w:t xml:space="preserve"> opr. št. Psp 92/2012 zapisalo, da je pravica do dodatka za nego otroka pravica staršev in posredno otroka, pravica do dodatka za pomoč in postrežbo pa je osebna pravica, ki jo pridobijo slepe osebe, torej otroci.</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1E44FA" w:rsidP="00EC1E42">
            <w:pPr>
              <w:pStyle w:val="Alineazaodstavkom"/>
              <w:numPr>
                <w:ilvl w:val="0"/>
                <w:numId w:val="0"/>
              </w:numPr>
              <w:spacing w:line="288" w:lineRule="auto"/>
              <w:ind w:left="142"/>
              <w:rPr>
                <w:sz w:val="20"/>
                <w:szCs w:val="20"/>
              </w:rPr>
            </w:pPr>
            <w:r>
              <w:rPr>
                <w:sz w:val="20"/>
                <w:szCs w:val="20"/>
              </w:rPr>
              <w:t xml:space="preserve">Dne </w:t>
            </w:r>
            <w:r w:rsidR="004717EE" w:rsidRPr="00F61668">
              <w:rPr>
                <w:sz w:val="20"/>
                <w:szCs w:val="20"/>
              </w:rPr>
              <w:t xml:space="preserve">16. </w:t>
            </w:r>
            <w:r w:rsidR="00104E22">
              <w:rPr>
                <w:sz w:val="20"/>
                <w:szCs w:val="20"/>
              </w:rPr>
              <w:t>junija</w:t>
            </w:r>
            <w:r w:rsidR="004717EE" w:rsidRPr="00F61668">
              <w:rPr>
                <w:sz w:val="20"/>
                <w:szCs w:val="20"/>
              </w:rPr>
              <w:t xml:space="preserve"> 2015 je bilo po usklajevanju med </w:t>
            </w:r>
            <w:r w:rsidR="00104E22">
              <w:rPr>
                <w:sz w:val="20"/>
                <w:szCs w:val="20"/>
              </w:rPr>
              <w:t>d</w:t>
            </w:r>
            <w:r w:rsidR="004717EE" w:rsidRPr="00F61668">
              <w:rPr>
                <w:sz w:val="20"/>
                <w:szCs w:val="20"/>
              </w:rPr>
              <w:t>irektoratom</w:t>
            </w:r>
            <w:r w:rsidR="00104E22">
              <w:rPr>
                <w:sz w:val="20"/>
                <w:szCs w:val="20"/>
              </w:rPr>
              <w:t>a</w:t>
            </w:r>
            <w:r w:rsidR="004717EE" w:rsidRPr="00F61668">
              <w:rPr>
                <w:sz w:val="20"/>
                <w:szCs w:val="20"/>
              </w:rPr>
              <w:t xml:space="preserve"> za družino in delovna razmerja in pravice iz dela </w:t>
            </w:r>
            <w:r w:rsidR="00104E22">
              <w:rPr>
                <w:sz w:val="20"/>
                <w:szCs w:val="20"/>
              </w:rPr>
              <w:t>pri</w:t>
            </w:r>
            <w:r w:rsidR="004717EE" w:rsidRPr="00F61668">
              <w:rPr>
                <w:sz w:val="20"/>
                <w:szCs w:val="20"/>
              </w:rPr>
              <w:t xml:space="preserve"> Ministrstvu za delo, družino, socialne zadeve in enake možnosti (v nadalj</w:t>
            </w:r>
            <w:r w:rsidR="00571389">
              <w:rPr>
                <w:sz w:val="20"/>
                <w:szCs w:val="20"/>
              </w:rPr>
              <w:t>njem besedilu</w:t>
            </w:r>
            <w:r w:rsidR="004717EE" w:rsidRPr="00F61668">
              <w:rPr>
                <w:sz w:val="20"/>
                <w:szCs w:val="20"/>
              </w:rPr>
              <w:t xml:space="preserve">: MDDSZ) ter </w:t>
            </w:r>
            <w:r w:rsidR="00B072D0">
              <w:rPr>
                <w:sz w:val="20"/>
                <w:szCs w:val="20"/>
              </w:rPr>
              <w:t>z</w:t>
            </w:r>
            <w:r w:rsidR="004717EE" w:rsidRPr="00F61668">
              <w:rPr>
                <w:sz w:val="20"/>
                <w:szCs w:val="20"/>
              </w:rPr>
              <w:t>avodom sprejeto stališče, da staršem ni več treba izbirati med pravico do dodatka za nego otroka in pravico do dodatka za pomoč in postrežbo.</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4717EE" w:rsidP="00EC1E42">
            <w:pPr>
              <w:pStyle w:val="Alineazaodstavkom"/>
              <w:numPr>
                <w:ilvl w:val="0"/>
                <w:numId w:val="0"/>
              </w:numPr>
              <w:spacing w:line="288" w:lineRule="auto"/>
              <w:ind w:left="142"/>
              <w:rPr>
                <w:sz w:val="20"/>
                <w:szCs w:val="20"/>
              </w:rPr>
            </w:pPr>
            <w:r w:rsidRPr="00F61668">
              <w:rPr>
                <w:sz w:val="20"/>
                <w:szCs w:val="20"/>
              </w:rPr>
              <w:t xml:space="preserve">Na MDDSZ so se obrnili upravičenci </w:t>
            </w:r>
            <w:r w:rsidR="00104E22">
              <w:rPr>
                <w:sz w:val="20"/>
                <w:szCs w:val="20"/>
              </w:rPr>
              <w:t>–</w:t>
            </w:r>
            <w:r w:rsidRPr="00F61668">
              <w:rPr>
                <w:sz w:val="20"/>
                <w:szCs w:val="20"/>
              </w:rPr>
              <w:t xml:space="preserve"> družine, ki so uveljavili pravico do dodatka za nego otroka</w:t>
            </w:r>
            <w:r w:rsidR="00104E22">
              <w:rPr>
                <w:sz w:val="20"/>
                <w:szCs w:val="20"/>
              </w:rPr>
              <w:t>,</w:t>
            </w:r>
            <w:r w:rsidR="00F637B5" w:rsidRPr="00F61668">
              <w:rPr>
                <w:sz w:val="20"/>
                <w:szCs w:val="20"/>
              </w:rPr>
              <w:t xml:space="preserve"> </w:t>
            </w:r>
            <w:r w:rsidRPr="00F61668">
              <w:rPr>
                <w:sz w:val="20"/>
                <w:szCs w:val="20"/>
              </w:rPr>
              <w:t xml:space="preserve">in ne pravice do dodatka za pomoč in postrežbo. </w:t>
            </w:r>
            <w:r w:rsidR="00EB1581" w:rsidRPr="00F61668">
              <w:rPr>
                <w:sz w:val="20"/>
                <w:szCs w:val="20"/>
              </w:rPr>
              <w:t>Za vzpostavitev enakosti med posamezniki, ki so prejemali dodatek za nego</w:t>
            </w:r>
            <w:r w:rsidR="00152AF5" w:rsidRPr="00F61668">
              <w:rPr>
                <w:sz w:val="20"/>
                <w:szCs w:val="20"/>
              </w:rPr>
              <w:t xml:space="preserve"> otroka</w:t>
            </w:r>
            <w:r w:rsidR="00104E22">
              <w:rPr>
                <w:sz w:val="20"/>
                <w:szCs w:val="20"/>
              </w:rPr>
              <w:t>,</w:t>
            </w:r>
            <w:r w:rsidR="00EB1581" w:rsidRPr="00F61668">
              <w:rPr>
                <w:sz w:val="20"/>
                <w:szCs w:val="20"/>
              </w:rPr>
              <w:t xml:space="preserve"> ter posamezniki, ki so prejemali dodatek za pomoč in postrežbo, je treb</w:t>
            </w:r>
            <w:r w:rsidR="00104E22">
              <w:rPr>
                <w:sz w:val="20"/>
                <w:szCs w:val="20"/>
              </w:rPr>
              <w:t>a</w:t>
            </w:r>
            <w:r w:rsidR="00EB1581" w:rsidRPr="00F61668">
              <w:rPr>
                <w:sz w:val="20"/>
                <w:szCs w:val="20"/>
              </w:rPr>
              <w:t xml:space="preserve"> vzpostaviti</w:t>
            </w:r>
            <w:r w:rsidR="00152AF5" w:rsidRPr="00F61668">
              <w:rPr>
                <w:sz w:val="20"/>
                <w:szCs w:val="20"/>
              </w:rPr>
              <w:t xml:space="preserve"> zakonsko</w:t>
            </w:r>
            <w:r w:rsidR="00EB1581" w:rsidRPr="00F61668">
              <w:rPr>
                <w:sz w:val="20"/>
                <w:szCs w:val="20"/>
              </w:rPr>
              <w:t xml:space="preserve"> </w:t>
            </w:r>
            <w:r w:rsidR="00152AF5" w:rsidRPr="00F61668">
              <w:rPr>
                <w:sz w:val="20"/>
                <w:szCs w:val="20"/>
              </w:rPr>
              <w:t>podlago, da se tudi slepim osebam,</w:t>
            </w:r>
            <w:r w:rsidR="009051DF">
              <w:rPr>
                <w:sz w:val="20"/>
                <w:szCs w:val="20"/>
              </w:rPr>
              <w:t xml:space="preserve"> ki v preteklosti niso prejemal</w:t>
            </w:r>
            <w:r w:rsidR="005E3B30">
              <w:rPr>
                <w:sz w:val="20"/>
                <w:szCs w:val="20"/>
              </w:rPr>
              <w:t>e</w:t>
            </w:r>
            <w:r w:rsidR="00152AF5" w:rsidRPr="00F61668">
              <w:rPr>
                <w:sz w:val="20"/>
                <w:szCs w:val="20"/>
              </w:rPr>
              <w:t xml:space="preserve"> dodatka za pomoč in postrežbo, ker so se</w:t>
            </w:r>
            <w:r w:rsidR="003E6E9D">
              <w:rPr>
                <w:sz w:val="20"/>
                <w:szCs w:val="20"/>
              </w:rPr>
              <w:t xml:space="preserve"> starši</w:t>
            </w:r>
            <w:r w:rsidR="00152AF5" w:rsidRPr="00F61668">
              <w:rPr>
                <w:sz w:val="20"/>
                <w:szCs w:val="20"/>
              </w:rPr>
              <w:t xml:space="preserve"> </w:t>
            </w:r>
            <w:r w:rsidR="00D0403E">
              <w:rPr>
                <w:sz w:val="20"/>
                <w:szCs w:val="20"/>
              </w:rPr>
              <w:t xml:space="preserve">zanje </w:t>
            </w:r>
            <w:r w:rsidR="00152AF5" w:rsidRPr="00F61668">
              <w:rPr>
                <w:sz w:val="20"/>
                <w:szCs w:val="20"/>
              </w:rPr>
              <w:t>odločil</w:t>
            </w:r>
            <w:r w:rsidR="00D0403E">
              <w:rPr>
                <w:sz w:val="20"/>
                <w:szCs w:val="20"/>
              </w:rPr>
              <w:t>i</w:t>
            </w:r>
            <w:r w:rsidR="00152AF5" w:rsidRPr="00F61668">
              <w:rPr>
                <w:sz w:val="20"/>
                <w:szCs w:val="20"/>
              </w:rPr>
              <w:t xml:space="preserve"> uveljavljati dodatek za nego otroka, izplača neizplačan</w:t>
            </w:r>
            <w:r w:rsidR="00104E22">
              <w:rPr>
                <w:sz w:val="20"/>
                <w:szCs w:val="20"/>
              </w:rPr>
              <w:t>i</w:t>
            </w:r>
            <w:r w:rsidR="00152AF5" w:rsidRPr="00F61668">
              <w:rPr>
                <w:sz w:val="20"/>
                <w:szCs w:val="20"/>
              </w:rPr>
              <w:t xml:space="preserve"> doda</w:t>
            </w:r>
            <w:r w:rsidR="009051DF">
              <w:rPr>
                <w:sz w:val="20"/>
                <w:szCs w:val="20"/>
              </w:rPr>
              <w:t>tek za pomoč in postrežbo, če so zanj izpolnjeval</w:t>
            </w:r>
            <w:r w:rsidR="009530FB">
              <w:rPr>
                <w:sz w:val="20"/>
                <w:szCs w:val="20"/>
              </w:rPr>
              <w:t xml:space="preserve">e </w:t>
            </w:r>
            <w:r w:rsidR="00152AF5" w:rsidRPr="00F61668">
              <w:rPr>
                <w:sz w:val="20"/>
                <w:szCs w:val="20"/>
              </w:rPr>
              <w:t xml:space="preserve">pogoje v obdobju od 1. </w:t>
            </w:r>
            <w:r w:rsidR="00104E22">
              <w:rPr>
                <w:sz w:val="20"/>
                <w:szCs w:val="20"/>
              </w:rPr>
              <w:t>januarja</w:t>
            </w:r>
            <w:r w:rsidR="00152AF5" w:rsidRPr="00F61668">
              <w:rPr>
                <w:sz w:val="20"/>
                <w:szCs w:val="20"/>
              </w:rPr>
              <w:t xml:space="preserve"> 2003 do 31. </w:t>
            </w:r>
            <w:r w:rsidR="00104E22">
              <w:rPr>
                <w:sz w:val="20"/>
                <w:szCs w:val="20"/>
              </w:rPr>
              <w:t>decembra</w:t>
            </w:r>
            <w:r w:rsidR="00152AF5" w:rsidRPr="00F61668">
              <w:rPr>
                <w:sz w:val="20"/>
                <w:szCs w:val="20"/>
              </w:rPr>
              <w:t xml:space="preserve"> 2016, </w:t>
            </w:r>
            <w:r w:rsidR="009051DF">
              <w:rPr>
                <w:sz w:val="20"/>
                <w:szCs w:val="20"/>
              </w:rPr>
              <w:t xml:space="preserve">dodatka za pomoč in postrežbo pa </w:t>
            </w:r>
            <w:r w:rsidR="00152AF5" w:rsidRPr="00F61668">
              <w:rPr>
                <w:sz w:val="20"/>
                <w:szCs w:val="20"/>
              </w:rPr>
              <w:t>ni</w:t>
            </w:r>
            <w:r w:rsidR="009051DF">
              <w:rPr>
                <w:sz w:val="20"/>
                <w:szCs w:val="20"/>
              </w:rPr>
              <w:t>so prejel</w:t>
            </w:r>
            <w:r w:rsidR="009530FB">
              <w:rPr>
                <w:sz w:val="20"/>
                <w:szCs w:val="20"/>
              </w:rPr>
              <w:t>e</w:t>
            </w:r>
            <w:r w:rsidR="009051DF">
              <w:rPr>
                <w:sz w:val="20"/>
                <w:szCs w:val="20"/>
              </w:rPr>
              <w:t xml:space="preserve">, ker so </w:t>
            </w:r>
            <w:r w:rsidR="00152AF5" w:rsidRPr="00F61668">
              <w:rPr>
                <w:sz w:val="20"/>
                <w:szCs w:val="20"/>
              </w:rPr>
              <w:t>starš</w:t>
            </w:r>
            <w:r w:rsidR="009051DF">
              <w:rPr>
                <w:sz w:val="20"/>
                <w:szCs w:val="20"/>
              </w:rPr>
              <w:t>i</w:t>
            </w:r>
            <w:r w:rsidR="00152AF5" w:rsidRPr="00F61668">
              <w:rPr>
                <w:sz w:val="20"/>
                <w:szCs w:val="20"/>
              </w:rPr>
              <w:t xml:space="preserve"> prejemal</w:t>
            </w:r>
            <w:r w:rsidR="009051DF">
              <w:rPr>
                <w:sz w:val="20"/>
                <w:szCs w:val="20"/>
              </w:rPr>
              <w:t>i</w:t>
            </w:r>
            <w:r w:rsidR="00152AF5" w:rsidRPr="00F61668">
              <w:rPr>
                <w:sz w:val="20"/>
                <w:szCs w:val="20"/>
              </w:rPr>
              <w:t xml:space="preserve"> dodatek za nego otroka. Predlog zakona je torej pripravljen po vzoru Zakona o izplačilu neizplačanega dodatka za nego otroka (Uradni list RS, št. 72/19</w:t>
            </w:r>
            <w:r w:rsidR="0043223C">
              <w:rPr>
                <w:sz w:val="20"/>
                <w:szCs w:val="20"/>
              </w:rPr>
              <w:t>; v nadaljnjem besedilu</w:t>
            </w:r>
            <w:r w:rsidR="00C80235">
              <w:rPr>
                <w:sz w:val="20"/>
                <w:szCs w:val="20"/>
              </w:rPr>
              <w:t>:</w:t>
            </w:r>
            <w:r w:rsidR="0043223C">
              <w:rPr>
                <w:sz w:val="20"/>
                <w:szCs w:val="20"/>
              </w:rPr>
              <w:t xml:space="preserve"> ZINDNO</w:t>
            </w:r>
            <w:r w:rsidR="00152AF5" w:rsidRPr="00F61668">
              <w:rPr>
                <w:sz w:val="20"/>
                <w:szCs w:val="20"/>
              </w:rPr>
              <w:t xml:space="preserve">), saj gre za družine v primerljivih </w:t>
            </w:r>
            <w:r w:rsidR="00104E22">
              <w:rPr>
                <w:sz w:val="20"/>
                <w:szCs w:val="20"/>
              </w:rPr>
              <w:t>položajih</w:t>
            </w:r>
            <w:r w:rsidR="00152AF5" w:rsidRPr="00F61668">
              <w:rPr>
                <w:sz w:val="20"/>
                <w:szCs w:val="20"/>
              </w:rPr>
              <w:t>, ki pa jih veljavna zakonodaja različno obravnava</w:t>
            </w:r>
            <w:r w:rsidR="00C80235">
              <w:rPr>
                <w:sz w:val="20"/>
                <w:szCs w:val="20"/>
              </w:rPr>
              <w:t xml:space="preserve">. V </w:t>
            </w:r>
            <w:r w:rsidR="00152AF5" w:rsidRPr="00F61668">
              <w:rPr>
                <w:sz w:val="20"/>
                <w:szCs w:val="20"/>
              </w:rPr>
              <w:t xml:space="preserve">ZINDNO </w:t>
            </w:r>
            <w:r w:rsidR="00C80235">
              <w:rPr>
                <w:sz w:val="20"/>
                <w:szCs w:val="20"/>
              </w:rPr>
              <w:t xml:space="preserve">namreč </w:t>
            </w:r>
            <w:r w:rsidR="00152AF5" w:rsidRPr="00F61668">
              <w:rPr>
                <w:sz w:val="20"/>
                <w:szCs w:val="20"/>
              </w:rPr>
              <w:t xml:space="preserve">ni podlage za </w:t>
            </w:r>
            <w:r w:rsidR="00F614B3" w:rsidRPr="003D5483">
              <w:rPr>
                <w:sz w:val="20"/>
                <w:szCs w:val="20"/>
              </w:rPr>
              <w:t>neizplačilo v primeru</w:t>
            </w:r>
            <w:r w:rsidR="00152AF5" w:rsidRPr="00F614B3">
              <w:rPr>
                <w:sz w:val="20"/>
                <w:szCs w:val="20"/>
              </w:rPr>
              <w:t>, ko se je starš odločil uveljaviti dodatek za nego otroka</w:t>
            </w:r>
            <w:r w:rsidR="00104E22" w:rsidRPr="00F614B3">
              <w:rPr>
                <w:sz w:val="20"/>
                <w:szCs w:val="20"/>
              </w:rPr>
              <w:t>,</w:t>
            </w:r>
            <w:r w:rsidR="00152AF5" w:rsidRPr="00F614B3">
              <w:rPr>
                <w:sz w:val="20"/>
                <w:szCs w:val="20"/>
              </w:rPr>
              <w:t xml:space="preserve"> in ne dodatka za pomoč in postrežbo.</w:t>
            </w:r>
            <w:r w:rsidR="00152AF5" w:rsidRPr="00F61668">
              <w:rPr>
                <w:sz w:val="20"/>
                <w:szCs w:val="20"/>
              </w:rPr>
              <w:t xml:space="preserve"> </w:t>
            </w:r>
          </w:p>
          <w:p w:rsidR="004717EE" w:rsidRPr="00F61668" w:rsidRDefault="004717EE" w:rsidP="00EC1E42">
            <w:pPr>
              <w:pStyle w:val="Alineazaodstavkom"/>
              <w:numPr>
                <w:ilvl w:val="0"/>
                <w:numId w:val="0"/>
              </w:numPr>
              <w:spacing w:line="288" w:lineRule="auto"/>
              <w:ind w:left="142"/>
              <w:rPr>
                <w:sz w:val="20"/>
                <w:szCs w:val="20"/>
              </w:rPr>
            </w:pPr>
          </w:p>
          <w:p w:rsidR="004717EE" w:rsidRPr="00F61668" w:rsidRDefault="00152AF5" w:rsidP="00EC1E42">
            <w:pPr>
              <w:pStyle w:val="Alineazaodstavkom"/>
              <w:numPr>
                <w:ilvl w:val="0"/>
                <w:numId w:val="0"/>
              </w:numPr>
              <w:spacing w:line="288" w:lineRule="auto"/>
              <w:ind w:left="142"/>
              <w:rPr>
                <w:sz w:val="20"/>
                <w:szCs w:val="20"/>
              </w:rPr>
            </w:pPr>
            <w:r w:rsidRPr="00F61668">
              <w:rPr>
                <w:sz w:val="20"/>
                <w:szCs w:val="20"/>
              </w:rPr>
              <w:t>S predlogom zakona se tako vzpostavlja zakonska podlaga za izplačilo</w:t>
            </w:r>
            <w:r w:rsidR="004717EE" w:rsidRPr="00F61668">
              <w:rPr>
                <w:sz w:val="20"/>
                <w:szCs w:val="20"/>
              </w:rPr>
              <w:t xml:space="preserve"> neizplačanih dodatkov za pomoč in postrežbo</w:t>
            </w:r>
            <w:r w:rsidRPr="00F61668">
              <w:rPr>
                <w:sz w:val="20"/>
                <w:szCs w:val="20"/>
              </w:rPr>
              <w:t xml:space="preserve"> za slepe osebe, ki so bile zdravstveno zavarovane po zavarovancu zavoda in v obdobju od 1. </w:t>
            </w:r>
            <w:r w:rsidR="00104E22">
              <w:rPr>
                <w:sz w:val="20"/>
                <w:szCs w:val="20"/>
              </w:rPr>
              <w:t>januarja</w:t>
            </w:r>
            <w:r w:rsidRPr="00F61668">
              <w:rPr>
                <w:sz w:val="20"/>
                <w:szCs w:val="20"/>
              </w:rPr>
              <w:t xml:space="preserve"> 2003 do 31. </w:t>
            </w:r>
            <w:r w:rsidR="004C7134">
              <w:rPr>
                <w:sz w:val="20"/>
                <w:szCs w:val="20"/>
              </w:rPr>
              <w:t>decembra</w:t>
            </w:r>
            <w:r w:rsidRPr="00F61668">
              <w:rPr>
                <w:sz w:val="20"/>
                <w:szCs w:val="20"/>
              </w:rPr>
              <w:t xml:space="preserve"> 2016 niso bile upravičene do tega dodatka zato, ker so njihovi starši prejemali dodatek za nego otroka</w:t>
            </w:r>
            <w:r w:rsidR="004717EE" w:rsidRPr="00F61668">
              <w:rPr>
                <w:sz w:val="20"/>
                <w:szCs w:val="20"/>
              </w:rPr>
              <w:t>.</w:t>
            </w:r>
          </w:p>
          <w:p w:rsidR="004717EE" w:rsidRPr="00F61668" w:rsidRDefault="004717EE" w:rsidP="00EC1E42">
            <w:pPr>
              <w:pStyle w:val="Alineazaodstavkom"/>
              <w:numPr>
                <w:ilvl w:val="0"/>
                <w:numId w:val="0"/>
              </w:numPr>
              <w:spacing w:line="288" w:lineRule="auto"/>
              <w:ind w:left="142"/>
              <w:rPr>
                <w:sz w:val="20"/>
                <w:szCs w:val="20"/>
              </w:rPr>
            </w:pPr>
          </w:p>
        </w:tc>
      </w:tr>
      <w:tr w:rsidR="00241AE5" w:rsidRPr="00F61668" w:rsidTr="00AD7C20">
        <w:tc>
          <w:tcPr>
            <w:tcW w:w="9213" w:type="dxa"/>
          </w:tcPr>
          <w:p w:rsidR="00241AE5" w:rsidRPr="00F61668" w:rsidRDefault="00241AE5" w:rsidP="00EC1E42">
            <w:pPr>
              <w:pStyle w:val="Oddelek"/>
              <w:numPr>
                <w:ilvl w:val="0"/>
                <w:numId w:val="0"/>
              </w:numPr>
              <w:spacing w:before="0" w:after="0" w:line="288" w:lineRule="auto"/>
              <w:jc w:val="left"/>
              <w:rPr>
                <w:sz w:val="20"/>
                <w:szCs w:val="20"/>
              </w:rPr>
            </w:pPr>
            <w:r w:rsidRPr="00F61668">
              <w:rPr>
                <w:sz w:val="20"/>
                <w:szCs w:val="20"/>
              </w:rPr>
              <w:lastRenderedPageBreak/>
              <w:t>2. CILJI, NAČELA IN POGLAVITNE REŠITVE PREDLOGA ZAKONA</w:t>
            </w: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2.1 Cilji</w:t>
            </w:r>
          </w:p>
        </w:tc>
      </w:tr>
      <w:tr w:rsidR="00241AE5" w:rsidRPr="00F61668" w:rsidTr="00AD7C20">
        <w:tc>
          <w:tcPr>
            <w:tcW w:w="9213" w:type="dxa"/>
          </w:tcPr>
          <w:p w:rsidR="00241AE5" w:rsidRPr="00F61668" w:rsidRDefault="00241AE5" w:rsidP="00EC1E42">
            <w:pPr>
              <w:pStyle w:val="Neotevilenodstavek"/>
              <w:spacing w:before="0" w:after="0" w:line="288" w:lineRule="auto"/>
              <w:rPr>
                <w:sz w:val="20"/>
                <w:szCs w:val="20"/>
              </w:rPr>
            </w:pPr>
          </w:p>
          <w:p w:rsidR="005447B4" w:rsidRPr="00F61668" w:rsidRDefault="005447B4" w:rsidP="00EC1E42">
            <w:pPr>
              <w:pStyle w:val="Neotevilenodstavek"/>
              <w:spacing w:before="0" w:after="0" w:line="288" w:lineRule="auto"/>
              <w:rPr>
                <w:sz w:val="20"/>
                <w:szCs w:val="20"/>
              </w:rPr>
            </w:pPr>
            <w:r w:rsidRPr="00F61668">
              <w:rPr>
                <w:sz w:val="20"/>
                <w:szCs w:val="20"/>
              </w:rPr>
              <w:t>Cilj predloga zakona je</w:t>
            </w:r>
            <w:r w:rsidR="00171AF9">
              <w:rPr>
                <w:sz w:val="20"/>
                <w:szCs w:val="20"/>
              </w:rPr>
              <w:t xml:space="preserve"> vzpostavitev zakonske podlage za</w:t>
            </w:r>
            <w:r w:rsidRPr="00F61668">
              <w:rPr>
                <w:sz w:val="20"/>
                <w:szCs w:val="20"/>
              </w:rPr>
              <w:t xml:space="preserve"> izplačilo neizplačanih </w:t>
            </w:r>
            <w:r w:rsidR="00171AF9">
              <w:rPr>
                <w:sz w:val="20"/>
                <w:szCs w:val="20"/>
              </w:rPr>
              <w:t xml:space="preserve">dodatkov za pomoč in postrežbo </w:t>
            </w:r>
            <w:r w:rsidR="00171AF9" w:rsidRPr="00171AF9">
              <w:rPr>
                <w:sz w:val="20"/>
                <w:szCs w:val="20"/>
              </w:rPr>
              <w:t xml:space="preserve">za slepe osebe, ki so bile zdravstveno zavarovane po zavarovancu Zavoda za pokojninsko in invalidsko zavarovanje Slovenije v obdobju </w:t>
            </w:r>
            <w:r w:rsidR="004C7134">
              <w:rPr>
                <w:sz w:val="20"/>
                <w:szCs w:val="20"/>
              </w:rPr>
              <w:t>od</w:t>
            </w:r>
            <w:r w:rsidR="00171AF9" w:rsidRPr="00171AF9">
              <w:rPr>
                <w:sz w:val="20"/>
                <w:szCs w:val="20"/>
              </w:rPr>
              <w:t xml:space="preserve"> 1. </w:t>
            </w:r>
            <w:r w:rsidR="004C7134">
              <w:rPr>
                <w:sz w:val="20"/>
                <w:szCs w:val="20"/>
              </w:rPr>
              <w:t>januarja</w:t>
            </w:r>
            <w:r w:rsidR="00171AF9" w:rsidRPr="00171AF9">
              <w:rPr>
                <w:sz w:val="20"/>
                <w:szCs w:val="20"/>
              </w:rPr>
              <w:t xml:space="preserve"> 2003 do 31. </w:t>
            </w:r>
            <w:r w:rsidR="004C7134">
              <w:rPr>
                <w:sz w:val="20"/>
                <w:szCs w:val="20"/>
              </w:rPr>
              <w:t>decembra</w:t>
            </w:r>
            <w:r w:rsidR="00171AF9" w:rsidRPr="00171AF9">
              <w:rPr>
                <w:sz w:val="20"/>
                <w:szCs w:val="20"/>
              </w:rPr>
              <w:t xml:space="preserve"> 2016 in v tem času niso bile upravičene do tega dodatka zato, ker so njihovi starši prejemali dodatek za nego otroka po Zakonu o starševskem varstvu in družinskih prejemkih (Uradni list RS, št. 110/06 – </w:t>
            </w:r>
            <w:r w:rsidR="00171AF9" w:rsidRPr="00171AF9">
              <w:rPr>
                <w:sz w:val="20"/>
                <w:szCs w:val="20"/>
              </w:rPr>
              <w:lastRenderedPageBreak/>
              <w:t>uradno prečiščeno besedilo, 114/06 – ZUTPG, 10/08, 62/10 – ZUPJS, 99/13 – ZSVarPre-C in 26/14 – ZSDP-1).</w:t>
            </w:r>
          </w:p>
          <w:p w:rsidR="005447B4" w:rsidRPr="00F61668" w:rsidRDefault="005447B4" w:rsidP="00EC1E42">
            <w:pPr>
              <w:pStyle w:val="Neotevilenodstavek"/>
              <w:spacing w:before="0" w:after="0" w:line="288" w:lineRule="auto"/>
              <w:rPr>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lastRenderedPageBreak/>
              <w:t>2.2 Načela</w:t>
            </w:r>
          </w:p>
        </w:tc>
      </w:tr>
      <w:tr w:rsidR="00241AE5" w:rsidRPr="00F61668" w:rsidTr="00AD7C20">
        <w:tc>
          <w:tcPr>
            <w:tcW w:w="9213" w:type="dxa"/>
          </w:tcPr>
          <w:p w:rsidR="005447B4" w:rsidRPr="00F61668" w:rsidRDefault="005447B4" w:rsidP="00EC1E42">
            <w:pPr>
              <w:pStyle w:val="Neotevilenodstavek"/>
              <w:spacing w:before="0" w:after="0" w:line="288" w:lineRule="auto"/>
              <w:rPr>
                <w:sz w:val="20"/>
                <w:szCs w:val="20"/>
              </w:rPr>
            </w:pPr>
          </w:p>
          <w:p w:rsidR="00704E3E" w:rsidRPr="00F61668" w:rsidRDefault="00152AF5" w:rsidP="00EC1E42">
            <w:pPr>
              <w:pStyle w:val="Neotevilenodstavek"/>
              <w:spacing w:before="0" w:after="0" w:line="288" w:lineRule="auto"/>
              <w:rPr>
                <w:sz w:val="20"/>
                <w:szCs w:val="20"/>
              </w:rPr>
            </w:pPr>
            <w:r w:rsidRPr="00F61668">
              <w:rPr>
                <w:sz w:val="20"/>
                <w:szCs w:val="20"/>
              </w:rPr>
              <w:t>P</w:t>
            </w:r>
            <w:r w:rsidR="005447B4" w:rsidRPr="00F61668">
              <w:rPr>
                <w:sz w:val="20"/>
                <w:szCs w:val="20"/>
              </w:rPr>
              <w:t xml:space="preserve">ri pripravi predloga zakona </w:t>
            </w:r>
            <w:r w:rsidR="00704E3E" w:rsidRPr="00F61668">
              <w:rPr>
                <w:sz w:val="20"/>
                <w:szCs w:val="20"/>
              </w:rPr>
              <w:t xml:space="preserve">je </w:t>
            </w:r>
            <w:r w:rsidR="005447B4" w:rsidRPr="00F61668">
              <w:rPr>
                <w:sz w:val="20"/>
                <w:szCs w:val="20"/>
              </w:rPr>
              <w:t>upoštevano načelo socialne države in varstva šibkejših</w:t>
            </w:r>
            <w:r w:rsidR="00704E3E" w:rsidRPr="00F61668">
              <w:rPr>
                <w:sz w:val="20"/>
                <w:szCs w:val="20"/>
              </w:rPr>
              <w:t>, saj je</w:t>
            </w:r>
            <w:r w:rsidR="00F614B3">
              <w:rPr>
                <w:sz w:val="20"/>
                <w:szCs w:val="20"/>
              </w:rPr>
              <w:t xml:space="preserve"> omogočeno</w:t>
            </w:r>
            <w:r w:rsidR="00704E3E" w:rsidRPr="00F61668">
              <w:rPr>
                <w:sz w:val="20"/>
                <w:szCs w:val="20"/>
              </w:rPr>
              <w:t xml:space="preserve"> izplačil</w:t>
            </w:r>
            <w:r w:rsidR="00F614B3">
              <w:rPr>
                <w:sz w:val="20"/>
                <w:szCs w:val="20"/>
              </w:rPr>
              <w:t>o</w:t>
            </w:r>
            <w:r w:rsidR="00704E3E" w:rsidRPr="00F61668">
              <w:rPr>
                <w:sz w:val="20"/>
                <w:szCs w:val="20"/>
              </w:rPr>
              <w:t xml:space="preserve"> dodatka za pomoč in postrežbo za nazaj v primerih, ko osebe do te pravice niso bile upravičene, ker so prejemale dodatek za nego otroka</w:t>
            </w:r>
            <w:r w:rsidR="00BC417B">
              <w:rPr>
                <w:sz w:val="20"/>
                <w:szCs w:val="20"/>
              </w:rPr>
              <w:t xml:space="preserve"> </w:t>
            </w:r>
            <w:r w:rsidR="00BC417B">
              <w:rPr>
                <w:iCs/>
                <w:sz w:val="20"/>
                <w:szCs w:val="20"/>
              </w:rPr>
              <w:t xml:space="preserve">po </w:t>
            </w:r>
            <w:r w:rsidR="00BC417B" w:rsidRPr="008B4FC1">
              <w:rPr>
                <w:iCs/>
                <w:sz w:val="20"/>
                <w:szCs w:val="20"/>
              </w:rPr>
              <w:t>Zakon</w:t>
            </w:r>
            <w:r w:rsidR="00BC417B">
              <w:rPr>
                <w:iCs/>
                <w:sz w:val="20"/>
                <w:szCs w:val="20"/>
              </w:rPr>
              <w:t>u</w:t>
            </w:r>
            <w:r w:rsidR="00BC417B" w:rsidRPr="008B4FC1">
              <w:rPr>
                <w:iCs/>
                <w:sz w:val="20"/>
                <w:szCs w:val="20"/>
              </w:rPr>
              <w:t xml:space="preserve"> o starševskem varstvu in družinskih prejemkih (Uradni list RS, št. 110/06 – uradno prečiščeno besedilo, 114/06 – ZUTPG, 10/08, 62/10 – ZUPJS, 99/13 – ZSVarPre-C in 26/14 – ZSDP-1</w:t>
            </w:r>
            <w:r w:rsidR="00BC417B">
              <w:rPr>
                <w:iCs/>
                <w:sz w:val="20"/>
                <w:szCs w:val="20"/>
              </w:rPr>
              <w:t>).</w:t>
            </w:r>
          </w:p>
          <w:p w:rsidR="00704E3E" w:rsidRPr="00F61668" w:rsidRDefault="00704E3E" w:rsidP="00EC1E42">
            <w:pPr>
              <w:pStyle w:val="Neotevilenodstavek"/>
              <w:spacing w:before="0" w:after="0" w:line="288" w:lineRule="auto"/>
              <w:rPr>
                <w:sz w:val="20"/>
                <w:szCs w:val="20"/>
              </w:rPr>
            </w:pPr>
          </w:p>
          <w:p w:rsidR="00241AE5" w:rsidRPr="00F61668" w:rsidRDefault="00F614B3" w:rsidP="00EC1E42">
            <w:pPr>
              <w:pStyle w:val="Neotevilenodstavek"/>
              <w:spacing w:before="0" w:after="0" w:line="288" w:lineRule="auto"/>
              <w:rPr>
                <w:sz w:val="20"/>
                <w:szCs w:val="20"/>
              </w:rPr>
            </w:pPr>
            <w:r>
              <w:rPr>
                <w:sz w:val="20"/>
                <w:szCs w:val="20"/>
              </w:rPr>
              <w:t>Upoštevano</w:t>
            </w:r>
            <w:r w:rsidR="00704E3E" w:rsidRPr="00F61668">
              <w:rPr>
                <w:sz w:val="20"/>
                <w:szCs w:val="20"/>
              </w:rPr>
              <w:t xml:space="preserve"> </w:t>
            </w:r>
            <w:r>
              <w:rPr>
                <w:sz w:val="20"/>
                <w:szCs w:val="20"/>
              </w:rPr>
              <w:t>j</w:t>
            </w:r>
            <w:r w:rsidR="00704E3E" w:rsidRPr="00F61668">
              <w:rPr>
                <w:sz w:val="20"/>
                <w:szCs w:val="20"/>
              </w:rPr>
              <w:t>e tudi načelo enakosti, saj se s predlogom zakona izenačuje</w:t>
            </w:r>
            <w:r w:rsidR="004C7134">
              <w:rPr>
                <w:sz w:val="20"/>
                <w:szCs w:val="20"/>
              </w:rPr>
              <w:t>jo</w:t>
            </w:r>
            <w:r w:rsidR="00704E3E" w:rsidRPr="00F61668">
              <w:rPr>
                <w:sz w:val="20"/>
                <w:szCs w:val="20"/>
              </w:rPr>
              <w:t xml:space="preserve"> družine, ki so se v preteklosti odločile uveljaviti dodatek za nego otroka</w:t>
            </w:r>
            <w:r w:rsidR="004C7134">
              <w:rPr>
                <w:sz w:val="20"/>
                <w:szCs w:val="20"/>
              </w:rPr>
              <w:t>,</w:t>
            </w:r>
            <w:r w:rsidR="00704E3E" w:rsidRPr="00F61668">
              <w:rPr>
                <w:sz w:val="20"/>
                <w:szCs w:val="20"/>
              </w:rPr>
              <w:t xml:space="preserve"> in ne dodatka za pomoč in postrežbo</w:t>
            </w:r>
            <w:r>
              <w:rPr>
                <w:sz w:val="20"/>
                <w:szCs w:val="20"/>
              </w:rPr>
              <w:t>,</w:t>
            </w:r>
            <w:r w:rsidR="00704E3E" w:rsidRPr="00F61668">
              <w:rPr>
                <w:sz w:val="20"/>
                <w:szCs w:val="20"/>
              </w:rPr>
              <w:t xml:space="preserve"> ter družine, ki so se odločile za uveljavljanje dodatka za pomoč in postrežbo</w:t>
            </w:r>
            <w:r w:rsidR="004C7134">
              <w:rPr>
                <w:sz w:val="20"/>
                <w:szCs w:val="20"/>
              </w:rPr>
              <w:t>,</w:t>
            </w:r>
            <w:r w:rsidR="00704E3E" w:rsidRPr="00F61668">
              <w:rPr>
                <w:sz w:val="20"/>
                <w:szCs w:val="20"/>
              </w:rPr>
              <w:t xml:space="preserve"> in ne za uveljavljanje dodatka za nego otroka in </w:t>
            </w:r>
            <w:r>
              <w:rPr>
                <w:sz w:val="20"/>
                <w:szCs w:val="20"/>
              </w:rPr>
              <w:t>jim</w:t>
            </w:r>
            <w:r w:rsidR="00704E3E" w:rsidRPr="00F61668">
              <w:rPr>
                <w:sz w:val="20"/>
                <w:szCs w:val="20"/>
              </w:rPr>
              <w:t xml:space="preserve"> je pravico do izplačila neizplačanega dodatka že priznal ZINDNO</w:t>
            </w:r>
            <w:r w:rsidR="005447B4" w:rsidRPr="00F61668">
              <w:rPr>
                <w:sz w:val="20"/>
                <w:szCs w:val="20"/>
              </w:rPr>
              <w:t>.</w:t>
            </w:r>
          </w:p>
          <w:p w:rsidR="005447B4" w:rsidRPr="00F61668" w:rsidRDefault="005447B4" w:rsidP="00EC1E42">
            <w:pPr>
              <w:pStyle w:val="Neotevilenodstavek"/>
              <w:spacing w:before="0" w:after="0" w:line="288" w:lineRule="auto"/>
              <w:rPr>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2.3 Poglavitne rešitve</w:t>
            </w:r>
          </w:p>
        </w:tc>
      </w:tr>
      <w:tr w:rsidR="00241AE5" w:rsidRPr="00F61668" w:rsidTr="00AD7C20">
        <w:trPr>
          <w:trHeight w:val="434"/>
        </w:trPr>
        <w:tc>
          <w:tcPr>
            <w:tcW w:w="9213" w:type="dxa"/>
          </w:tcPr>
          <w:p w:rsidR="00241AE5" w:rsidRPr="00F61668" w:rsidRDefault="00241AE5" w:rsidP="00EC1E42">
            <w:pPr>
              <w:pStyle w:val="Alineazatoko"/>
              <w:tabs>
                <w:tab w:val="clear" w:pos="720"/>
              </w:tabs>
              <w:spacing w:line="288" w:lineRule="auto"/>
              <w:rPr>
                <w:sz w:val="20"/>
                <w:szCs w:val="20"/>
              </w:rPr>
            </w:pPr>
          </w:p>
          <w:p w:rsidR="005447B4" w:rsidRPr="00F61668" w:rsidRDefault="005447B4" w:rsidP="003D5483">
            <w:pPr>
              <w:pStyle w:val="Alineazatoko"/>
              <w:tabs>
                <w:tab w:val="clear" w:pos="720"/>
              </w:tabs>
              <w:spacing w:line="288" w:lineRule="auto"/>
              <w:ind w:left="0" w:firstLine="0"/>
              <w:rPr>
                <w:sz w:val="20"/>
                <w:szCs w:val="20"/>
              </w:rPr>
            </w:pPr>
            <w:r w:rsidRPr="00F61668">
              <w:rPr>
                <w:sz w:val="20"/>
                <w:szCs w:val="20"/>
              </w:rPr>
              <w:t>S predlaganim zakonom se ureja izplačilo neizplačanih dodatkov za pomoč in postrežbo</w:t>
            </w:r>
            <w:r w:rsidR="00171AF9">
              <w:rPr>
                <w:sz w:val="20"/>
                <w:szCs w:val="20"/>
              </w:rPr>
              <w:t>, do katerih so bile upravičene družine, ki so se odločile</w:t>
            </w:r>
            <w:r w:rsidR="00171AF9">
              <w:t xml:space="preserve"> </w:t>
            </w:r>
            <w:r w:rsidR="00171AF9" w:rsidRPr="00171AF9">
              <w:rPr>
                <w:sz w:val="20"/>
                <w:szCs w:val="20"/>
              </w:rPr>
              <w:t>uveljaviti dodatek za nego otroka</w:t>
            </w:r>
            <w:r w:rsidR="00F614B3">
              <w:rPr>
                <w:sz w:val="20"/>
                <w:szCs w:val="20"/>
              </w:rPr>
              <w:t>,</w:t>
            </w:r>
            <w:r w:rsidR="00171AF9" w:rsidRPr="00171AF9">
              <w:rPr>
                <w:sz w:val="20"/>
                <w:szCs w:val="20"/>
              </w:rPr>
              <w:t xml:space="preserve"> in ne dodatka za pomoč in postrežbo</w:t>
            </w:r>
            <w:r w:rsidRPr="00F61668">
              <w:rPr>
                <w:sz w:val="20"/>
                <w:szCs w:val="20"/>
              </w:rPr>
              <w:t>.</w:t>
            </w:r>
          </w:p>
          <w:p w:rsidR="005447B4" w:rsidRPr="00F61668" w:rsidRDefault="005447B4" w:rsidP="00EC1E42">
            <w:pPr>
              <w:pStyle w:val="Alineazatoko"/>
              <w:tabs>
                <w:tab w:val="clear" w:pos="720"/>
              </w:tabs>
              <w:spacing w:line="288" w:lineRule="auto"/>
              <w:rPr>
                <w:sz w:val="20"/>
                <w:szCs w:val="20"/>
              </w:rPr>
            </w:pPr>
          </w:p>
        </w:tc>
      </w:tr>
      <w:tr w:rsidR="00241AE5" w:rsidRPr="00F61668" w:rsidTr="00AD7C20">
        <w:tc>
          <w:tcPr>
            <w:tcW w:w="9213" w:type="dxa"/>
          </w:tcPr>
          <w:p w:rsidR="00241AE5" w:rsidRPr="00F61668" w:rsidRDefault="00241AE5" w:rsidP="00EC1E42">
            <w:pPr>
              <w:pStyle w:val="Oddelek"/>
              <w:numPr>
                <w:ilvl w:val="0"/>
                <w:numId w:val="0"/>
              </w:numPr>
              <w:spacing w:before="0" w:after="0" w:line="288" w:lineRule="auto"/>
              <w:jc w:val="both"/>
              <w:rPr>
                <w:sz w:val="20"/>
                <w:szCs w:val="20"/>
              </w:rPr>
            </w:pPr>
            <w:r w:rsidRPr="00F61668">
              <w:rPr>
                <w:sz w:val="20"/>
                <w:szCs w:val="20"/>
              </w:rPr>
              <w:t>3. OCENA FINANČNIH POSLEDIC PREDLOGA ZAKONA ZA DRŽAVNI PRORAČUN IN DRUGA JAVNA FINANČNA SREDSTVA</w:t>
            </w:r>
          </w:p>
        </w:tc>
      </w:tr>
      <w:tr w:rsidR="00241AE5" w:rsidRPr="00F61668" w:rsidTr="00AD7C20">
        <w:tc>
          <w:tcPr>
            <w:tcW w:w="9213" w:type="dxa"/>
          </w:tcPr>
          <w:p w:rsidR="00241AE5" w:rsidRPr="0043223C" w:rsidRDefault="00241AE5" w:rsidP="00EC1E42">
            <w:pPr>
              <w:pStyle w:val="Alineazaodstavkom"/>
              <w:numPr>
                <w:ilvl w:val="0"/>
                <w:numId w:val="0"/>
              </w:numPr>
              <w:spacing w:line="288" w:lineRule="auto"/>
              <w:ind w:left="601"/>
              <w:rPr>
                <w:sz w:val="20"/>
                <w:szCs w:val="20"/>
              </w:rPr>
            </w:pPr>
          </w:p>
          <w:p w:rsidR="00BC417B" w:rsidRDefault="00396F5A" w:rsidP="008B688A">
            <w:pPr>
              <w:pStyle w:val="Alineazatoko"/>
              <w:tabs>
                <w:tab w:val="clear" w:pos="720"/>
                <w:tab w:val="num" w:pos="0"/>
              </w:tabs>
              <w:ind w:left="0" w:firstLine="0"/>
              <w:rPr>
                <w:sz w:val="20"/>
                <w:szCs w:val="20"/>
              </w:rPr>
            </w:pPr>
            <w:r>
              <w:rPr>
                <w:sz w:val="20"/>
                <w:szCs w:val="20"/>
              </w:rPr>
              <w:t xml:space="preserve">Predlog zakona ima finančne posledice za državni proračun. </w:t>
            </w:r>
            <w:r w:rsidR="00BC417B" w:rsidRPr="00BC417B">
              <w:rPr>
                <w:sz w:val="20"/>
                <w:szCs w:val="20"/>
              </w:rPr>
              <w:t>Ocenjuje se, da bo za izplačilo neizplačanega dodatka za pomoč in p</w:t>
            </w:r>
            <w:r w:rsidR="00BC417B">
              <w:rPr>
                <w:sz w:val="20"/>
                <w:szCs w:val="20"/>
              </w:rPr>
              <w:t xml:space="preserve">ostrežbo v letu 2021 potrebnih </w:t>
            </w:r>
            <w:r w:rsidR="00F614B3">
              <w:rPr>
                <w:sz w:val="20"/>
                <w:szCs w:val="20"/>
              </w:rPr>
              <w:t>približno</w:t>
            </w:r>
            <w:r w:rsidR="00BC417B">
              <w:rPr>
                <w:sz w:val="20"/>
                <w:szCs w:val="20"/>
              </w:rPr>
              <w:t xml:space="preserve"> 1,5 mi</w:t>
            </w:r>
            <w:r w:rsidR="00F614B3">
              <w:rPr>
                <w:sz w:val="20"/>
                <w:szCs w:val="20"/>
              </w:rPr>
              <w:t>lijona</w:t>
            </w:r>
            <w:r w:rsidR="00BC417B">
              <w:rPr>
                <w:sz w:val="20"/>
                <w:szCs w:val="20"/>
              </w:rPr>
              <w:t xml:space="preserve"> e</w:t>
            </w:r>
            <w:r w:rsidR="00F614B3">
              <w:rPr>
                <w:sz w:val="20"/>
                <w:szCs w:val="20"/>
              </w:rPr>
              <w:t>v</w:t>
            </w:r>
            <w:r w:rsidR="00BC417B" w:rsidRPr="00BC417B">
              <w:rPr>
                <w:sz w:val="20"/>
                <w:szCs w:val="20"/>
              </w:rPr>
              <w:t xml:space="preserve">rov. </w:t>
            </w:r>
          </w:p>
          <w:p w:rsidR="005447B4" w:rsidRPr="0043223C" w:rsidRDefault="005447B4" w:rsidP="0043223C">
            <w:pPr>
              <w:pStyle w:val="Alineazatoko"/>
              <w:rPr>
                <w:sz w:val="20"/>
                <w:szCs w:val="20"/>
              </w:rPr>
            </w:pPr>
          </w:p>
          <w:p w:rsidR="005447B4" w:rsidRPr="0043223C" w:rsidRDefault="005447B4" w:rsidP="0043223C">
            <w:pPr>
              <w:pStyle w:val="Alineazatoko"/>
              <w:rPr>
                <w:sz w:val="20"/>
                <w:szCs w:val="20"/>
              </w:rPr>
            </w:pPr>
            <w:r w:rsidRPr="0043223C">
              <w:rPr>
                <w:sz w:val="20"/>
                <w:szCs w:val="20"/>
              </w:rPr>
              <w:t>Spreje</w:t>
            </w:r>
            <w:r w:rsidR="00F614B3">
              <w:rPr>
                <w:sz w:val="20"/>
                <w:szCs w:val="20"/>
              </w:rPr>
              <w:t>tje</w:t>
            </w:r>
            <w:r w:rsidRPr="0043223C">
              <w:rPr>
                <w:sz w:val="20"/>
                <w:szCs w:val="20"/>
              </w:rPr>
              <w:t xml:space="preserve"> zakona nima vpliva na druga javna finančna sredstva.</w:t>
            </w:r>
          </w:p>
          <w:p w:rsidR="00241AE5" w:rsidRPr="00F61668" w:rsidRDefault="00241AE5" w:rsidP="00EC1E42">
            <w:pPr>
              <w:pStyle w:val="Alineazaodstavkom"/>
              <w:numPr>
                <w:ilvl w:val="0"/>
                <w:numId w:val="0"/>
              </w:numPr>
              <w:spacing w:line="288" w:lineRule="auto"/>
              <w:ind w:left="709"/>
              <w:rPr>
                <w:sz w:val="20"/>
                <w:szCs w:val="20"/>
              </w:rPr>
            </w:pPr>
          </w:p>
        </w:tc>
      </w:tr>
      <w:tr w:rsidR="00241AE5" w:rsidRPr="00F61668" w:rsidTr="00AD7C20">
        <w:tc>
          <w:tcPr>
            <w:tcW w:w="9213" w:type="dxa"/>
          </w:tcPr>
          <w:p w:rsidR="00241AE5" w:rsidRPr="00F61668" w:rsidRDefault="00241AE5" w:rsidP="00EC1E42">
            <w:pPr>
              <w:pStyle w:val="Oddelek"/>
              <w:numPr>
                <w:ilvl w:val="0"/>
                <w:numId w:val="0"/>
              </w:numPr>
              <w:spacing w:before="0" w:after="0" w:line="288" w:lineRule="auto"/>
              <w:jc w:val="both"/>
              <w:rPr>
                <w:sz w:val="20"/>
                <w:szCs w:val="20"/>
              </w:rPr>
            </w:pPr>
            <w:r w:rsidRPr="00F61668">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F61668" w:rsidTr="00AD7C20">
        <w:tc>
          <w:tcPr>
            <w:tcW w:w="9213" w:type="dxa"/>
          </w:tcPr>
          <w:p w:rsidR="00241AE5" w:rsidRPr="00F61668" w:rsidRDefault="00241AE5" w:rsidP="00EC1E42">
            <w:pPr>
              <w:pStyle w:val="Alineazaodstavkom"/>
              <w:numPr>
                <w:ilvl w:val="0"/>
                <w:numId w:val="0"/>
              </w:numPr>
              <w:spacing w:line="288" w:lineRule="auto"/>
              <w:ind w:left="601"/>
              <w:rPr>
                <w:sz w:val="20"/>
                <w:szCs w:val="20"/>
              </w:rPr>
            </w:pPr>
          </w:p>
          <w:p w:rsidR="0043223C" w:rsidRDefault="005447B4" w:rsidP="0043223C">
            <w:pPr>
              <w:spacing w:line="288" w:lineRule="auto"/>
              <w:rPr>
                <w:rFonts w:cs="Arial"/>
                <w:szCs w:val="20"/>
                <w:lang w:eastAsia="sl-SI"/>
              </w:rPr>
            </w:pPr>
            <w:r w:rsidRPr="004C3DAA">
              <w:rPr>
                <w:rFonts w:cs="Arial"/>
                <w:szCs w:val="20"/>
                <w:lang w:eastAsia="sl-SI"/>
              </w:rPr>
              <w:t xml:space="preserve">Sredstva </w:t>
            </w:r>
            <w:r w:rsidR="002C0A54" w:rsidRPr="004C3DAA">
              <w:rPr>
                <w:rFonts w:cs="Arial"/>
                <w:szCs w:val="20"/>
                <w:lang w:eastAsia="sl-SI"/>
              </w:rPr>
              <w:t xml:space="preserve">so </w:t>
            </w:r>
            <w:r w:rsidRPr="004C3DAA">
              <w:rPr>
                <w:rFonts w:cs="Arial"/>
                <w:szCs w:val="20"/>
                <w:lang w:eastAsia="sl-SI"/>
              </w:rPr>
              <w:t>zagotovljena v državnem proračunu za leto 202</w:t>
            </w:r>
            <w:r w:rsidR="00BC417B">
              <w:rPr>
                <w:rFonts w:cs="Arial"/>
                <w:szCs w:val="20"/>
                <w:lang w:eastAsia="sl-SI"/>
              </w:rPr>
              <w:t>1</w:t>
            </w:r>
            <w:r w:rsidR="000F6509">
              <w:rPr>
                <w:rFonts w:cs="Arial"/>
                <w:szCs w:val="20"/>
                <w:lang w:eastAsia="sl-SI"/>
              </w:rPr>
              <w:t>. S</w:t>
            </w:r>
            <w:r w:rsidR="000F6509" w:rsidRPr="000F6509">
              <w:rPr>
                <w:rFonts w:cs="Arial"/>
                <w:szCs w:val="20"/>
                <w:lang w:eastAsia="sl-SI"/>
              </w:rPr>
              <w:t xml:space="preserve">redstva </w:t>
            </w:r>
            <w:r w:rsidR="000F6509">
              <w:rPr>
                <w:rFonts w:cs="Arial"/>
                <w:szCs w:val="20"/>
                <w:lang w:eastAsia="sl-SI"/>
              </w:rPr>
              <w:t xml:space="preserve">so </w:t>
            </w:r>
            <w:r w:rsidR="000F6509" w:rsidRPr="000F6509">
              <w:rPr>
                <w:rFonts w:cs="Arial"/>
                <w:szCs w:val="20"/>
                <w:lang w:eastAsia="sl-SI"/>
              </w:rPr>
              <w:t>za</w:t>
            </w:r>
            <w:r w:rsidR="000F6509">
              <w:rPr>
                <w:rFonts w:cs="Arial"/>
                <w:szCs w:val="20"/>
                <w:lang w:eastAsia="sl-SI"/>
              </w:rPr>
              <w:t>gotovljena v finančnem načrtu Ministrstva za finance</w:t>
            </w:r>
            <w:r w:rsidR="000F6509" w:rsidRPr="000F6509">
              <w:rPr>
                <w:rFonts w:cs="Arial"/>
                <w:szCs w:val="20"/>
                <w:lang w:eastAsia="sl-SI"/>
              </w:rPr>
              <w:t xml:space="preserve"> na PP6396.</w:t>
            </w:r>
            <w:r w:rsidR="000F6509">
              <w:rPr>
                <w:rFonts w:cs="Arial"/>
                <w:szCs w:val="20"/>
                <w:lang w:eastAsia="sl-SI"/>
              </w:rPr>
              <w:t xml:space="preserve"> </w:t>
            </w:r>
            <w:bookmarkStart w:id="0" w:name="_GoBack"/>
            <w:bookmarkEnd w:id="0"/>
          </w:p>
          <w:p w:rsidR="005447B4" w:rsidRPr="00F61668" w:rsidRDefault="005447B4" w:rsidP="0043223C">
            <w:pPr>
              <w:spacing w:line="288" w:lineRule="auto"/>
              <w:rPr>
                <w:szCs w:val="20"/>
              </w:rPr>
            </w:pPr>
            <w:r w:rsidRPr="002C0A54">
              <w:rPr>
                <w:rFonts w:cs="Arial"/>
                <w:szCs w:val="20"/>
                <w:lang w:eastAsia="sl-SI"/>
              </w:rPr>
              <w:t xml:space="preserve"> </w:t>
            </w:r>
          </w:p>
        </w:tc>
      </w:tr>
      <w:tr w:rsidR="00241AE5" w:rsidRPr="00F61668" w:rsidTr="00AD7C20">
        <w:tc>
          <w:tcPr>
            <w:tcW w:w="9213" w:type="dxa"/>
          </w:tcPr>
          <w:p w:rsidR="00241AE5" w:rsidRPr="00F61668" w:rsidRDefault="00241AE5" w:rsidP="00EC1E42">
            <w:pPr>
              <w:pStyle w:val="Oddelek"/>
              <w:numPr>
                <w:ilvl w:val="0"/>
                <w:numId w:val="0"/>
              </w:numPr>
              <w:spacing w:before="0" w:after="0" w:line="288" w:lineRule="auto"/>
              <w:jc w:val="both"/>
              <w:rPr>
                <w:sz w:val="20"/>
                <w:szCs w:val="20"/>
              </w:rPr>
            </w:pPr>
            <w:r w:rsidRPr="00F61668">
              <w:rPr>
                <w:sz w:val="20"/>
                <w:szCs w:val="20"/>
              </w:rPr>
              <w:t>5. PRIKAZ UREDITVE V DRUGIH PRAVNIH SISTEMIH IN PRILAGOJENOSTI PREDLAGANE UREDITVE PRAVU EVROPSKE UNIJE</w:t>
            </w:r>
          </w:p>
        </w:tc>
      </w:tr>
      <w:tr w:rsidR="00241AE5" w:rsidRPr="00F61668" w:rsidTr="00AD7C20">
        <w:tc>
          <w:tcPr>
            <w:tcW w:w="9213" w:type="dxa"/>
          </w:tcPr>
          <w:p w:rsidR="00241AE5" w:rsidRPr="00EC1E42" w:rsidRDefault="00241AE5" w:rsidP="00EC1E42">
            <w:pPr>
              <w:pStyle w:val="Odstavekseznama1"/>
              <w:spacing w:line="288" w:lineRule="auto"/>
              <w:ind w:left="0"/>
              <w:jc w:val="both"/>
              <w:rPr>
                <w:rFonts w:ascii="Arial" w:hAnsi="Arial" w:cs="Arial"/>
                <w:sz w:val="20"/>
                <w:szCs w:val="20"/>
              </w:rPr>
            </w:pPr>
          </w:p>
          <w:p w:rsidR="005447B4" w:rsidRPr="00F61668" w:rsidRDefault="00396F5A" w:rsidP="00EC1E42">
            <w:pPr>
              <w:pStyle w:val="Odstavekseznama1"/>
              <w:spacing w:line="288" w:lineRule="auto"/>
              <w:ind w:left="0"/>
              <w:jc w:val="both"/>
              <w:rPr>
                <w:rFonts w:ascii="Arial" w:hAnsi="Arial" w:cs="Arial"/>
                <w:sz w:val="20"/>
                <w:szCs w:val="20"/>
              </w:rPr>
            </w:pPr>
            <w:r>
              <w:rPr>
                <w:rFonts w:ascii="Arial" w:hAnsi="Arial" w:cs="Arial"/>
                <w:sz w:val="20"/>
                <w:szCs w:val="20"/>
              </w:rPr>
              <w:t xml:space="preserve">Ker gre za ureditev, ki je specifična za Republiko Slovenijo, primerjalno pravni pregled ni mogoč. </w:t>
            </w:r>
            <w:r w:rsidR="005447B4" w:rsidRPr="00F61668">
              <w:rPr>
                <w:rFonts w:ascii="Arial" w:hAnsi="Arial" w:cs="Arial"/>
                <w:sz w:val="20"/>
                <w:szCs w:val="20"/>
              </w:rPr>
              <w:t>Predlog zakona tudi ni predmet usklajevanja s pravnim redom Evropske unije.</w:t>
            </w:r>
          </w:p>
          <w:p w:rsidR="005447B4" w:rsidRPr="00EC1E42" w:rsidRDefault="005447B4" w:rsidP="00EC1E42">
            <w:pPr>
              <w:pStyle w:val="Odstavekseznama1"/>
              <w:spacing w:line="288" w:lineRule="auto"/>
              <w:ind w:left="0"/>
              <w:jc w:val="both"/>
              <w:rPr>
                <w:rFonts w:ascii="Arial" w:hAnsi="Arial" w:cs="Arial"/>
                <w:sz w:val="20"/>
                <w:szCs w:val="20"/>
              </w:rPr>
            </w:pPr>
          </w:p>
        </w:tc>
      </w:tr>
      <w:tr w:rsidR="00241AE5" w:rsidRPr="00F61668" w:rsidTr="00AD7C20">
        <w:tc>
          <w:tcPr>
            <w:tcW w:w="9213" w:type="dxa"/>
          </w:tcPr>
          <w:p w:rsidR="00241AE5" w:rsidRPr="00F61668" w:rsidRDefault="00241AE5" w:rsidP="00EC1E42">
            <w:pPr>
              <w:pStyle w:val="Oddelek"/>
              <w:numPr>
                <w:ilvl w:val="0"/>
                <w:numId w:val="0"/>
              </w:numPr>
              <w:tabs>
                <w:tab w:val="left" w:pos="270"/>
              </w:tabs>
              <w:spacing w:before="0" w:after="0" w:line="288" w:lineRule="auto"/>
              <w:jc w:val="left"/>
              <w:rPr>
                <w:sz w:val="20"/>
                <w:szCs w:val="20"/>
              </w:rPr>
            </w:pPr>
            <w:r w:rsidRPr="00F61668">
              <w:rPr>
                <w:sz w:val="20"/>
                <w:szCs w:val="20"/>
              </w:rPr>
              <w:t>6. PRESOJA POSLEDIC, KI JIH BO IMEL SPREJEM ZAKONA</w:t>
            </w: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 xml:space="preserve">6.1 Presoja administrativnih posledic </w:t>
            </w:r>
          </w:p>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 xml:space="preserve">a) v postopkih oziroma poslovanju javne uprave ali pravosodnih organov: </w:t>
            </w:r>
          </w:p>
        </w:tc>
      </w:tr>
      <w:tr w:rsidR="00241AE5" w:rsidRPr="00F61668" w:rsidTr="00AD7C20">
        <w:tc>
          <w:tcPr>
            <w:tcW w:w="9213" w:type="dxa"/>
          </w:tcPr>
          <w:p w:rsidR="00241AE5" w:rsidRPr="00F61668" w:rsidRDefault="00241AE5" w:rsidP="00EC1E42">
            <w:pPr>
              <w:pStyle w:val="Alineazaodstavkom"/>
              <w:numPr>
                <w:ilvl w:val="0"/>
                <w:numId w:val="0"/>
              </w:numPr>
              <w:spacing w:line="288" w:lineRule="auto"/>
              <w:ind w:left="709"/>
              <w:rPr>
                <w:sz w:val="20"/>
                <w:szCs w:val="20"/>
              </w:rPr>
            </w:pPr>
          </w:p>
          <w:p w:rsidR="005447B4" w:rsidRDefault="0089441B" w:rsidP="00CD6C01">
            <w:pPr>
              <w:pStyle w:val="Alineazatoko"/>
              <w:ind w:left="0" w:firstLine="0"/>
              <w:rPr>
                <w:sz w:val="20"/>
                <w:szCs w:val="20"/>
              </w:rPr>
            </w:pPr>
            <w:r>
              <w:rPr>
                <w:sz w:val="20"/>
                <w:szCs w:val="20"/>
              </w:rPr>
              <w:t xml:space="preserve">Predlog </w:t>
            </w:r>
            <w:r w:rsidR="005447B4" w:rsidRPr="00CD6C01">
              <w:rPr>
                <w:sz w:val="20"/>
                <w:szCs w:val="20"/>
              </w:rPr>
              <w:t>zakona določa izplačilo neizplačanih dodatkov za pomoč in postrežbo. Navedeno bo povzročilo upravn</w:t>
            </w:r>
            <w:r w:rsidR="00F614B3">
              <w:rPr>
                <w:sz w:val="20"/>
                <w:szCs w:val="20"/>
              </w:rPr>
              <w:t>e</w:t>
            </w:r>
            <w:r w:rsidR="005447B4" w:rsidRPr="00CD6C01">
              <w:rPr>
                <w:sz w:val="20"/>
                <w:szCs w:val="20"/>
              </w:rPr>
              <w:t xml:space="preserve"> postopk</w:t>
            </w:r>
            <w:r w:rsidR="00F614B3">
              <w:rPr>
                <w:sz w:val="20"/>
                <w:szCs w:val="20"/>
              </w:rPr>
              <w:t>e</w:t>
            </w:r>
            <w:r w:rsidR="005447B4" w:rsidRPr="00CD6C01">
              <w:rPr>
                <w:sz w:val="20"/>
                <w:szCs w:val="20"/>
              </w:rPr>
              <w:t xml:space="preserve"> na prvi in drugi stopnji</w:t>
            </w:r>
            <w:r w:rsidR="00F614B3">
              <w:rPr>
                <w:sz w:val="20"/>
                <w:szCs w:val="20"/>
              </w:rPr>
              <w:t>, ki jih bo vodil in odločal o njih zavod</w:t>
            </w:r>
            <w:r w:rsidR="005447B4" w:rsidRPr="00CD6C01">
              <w:rPr>
                <w:sz w:val="20"/>
                <w:szCs w:val="20"/>
              </w:rPr>
              <w:t>.</w:t>
            </w:r>
          </w:p>
          <w:p w:rsidR="00CD6C01" w:rsidRPr="00F61668" w:rsidRDefault="00CD6C01" w:rsidP="00EC1E42">
            <w:pPr>
              <w:pStyle w:val="Alineazaodstavkom"/>
              <w:numPr>
                <w:ilvl w:val="0"/>
                <w:numId w:val="0"/>
              </w:numPr>
              <w:spacing w:line="288" w:lineRule="auto"/>
              <w:ind w:left="709"/>
              <w:rPr>
                <w:sz w:val="20"/>
                <w:szCs w:val="20"/>
              </w:rPr>
            </w:pPr>
          </w:p>
          <w:p w:rsidR="00241AE5" w:rsidRPr="00F61668" w:rsidRDefault="00241AE5" w:rsidP="00EC1E42">
            <w:pPr>
              <w:pStyle w:val="rkovnatokazaodstavkom"/>
              <w:numPr>
                <w:ilvl w:val="0"/>
                <w:numId w:val="0"/>
              </w:numPr>
              <w:spacing w:line="288" w:lineRule="auto"/>
              <w:rPr>
                <w:rFonts w:cs="Arial"/>
                <w:b/>
                <w:sz w:val="20"/>
                <w:szCs w:val="20"/>
              </w:rPr>
            </w:pPr>
            <w:r w:rsidRPr="00F61668">
              <w:rPr>
                <w:rFonts w:cs="Arial"/>
                <w:b/>
                <w:sz w:val="20"/>
                <w:szCs w:val="20"/>
              </w:rPr>
              <w:t>b) pri obveznostih strank do javne uprave ali pravosodnih organov:</w:t>
            </w:r>
          </w:p>
          <w:p w:rsidR="00440F74" w:rsidRPr="00F61668" w:rsidRDefault="00440F74" w:rsidP="00EC1E42">
            <w:pPr>
              <w:pStyle w:val="Alineazaodstavkom"/>
              <w:numPr>
                <w:ilvl w:val="0"/>
                <w:numId w:val="0"/>
              </w:numPr>
              <w:spacing w:line="288" w:lineRule="auto"/>
              <w:ind w:left="601"/>
              <w:rPr>
                <w:sz w:val="20"/>
                <w:szCs w:val="20"/>
              </w:rPr>
            </w:pPr>
          </w:p>
          <w:p w:rsidR="005447B4" w:rsidRDefault="00704E3E" w:rsidP="00CD6C01">
            <w:pPr>
              <w:pStyle w:val="Alineazatoko"/>
              <w:rPr>
                <w:sz w:val="20"/>
                <w:szCs w:val="20"/>
              </w:rPr>
            </w:pPr>
            <w:r w:rsidRPr="00CD6C01">
              <w:rPr>
                <w:sz w:val="20"/>
                <w:szCs w:val="20"/>
              </w:rPr>
              <w:t xml:space="preserve">Za uveljavljanje pravice do izplačila neizplačanega dodatka bodo morale stranke podati vlogo. </w:t>
            </w:r>
          </w:p>
          <w:p w:rsidR="00CD6C01" w:rsidRPr="00CD6C01" w:rsidRDefault="00CD6C01" w:rsidP="00CD6C01">
            <w:pPr>
              <w:pStyle w:val="Alineazatoko"/>
              <w:rPr>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6.2 Presoja posledic za okolje, vključno s prostorskimi in varstvenimi vidiki, in sicer za:</w:t>
            </w:r>
          </w:p>
        </w:tc>
      </w:tr>
      <w:tr w:rsidR="00241AE5" w:rsidRPr="00F61668" w:rsidTr="00AD7C20">
        <w:tc>
          <w:tcPr>
            <w:tcW w:w="9213" w:type="dxa"/>
          </w:tcPr>
          <w:p w:rsidR="00C5327D" w:rsidRDefault="00C5327D" w:rsidP="00CD6C01">
            <w:pPr>
              <w:pStyle w:val="Alineazatoko"/>
              <w:tabs>
                <w:tab w:val="clear" w:pos="720"/>
              </w:tabs>
              <w:spacing w:line="288" w:lineRule="auto"/>
              <w:ind w:left="0" w:firstLine="0"/>
              <w:rPr>
                <w:sz w:val="20"/>
                <w:szCs w:val="20"/>
              </w:rPr>
            </w:pPr>
          </w:p>
          <w:p w:rsidR="00241AE5" w:rsidRPr="00F61668" w:rsidRDefault="005447B4" w:rsidP="00CD6C01">
            <w:pPr>
              <w:pStyle w:val="Alineazatoko"/>
              <w:tabs>
                <w:tab w:val="clear" w:pos="720"/>
              </w:tabs>
              <w:spacing w:line="288" w:lineRule="auto"/>
              <w:ind w:left="0" w:firstLine="0"/>
              <w:rPr>
                <w:sz w:val="20"/>
                <w:szCs w:val="20"/>
              </w:rPr>
            </w:pPr>
            <w:r w:rsidRPr="00F61668">
              <w:rPr>
                <w:sz w:val="20"/>
                <w:szCs w:val="20"/>
              </w:rPr>
              <w:t>Predlog zakona nima posledic za okolje.</w:t>
            </w:r>
          </w:p>
          <w:p w:rsidR="005447B4" w:rsidRPr="00F61668" w:rsidRDefault="005447B4" w:rsidP="00CD6C01">
            <w:pPr>
              <w:pStyle w:val="Alineazatoko"/>
              <w:tabs>
                <w:tab w:val="clear" w:pos="720"/>
              </w:tabs>
              <w:spacing w:line="288" w:lineRule="auto"/>
              <w:ind w:left="0" w:firstLine="0"/>
              <w:rPr>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6.3 Presoja posledic za gospodarstvo, in sicer za:</w:t>
            </w:r>
          </w:p>
        </w:tc>
      </w:tr>
      <w:tr w:rsidR="00241AE5" w:rsidRPr="00F61668" w:rsidTr="00AD7C20">
        <w:tc>
          <w:tcPr>
            <w:tcW w:w="9213" w:type="dxa"/>
          </w:tcPr>
          <w:p w:rsidR="0043223C" w:rsidRDefault="0043223C" w:rsidP="00EC1E42">
            <w:pPr>
              <w:pStyle w:val="Alineazatoko"/>
              <w:tabs>
                <w:tab w:val="clear" w:pos="720"/>
              </w:tabs>
              <w:spacing w:line="288" w:lineRule="auto"/>
              <w:rPr>
                <w:sz w:val="20"/>
                <w:szCs w:val="20"/>
              </w:rPr>
            </w:pPr>
            <w:r>
              <w:rPr>
                <w:sz w:val="20"/>
                <w:szCs w:val="20"/>
              </w:rPr>
              <w:t xml:space="preserve"> </w:t>
            </w:r>
          </w:p>
          <w:p w:rsidR="00241AE5" w:rsidRPr="00F61668" w:rsidRDefault="005447B4" w:rsidP="00EC1E42">
            <w:pPr>
              <w:pStyle w:val="Alineazatoko"/>
              <w:tabs>
                <w:tab w:val="clear" w:pos="720"/>
              </w:tabs>
              <w:spacing w:line="288" w:lineRule="auto"/>
              <w:rPr>
                <w:sz w:val="20"/>
                <w:szCs w:val="20"/>
              </w:rPr>
            </w:pPr>
            <w:r w:rsidRPr="00F61668">
              <w:rPr>
                <w:sz w:val="20"/>
                <w:szCs w:val="20"/>
              </w:rPr>
              <w:t xml:space="preserve">Predlog zakona nima posledic za gospodarstvo. </w:t>
            </w:r>
          </w:p>
          <w:p w:rsidR="005447B4" w:rsidRPr="00F61668" w:rsidRDefault="005447B4" w:rsidP="00EC1E42">
            <w:pPr>
              <w:pStyle w:val="Alineazatoko"/>
              <w:tabs>
                <w:tab w:val="clear" w:pos="720"/>
              </w:tabs>
              <w:spacing w:line="288" w:lineRule="auto"/>
              <w:rPr>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6.4 Presoja posledic za socialno področje, in sicer za:</w:t>
            </w:r>
          </w:p>
        </w:tc>
      </w:tr>
      <w:tr w:rsidR="00241AE5" w:rsidRPr="00F61668" w:rsidTr="00AD7C20">
        <w:tc>
          <w:tcPr>
            <w:tcW w:w="9213" w:type="dxa"/>
          </w:tcPr>
          <w:p w:rsidR="0043223C" w:rsidRDefault="0043223C" w:rsidP="0043223C">
            <w:pPr>
              <w:pStyle w:val="Alineazaodstavkom"/>
              <w:numPr>
                <w:ilvl w:val="0"/>
                <w:numId w:val="0"/>
              </w:numPr>
              <w:spacing w:line="288" w:lineRule="auto"/>
              <w:rPr>
                <w:sz w:val="20"/>
                <w:szCs w:val="20"/>
              </w:rPr>
            </w:pPr>
          </w:p>
          <w:p w:rsidR="00241AE5" w:rsidRPr="00F61668" w:rsidRDefault="009F5DF1" w:rsidP="0043223C">
            <w:pPr>
              <w:pStyle w:val="Alineazaodstavkom"/>
              <w:numPr>
                <w:ilvl w:val="0"/>
                <w:numId w:val="0"/>
              </w:numPr>
              <w:spacing w:line="288" w:lineRule="auto"/>
              <w:rPr>
                <w:sz w:val="20"/>
                <w:szCs w:val="20"/>
              </w:rPr>
            </w:pPr>
            <w:r w:rsidRPr="00F61668">
              <w:rPr>
                <w:sz w:val="20"/>
                <w:szCs w:val="20"/>
              </w:rPr>
              <w:t xml:space="preserve">S predlogom zakona se izboljšuje socialni položaj upravičencev po tem zakonu. </w:t>
            </w:r>
          </w:p>
          <w:p w:rsidR="009F5DF1" w:rsidRPr="00F61668" w:rsidRDefault="009F5DF1" w:rsidP="00EC1E42">
            <w:pPr>
              <w:pStyle w:val="Alineazaodstavkom"/>
              <w:numPr>
                <w:ilvl w:val="0"/>
                <w:numId w:val="0"/>
              </w:numPr>
              <w:spacing w:line="288" w:lineRule="auto"/>
              <w:ind w:left="601"/>
              <w:rPr>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6.5 Presoja posledic za dokumente razvojnega načrtovanja, in sicer za:</w:t>
            </w:r>
          </w:p>
        </w:tc>
      </w:tr>
      <w:tr w:rsidR="00241AE5" w:rsidRPr="00F61668" w:rsidTr="00AD7C20">
        <w:tc>
          <w:tcPr>
            <w:tcW w:w="9213" w:type="dxa"/>
          </w:tcPr>
          <w:p w:rsidR="0043223C" w:rsidRDefault="0043223C" w:rsidP="00EC1E42">
            <w:pPr>
              <w:pStyle w:val="Alineazaodstavkom"/>
              <w:numPr>
                <w:ilvl w:val="0"/>
                <w:numId w:val="0"/>
              </w:numPr>
              <w:spacing w:line="288" w:lineRule="auto"/>
              <w:rPr>
                <w:sz w:val="20"/>
                <w:szCs w:val="20"/>
              </w:rPr>
            </w:pPr>
          </w:p>
          <w:p w:rsidR="009F5DF1" w:rsidRPr="00F61668" w:rsidRDefault="009F5DF1" w:rsidP="00EC1E42">
            <w:pPr>
              <w:pStyle w:val="Alineazaodstavkom"/>
              <w:numPr>
                <w:ilvl w:val="0"/>
                <w:numId w:val="0"/>
              </w:numPr>
              <w:spacing w:line="288" w:lineRule="auto"/>
              <w:rPr>
                <w:sz w:val="20"/>
                <w:szCs w:val="20"/>
              </w:rPr>
            </w:pPr>
            <w:r w:rsidRPr="00F61668">
              <w:rPr>
                <w:sz w:val="20"/>
                <w:szCs w:val="20"/>
              </w:rPr>
              <w:t>Predlog zakona ne bo imel posledic za nacionalne dokumente razvojnega načrtovanja, razvojne politike ali razvojne dokumente Evropske unije in mednarodnih organizacij.</w:t>
            </w:r>
          </w:p>
          <w:p w:rsidR="009F5DF1" w:rsidRPr="00F61668" w:rsidRDefault="009F5DF1" w:rsidP="00EC1E42">
            <w:pPr>
              <w:pStyle w:val="Alineazaodstavkom"/>
              <w:numPr>
                <w:ilvl w:val="0"/>
                <w:numId w:val="0"/>
              </w:numPr>
              <w:spacing w:line="288" w:lineRule="auto"/>
              <w:rPr>
                <w:sz w:val="20"/>
                <w:szCs w:val="20"/>
              </w:rPr>
            </w:pPr>
          </w:p>
          <w:p w:rsidR="00241AE5" w:rsidRPr="00F61668" w:rsidRDefault="00241AE5" w:rsidP="00EC1E42">
            <w:pPr>
              <w:pStyle w:val="Alineazaodstavkom"/>
              <w:numPr>
                <w:ilvl w:val="0"/>
                <w:numId w:val="0"/>
              </w:numPr>
              <w:spacing w:line="288" w:lineRule="auto"/>
              <w:rPr>
                <w:b/>
                <w:sz w:val="20"/>
                <w:szCs w:val="20"/>
              </w:rPr>
            </w:pPr>
            <w:r w:rsidRPr="00F61668">
              <w:rPr>
                <w:b/>
                <w:sz w:val="20"/>
                <w:szCs w:val="20"/>
              </w:rPr>
              <w:t>6.6 Presoja posledic za druga področja</w:t>
            </w:r>
          </w:p>
          <w:p w:rsidR="009F5DF1" w:rsidRPr="00F61668" w:rsidRDefault="009F5DF1" w:rsidP="00EC1E42">
            <w:pPr>
              <w:pStyle w:val="Alineazaodstavkom"/>
              <w:numPr>
                <w:ilvl w:val="0"/>
                <w:numId w:val="0"/>
              </w:numPr>
              <w:spacing w:line="288" w:lineRule="auto"/>
              <w:rPr>
                <w:sz w:val="20"/>
                <w:szCs w:val="20"/>
              </w:rPr>
            </w:pPr>
            <w:r w:rsidRPr="00F61668">
              <w:rPr>
                <w:sz w:val="20"/>
                <w:szCs w:val="20"/>
              </w:rPr>
              <w:t xml:space="preserve">Predlog zakona nima posledic za druga področja. </w:t>
            </w:r>
          </w:p>
          <w:p w:rsidR="009F5DF1" w:rsidRPr="00F61668" w:rsidRDefault="009F5DF1" w:rsidP="00EC1E42">
            <w:pPr>
              <w:pStyle w:val="Alineazaodstavkom"/>
              <w:numPr>
                <w:ilvl w:val="0"/>
                <w:numId w:val="0"/>
              </w:numPr>
              <w:spacing w:line="288" w:lineRule="auto"/>
              <w:rPr>
                <w:b/>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6.7 Izvajanje sprejetega predpisa:</w:t>
            </w:r>
          </w:p>
        </w:tc>
      </w:tr>
      <w:tr w:rsidR="00241AE5" w:rsidRPr="00F61668" w:rsidTr="00AD7C20">
        <w:tc>
          <w:tcPr>
            <w:tcW w:w="9213" w:type="dxa"/>
          </w:tcPr>
          <w:p w:rsidR="00241AE5" w:rsidRPr="00F61668" w:rsidRDefault="00241AE5" w:rsidP="00EC1E42">
            <w:pPr>
              <w:pStyle w:val="Alineazatoko"/>
              <w:tabs>
                <w:tab w:val="clear" w:pos="720"/>
              </w:tabs>
              <w:spacing w:line="288" w:lineRule="auto"/>
              <w:ind w:left="1593" w:firstLine="0"/>
              <w:rPr>
                <w:sz w:val="20"/>
                <w:szCs w:val="20"/>
              </w:rPr>
            </w:pPr>
          </w:p>
          <w:p w:rsidR="009F5DF1" w:rsidRPr="00F61668" w:rsidRDefault="009F5DF1" w:rsidP="0043223C">
            <w:pPr>
              <w:pStyle w:val="Alineazatoko"/>
              <w:spacing w:line="288" w:lineRule="auto"/>
              <w:ind w:left="0" w:firstLine="0"/>
              <w:rPr>
                <w:sz w:val="20"/>
                <w:szCs w:val="20"/>
              </w:rPr>
            </w:pPr>
            <w:r w:rsidRPr="00F61668">
              <w:rPr>
                <w:sz w:val="20"/>
                <w:szCs w:val="20"/>
              </w:rPr>
              <w:t xml:space="preserve">Ta zakon začne veljati </w:t>
            </w:r>
            <w:r w:rsidR="00E23C42">
              <w:rPr>
                <w:sz w:val="20"/>
                <w:szCs w:val="20"/>
              </w:rPr>
              <w:t>petnajst</w:t>
            </w:r>
            <w:r w:rsidR="00E23C42" w:rsidRPr="00F61668">
              <w:rPr>
                <w:sz w:val="20"/>
                <w:szCs w:val="20"/>
              </w:rPr>
              <w:t xml:space="preserve"> </w:t>
            </w:r>
            <w:r w:rsidRPr="00F61668">
              <w:rPr>
                <w:sz w:val="20"/>
                <w:szCs w:val="20"/>
              </w:rPr>
              <w:t>dni po objavi v Uradnem listu Republike Slovenije.</w:t>
            </w:r>
          </w:p>
          <w:p w:rsidR="009F5DF1" w:rsidRPr="00F61668" w:rsidRDefault="009F5DF1" w:rsidP="00EC1E42">
            <w:pPr>
              <w:pStyle w:val="Alineazatoko"/>
              <w:tabs>
                <w:tab w:val="clear" w:pos="720"/>
              </w:tabs>
              <w:spacing w:line="288" w:lineRule="auto"/>
              <w:ind w:left="1593" w:firstLine="0"/>
              <w:rPr>
                <w:sz w:val="20"/>
                <w:szCs w:val="20"/>
              </w:rPr>
            </w:pPr>
          </w:p>
        </w:tc>
      </w:tr>
      <w:tr w:rsidR="00241AE5" w:rsidRPr="00F61668" w:rsidTr="00AD7C20">
        <w:tc>
          <w:tcPr>
            <w:tcW w:w="9213" w:type="dxa"/>
          </w:tcPr>
          <w:p w:rsidR="00241AE5" w:rsidRPr="00F61668" w:rsidRDefault="00241AE5" w:rsidP="00EC1E42">
            <w:pPr>
              <w:pStyle w:val="Odsek"/>
              <w:numPr>
                <w:ilvl w:val="0"/>
                <w:numId w:val="0"/>
              </w:numPr>
              <w:spacing w:before="0" w:after="0" w:line="288" w:lineRule="auto"/>
              <w:jc w:val="left"/>
              <w:rPr>
                <w:sz w:val="20"/>
                <w:szCs w:val="20"/>
              </w:rPr>
            </w:pPr>
            <w:r w:rsidRPr="00F61668">
              <w:rPr>
                <w:sz w:val="20"/>
                <w:szCs w:val="20"/>
              </w:rPr>
              <w:t>6.8 Druge pomembne okoliščine v zvezi z vprašan</w:t>
            </w:r>
            <w:r w:rsidR="00296E0F" w:rsidRPr="00F61668">
              <w:rPr>
                <w:sz w:val="20"/>
                <w:szCs w:val="20"/>
              </w:rPr>
              <w:t>ji, ki jih ureja predlog zakona</w:t>
            </w:r>
          </w:p>
          <w:p w:rsidR="009F5DF1" w:rsidRPr="00F61668" w:rsidRDefault="009F5DF1" w:rsidP="00EC1E42">
            <w:pPr>
              <w:pStyle w:val="Odsek"/>
              <w:numPr>
                <w:ilvl w:val="0"/>
                <w:numId w:val="0"/>
              </w:numPr>
              <w:spacing w:before="0" w:after="0" w:line="288" w:lineRule="auto"/>
              <w:jc w:val="left"/>
              <w:rPr>
                <w:sz w:val="20"/>
                <w:szCs w:val="20"/>
              </w:rPr>
            </w:pPr>
          </w:p>
          <w:p w:rsidR="009F5DF1" w:rsidRPr="00F61668" w:rsidRDefault="009F5DF1" w:rsidP="00EC1E42">
            <w:pPr>
              <w:pStyle w:val="Odsek"/>
              <w:numPr>
                <w:ilvl w:val="0"/>
                <w:numId w:val="0"/>
              </w:numPr>
              <w:spacing w:before="0" w:after="0" w:line="288" w:lineRule="auto"/>
              <w:jc w:val="left"/>
              <w:rPr>
                <w:b w:val="0"/>
                <w:sz w:val="20"/>
                <w:szCs w:val="20"/>
              </w:rPr>
            </w:pPr>
            <w:r w:rsidRPr="00F61668">
              <w:rPr>
                <w:b w:val="0"/>
                <w:sz w:val="20"/>
                <w:szCs w:val="20"/>
              </w:rPr>
              <w:t xml:space="preserve">Poleg navedb v obrazložitvah ni drugih pomembnih okoliščin. </w:t>
            </w:r>
          </w:p>
          <w:p w:rsidR="00241AE5" w:rsidRPr="00F61668" w:rsidRDefault="00241AE5" w:rsidP="00EC1E42">
            <w:pPr>
              <w:pStyle w:val="Alineazaodstavkom"/>
              <w:numPr>
                <w:ilvl w:val="0"/>
                <w:numId w:val="0"/>
              </w:numPr>
              <w:spacing w:line="288" w:lineRule="auto"/>
              <w:ind w:left="709"/>
              <w:rPr>
                <w:sz w:val="20"/>
                <w:szCs w:val="20"/>
              </w:rPr>
            </w:pPr>
          </w:p>
          <w:p w:rsidR="00241AE5" w:rsidRDefault="00241AE5" w:rsidP="00EC1E42">
            <w:pPr>
              <w:pStyle w:val="Odsek"/>
              <w:numPr>
                <w:ilvl w:val="0"/>
                <w:numId w:val="0"/>
              </w:numPr>
              <w:tabs>
                <w:tab w:val="left" w:pos="285"/>
              </w:tabs>
              <w:spacing w:before="0" w:after="0" w:line="288" w:lineRule="auto"/>
              <w:jc w:val="left"/>
              <w:rPr>
                <w:sz w:val="20"/>
                <w:szCs w:val="20"/>
              </w:rPr>
            </w:pPr>
            <w:r w:rsidRPr="00F61668">
              <w:rPr>
                <w:sz w:val="20"/>
                <w:szCs w:val="20"/>
              </w:rPr>
              <w:t xml:space="preserve">7. </w:t>
            </w:r>
            <w:r w:rsidR="00296E0F" w:rsidRPr="00F61668">
              <w:rPr>
                <w:sz w:val="20"/>
                <w:szCs w:val="20"/>
              </w:rPr>
              <w:t>PRIKAZ SODELOVANJA JAVNOSTI PRI PRIPRAVI PREDLOGA ZAKONA</w:t>
            </w:r>
            <w:r w:rsidRPr="00F61668">
              <w:rPr>
                <w:sz w:val="20"/>
                <w:szCs w:val="20"/>
              </w:rPr>
              <w:t>:</w:t>
            </w:r>
          </w:p>
          <w:p w:rsidR="00171AF9" w:rsidRDefault="00171AF9" w:rsidP="00EC1E42">
            <w:pPr>
              <w:pStyle w:val="Odsek"/>
              <w:numPr>
                <w:ilvl w:val="0"/>
                <w:numId w:val="0"/>
              </w:numPr>
              <w:tabs>
                <w:tab w:val="left" w:pos="285"/>
              </w:tabs>
              <w:spacing w:before="0" w:after="0" w:line="288" w:lineRule="auto"/>
              <w:jc w:val="left"/>
              <w:rPr>
                <w:sz w:val="20"/>
                <w:szCs w:val="20"/>
              </w:rPr>
            </w:pPr>
          </w:p>
          <w:p w:rsidR="00171AF9" w:rsidRPr="00171AF9" w:rsidRDefault="00171AF9" w:rsidP="00171AF9">
            <w:pPr>
              <w:pStyle w:val="Odsek"/>
              <w:numPr>
                <w:ilvl w:val="0"/>
                <w:numId w:val="0"/>
              </w:numPr>
              <w:tabs>
                <w:tab w:val="left" w:pos="285"/>
              </w:tabs>
              <w:spacing w:before="0" w:after="0" w:line="288" w:lineRule="auto"/>
              <w:jc w:val="both"/>
              <w:rPr>
                <w:b w:val="0"/>
                <w:sz w:val="20"/>
                <w:szCs w:val="20"/>
              </w:rPr>
            </w:pPr>
            <w:r w:rsidRPr="00171AF9">
              <w:rPr>
                <w:b w:val="0"/>
                <w:sz w:val="20"/>
                <w:szCs w:val="20"/>
              </w:rPr>
              <w:t>Dne 21.</w:t>
            </w:r>
            <w:r w:rsidR="00B95161">
              <w:rPr>
                <w:b w:val="0"/>
                <w:sz w:val="20"/>
                <w:szCs w:val="20"/>
              </w:rPr>
              <w:t xml:space="preserve"> decembra </w:t>
            </w:r>
            <w:r w:rsidRPr="00171AF9">
              <w:rPr>
                <w:b w:val="0"/>
                <w:sz w:val="20"/>
                <w:szCs w:val="20"/>
              </w:rPr>
              <w:t xml:space="preserve">2020 je bil predlog zakona objavljen na </w:t>
            </w:r>
            <w:r w:rsidR="00B95161">
              <w:rPr>
                <w:b w:val="0"/>
                <w:sz w:val="20"/>
                <w:szCs w:val="20"/>
              </w:rPr>
              <w:t>p</w:t>
            </w:r>
            <w:r w:rsidRPr="00171AF9">
              <w:rPr>
                <w:b w:val="0"/>
                <w:sz w:val="20"/>
                <w:szCs w:val="20"/>
              </w:rPr>
              <w:t xml:space="preserve">ortalu e-demokracija. </w:t>
            </w:r>
          </w:p>
          <w:p w:rsidR="00171AF9" w:rsidRDefault="00B95161" w:rsidP="00171AF9">
            <w:pPr>
              <w:pStyle w:val="Odsek"/>
              <w:numPr>
                <w:ilvl w:val="0"/>
                <w:numId w:val="0"/>
              </w:numPr>
              <w:tabs>
                <w:tab w:val="left" w:pos="285"/>
              </w:tabs>
              <w:spacing w:before="0" w:after="0" w:line="288" w:lineRule="auto"/>
              <w:jc w:val="both"/>
              <w:rPr>
                <w:b w:val="0"/>
                <w:sz w:val="20"/>
                <w:szCs w:val="20"/>
              </w:rPr>
            </w:pPr>
            <w:r>
              <w:rPr>
                <w:b w:val="0"/>
                <w:sz w:val="20"/>
                <w:szCs w:val="20"/>
              </w:rPr>
              <w:t>–</w:t>
            </w:r>
            <w:r w:rsidR="00171AF9" w:rsidRPr="00171AF9">
              <w:rPr>
                <w:b w:val="0"/>
                <w:sz w:val="20"/>
                <w:szCs w:val="20"/>
              </w:rPr>
              <w:tab/>
              <w:t xml:space="preserve">Društvo Vesele nogice je zahtevalo, da se </w:t>
            </w:r>
            <w:r>
              <w:rPr>
                <w:b w:val="0"/>
                <w:sz w:val="20"/>
                <w:szCs w:val="20"/>
              </w:rPr>
              <w:t xml:space="preserve">predlagano </w:t>
            </w:r>
            <w:r w:rsidR="00171AF9" w:rsidRPr="00171AF9">
              <w:rPr>
                <w:b w:val="0"/>
                <w:sz w:val="20"/>
                <w:szCs w:val="20"/>
              </w:rPr>
              <w:t>obdobje</w:t>
            </w:r>
            <w:r>
              <w:rPr>
                <w:b w:val="0"/>
                <w:sz w:val="20"/>
                <w:szCs w:val="20"/>
              </w:rPr>
              <w:t xml:space="preserve"> od 1. januarja 2003 do 31. decembra</w:t>
            </w:r>
            <w:r w:rsidRPr="00171AF9">
              <w:rPr>
                <w:b w:val="0"/>
                <w:sz w:val="20"/>
                <w:szCs w:val="20"/>
              </w:rPr>
              <w:t xml:space="preserve"> 2016</w:t>
            </w:r>
            <w:r w:rsidR="00171AF9" w:rsidRPr="00171AF9">
              <w:rPr>
                <w:b w:val="0"/>
                <w:sz w:val="20"/>
                <w:szCs w:val="20"/>
              </w:rPr>
              <w:t xml:space="preserve">, ko naj bi bili upravičenci v skladu s predlogom ZINDPP upravičeni do izplačila neizplačanega dodatka za pomoč in postrežbo slepe osebe, razširi še na obdobje po 31. decembru 2016, saj menijo, da nekateri upravičenci tudi po tem datumu niso uveljavljali pravice oziroma niso bili seznanjeni z dejstvom, da jim ta pravica pripada. </w:t>
            </w:r>
            <w:r>
              <w:rPr>
                <w:b w:val="0"/>
                <w:sz w:val="20"/>
                <w:szCs w:val="20"/>
              </w:rPr>
              <w:t>Hkrati</w:t>
            </w:r>
            <w:r w:rsidR="00171AF9" w:rsidRPr="00171AF9">
              <w:rPr>
                <w:b w:val="0"/>
                <w:sz w:val="20"/>
                <w:szCs w:val="20"/>
              </w:rPr>
              <w:t xml:space="preserve"> </w:t>
            </w:r>
            <w:r>
              <w:rPr>
                <w:b w:val="0"/>
                <w:sz w:val="20"/>
                <w:szCs w:val="20"/>
              </w:rPr>
              <w:t>menijo, da je</w:t>
            </w:r>
            <w:r w:rsidR="00171AF9" w:rsidRPr="00171AF9">
              <w:rPr>
                <w:b w:val="0"/>
                <w:sz w:val="20"/>
                <w:szCs w:val="20"/>
              </w:rPr>
              <w:t xml:space="preserve"> sporna določba, da upravičencem ne pripadajo zamudne obresti za neizplačana sredstva.</w:t>
            </w:r>
          </w:p>
          <w:p w:rsidR="00171AF9" w:rsidRDefault="00D22ECC" w:rsidP="00171AF9">
            <w:pPr>
              <w:pStyle w:val="Odsek"/>
              <w:numPr>
                <w:ilvl w:val="0"/>
                <w:numId w:val="0"/>
              </w:numPr>
              <w:tabs>
                <w:tab w:val="left" w:pos="285"/>
              </w:tabs>
              <w:spacing w:before="0" w:after="0" w:line="288" w:lineRule="auto"/>
              <w:jc w:val="both"/>
              <w:rPr>
                <w:b w:val="0"/>
                <w:sz w:val="20"/>
                <w:szCs w:val="20"/>
              </w:rPr>
            </w:pPr>
            <w:r>
              <w:rPr>
                <w:b w:val="0"/>
                <w:sz w:val="20"/>
                <w:szCs w:val="20"/>
              </w:rPr>
              <w:t>–</w:t>
            </w:r>
            <w:r w:rsidR="00171AF9" w:rsidRPr="00171AF9">
              <w:rPr>
                <w:b w:val="0"/>
                <w:sz w:val="20"/>
                <w:szCs w:val="20"/>
              </w:rPr>
              <w:tab/>
              <w:t>Socialna zbornica Slovenije spreje</w:t>
            </w:r>
            <w:r w:rsidR="00B95161">
              <w:rPr>
                <w:b w:val="0"/>
                <w:sz w:val="20"/>
                <w:szCs w:val="20"/>
              </w:rPr>
              <w:t>tje</w:t>
            </w:r>
            <w:r w:rsidR="00171AF9" w:rsidRPr="00171AF9">
              <w:rPr>
                <w:b w:val="0"/>
                <w:sz w:val="20"/>
                <w:szCs w:val="20"/>
              </w:rPr>
              <w:t xml:space="preserve"> zakona podpira, vendar pa je predl</w:t>
            </w:r>
            <w:r w:rsidR="00B95161">
              <w:rPr>
                <w:b w:val="0"/>
                <w:sz w:val="20"/>
                <w:szCs w:val="20"/>
              </w:rPr>
              <w:t>agala</w:t>
            </w:r>
            <w:r w:rsidR="00171AF9" w:rsidRPr="00171AF9">
              <w:rPr>
                <w:b w:val="0"/>
                <w:sz w:val="20"/>
                <w:szCs w:val="20"/>
              </w:rPr>
              <w:t xml:space="preserve">, </w:t>
            </w:r>
            <w:r w:rsidR="00B95161">
              <w:rPr>
                <w:b w:val="0"/>
                <w:sz w:val="20"/>
                <w:szCs w:val="20"/>
              </w:rPr>
              <w:t>naj se</w:t>
            </w:r>
            <w:r w:rsidR="00171AF9" w:rsidRPr="00171AF9">
              <w:rPr>
                <w:b w:val="0"/>
                <w:sz w:val="20"/>
                <w:szCs w:val="20"/>
              </w:rPr>
              <w:t xml:space="preserve"> pri tem določi ustreznejš</w:t>
            </w:r>
            <w:r w:rsidR="00B95161">
              <w:rPr>
                <w:b w:val="0"/>
                <w:sz w:val="20"/>
                <w:szCs w:val="20"/>
              </w:rPr>
              <w:t>a</w:t>
            </w:r>
            <w:r w:rsidR="00171AF9" w:rsidRPr="00171AF9">
              <w:rPr>
                <w:b w:val="0"/>
                <w:sz w:val="20"/>
                <w:szCs w:val="20"/>
              </w:rPr>
              <w:t xml:space="preserve"> višin</w:t>
            </w:r>
            <w:r w:rsidR="00B95161">
              <w:rPr>
                <w:b w:val="0"/>
                <w:sz w:val="20"/>
                <w:szCs w:val="20"/>
              </w:rPr>
              <w:t>a</w:t>
            </w:r>
            <w:r w:rsidR="00171AF9" w:rsidRPr="00171AF9">
              <w:rPr>
                <w:b w:val="0"/>
                <w:sz w:val="20"/>
                <w:szCs w:val="20"/>
              </w:rPr>
              <w:t xml:space="preserve"> poračuna dodatka za pomoč in postrežbo, ki naj bi znašala enako k</w:t>
            </w:r>
            <w:r w:rsidR="00B95161">
              <w:rPr>
                <w:b w:val="0"/>
                <w:sz w:val="20"/>
                <w:szCs w:val="20"/>
              </w:rPr>
              <w:t>akor</w:t>
            </w:r>
            <w:r w:rsidR="00171AF9" w:rsidRPr="00171AF9">
              <w:rPr>
                <w:b w:val="0"/>
                <w:sz w:val="20"/>
                <w:szCs w:val="20"/>
              </w:rPr>
              <w:t xml:space="preserve"> </w:t>
            </w:r>
            <w:r w:rsidR="00B95161">
              <w:rPr>
                <w:b w:val="0"/>
                <w:sz w:val="20"/>
                <w:szCs w:val="20"/>
              </w:rPr>
              <w:t>veljavna</w:t>
            </w:r>
            <w:r w:rsidR="00171AF9" w:rsidRPr="00171AF9">
              <w:rPr>
                <w:b w:val="0"/>
                <w:sz w:val="20"/>
                <w:szCs w:val="20"/>
              </w:rPr>
              <w:t xml:space="preserve"> višina dodatka za pomoč in postrežbo.</w:t>
            </w:r>
          </w:p>
          <w:p w:rsidR="00171AF9" w:rsidRDefault="00D22ECC" w:rsidP="00171AF9">
            <w:pPr>
              <w:pStyle w:val="Odsek"/>
              <w:numPr>
                <w:ilvl w:val="0"/>
                <w:numId w:val="0"/>
              </w:numPr>
              <w:tabs>
                <w:tab w:val="left" w:pos="285"/>
              </w:tabs>
              <w:spacing w:before="0" w:after="0" w:line="288" w:lineRule="auto"/>
              <w:jc w:val="both"/>
              <w:rPr>
                <w:b w:val="0"/>
                <w:sz w:val="20"/>
                <w:szCs w:val="20"/>
              </w:rPr>
            </w:pPr>
            <w:r>
              <w:rPr>
                <w:b w:val="0"/>
                <w:sz w:val="20"/>
                <w:szCs w:val="20"/>
              </w:rPr>
              <w:t>–</w:t>
            </w:r>
            <w:r w:rsidR="00171AF9" w:rsidRPr="00171AF9">
              <w:rPr>
                <w:b w:val="0"/>
                <w:sz w:val="20"/>
                <w:szCs w:val="20"/>
              </w:rPr>
              <w:tab/>
              <w:t xml:space="preserve">Zveza društev slepih in slabovidnih Slovenije </w:t>
            </w:r>
            <w:r w:rsidR="00B95161">
              <w:rPr>
                <w:b w:val="0"/>
                <w:sz w:val="20"/>
                <w:szCs w:val="20"/>
              </w:rPr>
              <w:t>ter</w:t>
            </w:r>
            <w:r w:rsidR="00171AF9" w:rsidRPr="00171AF9">
              <w:rPr>
                <w:b w:val="0"/>
                <w:sz w:val="20"/>
                <w:szCs w:val="20"/>
              </w:rPr>
              <w:t xml:space="preserve"> Nacionalni svet invalidskih organizacij Slovenije menita, da je predlog zakona nepopolno obrazložen in da ni naveden pravi razlog za </w:t>
            </w:r>
            <w:r w:rsidR="00B95161">
              <w:rPr>
                <w:b w:val="0"/>
                <w:sz w:val="20"/>
                <w:szCs w:val="20"/>
              </w:rPr>
              <w:t xml:space="preserve">njegovo </w:t>
            </w:r>
            <w:r w:rsidR="00171AF9" w:rsidRPr="00171AF9">
              <w:rPr>
                <w:b w:val="0"/>
                <w:sz w:val="20"/>
                <w:szCs w:val="20"/>
              </w:rPr>
              <w:t>spreje</w:t>
            </w:r>
            <w:r w:rsidR="00B95161">
              <w:rPr>
                <w:b w:val="0"/>
                <w:sz w:val="20"/>
                <w:szCs w:val="20"/>
              </w:rPr>
              <w:t>tje</w:t>
            </w:r>
            <w:r w:rsidR="00171AF9" w:rsidRPr="00171AF9">
              <w:rPr>
                <w:b w:val="0"/>
                <w:sz w:val="20"/>
                <w:szCs w:val="20"/>
              </w:rPr>
              <w:t>. Že v postopku sprejemanja ZINDNO naj bi namreč starši slepih otrok poudarjali, da obstajajo družin</w:t>
            </w:r>
            <w:r w:rsidR="00B95161">
              <w:rPr>
                <w:b w:val="0"/>
                <w:sz w:val="20"/>
                <w:szCs w:val="20"/>
              </w:rPr>
              <w:t>e</w:t>
            </w:r>
            <w:r w:rsidR="00171AF9" w:rsidRPr="00171AF9">
              <w:rPr>
                <w:b w:val="0"/>
                <w:sz w:val="20"/>
                <w:szCs w:val="20"/>
              </w:rPr>
              <w:t>, ki zaradi prejemanja dodat</w:t>
            </w:r>
            <w:r w:rsidR="00B95161">
              <w:rPr>
                <w:b w:val="0"/>
                <w:sz w:val="20"/>
                <w:szCs w:val="20"/>
              </w:rPr>
              <w:t>ka</w:t>
            </w:r>
            <w:r w:rsidR="00171AF9" w:rsidRPr="00171AF9">
              <w:rPr>
                <w:b w:val="0"/>
                <w:sz w:val="20"/>
                <w:szCs w:val="20"/>
              </w:rPr>
              <w:t xml:space="preserve"> za nego otroka niso prejemal</w:t>
            </w:r>
            <w:r w:rsidR="001B2041">
              <w:rPr>
                <w:b w:val="0"/>
                <w:sz w:val="20"/>
                <w:szCs w:val="20"/>
              </w:rPr>
              <w:t>e</w:t>
            </w:r>
            <w:r w:rsidR="00171AF9" w:rsidRPr="00171AF9">
              <w:rPr>
                <w:b w:val="0"/>
                <w:sz w:val="20"/>
                <w:szCs w:val="20"/>
              </w:rPr>
              <w:t xml:space="preserve"> dodatka za pomoč in postrežbo. Takrat ministrstvo ni </w:t>
            </w:r>
            <w:r w:rsidR="00B95161">
              <w:rPr>
                <w:b w:val="0"/>
                <w:sz w:val="20"/>
                <w:szCs w:val="20"/>
              </w:rPr>
              <w:t>upoštevalo</w:t>
            </w:r>
            <w:r w:rsidR="00171AF9" w:rsidRPr="00171AF9">
              <w:rPr>
                <w:b w:val="0"/>
                <w:sz w:val="20"/>
                <w:szCs w:val="20"/>
              </w:rPr>
              <w:t xml:space="preserve"> te</w:t>
            </w:r>
            <w:r w:rsidR="00B95161">
              <w:rPr>
                <w:b w:val="0"/>
                <w:sz w:val="20"/>
                <w:szCs w:val="20"/>
              </w:rPr>
              <w:t>h</w:t>
            </w:r>
            <w:r w:rsidR="00171AF9" w:rsidRPr="00171AF9">
              <w:rPr>
                <w:b w:val="0"/>
                <w:sz w:val="20"/>
                <w:szCs w:val="20"/>
              </w:rPr>
              <w:t xml:space="preserve"> opozoril in </w:t>
            </w:r>
            <w:r w:rsidR="00B95161">
              <w:rPr>
                <w:b w:val="0"/>
                <w:sz w:val="20"/>
                <w:szCs w:val="20"/>
              </w:rPr>
              <w:t>z</w:t>
            </w:r>
            <w:r w:rsidR="00171AF9" w:rsidRPr="00171AF9">
              <w:rPr>
                <w:b w:val="0"/>
                <w:sz w:val="20"/>
                <w:szCs w:val="20"/>
              </w:rPr>
              <w:t>daj po mnenju navedenih organizacij popravlja napako za nazaj. Vprašljiva se jim zdi tudi določba, po kateri naj bi se upravičencu izplačal neizplačani dodatek za pomoč in postrežbo za nazaj v</w:t>
            </w:r>
            <w:r w:rsidR="00171AF9">
              <w:t xml:space="preserve"> </w:t>
            </w:r>
            <w:r w:rsidR="00171AF9" w:rsidRPr="00171AF9">
              <w:rPr>
                <w:b w:val="0"/>
                <w:sz w:val="20"/>
                <w:szCs w:val="20"/>
              </w:rPr>
              <w:t>višini</w:t>
            </w:r>
            <w:r w:rsidR="00B95161">
              <w:rPr>
                <w:b w:val="0"/>
                <w:sz w:val="20"/>
                <w:szCs w:val="20"/>
              </w:rPr>
              <w:t xml:space="preserve"> </w:t>
            </w:r>
            <w:r w:rsidR="00171AF9" w:rsidRPr="00171AF9">
              <w:rPr>
                <w:b w:val="0"/>
                <w:sz w:val="20"/>
                <w:szCs w:val="20"/>
              </w:rPr>
              <w:t>dodatka za pomoč in postrežbo v posameznem obdobju, za katerega bo posameznik prejel poračun tega dodatka, zaradi česar naj bi bil</w:t>
            </w:r>
            <w:r w:rsidR="00171AF9">
              <w:rPr>
                <w:b w:val="0"/>
                <w:sz w:val="20"/>
                <w:szCs w:val="20"/>
              </w:rPr>
              <w:t>i upravičenci zelo prikrajšani.</w:t>
            </w:r>
          </w:p>
          <w:p w:rsidR="00171AF9" w:rsidRDefault="00B95161" w:rsidP="00171AF9">
            <w:pPr>
              <w:pStyle w:val="Odsek"/>
              <w:numPr>
                <w:ilvl w:val="0"/>
                <w:numId w:val="0"/>
              </w:numPr>
              <w:tabs>
                <w:tab w:val="left" w:pos="285"/>
              </w:tabs>
              <w:spacing w:before="0" w:after="0" w:line="288" w:lineRule="auto"/>
              <w:jc w:val="both"/>
              <w:rPr>
                <w:b w:val="0"/>
                <w:sz w:val="20"/>
                <w:szCs w:val="20"/>
              </w:rPr>
            </w:pPr>
            <w:r>
              <w:rPr>
                <w:b w:val="0"/>
                <w:sz w:val="20"/>
                <w:szCs w:val="20"/>
              </w:rPr>
              <w:t>–</w:t>
            </w:r>
            <w:r w:rsidR="00171AF9" w:rsidRPr="00171AF9">
              <w:rPr>
                <w:b w:val="0"/>
                <w:sz w:val="20"/>
                <w:szCs w:val="20"/>
              </w:rPr>
              <w:tab/>
              <w:t xml:space="preserve">Zagovornik načela enakosti je pripravljavcu predloga zakona priporočil, </w:t>
            </w:r>
            <w:r w:rsidR="00924F7E">
              <w:rPr>
                <w:b w:val="0"/>
                <w:sz w:val="20"/>
                <w:szCs w:val="20"/>
              </w:rPr>
              <w:t>naj</w:t>
            </w:r>
            <w:r w:rsidR="00171AF9" w:rsidRPr="00171AF9">
              <w:rPr>
                <w:b w:val="0"/>
                <w:sz w:val="20"/>
                <w:szCs w:val="20"/>
              </w:rPr>
              <w:t xml:space="preserve"> predlog čim</w:t>
            </w:r>
            <w:r w:rsidR="00924F7E">
              <w:rPr>
                <w:b w:val="0"/>
                <w:sz w:val="20"/>
                <w:szCs w:val="20"/>
              </w:rPr>
              <w:t xml:space="preserve"> </w:t>
            </w:r>
            <w:r w:rsidR="00171AF9" w:rsidRPr="00171AF9">
              <w:rPr>
                <w:b w:val="0"/>
                <w:sz w:val="20"/>
                <w:szCs w:val="20"/>
              </w:rPr>
              <w:t>prej predloži v spreje</w:t>
            </w:r>
            <w:r w:rsidR="00924F7E">
              <w:rPr>
                <w:b w:val="0"/>
                <w:sz w:val="20"/>
                <w:szCs w:val="20"/>
              </w:rPr>
              <w:t>tje</w:t>
            </w:r>
            <w:r w:rsidR="00171AF9" w:rsidRPr="00171AF9">
              <w:rPr>
                <w:b w:val="0"/>
                <w:sz w:val="20"/>
                <w:szCs w:val="20"/>
              </w:rPr>
              <w:t xml:space="preserve"> Vladi RS, ta pa </w:t>
            </w:r>
            <w:r w:rsidR="00924F7E">
              <w:rPr>
                <w:b w:val="0"/>
                <w:sz w:val="20"/>
                <w:szCs w:val="20"/>
              </w:rPr>
              <w:t>nato</w:t>
            </w:r>
            <w:r w:rsidR="00171AF9" w:rsidRPr="00171AF9">
              <w:rPr>
                <w:b w:val="0"/>
                <w:sz w:val="20"/>
                <w:szCs w:val="20"/>
              </w:rPr>
              <w:t xml:space="preserve"> v zakonodajni postopek v Državni zbor RS. Zagovornik tudi priporoča, </w:t>
            </w:r>
            <w:r w:rsidR="00924F7E">
              <w:rPr>
                <w:b w:val="0"/>
                <w:sz w:val="20"/>
                <w:szCs w:val="20"/>
              </w:rPr>
              <w:t>naj</w:t>
            </w:r>
            <w:r w:rsidR="00171AF9" w:rsidRPr="00171AF9">
              <w:rPr>
                <w:b w:val="0"/>
                <w:sz w:val="20"/>
                <w:szCs w:val="20"/>
              </w:rPr>
              <w:t xml:space="preserve"> se upravičencem po sprejetju ZINDPP v praksi zagotovi poln</w:t>
            </w:r>
            <w:r w:rsidR="00924F7E">
              <w:rPr>
                <w:b w:val="0"/>
                <w:sz w:val="20"/>
                <w:szCs w:val="20"/>
              </w:rPr>
              <w:t>a</w:t>
            </w:r>
            <w:r w:rsidR="00171AF9" w:rsidRPr="00171AF9">
              <w:rPr>
                <w:b w:val="0"/>
                <w:sz w:val="20"/>
                <w:szCs w:val="20"/>
              </w:rPr>
              <w:t xml:space="preserve"> dostopnost postopkov uveljavljanja pravice do izplačila neizplačanega dodatka za pomoč in postrežbo </w:t>
            </w:r>
            <w:r w:rsidR="00924F7E">
              <w:rPr>
                <w:b w:val="0"/>
                <w:sz w:val="20"/>
                <w:szCs w:val="20"/>
              </w:rPr>
              <w:t>ter</w:t>
            </w:r>
            <w:r w:rsidR="00171AF9" w:rsidRPr="00171AF9">
              <w:rPr>
                <w:b w:val="0"/>
                <w:sz w:val="20"/>
                <w:szCs w:val="20"/>
              </w:rPr>
              <w:t xml:space="preserve"> po potrebi dodatno informiranje in podpor</w:t>
            </w:r>
            <w:r w:rsidR="00924F7E">
              <w:rPr>
                <w:b w:val="0"/>
                <w:sz w:val="20"/>
                <w:szCs w:val="20"/>
              </w:rPr>
              <w:t>a</w:t>
            </w:r>
            <w:r w:rsidR="00171AF9" w:rsidRPr="00171AF9">
              <w:rPr>
                <w:b w:val="0"/>
                <w:sz w:val="20"/>
                <w:szCs w:val="20"/>
              </w:rPr>
              <w:t xml:space="preserve"> pri tem njim, njihovim staršem in skrbnikom. </w:t>
            </w:r>
          </w:p>
          <w:p w:rsidR="00171AF9" w:rsidRPr="00171AF9" w:rsidRDefault="00924F7E" w:rsidP="00171AF9">
            <w:pPr>
              <w:pStyle w:val="Odsek"/>
              <w:numPr>
                <w:ilvl w:val="0"/>
                <w:numId w:val="0"/>
              </w:numPr>
              <w:tabs>
                <w:tab w:val="left" w:pos="285"/>
              </w:tabs>
              <w:spacing w:before="0" w:after="0" w:line="288" w:lineRule="auto"/>
              <w:jc w:val="both"/>
              <w:rPr>
                <w:b w:val="0"/>
                <w:sz w:val="20"/>
                <w:szCs w:val="20"/>
              </w:rPr>
            </w:pPr>
            <w:r>
              <w:rPr>
                <w:b w:val="0"/>
                <w:sz w:val="20"/>
                <w:szCs w:val="20"/>
              </w:rPr>
              <w:lastRenderedPageBreak/>
              <w:t>–</w:t>
            </w:r>
            <w:r w:rsidR="00171AF9" w:rsidRPr="00171AF9">
              <w:rPr>
                <w:b w:val="0"/>
                <w:sz w:val="20"/>
                <w:szCs w:val="20"/>
              </w:rPr>
              <w:tab/>
              <w:t>Zveza društev upokojencev Slovenije (v nadaljnjem besedilu: ZDUS) meni, da bi se morala pokojninska zakonodaja reševati sistemsko</w:t>
            </w:r>
            <w:r>
              <w:rPr>
                <w:b w:val="0"/>
                <w:sz w:val="20"/>
                <w:szCs w:val="20"/>
              </w:rPr>
              <w:t>,</w:t>
            </w:r>
            <w:r w:rsidR="00171AF9" w:rsidRPr="00171AF9">
              <w:rPr>
                <w:b w:val="0"/>
                <w:sz w:val="20"/>
                <w:szCs w:val="20"/>
              </w:rPr>
              <w:t xml:space="preserve"> in ne </w:t>
            </w:r>
            <w:r>
              <w:rPr>
                <w:b w:val="0"/>
                <w:sz w:val="20"/>
                <w:szCs w:val="20"/>
              </w:rPr>
              <w:t>delno</w:t>
            </w:r>
            <w:r w:rsidR="00171AF9" w:rsidRPr="00171AF9">
              <w:rPr>
                <w:b w:val="0"/>
                <w:sz w:val="20"/>
                <w:szCs w:val="20"/>
              </w:rPr>
              <w:t xml:space="preserve"> z namenom, da bi zadostila pritiskom določene skupine posameznikov, ki do izplačila dodatka za pomoč in postrežbo v določenem obdobju sploh ni bila upravičena. Slepe osebe, ki so bile zdravstveno zavarovane po zavarovancu zavoda, v obdobju od 1. </w:t>
            </w:r>
            <w:r>
              <w:rPr>
                <w:b w:val="0"/>
                <w:sz w:val="20"/>
                <w:szCs w:val="20"/>
              </w:rPr>
              <w:t>januarja</w:t>
            </w:r>
            <w:r w:rsidR="00171AF9" w:rsidRPr="00171AF9">
              <w:rPr>
                <w:b w:val="0"/>
                <w:sz w:val="20"/>
                <w:szCs w:val="20"/>
              </w:rPr>
              <w:t xml:space="preserve"> 2003 do 31. </w:t>
            </w:r>
            <w:r>
              <w:rPr>
                <w:b w:val="0"/>
                <w:sz w:val="20"/>
                <w:szCs w:val="20"/>
              </w:rPr>
              <w:t>decembra</w:t>
            </w:r>
            <w:r w:rsidR="00171AF9" w:rsidRPr="00171AF9">
              <w:rPr>
                <w:b w:val="0"/>
                <w:sz w:val="20"/>
                <w:szCs w:val="20"/>
              </w:rPr>
              <w:t xml:space="preserve"> 2016 po mnenju ZDUS namreč niso bile upravičene do dodatka za pomoč in postrežbo iz razloga, ker so njihovi starši prejemali dodatek za nego otroka. </w:t>
            </w:r>
            <w:r>
              <w:rPr>
                <w:b w:val="0"/>
                <w:sz w:val="20"/>
                <w:szCs w:val="20"/>
              </w:rPr>
              <w:t>Razumejo</w:t>
            </w:r>
            <w:r w:rsidR="00171AF9" w:rsidRPr="00171AF9">
              <w:rPr>
                <w:b w:val="0"/>
                <w:sz w:val="20"/>
                <w:szCs w:val="20"/>
              </w:rPr>
              <w:t>, da so otroci in starši zelo prizadeti zaradi slabovidnosti oz</w:t>
            </w:r>
            <w:r>
              <w:rPr>
                <w:b w:val="0"/>
                <w:sz w:val="20"/>
                <w:szCs w:val="20"/>
              </w:rPr>
              <w:t>iroma</w:t>
            </w:r>
            <w:r w:rsidR="00171AF9" w:rsidRPr="00171AF9">
              <w:rPr>
                <w:b w:val="0"/>
                <w:sz w:val="20"/>
                <w:szCs w:val="20"/>
              </w:rPr>
              <w:t xml:space="preserve"> slepote, vendar navajajo, da obstajajo še številne druge skupine otrok, ki so prizadete zaradi drugih redkih bolezni in poškodb, pa nimajo pravice do dodatka za pomoč in postrežbo po predpisih, ki urejajo pokojninsko in invalidsko zavarovanje. Na področju pokojninskega in invalidskega zavarovanja po mnenju ZDUS obstaja več drugih nerešenih, vendar za upokojence nujnih vsebin, ki bi jih bilo treb</w:t>
            </w:r>
            <w:r>
              <w:rPr>
                <w:b w:val="0"/>
                <w:sz w:val="20"/>
                <w:szCs w:val="20"/>
              </w:rPr>
              <w:t>a</w:t>
            </w:r>
            <w:r w:rsidR="00171AF9" w:rsidRPr="00171AF9">
              <w:rPr>
                <w:b w:val="0"/>
                <w:sz w:val="20"/>
                <w:szCs w:val="20"/>
              </w:rPr>
              <w:t xml:space="preserve"> čim</w:t>
            </w:r>
            <w:r>
              <w:rPr>
                <w:b w:val="0"/>
                <w:sz w:val="20"/>
                <w:szCs w:val="20"/>
              </w:rPr>
              <w:t xml:space="preserve"> </w:t>
            </w:r>
            <w:r w:rsidR="00171AF9" w:rsidRPr="00171AF9">
              <w:rPr>
                <w:b w:val="0"/>
                <w:sz w:val="20"/>
                <w:szCs w:val="20"/>
              </w:rPr>
              <w:t>prej sprejeti, in sicer:</w:t>
            </w:r>
          </w:p>
          <w:p w:rsidR="00171AF9" w:rsidRPr="00171AF9" w:rsidRDefault="00171AF9" w:rsidP="004C205F">
            <w:pPr>
              <w:pStyle w:val="Odsek"/>
              <w:numPr>
                <w:ilvl w:val="0"/>
                <w:numId w:val="0"/>
              </w:numPr>
              <w:tabs>
                <w:tab w:val="left" w:pos="285"/>
              </w:tabs>
              <w:spacing w:before="0" w:line="288" w:lineRule="auto"/>
              <w:jc w:val="both"/>
              <w:rPr>
                <w:b w:val="0"/>
                <w:sz w:val="20"/>
                <w:szCs w:val="20"/>
              </w:rPr>
            </w:pPr>
            <w:r w:rsidRPr="00171AF9">
              <w:rPr>
                <w:b w:val="0"/>
                <w:sz w:val="20"/>
                <w:szCs w:val="20"/>
              </w:rPr>
              <w:t>•</w:t>
            </w:r>
            <w:r w:rsidRPr="00171AF9">
              <w:rPr>
                <w:b w:val="0"/>
                <w:sz w:val="20"/>
                <w:szCs w:val="20"/>
              </w:rPr>
              <w:tab/>
              <w:t xml:space="preserve">Takojšnja izredna </w:t>
            </w:r>
            <w:r w:rsidR="00AD7C20">
              <w:rPr>
                <w:b w:val="0"/>
                <w:sz w:val="20"/>
                <w:szCs w:val="20"/>
              </w:rPr>
              <w:t>uskladitev</w:t>
            </w:r>
            <w:r w:rsidRPr="00171AF9">
              <w:rPr>
                <w:b w:val="0"/>
                <w:sz w:val="20"/>
                <w:szCs w:val="20"/>
              </w:rPr>
              <w:t xml:space="preserve"> pokojnin v višini 3,5 </w:t>
            </w:r>
            <w:r w:rsidR="00924F7E">
              <w:rPr>
                <w:b w:val="0"/>
                <w:sz w:val="20"/>
                <w:szCs w:val="20"/>
              </w:rPr>
              <w:t>odstotka</w:t>
            </w:r>
            <w:r w:rsidRPr="00171AF9">
              <w:rPr>
                <w:b w:val="0"/>
                <w:sz w:val="20"/>
                <w:szCs w:val="20"/>
              </w:rPr>
              <w:t xml:space="preserve"> pokojnine zaradi nevaloriziranih oz</w:t>
            </w:r>
            <w:r w:rsidR="00924F7E">
              <w:rPr>
                <w:b w:val="0"/>
                <w:sz w:val="20"/>
                <w:szCs w:val="20"/>
              </w:rPr>
              <w:t>iroma</w:t>
            </w:r>
            <w:r w:rsidRPr="00171AF9">
              <w:rPr>
                <w:b w:val="0"/>
                <w:sz w:val="20"/>
                <w:szCs w:val="20"/>
              </w:rPr>
              <w:t xml:space="preserve"> premalo</w:t>
            </w:r>
            <w:r w:rsidR="00924F7E">
              <w:rPr>
                <w:b w:val="0"/>
                <w:sz w:val="20"/>
                <w:szCs w:val="20"/>
              </w:rPr>
              <w:t xml:space="preserve"> </w:t>
            </w:r>
            <w:r w:rsidRPr="00171AF9">
              <w:rPr>
                <w:b w:val="0"/>
                <w:sz w:val="20"/>
                <w:szCs w:val="20"/>
              </w:rPr>
              <w:t xml:space="preserve">valoriziranih pokojnin od </w:t>
            </w:r>
            <w:r w:rsidR="00924F7E">
              <w:rPr>
                <w:b w:val="0"/>
                <w:sz w:val="20"/>
                <w:szCs w:val="20"/>
              </w:rPr>
              <w:t xml:space="preserve">leta </w:t>
            </w:r>
            <w:r w:rsidRPr="00171AF9">
              <w:rPr>
                <w:b w:val="0"/>
                <w:sz w:val="20"/>
                <w:szCs w:val="20"/>
              </w:rPr>
              <w:t>2010 do konca leta 2015.</w:t>
            </w:r>
          </w:p>
          <w:p w:rsidR="00171AF9" w:rsidRPr="00171AF9" w:rsidRDefault="00171AF9" w:rsidP="004C205F">
            <w:pPr>
              <w:pStyle w:val="Odsek"/>
              <w:numPr>
                <w:ilvl w:val="0"/>
                <w:numId w:val="0"/>
              </w:numPr>
              <w:tabs>
                <w:tab w:val="left" w:pos="285"/>
              </w:tabs>
              <w:spacing w:before="0" w:line="288" w:lineRule="auto"/>
              <w:jc w:val="both"/>
              <w:rPr>
                <w:b w:val="0"/>
                <w:sz w:val="20"/>
                <w:szCs w:val="20"/>
              </w:rPr>
            </w:pPr>
            <w:r w:rsidRPr="00171AF9">
              <w:rPr>
                <w:b w:val="0"/>
                <w:sz w:val="20"/>
                <w:szCs w:val="20"/>
              </w:rPr>
              <w:t>•</w:t>
            </w:r>
            <w:r w:rsidRPr="00171AF9">
              <w:rPr>
                <w:b w:val="0"/>
                <w:sz w:val="20"/>
                <w:szCs w:val="20"/>
              </w:rPr>
              <w:tab/>
            </w:r>
            <w:r w:rsidR="00924F7E">
              <w:rPr>
                <w:b w:val="0"/>
                <w:sz w:val="20"/>
                <w:szCs w:val="20"/>
              </w:rPr>
              <w:t>Zvišanje</w:t>
            </w:r>
            <w:r w:rsidRPr="00171AF9">
              <w:rPr>
                <w:b w:val="0"/>
                <w:sz w:val="20"/>
                <w:szCs w:val="20"/>
              </w:rPr>
              <w:t xml:space="preserve"> dela vdovske pokojnine </w:t>
            </w:r>
            <w:r w:rsidR="00924F7E">
              <w:rPr>
                <w:b w:val="0"/>
                <w:sz w:val="20"/>
                <w:szCs w:val="20"/>
              </w:rPr>
              <w:t>s</w:t>
            </w:r>
            <w:r w:rsidRPr="00171AF9">
              <w:rPr>
                <w:b w:val="0"/>
                <w:sz w:val="20"/>
                <w:szCs w:val="20"/>
              </w:rPr>
              <w:t xml:space="preserve"> sedanjih 15</w:t>
            </w:r>
            <w:r w:rsidR="00924F7E">
              <w:rPr>
                <w:b w:val="0"/>
                <w:sz w:val="20"/>
                <w:szCs w:val="20"/>
              </w:rPr>
              <w:t>odstotkov</w:t>
            </w:r>
            <w:r w:rsidRPr="00171AF9">
              <w:rPr>
                <w:b w:val="0"/>
                <w:sz w:val="20"/>
                <w:szCs w:val="20"/>
              </w:rPr>
              <w:t xml:space="preserve"> na 25 </w:t>
            </w:r>
            <w:r w:rsidR="00924F7E">
              <w:rPr>
                <w:b w:val="0"/>
                <w:sz w:val="20"/>
                <w:szCs w:val="20"/>
              </w:rPr>
              <w:t>odstotkov</w:t>
            </w:r>
            <w:r w:rsidRPr="00171AF9">
              <w:rPr>
                <w:b w:val="0"/>
                <w:sz w:val="20"/>
                <w:szCs w:val="20"/>
              </w:rPr>
              <w:t xml:space="preserve"> vdovske pokojnine. </w:t>
            </w:r>
          </w:p>
          <w:p w:rsidR="00171AF9" w:rsidRDefault="00171AF9" w:rsidP="004C205F">
            <w:pPr>
              <w:pStyle w:val="Odsek"/>
              <w:numPr>
                <w:ilvl w:val="0"/>
                <w:numId w:val="0"/>
              </w:numPr>
              <w:tabs>
                <w:tab w:val="left" w:pos="285"/>
              </w:tabs>
              <w:spacing w:before="0" w:line="288" w:lineRule="auto"/>
              <w:jc w:val="both"/>
              <w:rPr>
                <w:b w:val="0"/>
                <w:sz w:val="20"/>
                <w:szCs w:val="20"/>
              </w:rPr>
            </w:pPr>
            <w:r w:rsidRPr="00171AF9">
              <w:rPr>
                <w:b w:val="0"/>
                <w:sz w:val="20"/>
                <w:szCs w:val="20"/>
              </w:rPr>
              <w:t>•</w:t>
            </w:r>
            <w:r w:rsidRPr="00171AF9">
              <w:rPr>
                <w:b w:val="0"/>
                <w:sz w:val="20"/>
                <w:szCs w:val="20"/>
              </w:rPr>
              <w:tab/>
              <w:t>Redna vsakoletna valorizacija dodatka za pomoč in postrežbo, ki že od leta 2013, z izjemo</w:t>
            </w:r>
            <w:r>
              <w:rPr>
                <w:b w:val="0"/>
                <w:sz w:val="20"/>
                <w:szCs w:val="20"/>
              </w:rPr>
              <w:t xml:space="preserve"> leta 2019, ni bil valoriziran.</w:t>
            </w:r>
          </w:p>
          <w:p w:rsidR="00171AF9" w:rsidRPr="00171AF9" w:rsidRDefault="00171AF9" w:rsidP="004C205F">
            <w:pPr>
              <w:pStyle w:val="Odsek"/>
              <w:numPr>
                <w:ilvl w:val="0"/>
                <w:numId w:val="0"/>
              </w:numPr>
              <w:tabs>
                <w:tab w:val="left" w:pos="285"/>
              </w:tabs>
              <w:spacing w:before="0" w:line="288" w:lineRule="auto"/>
              <w:jc w:val="both"/>
              <w:rPr>
                <w:b w:val="0"/>
                <w:sz w:val="20"/>
                <w:szCs w:val="20"/>
              </w:rPr>
            </w:pPr>
            <w:r w:rsidRPr="00171AF9">
              <w:rPr>
                <w:b w:val="0"/>
                <w:sz w:val="20"/>
                <w:szCs w:val="20"/>
              </w:rPr>
              <w:t>•</w:t>
            </w:r>
            <w:r w:rsidRPr="00171AF9">
              <w:rPr>
                <w:b w:val="0"/>
                <w:sz w:val="20"/>
                <w:szCs w:val="20"/>
              </w:rPr>
              <w:tab/>
              <w:t xml:space="preserve">Redna valorizacija invalidnin za telesno okvaro, ki </w:t>
            </w:r>
            <w:r w:rsidR="00AD7C20">
              <w:rPr>
                <w:b w:val="0"/>
                <w:sz w:val="20"/>
                <w:szCs w:val="20"/>
              </w:rPr>
              <w:t>prav</w:t>
            </w:r>
            <w:r w:rsidRPr="00171AF9">
              <w:rPr>
                <w:b w:val="0"/>
                <w:sz w:val="20"/>
                <w:szCs w:val="20"/>
              </w:rPr>
              <w:t xml:space="preserve"> tako niso bile valorizirane</w:t>
            </w:r>
            <w:r w:rsidR="00AD7C20">
              <w:rPr>
                <w:b w:val="0"/>
                <w:sz w:val="20"/>
                <w:szCs w:val="20"/>
              </w:rPr>
              <w:t>,</w:t>
            </w:r>
            <w:r w:rsidRPr="00171AF9">
              <w:rPr>
                <w:b w:val="0"/>
                <w:sz w:val="20"/>
                <w:szCs w:val="20"/>
              </w:rPr>
              <w:t xml:space="preserve"> </w:t>
            </w:r>
            <w:r w:rsidR="00AD7C20">
              <w:rPr>
                <w:b w:val="0"/>
                <w:sz w:val="20"/>
                <w:szCs w:val="20"/>
              </w:rPr>
              <w:t>in</w:t>
            </w:r>
            <w:r w:rsidRPr="00171AF9">
              <w:rPr>
                <w:b w:val="0"/>
                <w:sz w:val="20"/>
                <w:szCs w:val="20"/>
              </w:rPr>
              <w:t xml:space="preserve"> priznanje pravic do invalidnin za novonastale telesne okvare. </w:t>
            </w:r>
          </w:p>
          <w:p w:rsidR="00171AF9" w:rsidRDefault="00171AF9" w:rsidP="004C205F">
            <w:pPr>
              <w:pStyle w:val="Odsek"/>
              <w:numPr>
                <w:ilvl w:val="0"/>
                <w:numId w:val="0"/>
              </w:numPr>
              <w:tabs>
                <w:tab w:val="left" w:pos="285"/>
              </w:tabs>
              <w:spacing w:before="0" w:after="0" w:line="288" w:lineRule="auto"/>
              <w:jc w:val="both"/>
              <w:rPr>
                <w:b w:val="0"/>
                <w:sz w:val="20"/>
                <w:szCs w:val="20"/>
              </w:rPr>
            </w:pPr>
            <w:r w:rsidRPr="00171AF9">
              <w:rPr>
                <w:b w:val="0"/>
                <w:sz w:val="20"/>
                <w:szCs w:val="20"/>
              </w:rPr>
              <w:t>•</w:t>
            </w:r>
            <w:r w:rsidRPr="00171AF9">
              <w:rPr>
                <w:b w:val="0"/>
                <w:sz w:val="20"/>
                <w:szCs w:val="20"/>
              </w:rPr>
              <w:tab/>
              <w:t xml:space="preserve">Pokojnine, priznane in odmerjene do uveljavitve spremembe 37. člena ZPIZ-2, ki določa </w:t>
            </w:r>
            <w:r w:rsidR="00AD7C20">
              <w:rPr>
                <w:b w:val="0"/>
                <w:sz w:val="20"/>
                <w:szCs w:val="20"/>
              </w:rPr>
              <w:t>zvišanje</w:t>
            </w:r>
            <w:r w:rsidRPr="00171AF9">
              <w:rPr>
                <w:b w:val="0"/>
                <w:sz w:val="20"/>
                <w:szCs w:val="20"/>
              </w:rPr>
              <w:t xml:space="preserve"> odmernega odstotka, se ob vsakokratnem zvišanju odstotka odmere pokojnine z ustrezno izredno uskladitvijo zvišajo za odstotek, ki zagotavlja primerljivost njihove višine z višino pokojnin, odmerjenih po spremembi 37. člena glede na višino dopolnjene pokojninske dobe.</w:t>
            </w:r>
          </w:p>
          <w:p w:rsidR="004F4C69" w:rsidRDefault="004F4C69" w:rsidP="004F4C69">
            <w:pPr>
              <w:pStyle w:val="Odsek"/>
              <w:numPr>
                <w:ilvl w:val="0"/>
                <w:numId w:val="0"/>
              </w:numPr>
              <w:tabs>
                <w:tab w:val="left" w:pos="285"/>
              </w:tabs>
              <w:spacing w:line="288" w:lineRule="auto"/>
              <w:jc w:val="both"/>
              <w:rPr>
                <w:b w:val="0"/>
                <w:sz w:val="20"/>
                <w:szCs w:val="20"/>
              </w:rPr>
            </w:pPr>
            <w:r w:rsidRPr="004F4C69">
              <w:rPr>
                <w:b w:val="0"/>
                <w:sz w:val="20"/>
                <w:szCs w:val="20"/>
              </w:rPr>
              <w:t>Bistvena mnenja, predlogi in pripombe, ki niso bili upoštevani</w:t>
            </w:r>
            <w:r>
              <w:rPr>
                <w:b w:val="0"/>
                <w:sz w:val="20"/>
                <w:szCs w:val="20"/>
              </w:rPr>
              <w:t>, ter razlogi za neupoštevanje:</w:t>
            </w:r>
          </w:p>
          <w:p w:rsidR="004F4C69" w:rsidRDefault="004F4C69" w:rsidP="004F4C69">
            <w:pPr>
              <w:pStyle w:val="Odsek"/>
              <w:numPr>
                <w:ilvl w:val="0"/>
                <w:numId w:val="0"/>
              </w:numPr>
              <w:tabs>
                <w:tab w:val="left" w:pos="285"/>
              </w:tabs>
              <w:spacing w:line="288" w:lineRule="auto"/>
              <w:jc w:val="both"/>
              <w:rPr>
                <w:b w:val="0"/>
                <w:sz w:val="20"/>
                <w:szCs w:val="20"/>
              </w:rPr>
            </w:pPr>
            <w:r w:rsidRPr="004F4C69">
              <w:rPr>
                <w:b w:val="0"/>
                <w:sz w:val="20"/>
                <w:szCs w:val="20"/>
              </w:rPr>
              <w:t>Pripravljavec zakona je temeljito pr</w:t>
            </w:r>
            <w:r w:rsidR="00AD7C20">
              <w:rPr>
                <w:b w:val="0"/>
                <w:sz w:val="20"/>
                <w:szCs w:val="20"/>
              </w:rPr>
              <w:t>e</w:t>
            </w:r>
            <w:r w:rsidRPr="004F4C69">
              <w:rPr>
                <w:b w:val="0"/>
                <w:sz w:val="20"/>
                <w:szCs w:val="20"/>
              </w:rPr>
              <w:t>učil vse pripombe in predloge tako fizičnih oseb k</w:t>
            </w:r>
            <w:r w:rsidR="00AD7C20">
              <w:rPr>
                <w:b w:val="0"/>
                <w:sz w:val="20"/>
                <w:szCs w:val="20"/>
              </w:rPr>
              <w:t>akor tudi</w:t>
            </w:r>
            <w:r w:rsidRPr="004F4C69">
              <w:rPr>
                <w:b w:val="0"/>
                <w:sz w:val="20"/>
                <w:szCs w:val="20"/>
              </w:rPr>
              <w:t xml:space="preserve"> predstavnikov strokovne javnosti ter nekatere od njih tudi upošteval. Ni pa bilo mogoče upoštevati vseh pripomb in predlogov, ki so bili</w:t>
            </w:r>
            <w:r w:rsidR="00AD7C20">
              <w:rPr>
                <w:b w:val="0"/>
                <w:sz w:val="20"/>
                <w:szCs w:val="20"/>
              </w:rPr>
              <w:t xml:space="preserve"> podani</w:t>
            </w:r>
            <w:r w:rsidRPr="004F4C69">
              <w:rPr>
                <w:b w:val="0"/>
                <w:sz w:val="20"/>
                <w:szCs w:val="20"/>
              </w:rPr>
              <w:t xml:space="preserve"> v okviru javne razprave </w:t>
            </w:r>
            <w:r w:rsidR="00AD7C20">
              <w:rPr>
                <w:b w:val="0"/>
                <w:sz w:val="20"/>
                <w:szCs w:val="20"/>
              </w:rPr>
              <w:t>glede</w:t>
            </w:r>
            <w:r w:rsidRPr="004F4C69">
              <w:rPr>
                <w:b w:val="0"/>
                <w:sz w:val="20"/>
                <w:szCs w:val="20"/>
              </w:rPr>
              <w:t xml:space="preserve"> predlog</w:t>
            </w:r>
            <w:r w:rsidR="00AD7C20">
              <w:rPr>
                <w:b w:val="0"/>
                <w:sz w:val="20"/>
                <w:szCs w:val="20"/>
              </w:rPr>
              <w:t>a</w:t>
            </w:r>
            <w:r w:rsidRPr="004F4C69">
              <w:rPr>
                <w:b w:val="0"/>
                <w:sz w:val="20"/>
                <w:szCs w:val="20"/>
              </w:rPr>
              <w:t xml:space="preserve"> zakona, predvsem iz razloga, ker so se nanašali na vsebine, ki niso predmet sprememb tega zakona, ter na </w:t>
            </w:r>
            <w:r w:rsidR="00AD7C20">
              <w:rPr>
                <w:b w:val="0"/>
                <w:sz w:val="20"/>
                <w:szCs w:val="20"/>
              </w:rPr>
              <w:t>vprašanja</w:t>
            </w:r>
            <w:r w:rsidRPr="004F4C69">
              <w:rPr>
                <w:b w:val="0"/>
                <w:sz w:val="20"/>
                <w:szCs w:val="20"/>
              </w:rPr>
              <w:t>, ki</w:t>
            </w:r>
            <w:r>
              <w:rPr>
                <w:b w:val="0"/>
                <w:sz w:val="20"/>
                <w:szCs w:val="20"/>
              </w:rPr>
              <w:t xml:space="preserve"> z vsebino zakona ni</w:t>
            </w:r>
            <w:r w:rsidR="00AD7C20">
              <w:rPr>
                <w:b w:val="0"/>
                <w:sz w:val="20"/>
                <w:szCs w:val="20"/>
              </w:rPr>
              <w:t>so</w:t>
            </w:r>
            <w:r>
              <w:rPr>
                <w:b w:val="0"/>
                <w:sz w:val="20"/>
                <w:szCs w:val="20"/>
              </w:rPr>
              <w:t xml:space="preserve"> povezana.</w:t>
            </w:r>
          </w:p>
          <w:p w:rsidR="004F4C69" w:rsidRPr="004F4C69" w:rsidRDefault="004F4C69" w:rsidP="004F4C69">
            <w:pPr>
              <w:pStyle w:val="Odsek"/>
              <w:numPr>
                <w:ilvl w:val="0"/>
                <w:numId w:val="0"/>
              </w:numPr>
              <w:tabs>
                <w:tab w:val="left" w:pos="285"/>
              </w:tabs>
              <w:spacing w:line="288" w:lineRule="auto"/>
              <w:jc w:val="both"/>
              <w:rPr>
                <w:b w:val="0"/>
                <w:sz w:val="20"/>
                <w:szCs w:val="20"/>
              </w:rPr>
            </w:pPr>
            <w:r w:rsidRPr="004F4C69">
              <w:rPr>
                <w:b w:val="0"/>
                <w:sz w:val="20"/>
                <w:szCs w:val="20"/>
              </w:rPr>
              <w:t>Glavne pripombe in predlogi iz javne razprave so se sicer nanašali na:</w:t>
            </w:r>
          </w:p>
          <w:p w:rsidR="004F4C69" w:rsidRPr="00171AF9" w:rsidRDefault="004F4C69" w:rsidP="003D5483">
            <w:pPr>
              <w:pStyle w:val="Odsek"/>
              <w:numPr>
                <w:ilvl w:val="0"/>
                <w:numId w:val="33"/>
              </w:numPr>
              <w:tabs>
                <w:tab w:val="left" w:pos="285"/>
              </w:tabs>
              <w:spacing w:before="0" w:after="0" w:line="288" w:lineRule="auto"/>
              <w:jc w:val="both"/>
              <w:rPr>
                <w:b w:val="0"/>
                <w:sz w:val="20"/>
                <w:szCs w:val="20"/>
              </w:rPr>
            </w:pPr>
            <w:r w:rsidRPr="004F4C69">
              <w:rPr>
                <w:b w:val="0"/>
                <w:sz w:val="20"/>
                <w:szCs w:val="20"/>
              </w:rPr>
              <w:t>določit</w:t>
            </w:r>
            <w:r w:rsidR="00AD7C20">
              <w:rPr>
                <w:b w:val="0"/>
                <w:sz w:val="20"/>
                <w:szCs w:val="20"/>
              </w:rPr>
              <w:t>ev</w:t>
            </w:r>
            <w:r w:rsidRPr="004F4C69">
              <w:rPr>
                <w:b w:val="0"/>
                <w:sz w:val="20"/>
                <w:szCs w:val="20"/>
              </w:rPr>
              <w:t xml:space="preserve"> višine izplačila neizplačanega dodatka za pomoč in postrežbo za nazaj.</w:t>
            </w:r>
          </w:p>
          <w:p w:rsidR="00296E0F" w:rsidRPr="00F61668" w:rsidRDefault="00296E0F" w:rsidP="00EC1E42">
            <w:pPr>
              <w:pStyle w:val="rkovnatokazaodstavkom"/>
              <w:numPr>
                <w:ilvl w:val="0"/>
                <w:numId w:val="0"/>
              </w:numPr>
              <w:spacing w:line="288" w:lineRule="auto"/>
              <w:ind w:left="1068" w:hanging="360"/>
              <w:rPr>
                <w:rFonts w:cs="Arial"/>
                <w:sz w:val="20"/>
                <w:szCs w:val="20"/>
              </w:rPr>
            </w:pPr>
          </w:p>
          <w:p w:rsidR="00296E0F" w:rsidRPr="00F61668" w:rsidRDefault="00296E0F" w:rsidP="00EC1E42">
            <w:pPr>
              <w:pStyle w:val="rkovnatokazaodstavkom"/>
              <w:numPr>
                <w:ilvl w:val="0"/>
                <w:numId w:val="0"/>
              </w:numPr>
              <w:spacing w:line="288" w:lineRule="auto"/>
              <w:rPr>
                <w:rFonts w:cs="Arial"/>
                <w:b/>
                <w:sz w:val="20"/>
                <w:szCs w:val="20"/>
              </w:rPr>
            </w:pPr>
            <w:r w:rsidRPr="00F61668">
              <w:rPr>
                <w:rFonts w:cs="Arial"/>
                <w:b/>
                <w:sz w:val="20"/>
                <w:szCs w:val="20"/>
              </w:rPr>
              <w:t>8. PODATEK O ZUNANJEM STROKOVNJAKU</w:t>
            </w:r>
            <w:r w:rsidR="00AD7C20">
              <w:rPr>
                <w:rFonts w:cs="Arial"/>
                <w:b/>
                <w:sz w:val="20"/>
                <w:szCs w:val="20"/>
              </w:rPr>
              <w:t xml:space="preserve"> </w:t>
            </w:r>
            <w:r w:rsidR="00F73F67" w:rsidRPr="00F61668">
              <w:rPr>
                <w:rFonts w:cs="Arial"/>
                <w:b/>
                <w:color w:val="000000"/>
                <w:sz w:val="20"/>
                <w:szCs w:val="20"/>
                <w:shd w:val="clear" w:color="auto" w:fill="FFFFFF"/>
              </w:rPr>
              <w:t>OZIROMA PRAVNI OSEBI, KI JE SODELOVALA PRI PRIPRAVI PREDLOGA ZAKONA</w:t>
            </w:r>
            <w:r w:rsidR="00F73F67" w:rsidRPr="00F61668">
              <w:rPr>
                <w:rFonts w:cs="Arial"/>
                <w:b/>
                <w:sz w:val="20"/>
                <w:szCs w:val="20"/>
              </w:rPr>
              <w:t>,</w:t>
            </w:r>
            <w:r w:rsidRPr="00F61668">
              <w:rPr>
                <w:rFonts w:cs="Arial"/>
                <w:b/>
                <w:sz w:val="20"/>
                <w:szCs w:val="20"/>
              </w:rPr>
              <w:t xml:space="preserve"> IN </w:t>
            </w:r>
            <w:r w:rsidR="00AD7C20">
              <w:rPr>
                <w:rFonts w:cs="Arial"/>
                <w:b/>
                <w:sz w:val="20"/>
                <w:szCs w:val="20"/>
              </w:rPr>
              <w:t xml:space="preserve">O </w:t>
            </w:r>
            <w:r w:rsidRPr="00F61668">
              <w:rPr>
                <w:rFonts w:cs="Arial"/>
                <w:b/>
                <w:sz w:val="20"/>
                <w:szCs w:val="20"/>
              </w:rPr>
              <w:t>ZNESKU PLAČILA ZA TA NAMEN</w:t>
            </w:r>
            <w:r w:rsidR="007C445D" w:rsidRPr="00F61668">
              <w:rPr>
                <w:rFonts w:cs="Arial"/>
                <w:b/>
                <w:sz w:val="20"/>
                <w:szCs w:val="20"/>
              </w:rPr>
              <w:t>:</w:t>
            </w:r>
          </w:p>
          <w:p w:rsidR="0043223C" w:rsidRDefault="0043223C" w:rsidP="00EC1E42">
            <w:pPr>
              <w:pStyle w:val="Odsek"/>
              <w:numPr>
                <w:ilvl w:val="0"/>
                <w:numId w:val="0"/>
              </w:numPr>
              <w:spacing w:before="0" w:after="0" w:line="288" w:lineRule="auto"/>
              <w:jc w:val="left"/>
              <w:rPr>
                <w:b w:val="0"/>
                <w:sz w:val="20"/>
                <w:szCs w:val="20"/>
              </w:rPr>
            </w:pPr>
          </w:p>
          <w:p w:rsidR="009F5DF1" w:rsidRPr="00F61668" w:rsidRDefault="009F5DF1" w:rsidP="00EC1E42">
            <w:pPr>
              <w:pStyle w:val="Odsek"/>
              <w:numPr>
                <w:ilvl w:val="0"/>
                <w:numId w:val="0"/>
              </w:numPr>
              <w:spacing w:before="0" w:after="0" w:line="288" w:lineRule="auto"/>
              <w:jc w:val="left"/>
              <w:rPr>
                <w:b w:val="0"/>
                <w:sz w:val="20"/>
                <w:szCs w:val="20"/>
              </w:rPr>
            </w:pPr>
            <w:r w:rsidRPr="00F61668">
              <w:rPr>
                <w:b w:val="0"/>
                <w:sz w:val="20"/>
                <w:szCs w:val="20"/>
              </w:rPr>
              <w:t xml:space="preserve">Pri pripravi predloga zakona ni sodeloval zunanji strokovnjak oziroma pravna oseba. </w:t>
            </w:r>
          </w:p>
          <w:p w:rsidR="009F5DF1" w:rsidRPr="00F61668" w:rsidRDefault="009F5DF1" w:rsidP="00EC1E42">
            <w:pPr>
              <w:pStyle w:val="Odsek"/>
              <w:numPr>
                <w:ilvl w:val="0"/>
                <w:numId w:val="0"/>
              </w:numPr>
              <w:spacing w:before="0" w:after="0" w:line="288" w:lineRule="auto"/>
              <w:jc w:val="left"/>
              <w:rPr>
                <w:b w:val="0"/>
                <w:sz w:val="20"/>
                <w:szCs w:val="20"/>
              </w:rPr>
            </w:pPr>
          </w:p>
          <w:p w:rsidR="00241AE5" w:rsidRPr="00F61668" w:rsidRDefault="00296E0F" w:rsidP="00EC1E42">
            <w:pPr>
              <w:pStyle w:val="Odsek"/>
              <w:numPr>
                <w:ilvl w:val="0"/>
                <w:numId w:val="0"/>
              </w:numPr>
              <w:tabs>
                <w:tab w:val="left" w:pos="180"/>
                <w:tab w:val="left" w:pos="345"/>
                <w:tab w:val="left" w:pos="555"/>
              </w:tabs>
              <w:spacing w:before="0" w:after="0" w:line="288" w:lineRule="auto"/>
              <w:jc w:val="both"/>
              <w:rPr>
                <w:sz w:val="20"/>
                <w:szCs w:val="20"/>
              </w:rPr>
            </w:pPr>
            <w:r w:rsidRPr="00F61668">
              <w:rPr>
                <w:sz w:val="20"/>
                <w:szCs w:val="20"/>
              </w:rPr>
              <w:t>9</w:t>
            </w:r>
            <w:r w:rsidR="001B7188" w:rsidRPr="00F61668">
              <w:rPr>
                <w:sz w:val="20"/>
                <w:szCs w:val="20"/>
              </w:rPr>
              <w:t xml:space="preserve">. </w:t>
            </w:r>
            <w:r w:rsidRPr="00F61668">
              <w:rPr>
                <w:sz w:val="20"/>
                <w:szCs w:val="20"/>
              </w:rPr>
              <w:t>NAVEDBA</w:t>
            </w:r>
            <w:r w:rsidR="00AD7C20">
              <w:rPr>
                <w:sz w:val="20"/>
                <w:szCs w:val="20"/>
              </w:rPr>
              <w:t xml:space="preserve"> </w:t>
            </w:r>
            <w:r w:rsidRPr="00F61668">
              <w:rPr>
                <w:sz w:val="20"/>
                <w:szCs w:val="20"/>
              </w:rPr>
              <w:t>PREDSTAVNIK</w:t>
            </w:r>
            <w:r w:rsidR="00AD7C20">
              <w:rPr>
                <w:sz w:val="20"/>
                <w:szCs w:val="20"/>
              </w:rPr>
              <w:t>OV</w:t>
            </w:r>
            <w:r w:rsidRPr="00F61668">
              <w:rPr>
                <w:sz w:val="20"/>
                <w:szCs w:val="20"/>
              </w:rPr>
              <w:t xml:space="preserve"> PREDLAGATELJA</w:t>
            </w:r>
            <w:r w:rsidR="00AD7C20">
              <w:rPr>
                <w:sz w:val="20"/>
                <w:szCs w:val="20"/>
              </w:rPr>
              <w:t>, KI</w:t>
            </w:r>
            <w:r w:rsidRPr="00F61668">
              <w:rPr>
                <w:sz w:val="20"/>
                <w:szCs w:val="20"/>
              </w:rPr>
              <w:t xml:space="preserve"> BODO SODELOVALI PRI DELU DRŽAVNEGA ZBORA IN DELOVNIH TELES</w:t>
            </w:r>
          </w:p>
          <w:p w:rsidR="00241AE5" w:rsidRPr="00F61668" w:rsidRDefault="00241AE5" w:rsidP="00EC1E42">
            <w:pPr>
              <w:pStyle w:val="Odsek"/>
              <w:numPr>
                <w:ilvl w:val="0"/>
                <w:numId w:val="0"/>
              </w:numPr>
              <w:spacing w:before="0" w:after="0" w:line="288" w:lineRule="auto"/>
              <w:jc w:val="left"/>
              <w:rPr>
                <w:sz w:val="20"/>
                <w:szCs w:val="20"/>
              </w:rPr>
            </w:pPr>
          </w:p>
        </w:tc>
      </w:tr>
      <w:tr w:rsidR="00241AE5" w:rsidRPr="00F61668" w:rsidTr="00AD7C20">
        <w:tc>
          <w:tcPr>
            <w:tcW w:w="9213" w:type="dxa"/>
          </w:tcPr>
          <w:p w:rsidR="009F5DF1" w:rsidRPr="00F61668" w:rsidRDefault="00BC417B" w:rsidP="00EC1E42">
            <w:pPr>
              <w:pStyle w:val="Neotevilenodstavek"/>
              <w:spacing w:before="0" w:after="0" w:line="288" w:lineRule="auto"/>
              <w:rPr>
                <w:sz w:val="20"/>
                <w:szCs w:val="20"/>
              </w:rPr>
            </w:pPr>
            <w:r>
              <w:rPr>
                <w:sz w:val="20"/>
                <w:szCs w:val="20"/>
              </w:rPr>
              <w:lastRenderedPageBreak/>
              <w:t>-</w:t>
            </w:r>
            <w:r w:rsidR="009F5DF1" w:rsidRPr="00F61668">
              <w:rPr>
                <w:sz w:val="20"/>
                <w:szCs w:val="20"/>
              </w:rPr>
              <w:t xml:space="preserve"> Janez Cigler Kralj, minister,</w:t>
            </w:r>
          </w:p>
          <w:p w:rsidR="009F5DF1" w:rsidRDefault="00BC417B" w:rsidP="00BC417B">
            <w:pPr>
              <w:pStyle w:val="Neotevilenodstavek"/>
              <w:spacing w:before="0" w:after="0" w:line="288" w:lineRule="auto"/>
              <w:rPr>
                <w:sz w:val="20"/>
                <w:szCs w:val="20"/>
              </w:rPr>
            </w:pPr>
            <w:r>
              <w:rPr>
                <w:sz w:val="20"/>
                <w:szCs w:val="20"/>
              </w:rPr>
              <w:t>-</w:t>
            </w:r>
            <w:r w:rsidR="009F5DF1" w:rsidRPr="00F61668">
              <w:rPr>
                <w:sz w:val="20"/>
                <w:szCs w:val="20"/>
              </w:rPr>
              <w:t xml:space="preserve"> mag. Cveto Uršič, državni sekretar,</w:t>
            </w:r>
          </w:p>
          <w:p w:rsidR="00BC417B" w:rsidRPr="00F61668" w:rsidRDefault="00BC417B" w:rsidP="00BC417B">
            <w:pPr>
              <w:pStyle w:val="Neotevilenodstavek"/>
              <w:spacing w:before="0" w:after="0" w:line="288" w:lineRule="auto"/>
              <w:rPr>
                <w:sz w:val="20"/>
                <w:szCs w:val="20"/>
              </w:rPr>
            </w:pPr>
            <w:r>
              <w:rPr>
                <w:sz w:val="20"/>
                <w:szCs w:val="20"/>
              </w:rPr>
              <w:t>- Mateja Ribič, državna sekretarka,</w:t>
            </w:r>
          </w:p>
          <w:p w:rsidR="009F5DF1" w:rsidRPr="00F61668" w:rsidRDefault="00BC417B" w:rsidP="00EC1E42">
            <w:pPr>
              <w:pStyle w:val="Neotevilenodstavek"/>
              <w:spacing w:before="0" w:after="0" w:line="288" w:lineRule="auto"/>
              <w:rPr>
                <w:sz w:val="20"/>
                <w:szCs w:val="20"/>
              </w:rPr>
            </w:pPr>
            <w:r>
              <w:rPr>
                <w:sz w:val="20"/>
                <w:szCs w:val="20"/>
              </w:rPr>
              <w:t>-</w:t>
            </w:r>
            <w:r w:rsidR="00F637B5" w:rsidRPr="00F61668">
              <w:rPr>
                <w:sz w:val="20"/>
                <w:szCs w:val="20"/>
              </w:rPr>
              <w:t xml:space="preserve"> </w:t>
            </w:r>
            <w:r w:rsidR="009F5DF1" w:rsidRPr="00F61668">
              <w:rPr>
                <w:sz w:val="20"/>
                <w:szCs w:val="20"/>
              </w:rPr>
              <w:t>mag. Katja Rihar Bajuk, generalna direktorica</w:t>
            </w:r>
            <w:r w:rsidR="0089441B">
              <w:rPr>
                <w:sz w:val="20"/>
                <w:szCs w:val="20"/>
              </w:rPr>
              <w:t>.</w:t>
            </w:r>
          </w:p>
          <w:p w:rsidR="00EA17BF" w:rsidRDefault="00EA17BF" w:rsidP="00EC1E42">
            <w:pPr>
              <w:pStyle w:val="Neotevilenodstavek"/>
              <w:spacing w:before="0" w:after="0" w:line="288" w:lineRule="auto"/>
              <w:rPr>
                <w:sz w:val="20"/>
                <w:szCs w:val="20"/>
              </w:rPr>
            </w:pPr>
          </w:p>
          <w:p w:rsidR="00EA17BF" w:rsidRDefault="00EA17BF" w:rsidP="00EC1E42">
            <w:pPr>
              <w:pStyle w:val="Neotevilenodstavek"/>
              <w:spacing w:before="0" w:after="0" w:line="288" w:lineRule="auto"/>
              <w:rPr>
                <w:sz w:val="20"/>
                <w:szCs w:val="20"/>
              </w:rPr>
            </w:pPr>
          </w:p>
          <w:p w:rsidR="00EA17BF" w:rsidRDefault="00EA17BF" w:rsidP="00EC1E42">
            <w:pPr>
              <w:pStyle w:val="Neotevilenodstavek"/>
              <w:spacing w:before="0" w:after="0" w:line="288" w:lineRule="auto"/>
              <w:rPr>
                <w:sz w:val="20"/>
                <w:szCs w:val="20"/>
              </w:rPr>
            </w:pPr>
          </w:p>
          <w:p w:rsidR="00EA17BF" w:rsidRDefault="00EA17BF" w:rsidP="00EC1E42">
            <w:pPr>
              <w:pStyle w:val="Neotevilenodstavek"/>
              <w:spacing w:before="0" w:after="0" w:line="288" w:lineRule="auto"/>
              <w:rPr>
                <w:sz w:val="20"/>
                <w:szCs w:val="20"/>
              </w:rPr>
            </w:pPr>
          </w:p>
          <w:p w:rsidR="00EA17BF" w:rsidRDefault="00EA17BF" w:rsidP="00EC1E42">
            <w:pPr>
              <w:pStyle w:val="Neotevilenodstavek"/>
              <w:spacing w:before="0" w:after="0" w:line="288" w:lineRule="auto"/>
              <w:rPr>
                <w:sz w:val="20"/>
                <w:szCs w:val="20"/>
              </w:rPr>
            </w:pPr>
          </w:p>
          <w:p w:rsidR="00EA17BF" w:rsidRDefault="00EA17BF" w:rsidP="00EC1E42">
            <w:pPr>
              <w:pStyle w:val="Neotevilenodstavek"/>
              <w:spacing w:before="0" w:after="0" w:line="288" w:lineRule="auto"/>
              <w:rPr>
                <w:sz w:val="20"/>
                <w:szCs w:val="20"/>
              </w:rPr>
            </w:pPr>
          </w:p>
          <w:p w:rsidR="00EA17BF" w:rsidRPr="00F61668" w:rsidRDefault="00EA17BF" w:rsidP="00EC1E42">
            <w:pPr>
              <w:pStyle w:val="Neotevilenodstavek"/>
              <w:spacing w:before="0" w:after="0" w:line="288" w:lineRule="auto"/>
              <w:rPr>
                <w:sz w:val="20"/>
                <w:szCs w:val="20"/>
              </w:rPr>
            </w:pPr>
          </w:p>
        </w:tc>
      </w:tr>
      <w:tr w:rsidR="00241AE5" w:rsidRPr="00F61668" w:rsidTr="00AD7C20">
        <w:tc>
          <w:tcPr>
            <w:tcW w:w="9213" w:type="dxa"/>
          </w:tcPr>
          <w:p w:rsidR="00241AE5" w:rsidRDefault="00241AE5" w:rsidP="00EC1E42">
            <w:pPr>
              <w:pStyle w:val="Poglavje"/>
              <w:spacing w:before="0" w:after="0" w:line="288" w:lineRule="auto"/>
              <w:jc w:val="left"/>
              <w:rPr>
                <w:sz w:val="20"/>
                <w:szCs w:val="20"/>
              </w:rPr>
            </w:pPr>
            <w:r w:rsidRPr="00F61668">
              <w:rPr>
                <w:sz w:val="20"/>
                <w:szCs w:val="20"/>
              </w:rPr>
              <w:lastRenderedPageBreak/>
              <w:t>II. BESEDILO ČLENOV</w:t>
            </w:r>
          </w:p>
          <w:p w:rsidR="00CD6C01" w:rsidRDefault="00CD6C01" w:rsidP="00EC1E42">
            <w:pPr>
              <w:pStyle w:val="Poglavje"/>
              <w:spacing w:before="0" w:after="0" w:line="288" w:lineRule="auto"/>
              <w:jc w:val="left"/>
              <w:rPr>
                <w:sz w:val="20"/>
                <w:szCs w:val="20"/>
              </w:rPr>
            </w:pPr>
          </w:p>
          <w:p w:rsidR="007A4248" w:rsidRPr="00F61668" w:rsidRDefault="007A4248" w:rsidP="00EC1E42">
            <w:pPr>
              <w:pStyle w:val="Poglavje"/>
              <w:numPr>
                <w:ilvl w:val="0"/>
                <w:numId w:val="10"/>
              </w:numPr>
              <w:spacing w:before="0" w:after="0" w:line="288" w:lineRule="auto"/>
              <w:rPr>
                <w:b w:val="0"/>
                <w:sz w:val="20"/>
                <w:szCs w:val="20"/>
              </w:rPr>
            </w:pPr>
            <w:r w:rsidRPr="00F61668">
              <w:rPr>
                <w:b w:val="0"/>
                <w:sz w:val="20"/>
                <w:szCs w:val="20"/>
              </w:rPr>
              <w:t>člen</w:t>
            </w:r>
          </w:p>
          <w:p w:rsidR="007A4248" w:rsidRPr="00F61668" w:rsidRDefault="007A4248" w:rsidP="00EC1E42">
            <w:pPr>
              <w:pStyle w:val="Poglavje"/>
              <w:spacing w:before="0" w:after="0" w:line="288" w:lineRule="auto"/>
              <w:ind w:left="720"/>
              <w:rPr>
                <w:b w:val="0"/>
                <w:sz w:val="20"/>
                <w:szCs w:val="20"/>
              </w:rPr>
            </w:pPr>
            <w:r w:rsidRPr="00F61668">
              <w:rPr>
                <w:b w:val="0"/>
                <w:sz w:val="20"/>
                <w:szCs w:val="20"/>
              </w:rPr>
              <w:t>(vsebina zakona)</w:t>
            </w:r>
          </w:p>
          <w:p w:rsidR="007A4248" w:rsidRPr="00F61668" w:rsidRDefault="007A4248" w:rsidP="00EC1E42">
            <w:pPr>
              <w:pStyle w:val="Poglavje"/>
              <w:spacing w:before="0" w:after="0" w:line="288" w:lineRule="auto"/>
              <w:jc w:val="left"/>
              <w:rPr>
                <w:b w:val="0"/>
                <w:sz w:val="20"/>
                <w:szCs w:val="20"/>
              </w:rPr>
            </w:pPr>
          </w:p>
          <w:p w:rsidR="00C66EE6" w:rsidRPr="00712F43" w:rsidRDefault="007A4248" w:rsidP="00C66EE6">
            <w:pPr>
              <w:pStyle w:val="Poglavje"/>
              <w:spacing w:before="0" w:after="0" w:line="288" w:lineRule="auto"/>
              <w:jc w:val="both"/>
              <w:rPr>
                <w:b w:val="0"/>
                <w:color w:val="000000" w:themeColor="text1"/>
                <w:sz w:val="20"/>
                <w:szCs w:val="20"/>
              </w:rPr>
            </w:pPr>
            <w:r w:rsidRPr="004C3DAA">
              <w:rPr>
                <w:b w:val="0"/>
                <w:color w:val="000000" w:themeColor="text1"/>
                <w:sz w:val="20"/>
                <w:szCs w:val="20"/>
              </w:rPr>
              <w:t xml:space="preserve">Ta zakon </w:t>
            </w:r>
            <w:r w:rsidR="00571389">
              <w:rPr>
                <w:b w:val="0"/>
                <w:color w:val="000000" w:themeColor="text1"/>
                <w:sz w:val="20"/>
                <w:szCs w:val="20"/>
              </w:rPr>
              <w:t>ureja pravico do</w:t>
            </w:r>
            <w:r w:rsidRPr="004C3DAA">
              <w:rPr>
                <w:b w:val="0"/>
                <w:color w:val="000000" w:themeColor="text1"/>
                <w:sz w:val="20"/>
                <w:szCs w:val="20"/>
              </w:rPr>
              <w:t xml:space="preserve"> izp</w:t>
            </w:r>
            <w:r w:rsidR="00F637B5" w:rsidRPr="004C3DAA">
              <w:rPr>
                <w:b w:val="0"/>
                <w:color w:val="000000" w:themeColor="text1"/>
                <w:sz w:val="20"/>
                <w:szCs w:val="20"/>
              </w:rPr>
              <w:t>lačil</w:t>
            </w:r>
            <w:r w:rsidR="00571389">
              <w:rPr>
                <w:b w:val="0"/>
                <w:color w:val="000000" w:themeColor="text1"/>
                <w:sz w:val="20"/>
                <w:szCs w:val="20"/>
              </w:rPr>
              <w:t>a</w:t>
            </w:r>
            <w:r w:rsidR="00F637B5" w:rsidRPr="004C3DAA">
              <w:rPr>
                <w:b w:val="0"/>
                <w:color w:val="000000" w:themeColor="text1"/>
                <w:sz w:val="20"/>
                <w:szCs w:val="20"/>
              </w:rPr>
              <w:t xml:space="preserve"> neizplačanega dodatka </w:t>
            </w:r>
            <w:r w:rsidRPr="004C3DAA">
              <w:rPr>
                <w:b w:val="0"/>
                <w:color w:val="000000" w:themeColor="text1"/>
                <w:sz w:val="20"/>
                <w:szCs w:val="20"/>
              </w:rPr>
              <w:t>za pomoč in postrežbo</w:t>
            </w:r>
            <w:r w:rsidR="004C3DAA" w:rsidRPr="004C3DAA">
              <w:rPr>
                <w:b w:val="0"/>
                <w:color w:val="000000" w:themeColor="text1"/>
                <w:sz w:val="20"/>
                <w:szCs w:val="20"/>
              </w:rPr>
              <w:t>, do katerega bi bil upravičen upravičenec</w:t>
            </w:r>
            <w:r w:rsidR="00396F5A">
              <w:rPr>
                <w:b w:val="0"/>
                <w:color w:val="000000" w:themeColor="text1"/>
                <w:sz w:val="20"/>
                <w:szCs w:val="20"/>
              </w:rPr>
              <w:t xml:space="preserve"> oziroma upravičenka (v nadaljnjem besedilu: upravičenec)</w:t>
            </w:r>
            <w:r w:rsidRPr="004C3DAA">
              <w:rPr>
                <w:b w:val="0"/>
                <w:color w:val="000000" w:themeColor="text1"/>
                <w:sz w:val="20"/>
                <w:szCs w:val="20"/>
              </w:rPr>
              <w:t xml:space="preserve"> po</w:t>
            </w:r>
            <w:r w:rsidR="00C66EE6" w:rsidRPr="004C3DAA">
              <w:rPr>
                <w:b w:val="0"/>
                <w:color w:val="000000" w:themeColor="text1"/>
                <w:sz w:val="20"/>
                <w:szCs w:val="20"/>
              </w:rPr>
              <w:t xml:space="preserve"> Zakonu o pokojninskem in invalidskem zavarovanju </w:t>
            </w:r>
            <w:r w:rsidR="00C66EE6" w:rsidRPr="004C3DAA">
              <w:rPr>
                <w:b w:val="0"/>
                <w:color w:val="000000" w:themeColor="text1"/>
                <w:sz w:val="20"/>
                <w:szCs w:val="20"/>
                <w:shd w:val="clear" w:color="auto" w:fill="FFFFFF"/>
              </w:rPr>
              <w:t>(Uradni list RS, št. </w:t>
            </w:r>
            <w:hyperlink r:id="rId8" w:tgtFrame="_blank" w:tooltip="Zakon o pokojninskem in invalidskem zavarovanju (ZPIZ-2)" w:history="1">
              <w:r w:rsidR="00C66EE6" w:rsidRPr="004C3DAA">
                <w:rPr>
                  <w:rStyle w:val="Hiperpovezava"/>
                  <w:b w:val="0"/>
                  <w:color w:val="000000" w:themeColor="text1"/>
                  <w:sz w:val="20"/>
                  <w:szCs w:val="20"/>
                  <w:u w:val="none"/>
                  <w:shd w:val="clear" w:color="auto" w:fill="FFFFFF"/>
                </w:rPr>
                <w:t>96/12</w:t>
              </w:r>
            </w:hyperlink>
            <w:r w:rsidR="00C66EE6" w:rsidRPr="004C3DAA">
              <w:rPr>
                <w:b w:val="0"/>
                <w:color w:val="000000" w:themeColor="text1"/>
                <w:sz w:val="20"/>
                <w:szCs w:val="20"/>
                <w:shd w:val="clear" w:color="auto" w:fill="FFFFFF"/>
              </w:rPr>
              <w:t>, </w:t>
            </w:r>
            <w:hyperlink r:id="rId9" w:tgtFrame="_blank" w:tooltip="Zakon o spremembi in dopolnitvah Zakona o pokojninskem in invalidskem zavarovanju" w:history="1">
              <w:r w:rsidR="00C66EE6" w:rsidRPr="004C3DAA">
                <w:rPr>
                  <w:rStyle w:val="Hiperpovezava"/>
                  <w:b w:val="0"/>
                  <w:color w:val="000000" w:themeColor="text1"/>
                  <w:sz w:val="20"/>
                  <w:szCs w:val="20"/>
                  <w:u w:val="none"/>
                  <w:shd w:val="clear" w:color="auto" w:fill="FFFFFF"/>
                </w:rPr>
                <w:t>39/13</w:t>
              </w:r>
            </w:hyperlink>
            <w:r w:rsidR="00C66EE6" w:rsidRPr="004C3DAA">
              <w:rPr>
                <w:b w:val="0"/>
                <w:color w:val="000000" w:themeColor="text1"/>
                <w:sz w:val="20"/>
                <w:szCs w:val="20"/>
                <w:shd w:val="clear" w:color="auto" w:fill="FFFFFF"/>
              </w:rPr>
              <w:t>, </w:t>
            </w:r>
            <w:hyperlink r:id="rId10" w:tgtFrame="_blank" w:tooltip="Zakon o spremembah in dopolnitvah Zakona o socialno varstvenih prejemkih" w:history="1">
              <w:r w:rsidR="00C66EE6" w:rsidRPr="004C3DAA">
                <w:rPr>
                  <w:rStyle w:val="Hiperpovezava"/>
                  <w:b w:val="0"/>
                  <w:color w:val="000000" w:themeColor="text1"/>
                  <w:sz w:val="20"/>
                  <w:szCs w:val="20"/>
                  <w:u w:val="none"/>
                  <w:shd w:val="clear" w:color="auto" w:fill="FFFFFF"/>
                </w:rPr>
                <w:t>99/13</w:t>
              </w:r>
            </w:hyperlink>
            <w:r w:rsidR="00C66EE6" w:rsidRPr="004C3DAA">
              <w:rPr>
                <w:b w:val="0"/>
                <w:color w:val="000000" w:themeColor="text1"/>
                <w:sz w:val="20"/>
                <w:szCs w:val="20"/>
                <w:shd w:val="clear" w:color="auto" w:fill="FFFFFF"/>
              </w:rPr>
              <w:t> – ZSVarPre-C, </w:t>
            </w:r>
            <w:hyperlink r:id="rId11" w:tgtFrame="_blank" w:tooltip="Zakon o izvrševanju proračunov Republike Slovenije za leti 2014 in 2015" w:history="1">
              <w:r w:rsidR="00C66EE6" w:rsidRPr="004C3DAA">
                <w:rPr>
                  <w:rStyle w:val="Hiperpovezava"/>
                  <w:b w:val="0"/>
                  <w:color w:val="000000" w:themeColor="text1"/>
                  <w:sz w:val="20"/>
                  <w:szCs w:val="20"/>
                  <w:u w:val="none"/>
                  <w:shd w:val="clear" w:color="auto" w:fill="FFFFFF"/>
                </w:rPr>
                <w:t>101/13</w:t>
              </w:r>
            </w:hyperlink>
            <w:r w:rsidR="00C66EE6" w:rsidRPr="004C3DAA">
              <w:rPr>
                <w:b w:val="0"/>
                <w:color w:val="000000" w:themeColor="text1"/>
                <w:sz w:val="20"/>
                <w:szCs w:val="20"/>
                <w:shd w:val="clear" w:color="auto" w:fill="FFFFFF"/>
              </w:rPr>
              <w:t> – ZIPRS1415, </w:t>
            </w:r>
            <w:hyperlink r:id="rId12" w:tgtFrame="_blank" w:tooltip="Avtentična razlaga petega odstavka 206. člena Zakona o pokojninskem in invalidskem zavarovanju" w:history="1">
              <w:r w:rsidR="00C66EE6" w:rsidRPr="004C3DAA">
                <w:rPr>
                  <w:rStyle w:val="Hiperpovezava"/>
                  <w:b w:val="0"/>
                  <w:color w:val="000000" w:themeColor="text1"/>
                  <w:sz w:val="20"/>
                  <w:szCs w:val="20"/>
                  <w:u w:val="none"/>
                  <w:shd w:val="clear" w:color="auto" w:fill="FFFFFF"/>
                </w:rPr>
                <w:t>44/14</w:t>
              </w:r>
            </w:hyperlink>
            <w:r w:rsidR="00C66EE6" w:rsidRPr="004C3DAA">
              <w:rPr>
                <w:b w:val="0"/>
                <w:color w:val="000000" w:themeColor="text1"/>
                <w:sz w:val="20"/>
                <w:szCs w:val="20"/>
                <w:shd w:val="clear" w:color="auto" w:fill="FFFFFF"/>
              </w:rPr>
              <w:t> – ORZPIZ206, </w:t>
            </w:r>
            <w:hyperlink r:id="rId13" w:tgtFrame="_blank" w:tooltip="Zakon o spremembah in dopolnitvah Zakona za uravnoteženje javnih financ" w:history="1">
              <w:r w:rsidR="00C66EE6" w:rsidRPr="004C3DAA">
                <w:rPr>
                  <w:rStyle w:val="Hiperpovezava"/>
                  <w:b w:val="0"/>
                  <w:color w:val="000000" w:themeColor="text1"/>
                  <w:sz w:val="20"/>
                  <w:szCs w:val="20"/>
                  <w:u w:val="none"/>
                  <w:shd w:val="clear" w:color="auto" w:fill="FFFFFF"/>
                </w:rPr>
                <w:t>85/14</w:t>
              </w:r>
            </w:hyperlink>
            <w:r w:rsidR="00C66EE6" w:rsidRPr="004C3DAA">
              <w:rPr>
                <w:b w:val="0"/>
                <w:color w:val="000000" w:themeColor="text1"/>
                <w:sz w:val="20"/>
                <w:szCs w:val="20"/>
                <w:shd w:val="clear" w:color="auto" w:fill="FFFFFF"/>
              </w:rPr>
              <w:t> – ZUJF-B, </w:t>
            </w:r>
            <w:hyperlink r:id="rId14" w:tgtFrame="_blank" w:tooltip="Zakon o spremembah in dopolnitvah Zakona za uravnoteženje javnih financ" w:history="1">
              <w:r w:rsidR="00C66EE6" w:rsidRPr="004C3DAA">
                <w:rPr>
                  <w:rStyle w:val="Hiperpovezava"/>
                  <w:b w:val="0"/>
                  <w:color w:val="000000" w:themeColor="text1"/>
                  <w:sz w:val="20"/>
                  <w:szCs w:val="20"/>
                  <w:u w:val="none"/>
                  <w:shd w:val="clear" w:color="auto" w:fill="FFFFFF"/>
                </w:rPr>
                <w:t>95/14</w:t>
              </w:r>
            </w:hyperlink>
            <w:r w:rsidR="00C66EE6" w:rsidRPr="004C3DAA">
              <w:rPr>
                <w:b w:val="0"/>
                <w:color w:val="000000" w:themeColor="text1"/>
                <w:sz w:val="20"/>
                <w:szCs w:val="20"/>
                <w:shd w:val="clear" w:color="auto" w:fill="FFFFFF"/>
              </w:rPr>
              <w:t> – ZUJF-C, </w:t>
            </w:r>
            <w:hyperlink r:id="rId15" w:tgtFrame="_blank" w:tooltip="Zakon o interventnem ukrepu na področju trga dela" w:history="1">
              <w:r w:rsidR="00C66EE6" w:rsidRPr="004C3DAA">
                <w:rPr>
                  <w:rStyle w:val="Hiperpovezava"/>
                  <w:b w:val="0"/>
                  <w:color w:val="000000" w:themeColor="text1"/>
                  <w:sz w:val="20"/>
                  <w:szCs w:val="20"/>
                  <w:u w:val="none"/>
                  <w:shd w:val="clear" w:color="auto" w:fill="FFFFFF"/>
                </w:rPr>
                <w:t>90/15</w:t>
              </w:r>
            </w:hyperlink>
            <w:r w:rsidR="00C66EE6" w:rsidRPr="004C3DAA">
              <w:rPr>
                <w:b w:val="0"/>
                <w:color w:val="000000" w:themeColor="text1"/>
                <w:sz w:val="20"/>
                <w:szCs w:val="20"/>
                <w:shd w:val="clear" w:color="auto" w:fill="FFFFFF"/>
              </w:rPr>
              <w:t> – ZIUPTD, </w:t>
            </w:r>
            <w:hyperlink r:id="rId16" w:tgtFrame="_blank" w:tooltip="Zakon o spremembah in dopolnitvah Zakona o pokojninskem in invalidskem zavarovanju" w:history="1">
              <w:r w:rsidR="00C66EE6" w:rsidRPr="004C3DAA">
                <w:rPr>
                  <w:rStyle w:val="Hiperpovezava"/>
                  <w:b w:val="0"/>
                  <w:color w:val="000000" w:themeColor="text1"/>
                  <w:sz w:val="20"/>
                  <w:szCs w:val="20"/>
                  <w:u w:val="none"/>
                  <w:shd w:val="clear" w:color="auto" w:fill="FFFFFF"/>
                </w:rPr>
                <w:t>102/15</w:t>
              </w:r>
            </w:hyperlink>
            <w:r w:rsidR="00C66EE6" w:rsidRPr="004C3DAA">
              <w:rPr>
                <w:b w:val="0"/>
                <w:color w:val="000000" w:themeColor="text1"/>
                <w:sz w:val="20"/>
                <w:szCs w:val="20"/>
                <w:shd w:val="clear" w:color="auto" w:fill="FFFFFF"/>
              </w:rPr>
              <w:t>, </w:t>
            </w:r>
            <w:hyperlink r:id="rId17" w:tgtFrame="_blank" w:tooltip="Zakon o spremembi in dopolnitvah Zakona o pokojninskem in invalidskem zavarovanju" w:history="1">
              <w:r w:rsidR="00C66EE6" w:rsidRPr="004C3DAA">
                <w:rPr>
                  <w:rStyle w:val="Hiperpovezava"/>
                  <w:b w:val="0"/>
                  <w:color w:val="000000" w:themeColor="text1"/>
                  <w:sz w:val="20"/>
                  <w:szCs w:val="20"/>
                  <w:u w:val="none"/>
                  <w:shd w:val="clear" w:color="auto" w:fill="FFFFFF"/>
                </w:rPr>
                <w:t>23/17</w:t>
              </w:r>
            </w:hyperlink>
            <w:r w:rsidR="00C66EE6" w:rsidRPr="004C3DAA">
              <w:rPr>
                <w:b w:val="0"/>
                <w:color w:val="000000" w:themeColor="text1"/>
                <w:sz w:val="20"/>
                <w:szCs w:val="20"/>
                <w:shd w:val="clear" w:color="auto" w:fill="FFFFFF"/>
              </w:rPr>
              <w:t>, </w:t>
            </w:r>
            <w:hyperlink r:id="rId18" w:tgtFrame="_blank" w:tooltip="Zakon o spremembi in dopolnitvi Zakona o pokojninskem in invalidskem zavarovanju" w:history="1">
              <w:r w:rsidR="00C66EE6" w:rsidRPr="004C3DAA">
                <w:rPr>
                  <w:rStyle w:val="Hiperpovezava"/>
                  <w:b w:val="0"/>
                  <w:color w:val="000000" w:themeColor="text1"/>
                  <w:sz w:val="20"/>
                  <w:szCs w:val="20"/>
                  <w:u w:val="none"/>
                  <w:shd w:val="clear" w:color="auto" w:fill="FFFFFF"/>
                </w:rPr>
                <w:t>40/17</w:t>
              </w:r>
            </w:hyperlink>
            <w:r w:rsidR="00C66EE6" w:rsidRPr="004C3DAA">
              <w:rPr>
                <w:b w:val="0"/>
                <w:color w:val="000000" w:themeColor="text1"/>
                <w:sz w:val="20"/>
                <w:szCs w:val="20"/>
                <w:shd w:val="clear" w:color="auto" w:fill="FFFFFF"/>
              </w:rPr>
              <w:t>, </w:t>
            </w:r>
            <w:hyperlink r:id="rId19" w:tgtFrame="_blank" w:tooltip="Zakon o spremembah in dopolnitvah Zakona o pokojninskem in invalidskem zavarovanju" w:history="1">
              <w:r w:rsidR="00C66EE6" w:rsidRPr="004C3DAA">
                <w:rPr>
                  <w:rStyle w:val="Hiperpovezava"/>
                  <w:b w:val="0"/>
                  <w:color w:val="000000" w:themeColor="text1"/>
                  <w:sz w:val="20"/>
                  <w:szCs w:val="20"/>
                  <w:u w:val="none"/>
                  <w:shd w:val="clear" w:color="auto" w:fill="FFFFFF"/>
                </w:rPr>
                <w:t>65/17</w:t>
              </w:r>
            </w:hyperlink>
            <w:r w:rsidR="00C66EE6" w:rsidRPr="004C3DAA">
              <w:rPr>
                <w:b w:val="0"/>
                <w:color w:val="000000" w:themeColor="text1"/>
                <w:sz w:val="20"/>
                <w:szCs w:val="20"/>
                <w:shd w:val="clear" w:color="auto" w:fill="FFFFFF"/>
              </w:rPr>
              <w:t>, </w:t>
            </w:r>
            <w:hyperlink r:id="rId20" w:tgtFrame="_blank" w:tooltip="Zakon o spremembi Zakona o pokojninskem in invalidskem zavarovanju" w:history="1">
              <w:r w:rsidR="00C66EE6" w:rsidRPr="004C3DAA">
                <w:rPr>
                  <w:rStyle w:val="Hiperpovezava"/>
                  <w:b w:val="0"/>
                  <w:color w:val="000000" w:themeColor="text1"/>
                  <w:sz w:val="20"/>
                  <w:szCs w:val="20"/>
                  <w:u w:val="none"/>
                  <w:shd w:val="clear" w:color="auto" w:fill="FFFFFF"/>
                </w:rPr>
                <w:t>28/19</w:t>
              </w:r>
            </w:hyperlink>
            <w:r w:rsidR="00C66EE6" w:rsidRPr="004C3DAA">
              <w:rPr>
                <w:b w:val="0"/>
                <w:color w:val="000000" w:themeColor="text1"/>
                <w:sz w:val="20"/>
                <w:szCs w:val="20"/>
                <w:shd w:val="clear" w:color="auto" w:fill="FFFFFF"/>
              </w:rPr>
              <w:t>, </w:t>
            </w:r>
            <w:hyperlink r:id="rId21" w:tgtFrame="_blank" w:tooltip="Zakon o spremembah in dopolnitvah Zakona o pokojninskem in invalidskem zavarovanju" w:history="1">
              <w:r w:rsidR="00C66EE6" w:rsidRPr="004C3DAA">
                <w:rPr>
                  <w:rStyle w:val="Hiperpovezava"/>
                  <w:b w:val="0"/>
                  <w:color w:val="000000" w:themeColor="text1"/>
                  <w:sz w:val="20"/>
                  <w:szCs w:val="20"/>
                  <w:u w:val="none"/>
                  <w:shd w:val="clear" w:color="auto" w:fill="FFFFFF"/>
                </w:rPr>
                <w:t>75/19</w:t>
              </w:r>
            </w:hyperlink>
            <w:r w:rsidR="00C67A90">
              <w:rPr>
                <w:b w:val="0"/>
                <w:color w:val="000000" w:themeColor="text1"/>
                <w:sz w:val="20"/>
                <w:szCs w:val="20"/>
                <w:shd w:val="clear" w:color="auto" w:fill="FFFFFF"/>
              </w:rPr>
              <w:t xml:space="preserve">, </w:t>
            </w:r>
            <w:hyperlink r:id="rId22" w:tgtFrame="_blank" w:tooltip="Zakon o dopolnitvah Zakona o pokojninskem in invalidskem zavarovanju" w:history="1">
              <w:r w:rsidR="00C66EE6" w:rsidRPr="004C3DAA">
                <w:rPr>
                  <w:rStyle w:val="Hiperpovezava"/>
                  <w:b w:val="0"/>
                  <w:color w:val="000000" w:themeColor="text1"/>
                  <w:sz w:val="20"/>
                  <w:szCs w:val="20"/>
                  <w:u w:val="none"/>
                  <w:shd w:val="clear" w:color="auto" w:fill="FFFFFF"/>
                </w:rPr>
                <w:t>139/20</w:t>
              </w:r>
            </w:hyperlink>
            <w:r w:rsidR="00C67A90">
              <w:rPr>
                <w:rStyle w:val="Hiperpovezava"/>
                <w:b w:val="0"/>
                <w:color w:val="000000" w:themeColor="text1"/>
                <w:sz w:val="20"/>
                <w:szCs w:val="20"/>
                <w:u w:val="none"/>
                <w:shd w:val="clear" w:color="auto" w:fill="FFFFFF"/>
              </w:rPr>
              <w:t xml:space="preserve"> in </w:t>
            </w:r>
            <w:r w:rsidR="00C67A90" w:rsidRPr="00C67A90">
              <w:rPr>
                <w:rStyle w:val="Hiperpovezava"/>
                <w:b w:val="0"/>
                <w:color w:val="000000" w:themeColor="text1"/>
                <w:sz w:val="20"/>
                <w:szCs w:val="20"/>
                <w:u w:val="none"/>
                <w:shd w:val="clear" w:color="auto" w:fill="FFFFFF"/>
              </w:rPr>
              <w:t>189/20 – ZFRO</w:t>
            </w:r>
            <w:r w:rsidR="00571389">
              <w:rPr>
                <w:b w:val="0"/>
                <w:color w:val="000000" w:themeColor="text1"/>
                <w:sz w:val="20"/>
                <w:szCs w:val="20"/>
              </w:rPr>
              <w:t>;</w:t>
            </w:r>
            <w:r w:rsidR="00C66EE6" w:rsidRPr="004C3DAA">
              <w:rPr>
                <w:b w:val="0"/>
                <w:color w:val="000000" w:themeColor="text1"/>
                <w:sz w:val="20"/>
                <w:szCs w:val="20"/>
              </w:rPr>
              <w:t xml:space="preserve"> v nadalj</w:t>
            </w:r>
            <w:r w:rsidR="0039607C" w:rsidRPr="004C3DAA">
              <w:rPr>
                <w:b w:val="0"/>
                <w:color w:val="000000" w:themeColor="text1"/>
                <w:sz w:val="20"/>
                <w:szCs w:val="20"/>
              </w:rPr>
              <w:t>njem besedilu:</w:t>
            </w:r>
            <w:r w:rsidR="00C66EE6" w:rsidRPr="004C3DAA">
              <w:rPr>
                <w:b w:val="0"/>
                <w:color w:val="000000" w:themeColor="text1"/>
                <w:sz w:val="20"/>
                <w:szCs w:val="20"/>
              </w:rPr>
              <w:t xml:space="preserve"> ZPIZ-2) in </w:t>
            </w:r>
            <w:r w:rsidR="00AD7C20">
              <w:rPr>
                <w:b w:val="0"/>
                <w:color w:val="000000" w:themeColor="text1"/>
                <w:sz w:val="20"/>
                <w:szCs w:val="20"/>
              </w:rPr>
              <w:t xml:space="preserve">po </w:t>
            </w:r>
            <w:r w:rsidR="00C66EE6" w:rsidRPr="004C3DAA">
              <w:rPr>
                <w:b w:val="0"/>
                <w:color w:val="000000" w:themeColor="text1"/>
                <w:sz w:val="20"/>
                <w:szCs w:val="20"/>
              </w:rPr>
              <w:t xml:space="preserve">Zakonu o pokojninskem in invalidskem zavarovanju </w:t>
            </w:r>
            <w:r w:rsidR="00C66EE6" w:rsidRPr="004C3DAA">
              <w:rPr>
                <w:b w:val="0"/>
                <w:color w:val="000000" w:themeColor="text1"/>
                <w:sz w:val="20"/>
                <w:szCs w:val="20"/>
                <w:shd w:val="clear" w:color="auto" w:fill="FFFFFF"/>
              </w:rPr>
              <w:t>(Uradni list RS, št. </w:t>
            </w:r>
            <w:hyperlink r:id="rId23" w:tgtFrame="_blank" w:tooltip="Zakon o pokojninskem in invalidskem zavarovanju (uradno prečiščeno besedilo)" w:history="1">
              <w:r w:rsidR="00C66EE6" w:rsidRPr="004C3DAA">
                <w:rPr>
                  <w:rStyle w:val="Hiperpovezava"/>
                  <w:b w:val="0"/>
                  <w:color w:val="000000" w:themeColor="text1"/>
                  <w:sz w:val="20"/>
                  <w:szCs w:val="20"/>
                  <w:u w:val="none"/>
                  <w:shd w:val="clear" w:color="auto" w:fill="FFFFFF"/>
                </w:rPr>
                <w:t>109/06</w:t>
              </w:r>
            </w:hyperlink>
            <w:r w:rsidR="00C66EE6" w:rsidRPr="004C3DAA">
              <w:rPr>
                <w:b w:val="0"/>
                <w:color w:val="000000" w:themeColor="text1"/>
                <w:sz w:val="20"/>
                <w:szCs w:val="20"/>
                <w:shd w:val="clear" w:color="auto" w:fill="FFFFFF"/>
              </w:rPr>
              <w:t> – uradno prečiščeno besedilo, </w:t>
            </w:r>
            <w:hyperlink r:id="rId24" w:tgtFrame="_blank" w:tooltip="Zakon o usklajevanju transferjev posameznikom in gospodinjstvom v Republiki Sloveniji" w:history="1">
              <w:r w:rsidR="00C66EE6" w:rsidRPr="004C3DAA">
                <w:rPr>
                  <w:rStyle w:val="Hiperpovezava"/>
                  <w:b w:val="0"/>
                  <w:color w:val="000000" w:themeColor="text1"/>
                  <w:sz w:val="20"/>
                  <w:szCs w:val="20"/>
                  <w:u w:val="none"/>
                  <w:shd w:val="clear" w:color="auto" w:fill="FFFFFF"/>
                </w:rPr>
                <w:t>114/06</w:t>
              </w:r>
            </w:hyperlink>
            <w:r w:rsidR="00C66EE6" w:rsidRPr="004C3DAA">
              <w:rPr>
                <w:b w:val="0"/>
                <w:color w:val="000000" w:themeColor="text1"/>
                <w:sz w:val="20"/>
                <w:szCs w:val="20"/>
                <w:shd w:val="clear" w:color="auto" w:fill="FFFFFF"/>
              </w:rPr>
              <w:t> – ZUTPG, </w:t>
            </w:r>
            <w:hyperlink r:id="rId25" w:tgtFrame="_blank" w:tooltip="Zakon o varstvenem dodatku" w:history="1">
              <w:r w:rsidR="00C66EE6" w:rsidRPr="004C3DAA">
                <w:rPr>
                  <w:rStyle w:val="Hiperpovezava"/>
                  <w:b w:val="0"/>
                  <w:color w:val="000000" w:themeColor="text1"/>
                  <w:sz w:val="20"/>
                  <w:szCs w:val="20"/>
                  <w:u w:val="none"/>
                  <w:shd w:val="clear" w:color="auto" w:fill="FFFFFF"/>
                </w:rPr>
                <w:t>10/08</w:t>
              </w:r>
            </w:hyperlink>
            <w:r w:rsidR="00C66EE6" w:rsidRPr="004C3DAA">
              <w:rPr>
                <w:b w:val="0"/>
                <w:color w:val="000000" w:themeColor="text1"/>
                <w:sz w:val="20"/>
                <w:szCs w:val="20"/>
                <w:shd w:val="clear" w:color="auto" w:fill="FFFFFF"/>
              </w:rPr>
              <w:t> – ZVarDod, </w:t>
            </w:r>
            <w:hyperlink r:id="rId26" w:tgtFrame="_blank" w:tooltip="Zakon o interventnih ukrepih zaradi gospodarske krize" w:history="1">
              <w:r w:rsidR="00C66EE6" w:rsidRPr="004C3DAA">
                <w:rPr>
                  <w:rStyle w:val="Hiperpovezava"/>
                  <w:b w:val="0"/>
                  <w:color w:val="000000" w:themeColor="text1"/>
                  <w:sz w:val="20"/>
                  <w:szCs w:val="20"/>
                  <w:u w:val="none"/>
                  <w:shd w:val="clear" w:color="auto" w:fill="FFFFFF"/>
                </w:rPr>
                <w:t>98/09</w:t>
              </w:r>
            </w:hyperlink>
            <w:r w:rsidR="00C66EE6" w:rsidRPr="004C3DAA">
              <w:rPr>
                <w:b w:val="0"/>
                <w:color w:val="000000" w:themeColor="text1"/>
                <w:sz w:val="20"/>
                <w:szCs w:val="20"/>
                <w:shd w:val="clear" w:color="auto" w:fill="FFFFFF"/>
              </w:rPr>
              <w:t> – ZIUZGK, </w:t>
            </w:r>
            <w:hyperlink r:id="rId27" w:tgtFrame="_blank" w:tooltip="Zakon o upravljanju kapitalskih naložb Republike Slovenije" w:history="1">
              <w:r w:rsidR="00C66EE6" w:rsidRPr="004C3DAA">
                <w:rPr>
                  <w:rStyle w:val="Hiperpovezava"/>
                  <w:b w:val="0"/>
                  <w:color w:val="000000" w:themeColor="text1"/>
                  <w:sz w:val="20"/>
                  <w:szCs w:val="20"/>
                  <w:u w:val="none"/>
                  <w:shd w:val="clear" w:color="auto" w:fill="FFFFFF"/>
                </w:rPr>
                <w:t>38/10</w:t>
              </w:r>
            </w:hyperlink>
            <w:r w:rsidR="00C66EE6" w:rsidRPr="004C3DAA">
              <w:rPr>
                <w:b w:val="0"/>
                <w:color w:val="000000" w:themeColor="text1"/>
                <w:sz w:val="20"/>
                <w:szCs w:val="20"/>
                <w:shd w:val="clear" w:color="auto" w:fill="FFFFFF"/>
              </w:rPr>
              <w:t> – ZUKN, </w:t>
            </w:r>
            <w:hyperlink r:id="rId28" w:tgtFrame="_blank" w:tooltip="Zakon o socialno varstvenih prejemkih" w:history="1">
              <w:r w:rsidR="00C66EE6" w:rsidRPr="004C3DAA">
                <w:rPr>
                  <w:rStyle w:val="Hiperpovezava"/>
                  <w:b w:val="0"/>
                  <w:color w:val="000000" w:themeColor="text1"/>
                  <w:sz w:val="20"/>
                  <w:szCs w:val="20"/>
                  <w:u w:val="none"/>
                  <w:shd w:val="clear" w:color="auto" w:fill="FFFFFF"/>
                </w:rPr>
                <w:t>61/10</w:t>
              </w:r>
            </w:hyperlink>
            <w:r w:rsidR="00C66EE6" w:rsidRPr="004C3DAA">
              <w:rPr>
                <w:b w:val="0"/>
                <w:color w:val="000000" w:themeColor="text1"/>
                <w:sz w:val="20"/>
                <w:szCs w:val="20"/>
                <w:shd w:val="clear" w:color="auto" w:fill="FFFFFF"/>
              </w:rPr>
              <w:t> – ZSVarPre, </w:t>
            </w:r>
            <w:hyperlink r:id="rId29" w:tgtFrame="_blank" w:tooltip="Zakon o preoblikovanju Kapitalske družbe pokojninskega in invalidskega zavarovanja ter o naložbeni politiki Kapitalske družbe pokojninskega in invalidskega zavarovanja in Slovenske odškodninske družbe" w:history="1">
              <w:r w:rsidR="00C66EE6" w:rsidRPr="004C3DAA">
                <w:rPr>
                  <w:rStyle w:val="Hiperpovezava"/>
                  <w:b w:val="0"/>
                  <w:color w:val="000000" w:themeColor="text1"/>
                  <w:sz w:val="20"/>
                  <w:szCs w:val="20"/>
                  <w:u w:val="none"/>
                  <w:shd w:val="clear" w:color="auto" w:fill="FFFFFF"/>
                </w:rPr>
                <w:t>79/10</w:t>
              </w:r>
            </w:hyperlink>
            <w:r w:rsidR="00C66EE6" w:rsidRPr="004C3DAA">
              <w:rPr>
                <w:b w:val="0"/>
                <w:color w:val="000000" w:themeColor="text1"/>
                <w:sz w:val="20"/>
                <w:szCs w:val="20"/>
                <w:shd w:val="clear" w:color="auto" w:fill="FFFFFF"/>
              </w:rPr>
              <w:t> – ZPKDPIZ, </w:t>
            </w:r>
            <w:hyperlink r:id="rId30" w:tgtFrame="_blank" w:tooltip="Zakon o interventnih ukrepih" w:history="1">
              <w:r w:rsidR="00C66EE6" w:rsidRPr="004C3DAA">
                <w:rPr>
                  <w:rStyle w:val="Hiperpovezava"/>
                  <w:b w:val="0"/>
                  <w:color w:val="000000" w:themeColor="text1"/>
                  <w:sz w:val="20"/>
                  <w:szCs w:val="20"/>
                  <w:u w:val="none"/>
                  <w:shd w:val="clear" w:color="auto" w:fill="FFFFFF"/>
                </w:rPr>
                <w:t>94/10</w:t>
              </w:r>
            </w:hyperlink>
            <w:r w:rsidR="00C66EE6" w:rsidRPr="004C3DAA">
              <w:rPr>
                <w:b w:val="0"/>
                <w:color w:val="000000" w:themeColor="text1"/>
                <w:sz w:val="20"/>
                <w:szCs w:val="20"/>
                <w:shd w:val="clear" w:color="auto" w:fill="FFFFFF"/>
              </w:rPr>
              <w:t> – ZIU, </w:t>
            </w:r>
            <w:hyperlink r:id="rId31" w:tgtFrame="_blank" w:tooltip="Odločba o ugotovitvi, da je drugi odstavek 66. člena Zakona o pokojninskem in invalidskem zavarovanju, kolikor se nanaša na zavarovance iz sedme alineje 34. člena istega zakona, v neskladju z Ustavo" w:history="1">
              <w:r w:rsidR="00C66EE6" w:rsidRPr="004C3DAA">
                <w:rPr>
                  <w:rStyle w:val="Hiperpovezava"/>
                  <w:b w:val="0"/>
                  <w:color w:val="000000" w:themeColor="text1"/>
                  <w:sz w:val="20"/>
                  <w:szCs w:val="20"/>
                  <w:u w:val="none"/>
                  <w:shd w:val="clear" w:color="auto" w:fill="FFFFFF"/>
                </w:rPr>
                <w:t>94/11</w:t>
              </w:r>
            </w:hyperlink>
            <w:r w:rsidR="00C66EE6" w:rsidRPr="004C3DAA">
              <w:rPr>
                <w:b w:val="0"/>
                <w:color w:val="000000" w:themeColor="text1"/>
                <w:sz w:val="20"/>
                <w:szCs w:val="20"/>
                <w:shd w:val="clear" w:color="auto" w:fill="FFFFFF"/>
              </w:rPr>
              <w:t> – odl. US, </w:t>
            </w:r>
            <w:hyperlink r:id="rId32" w:tgtFrame="_blank" w:tooltip="Odločba o razveljavitvi prvega odstavka 228. člena Zakona o pokojninskem in invalidskem zavarovanju v delu, ki se glasi: " w:history="1">
              <w:r w:rsidR="00C66EE6" w:rsidRPr="004C3DAA">
                <w:rPr>
                  <w:rStyle w:val="Hiperpovezava"/>
                  <w:b w:val="0"/>
                  <w:color w:val="000000" w:themeColor="text1"/>
                  <w:sz w:val="20"/>
                  <w:szCs w:val="20"/>
                  <w:u w:val="none"/>
                  <w:shd w:val="clear" w:color="auto" w:fill="FFFFFF"/>
                </w:rPr>
                <w:t>105/11</w:t>
              </w:r>
            </w:hyperlink>
            <w:r w:rsidR="00C66EE6" w:rsidRPr="004C3DAA">
              <w:rPr>
                <w:b w:val="0"/>
                <w:color w:val="000000" w:themeColor="text1"/>
                <w:sz w:val="20"/>
                <w:szCs w:val="20"/>
                <w:shd w:val="clear" w:color="auto" w:fill="FFFFFF"/>
              </w:rPr>
              <w:t> – odl. US, </w:t>
            </w:r>
            <w:hyperlink r:id="rId33" w:tgtFrame="_blank" w:tooltip="Zakon o dodatnih interventnih ukrepih za leto 2012" w:history="1">
              <w:r w:rsidR="00C66EE6" w:rsidRPr="004C3DAA">
                <w:rPr>
                  <w:rStyle w:val="Hiperpovezava"/>
                  <w:b w:val="0"/>
                  <w:color w:val="000000" w:themeColor="text1"/>
                  <w:sz w:val="20"/>
                  <w:szCs w:val="20"/>
                  <w:u w:val="none"/>
                  <w:shd w:val="clear" w:color="auto" w:fill="FFFFFF"/>
                </w:rPr>
                <w:t>110/11</w:t>
              </w:r>
            </w:hyperlink>
            <w:r w:rsidR="00C66EE6" w:rsidRPr="004C3DAA">
              <w:rPr>
                <w:b w:val="0"/>
                <w:color w:val="000000" w:themeColor="text1"/>
                <w:sz w:val="20"/>
                <w:szCs w:val="20"/>
                <w:shd w:val="clear" w:color="auto" w:fill="FFFFFF"/>
              </w:rPr>
              <w:t> – ZDIU12, </w:t>
            </w:r>
            <w:hyperlink r:id="rId34" w:tgtFrame="_blank" w:tooltip="Zakon za uravnoteženje javnih financ" w:history="1">
              <w:r w:rsidR="00C66EE6" w:rsidRPr="004C3DAA">
                <w:rPr>
                  <w:rStyle w:val="Hiperpovezava"/>
                  <w:b w:val="0"/>
                  <w:color w:val="000000" w:themeColor="text1"/>
                  <w:sz w:val="20"/>
                  <w:szCs w:val="20"/>
                  <w:u w:val="none"/>
                  <w:shd w:val="clear" w:color="auto" w:fill="FFFFFF"/>
                </w:rPr>
                <w:t>40/12</w:t>
              </w:r>
            </w:hyperlink>
            <w:r w:rsidR="00C66EE6" w:rsidRPr="004C3DAA">
              <w:rPr>
                <w:b w:val="0"/>
                <w:color w:val="000000" w:themeColor="text1"/>
                <w:sz w:val="20"/>
                <w:szCs w:val="20"/>
                <w:shd w:val="clear" w:color="auto" w:fill="FFFFFF"/>
              </w:rPr>
              <w:t> – ZUJF, </w:t>
            </w:r>
            <w:hyperlink r:id="rId35" w:tgtFrame="_blank" w:tooltip="Zakon o pokojninskem in invalidskem zavarovanju" w:history="1">
              <w:r w:rsidR="00C66EE6" w:rsidRPr="004C3DAA">
                <w:rPr>
                  <w:rStyle w:val="Hiperpovezava"/>
                  <w:b w:val="0"/>
                  <w:color w:val="000000" w:themeColor="text1"/>
                  <w:sz w:val="20"/>
                  <w:szCs w:val="20"/>
                  <w:u w:val="none"/>
                  <w:shd w:val="clear" w:color="auto" w:fill="FFFFFF"/>
                </w:rPr>
                <w:t>96/12</w:t>
              </w:r>
            </w:hyperlink>
            <w:r w:rsidR="00C66EE6" w:rsidRPr="004C3DAA">
              <w:rPr>
                <w:b w:val="0"/>
                <w:color w:val="000000" w:themeColor="text1"/>
                <w:sz w:val="20"/>
                <w:szCs w:val="20"/>
                <w:shd w:val="clear" w:color="auto" w:fill="FFFFFF"/>
              </w:rPr>
              <w:t> – ZPIZ-2 in </w:t>
            </w:r>
            <w:hyperlink r:id="rId36" w:tgtFrame="_blank" w:tooltip="Odločba o ugotovitvi, da je bil Zakon o pokojninskem in invalidskem zavarovanju (ZPIZ-1) v neskladju z Ustavo ter o razveljavitvi sodbe Vrhovnega sodišča, sodbe Višjega delovnega in socialnega sodišča in sodbe Delovnega in socialnega sodišča v Ljubljani" w:history="1">
              <w:r w:rsidR="00C66EE6" w:rsidRPr="004C3DAA">
                <w:rPr>
                  <w:rStyle w:val="Hiperpovezava"/>
                  <w:b w:val="0"/>
                  <w:color w:val="000000" w:themeColor="text1"/>
                  <w:sz w:val="20"/>
                  <w:szCs w:val="20"/>
                  <w:u w:val="none"/>
                  <w:shd w:val="clear" w:color="auto" w:fill="FFFFFF"/>
                </w:rPr>
                <w:t>9/17</w:t>
              </w:r>
            </w:hyperlink>
            <w:r w:rsidR="00C66EE6" w:rsidRPr="004C3DAA">
              <w:rPr>
                <w:b w:val="0"/>
                <w:color w:val="000000" w:themeColor="text1"/>
                <w:sz w:val="20"/>
                <w:szCs w:val="20"/>
                <w:shd w:val="clear" w:color="auto" w:fill="FFFFFF"/>
              </w:rPr>
              <w:t> – odl. US</w:t>
            </w:r>
            <w:r w:rsidR="00571389">
              <w:rPr>
                <w:b w:val="0"/>
                <w:color w:val="000000" w:themeColor="text1"/>
                <w:sz w:val="20"/>
                <w:szCs w:val="20"/>
                <w:shd w:val="clear" w:color="auto" w:fill="FFFFFF"/>
              </w:rPr>
              <w:t>;</w:t>
            </w:r>
            <w:r w:rsidR="00C66EE6" w:rsidRPr="004C3DAA">
              <w:rPr>
                <w:b w:val="0"/>
                <w:color w:val="000000" w:themeColor="text1"/>
                <w:sz w:val="20"/>
                <w:szCs w:val="20"/>
                <w:shd w:val="clear" w:color="auto" w:fill="FFFFFF"/>
              </w:rPr>
              <w:t xml:space="preserve"> v nadalj</w:t>
            </w:r>
            <w:r w:rsidR="0039607C" w:rsidRPr="004C3DAA">
              <w:rPr>
                <w:b w:val="0"/>
                <w:color w:val="000000" w:themeColor="text1"/>
                <w:sz w:val="20"/>
                <w:szCs w:val="20"/>
                <w:shd w:val="clear" w:color="auto" w:fill="FFFFFF"/>
              </w:rPr>
              <w:t>njem besedilu:</w:t>
            </w:r>
            <w:r w:rsidR="00C66EE6" w:rsidRPr="004C3DAA">
              <w:rPr>
                <w:b w:val="0"/>
                <w:color w:val="000000" w:themeColor="text1"/>
                <w:sz w:val="20"/>
                <w:szCs w:val="20"/>
                <w:shd w:val="clear" w:color="auto" w:fill="FFFFFF"/>
              </w:rPr>
              <w:t xml:space="preserve"> ZPIZ-1)</w:t>
            </w:r>
            <w:r w:rsidR="004C3DAA" w:rsidRPr="004C3DAA">
              <w:rPr>
                <w:b w:val="0"/>
                <w:color w:val="000000" w:themeColor="text1"/>
                <w:sz w:val="20"/>
                <w:szCs w:val="20"/>
                <w:shd w:val="clear" w:color="auto" w:fill="FFFFFF"/>
              </w:rPr>
              <w:t xml:space="preserve">, če </w:t>
            </w:r>
            <w:r w:rsidR="00C5327D">
              <w:rPr>
                <w:b w:val="0"/>
                <w:color w:val="000000" w:themeColor="text1"/>
                <w:sz w:val="20"/>
                <w:szCs w:val="20"/>
                <w:shd w:val="clear" w:color="auto" w:fill="FFFFFF"/>
              </w:rPr>
              <w:t xml:space="preserve">eden od </w:t>
            </w:r>
            <w:r w:rsidR="006D4DB4" w:rsidRPr="007519AD">
              <w:rPr>
                <w:b w:val="0"/>
                <w:color w:val="000000" w:themeColor="text1"/>
                <w:sz w:val="20"/>
                <w:szCs w:val="20"/>
                <w:shd w:val="clear" w:color="auto" w:fill="FFFFFF"/>
              </w:rPr>
              <w:t>njegovih staršev</w:t>
            </w:r>
            <w:r w:rsidR="00712F43">
              <w:rPr>
                <w:b w:val="0"/>
                <w:color w:val="000000" w:themeColor="text1"/>
                <w:sz w:val="20"/>
                <w:szCs w:val="20"/>
                <w:shd w:val="clear" w:color="auto" w:fill="FFFFFF"/>
              </w:rPr>
              <w:t xml:space="preserve"> ali druga oseba</w:t>
            </w:r>
            <w:r w:rsidR="004C3DAA" w:rsidRPr="004C3DAA">
              <w:rPr>
                <w:b w:val="0"/>
                <w:color w:val="000000" w:themeColor="text1"/>
                <w:sz w:val="20"/>
                <w:szCs w:val="20"/>
                <w:shd w:val="clear" w:color="auto" w:fill="FFFFFF"/>
              </w:rPr>
              <w:t xml:space="preserve"> ne bi prejemal dodatka za nego otroka</w:t>
            </w:r>
            <w:r w:rsidR="00B46DA7">
              <w:rPr>
                <w:b w:val="0"/>
                <w:color w:val="000000" w:themeColor="text1"/>
                <w:sz w:val="20"/>
                <w:szCs w:val="20"/>
                <w:shd w:val="clear" w:color="auto" w:fill="FFFFFF"/>
              </w:rPr>
              <w:t xml:space="preserve"> </w:t>
            </w:r>
            <w:r w:rsidR="006D4DB4" w:rsidRPr="008617C3">
              <w:rPr>
                <w:b w:val="0"/>
                <w:sz w:val="20"/>
                <w:szCs w:val="20"/>
              </w:rPr>
              <w:t xml:space="preserve">v skladu z </w:t>
            </w:r>
            <w:r w:rsidR="006D4DB4" w:rsidRPr="008617C3">
              <w:rPr>
                <w:rStyle w:val="highlight"/>
                <w:b w:val="0"/>
                <w:sz w:val="20"/>
                <w:szCs w:val="20"/>
              </w:rPr>
              <w:t>zakon</w:t>
            </w:r>
            <w:r w:rsidR="006D4DB4" w:rsidRPr="008617C3">
              <w:rPr>
                <w:b w:val="0"/>
                <w:sz w:val="20"/>
                <w:szCs w:val="20"/>
              </w:rPr>
              <w:t>om, ki ureja starševsko varstvo in družinske prejemke</w:t>
            </w:r>
            <w:r w:rsidR="0025390F">
              <w:rPr>
                <w:b w:val="0"/>
                <w:sz w:val="20"/>
                <w:szCs w:val="20"/>
              </w:rPr>
              <w:t>.</w:t>
            </w:r>
          </w:p>
          <w:p w:rsidR="007A4248" w:rsidRPr="00F61668" w:rsidRDefault="007A4248" w:rsidP="00EC1E42">
            <w:pPr>
              <w:pStyle w:val="Poglavje"/>
              <w:spacing w:before="0" w:after="0" w:line="288" w:lineRule="auto"/>
              <w:jc w:val="both"/>
              <w:rPr>
                <w:b w:val="0"/>
                <w:sz w:val="20"/>
                <w:szCs w:val="20"/>
              </w:rPr>
            </w:pPr>
            <w:r w:rsidRPr="00F61668">
              <w:rPr>
                <w:b w:val="0"/>
                <w:sz w:val="20"/>
                <w:szCs w:val="20"/>
              </w:rPr>
              <w:t xml:space="preserve"> </w:t>
            </w:r>
            <w:r w:rsidR="00C66EE6">
              <w:t xml:space="preserve"> </w:t>
            </w:r>
          </w:p>
          <w:p w:rsidR="007A4248" w:rsidRPr="00F61668" w:rsidRDefault="007A4248" w:rsidP="00EC1E42">
            <w:pPr>
              <w:pStyle w:val="Poglavje"/>
              <w:numPr>
                <w:ilvl w:val="0"/>
                <w:numId w:val="10"/>
              </w:numPr>
              <w:spacing w:before="0" w:after="0" w:line="288" w:lineRule="auto"/>
              <w:rPr>
                <w:b w:val="0"/>
                <w:sz w:val="20"/>
                <w:szCs w:val="20"/>
              </w:rPr>
            </w:pPr>
            <w:r w:rsidRPr="00F61668">
              <w:rPr>
                <w:b w:val="0"/>
                <w:sz w:val="20"/>
                <w:szCs w:val="20"/>
              </w:rPr>
              <w:t>člen</w:t>
            </w:r>
          </w:p>
          <w:p w:rsidR="007A4248" w:rsidRPr="00F61668" w:rsidRDefault="007A4248" w:rsidP="00EC1E42">
            <w:pPr>
              <w:pStyle w:val="Poglavje"/>
              <w:spacing w:before="0" w:after="0" w:line="288" w:lineRule="auto"/>
              <w:ind w:left="360"/>
              <w:rPr>
                <w:b w:val="0"/>
                <w:sz w:val="20"/>
                <w:szCs w:val="20"/>
              </w:rPr>
            </w:pPr>
            <w:r w:rsidRPr="00F61668">
              <w:rPr>
                <w:b w:val="0"/>
                <w:sz w:val="20"/>
                <w:szCs w:val="20"/>
              </w:rPr>
              <w:t>(upravičenec)</w:t>
            </w:r>
          </w:p>
          <w:p w:rsidR="007A4248" w:rsidRPr="00F61668" w:rsidRDefault="007A4248" w:rsidP="00EC1E42">
            <w:pPr>
              <w:pStyle w:val="Poglavje"/>
              <w:spacing w:before="0" w:after="0" w:line="288" w:lineRule="auto"/>
              <w:ind w:left="360"/>
              <w:rPr>
                <w:b w:val="0"/>
                <w:sz w:val="20"/>
                <w:szCs w:val="20"/>
              </w:rPr>
            </w:pPr>
          </w:p>
          <w:p w:rsidR="00146FD0" w:rsidRDefault="007A4248" w:rsidP="00CD6C01">
            <w:pPr>
              <w:pStyle w:val="Poglavje"/>
              <w:spacing w:before="0" w:after="0" w:line="288" w:lineRule="auto"/>
              <w:jc w:val="both"/>
              <w:rPr>
                <w:b w:val="0"/>
                <w:sz w:val="20"/>
                <w:szCs w:val="20"/>
              </w:rPr>
            </w:pPr>
            <w:r w:rsidRPr="00F61668">
              <w:rPr>
                <w:b w:val="0"/>
                <w:sz w:val="20"/>
                <w:szCs w:val="20"/>
              </w:rPr>
              <w:t xml:space="preserve">Upravičenec do izplačila neizplačanega dodatka za pomoč in postrežbo je slepa oseba, ki je bila zdravstveno zavarovana po drugem zavarovancu </w:t>
            </w:r>
            <w:r w:rsidR="003C541A">
              <w:rPr>
                <w:b w:val="0"/>
                <w:sz w:val="20"/>
                <w:szCs w:val="20"/>
              </w:rPr>
              <w:t>Z</w:t>
            </w:r>
            <w:r w:rsidRPr="00F61668">
              <w:rPr>
                <w:b w:val="0"/>
                <w:sz w:val="20"/>
                <w:szCs w:val="20"/>
              </w:rPr>
              <w:t xml:space="preserve">avoda </w:t>
            </w:r>
            <w:r w:rsidR="003C541A">
              <w:rPr>
                <w:b w:val="0"/>
                <w:sz w:val="20"/>
                <w:szCs w:val="20"/>
              </w:rPr>
              <w:t xml:space="preserve">za pokojninsko in invalidsko zavarovanje Slovenije (v nadaljnjem besedilu: zavod) </w:t>
            </w:r>
            <w:r w:rsidRPr="00F61668">
              <w:rPr>
                <w:b w:val="0"/>
                <w:sz w:val="20"/>
                <w:szCs w:val="20"/>
              </w:rPr>
              <w:t xml:space="preserve">ali </w:t>
            </w:r>
            <w:r w:rsidR="00AD7C20">
              <w:rPr>
                <w:b w:val="0"/>
                <w:sz w:val="20"/>
                <w:szCs w:val="20"/>
              </w:rPr>
              <w:t xml:space="preserve">po </w:t>
            </w:r>
            <w:r w:rsidRPr="00F61668">
              <w:rPr>
                <w:b w:val="0"/>
                <w:sz w:val="20"/>
                <w:szCs w:val="20"/>
              </w:rPr>
              <w:t xml:space="preserve">upokojencu </w:t>
            </w:r>
            <w:r w:rsidRPr="002472C9">
              <w:rPr>
                <w:b w:val="0"/>
                <w:sz w:val="20"/>
                <w:szCs w:val="20"/>
              </w:rPr>
              <w:t xml:space="preserve">v skladu </w:t>
            </w:r>
            <w:r w:rsidR="00C66EE6" w:rsidRPr="002472C9">
              <w:rPr>
                <w:b w:val="0"/>
                <w:sz w:val="20"/>
                <w:szCs w:val="20"/>
              </w:rPr>
              <w:t>z ZPIZ-1 in ZPIZ-2</w:t>
            </w:r>
            <w:r w:rsidR="00243D94" w:rsidRPr="002472C9">
              <w:rPr>
                <w:b w:val="0"/>
                <w:sz w:val="20"/>
                <w:szCs w:val="20"/>
              </w:rPr>
              <w:t xml:space="preserve"> i</w:t>
            </w:r>
            <w:r w:rsidR="00571389" w:rsidRPr="002472C9">
              <w:rPr>
                <w:b w:val="0"/>
                <w:sz w:val="20"/>
                <w:szCs w:val="20"/>
              </w:rPr>
              <w:t>n je izpo</w:t>
            </w:r>
            <w:r w:rsidR="00243D94" w:rsidRPr="002472C9">
              <w:rPr>
                <w:b w:val="0"/>
                <w:sz w:val="20"/>
                <w:szCs w:val="20"/>
              </w:rPr>
              <w:t>l</w:t>
            </w:r>
            <w:r w:rsidR="00571389" w:rsidRPr="002472C9">
              <w:rPr>
                <w:b w:val="0"/>
                <w:sz w:val="20"/>
                <w:szCs w:val="20"/>
              </w:rPr>
              <w:t>njevala pogoje iz 3.</w:t>
            </w:r>
            <w:r w:rsidR="00243D94" w:rsidRPr="002472C9">
              <w:rPr>
                <w:b w:val="0"/>
                <w:sz w:val="20"/>
                <w:szCs w:val="20"/>
              </w:rPr>
              <w:t xml:space="preserve"> </w:t>
            </w:r>
            <w:r w:rsidR="00571389" w:rsidRPr="002472C9">
              <w:rPr>
                <w:b w:val="0"/>
                <w:sz w:val="20"/>
                <w:szCs w:val="20"/>
              </w:rPr>
              <w:t>člena</w:t>
            </w:r>
            <w:r w:rsidR="00571389">
              <w:rPr>
                <w:b w:val="0"/>
                <w:sz w:val="20"/>
                <w:szCs w:val="20"/>
              </w:rPr>
              <w:t xml:space="preserve"> tega zakona.</w:t>
            </w:r>
            <w:r w:rsidRPr="00F61668">
              <w:rPr>
                <w:b w:val="0"/>
                <w:sz w:val="20"/>
                <w:szCs w:val="20"/>
              </w:rPr>
              <w:t xml:space="preserve"> </w:t>
            </w:r>
          </w:p>
          <w:p w:rsidR="00146FD0" w:rsidRPr="00F61668" w:rsidRDefault="00146FD0" w:rsidP="00CD6C01">
            <w:pPr>
              <w:pStyle w:val="Poglavje"/>
              <w:spacing w:before="0" w:after="0" w:line="288" w:lineRule="auto"/>
              <w:jc w:val="both"/>
              <w:rPr>
                <w:b w:val="0"/>
                <w:sz w:val="20"/>
                <w:szCs w:val="20"/>
              </w:rPr>
            </w:pPr>
          </w:p>
          <w:p w:rsidR="005F38D5" w:rsidRPr="00F61668" w:rsidRDefault="005F38D5" w:rsidP="00EC1E42">
            <w:pPr>
              <w:pStyle w:val="Poglavje"/>
              <w:spacing w:before="0" w:after="0" w:line="288" w:lineRule="auto"/>
              <w:rPr>
                <w:b w:val="0"/>
                <w:sz w:val="20"/>
                <w:szCs w:val="20"/>
              </w:rPr>
            </w:pPr>
          </w:p>
          <w:p w:rsidR="005F38D5" w:rsidRPr="00F61668" w:rsidRDefault="005F38D5" w:rsidP="00EC1E42">
            <w:pPr>
              <w:pStyle w:val="Poglavje"/>
              <w:numPr>
                <w:ilvl w:val="0"/>
                <w:numId w:val="10"/>
              </w:numPr>
              <w:spacing w:before="0" w:after="0" w:line="288" w:lineRule="auto"/>
              <w:rPr>
                <w:b w:val="0"/>
                <w:sz w:val="20"/>
                <w:szCs w:val="20"/>
              </w:rPr>
            </w:pPr>
            <w:r w:rsidRPr="00F61668">
              <w:rPr>
                <w:b w:val="0"/>
                <w:sz w:val="20"/>
                <w:szCs w:val="20"/>
              </w:rPr>
              <w:t>člen</w:t>
            </w:r>
          </w:p>
          <w:p w:rsidR="005F38D5" w:rsidRPr="00F61668" w:rsidRDefault="005F38D5" w:rsidP="00EC1E42">
            <w:pPr>
              <w:pStyle w:val="Poglavje"/>
              <w:spacing w:before="0" w:after="0" w:line="288" w:lineRule="auto"/>
              <w:rPr>
                <w:b w:val="0"/>
                <w:sz w:val="20"/>
                <w:szCs w:val="20"/>
              </w:rPr>
            </w:pPr>
            <w:r w:rsidRPr="00F61668">
              <w:rPr>
                <w:b w:val="0"/>
                <w:sz w:val="20"/>
                <w:szCs w:val="20"/>
              </w:rPr>
              <w:t>(pogoji, obdobje upravičenosti in višina dodatka)</w:t>
            </w:r>
          </w:p>
          <w:p w:rsidR="007A4248" w:rsidRPr="00F61668" w:rsidRDefault="007A4248" w:rsidP="00EC1E42">
            <w:pPr>
              <w:pStyle w:val="Poglavje"/>
              <w:spacing w:before="0" w:after="0" w:line="288" w:lineRule="auto"/>
              <w:jc w:val="both"/>
              <w:rPr>
                <w:b w:val="0"/>
                <w:sz w:val="20"/>
                <w:szCs w:val="20"/>
              </w:rPr>
            </w:pPr>
          </w:p>
          <w:p w:rsidR="007A4248" w:rsidRDefault="005F38D5" w:rsidP="00CD6C01">
            <w:pPr>
              <w:pStyle w:val="Poglavje"/>
              <w:numPr>
                <w:ilvl w:val="0"/>
                <w:numId w:val="13"/>
              </w:numPr>
              <w:spacing w:before="0" w:after="0" w:line="288" w:lineRule="auto"/>
              <w:ind w:left="357" w:hanging="357"/>
              <w:jc w:val="both"/>
              <w:rPr>
                <w:b w:val="0"/>
                <w:sz w:val="20"/>
                <w:szCs w:val="20"/>
              </w:rPr>
            </w:pPr>
            <w:r w:rsidRPr="00F61668">
              <w:rPr>
                <w:b w:val="0"/>
                <w:sz w:val="20"/>
                <w:szCs w:val="20"/>
              </w:rPr>
              <w:t>Upravičencu se pravica do izplačila neizplačanega dodatka za pomoč in postrežbo prizna</w:t>
            </w:r>
            <w:r w:rsidR="008617C3">
              <w:rPr>
                <w:b w:val="0"/>
                <w:sz w:val="20"/>
                <w:szCs w:val="20"/>
              </w:rPr>
              <w:t>,</w:t>
            </w:r>
            <w:r w:rsidRPr="00F61668">
              <w:rPr>
                <w:b w:val="0"/>
                <w:sz w:val="20"/>
                <w:szCs w:val="20"/>
              </w:rPr>
              <w:t xml:space="preserve"> </w:t>
            </w:r>
            <w:r w:rsidR="006E009F">
              <w:rPr>
                <w:b w:val="0"/>
                <w:sz w:val="20"/>
                <w:szCs w:val="20"/>
              </w:rPr>
              <w:t>če je kadar</w:t>
            </w:r>
            <w:r w:rsidR="00AD7C20">
              <w:rPr>
                <w:b w:val="0"/>
                <w:sz w:val="20"/>
                <w:szCs w:val="20"/>
              </w:rPr>
              <w:t xml:space="preserve"> </w:t>
            </w:r>
            <w:r w:rsidR="006E009F">
              <w:rPr>
                <w:b w:val="0"/>
                <w:sz w:val="20"/>
                <w:szCs w:val="20"/>
              </w:rPr>
              <w:t xml:space="preserve">koli v obdobju med 1. </w:t>
            </w:r>
            <w:r w:rsidR="00146FD0">
              <w:rPr>
                <w:b w:val="0"/>
                <w:sz w:val="20"/>
                <w:szCs w:val="20"/>
              </w:rPr>
              <w:t>j</w:t>
            </w:r>
            <w:r w:rsidR="006E009F">
              <w:rPr>
                <w:b w:val="0"/>
                <w:sz w:val="20"/>
                <w:szCs w:val="20"/>
              </w:rPr>
              <w:t xml:space="preserve">anuarjem 2003 in 31. </w:t>
            </w:r>
            <w:r w:rsidR="00146FD0">
              <w:rPr>
                <w:b w:val="0"/>
                <w:sz w:val="20"/>
                <w:szCs w:val="20"/>
              </w:rPr>
              <w:t>d</w:t>
            </w:r>
            <w:r w:rsidR="006E009F">
              <w:rPr>
                <w:b w:val="0"/>
                <w:sz w:val="20"/>
                <w:szCs w:val="20"/>
              </w:rPr>
              <w:t xml:space="preserve">ecembrom </w:t>
            </w:r>
            <w:r w:rsidR="00146FD0">
              <w:rPr>
                <w:b w:val="0"/>
                <w:sz w:val="20"/>
                <w:szCs w:val="20"/>
              </w:rPr>
              <w:t>2016 v skladu z ZPIZ-1 in ZPIZ-2</w:t>
            </w:r>
            <w:r w:rsidR="006E009F">
              <w:rPr>
                <w:b w:val="0"/>
                <w:sz w:val="20"/>
                <w:szCs w:val="20"/>
              </w:rPr>
              <w:t xml:space="preserve"> izpo</w:t>
            </w:r>
            <w:r w:rsidR="00146FD0">
              <w:rPr>
                <w:b w:val="0"/>
                <w:sz w:val="20"/>
                <w:szCs w:val="20"/>
              </w:rPr>
              <w:t>l</w:t>
            </w:r>
            <w:r w:rsidR="006E009F">
              <w:rPr>
                <w:b w:val="0"/>
                <w:sz w:val="20"/>
                <w:szCs w:val="20"/>
              </w:rPr>
              <w:t xml:space="preserve">njeval pogoje za pridobitev </w:t>
            </w:r>
            <w:r w:rsidR="008617C3">
              <w:rPr>
                <w:b w:val="0"/>
                <w:sz w:val="20"/>
                <w:szCs w:val="20"/>
              </w:rPr>
              <w:t xml:space="preserve">pravice do </w:t>
            </w:r>
            <w:r w:rsidR="006E009F">
              <w:rPr>
                <w:b w:val="0"/>
                <w:sz w:val="20"/>
                <w:szCs w:val="20"/>
              </w:rPr>
              <w:t>dodatk</w:t>
            </w:r>
            <w:r w:rsidR="008617C3">
              <w:rPr>
                <w:b w:val="0"/>
                <w:sz w:val="20"/>
                <w:szCs w:val="20"/>
              </w:rPr>
              <w:t>a</w:t>
            </w:r>
            <w:r w:rsidR="006E009F">
              <w:rPr>
                <w:b w:val="0"/>
                <w:sz w:val="20"/>
                <w:szCs w:val="20"/>
              </w:rPr>
              <w:t xml:space="preserve"> za pomoč in p</w:t>
            </w:r>
            <w:r w:rsidR="0026620F">
              <w:rPr>
                <w:b w:val="0"/>
                <w:sz w:val="20"/>
                <w:szCs w:val="20"/>
              </w:rPr>
              <w:t>ostrežb</w:t>
            </w:r>
            <w:r w:rsidR="00146FD0">
              <w:rPr>
                <w:b w:val="0"/>
                <w:sz w:val="20"/>
                <w:szCs w:val="20"/>
              </w:rPr>
              <w:t>o</w:t>
            </w:r>
            <w:r w:rsidR="0026620F">
              <w:rPr>
                <w:b w:val="0"/>
                <w:sz w:val="20"/>
                <w:szCs w:val="20"/>
              </w:rPr>
              <w:t>, vendar ga ni prejemal</w:t>
            </w:r>
            <w:r w:rsidR="006E009F">
              <w:rPr>
                <w:b w:val="0"/>
                <w:sz w:val="20"/>
                <w:szCs w:val="20"/>
              </w:rPr>
              <w:t xml:space="preserve">, ker je </w:t>
            </w:r>
            <w:r w:rsidR="006E009F" w:rsidRPr="00F61668">
              <w:rPr>
                <w:b w:val="0"/>
                <w:sz w:val="20"/>
                <w:szCs w:val="20"/>
              </w:rPr>
              <w:t>eden od nje</w:t>
            </w:r>
            <w:r w:rsidR="00AD7C20">
              <w:rPr>
                <w:b w:val="0"/>
                <w:sz w:val="20"/>
                <w:szCs w:val="20"/>
              </w:rPr>
              <w:t>govih</w:t>
            </w:r>
            <w:r w:rsidR="006E009F" w:rsidRPr="00F61668">
              <w:rPr>
                <w:b w:val="0"/>
                <w:sz w:val="20"/>
                <w:szCs w:val="20"/>
              </w:rPr>
              <w:t xml:space="preserve"> staršev</w:t>
            </w:r>
            <w:r w:rsidR="00B27CC8">
              <w:rPr>
                <w:b w:val="0"/>
                <w:sz w:val="20"/>
                <w:szCs w:val="20"/>
              </w:rPr>
              <w:t xml:space="preserve"> ali druga oseba</w:t>
            </w:r>
            <w:r w:rsidR="006E009F" w:rsidRPr="00F61668">
              <w:rPr>
                <w:b w:val="0"/>
                <w:sz w:val="20"/>
                <w:szCs w:val="20"/>
              </w:rPr>
              <w:t xml:space="preserve"> </w:t>
            </w:r>
            <w:r w:rsidR="00AD7C20">
              <w:rPr>
                <w:b w:val="0"/>
                <w:sz w:val="20"/>
                <w:szCs w:val="20"/>
              </w:rPr>
              <w:t xml:space="preserve">prejemal oziroma </w:t>
            </w:r>
            <w:r w:rsidR="006E009F" w:rsidRPr="00F61668">
              <w:rPr>
                <w:b w:val="0"/>
                <w:sz w:val="20"/>
                <w:szCs w:val="20"/>
              </w:rPr>
              <w:t>prejemal</w:t>
            </w:r>
            <w:r w:rsidR="00B27CC8">
              <w:rPr>
                <w:b w:val="0"/>
                <w:sz w:val="20"/>
                <w:szCs w:val="20"/>
              </w:rPr>
              <w:t>a</w:t>
            </w:r>
            <w:r w:rsidR="006E009F" w:rsidRPr="00F61668">
              <w:rPr>
                <w:b w:val="0"/>
                <w:sz w:val="20"/>
                <w:szCs w:val="20"/>
              </w:rPr>
              <w:t xml:space="preserve"> dodatek za nego otroka</w:t>
            </w:r>
            <w:r w:rsidR="00DE5F92">
              <w:rPr>
                <w:b w:val="0"/>
                <w:sz w:val="20"/>
                <w:szCs w:val="20"/>
              </w:rPr>
              <w:t xml:space="preserve"> v skladu z</w:t>
            </w:r>
            <w:r w:rsidR="00B27CC8">
              <w:rPr>
                <w:b w:val="0"/>
                <w:sz w:val="20"/>
                <w:szCs w:val="20"/>
              </w:rPr>
              <w:t xml:space="preserve"> zakonom, ki ureja starševsko varstvo in družinske prejemke.</w:t>
            </w:r>
          </w:p>
          <w:p w:rsidR="00C5327D" w:rsidRPr="00F61668" w:rsidRDefault="00C5327D" w:rsidP="00C5327D">
            <w:pPr>
              <w:pStyle w:val="Poglavje"/>
              <w:spacing w:before="0" w:after="0" w:line="288" w:lineRule="auto"/>
              <w:ind w:left="357"/>
              <w:jc w:val="both"/>
              <w:rPr>
                <w:b w:val="0"/>
                <w:sz w:val="20"/>
                <w:szCs w:val="20"/>
              </w:rPr>
            </w:pPr>
          </w:p>
          <w:p w:rsidR="00C66EE6" w:rsidRPr="00F61668" w:rsidRDefault="005F38D5" w:rsidP="00C66EE6">
            <w:pPr>
              <w:pStyle w:val="Odstavekseznama"/>
              <w:numPr>
                <w:ilvl w:val="0"/>
                <w:numId w:val="13"/>
              </w:numPr>
              <w:spacing w:line="288" w:lineRule="auto"/>
              <w:ind w:left="357" w:hanging="357"/>
              <w:jc w:val="both"/>
              <w:rPr>
                <w:rFonts w:cs="Arial"/>
                <w:szCs w:val="20"/>
                <w:lang w:eastAsia="sl-SI"/>
              </w:rPr>
            </w:pPr>
            <w:r w:rsidRPr="00F61668">
              <w:rPr>
                <w:rFonts w:cs="Arial"/>
                <w:szCs w:val="20"/>
                <w:lang w:eastAsia="sl-SI"/>
              </w:rPr>
              <w:t xml:space="preserve">Upravičencu </w:t>
            </w:r>
            <w:r w:rsidR="00E37153">
              <w:rPr>
                <w:rFonts w:cs="Arial"/>
                <w:szCs w:val="20"/>
                <w:lang w:eastAsia="sl-SI"/>
              </w:rPr>
              <w:t xml:space="preserve">za vsak mesec, ko je izpolnjeval pogoje iz prejšnjega člena, pripada znesek dodatka za pomoč in postrežbo v višini 300 eurov. </w:t>
            </w:r>
            <w:r w:rsidR="00C66EE6">
              <w:rPr>
                <w:rFonts w:cs="Arial"/>
                <w:szCs w:val="20"/>
                <w:lang w:eastAsia="sl-SI"/>
              </w:rPr>
              <w:t>Upravičencu za neizplačani dodatek za pomoč in postrežbo ne pripadajo zamudne obresti.</w:t>
            </w:r>
          </w:p>
          <w:p w:rsidR="00DE35DF" w:rsidRPr="00F61668" w:rsidRDefault="00DE35DF" w:rsidP="00EC1E42">
            <w:pPr>
              <w:pStyle w:val="Odstavekseznama"/>
              <w:spacing w:line="288" w:lineRule="auto"/>
              <w:jc w:val="both"/>
              <w:rPr>
                <w:rFonts w:cs="Arial"/>
                <w:szCs w:val="20"/>
                <w:lang w:eastAsia="sl-SI"/>
              </w:rPr>
            </w:pPr>
          </w:p>
          <w:p w:rsidR="005F38D5" w:rsidRPr="00F61668" w:rsidRDefault="005F38D5" w:rsidP="00EC1E42">
            <w:pPr>
              <w:pStyle w:val="Odstavekseznama"/>
              <w:numPr>
                <w:ilvl w:val="0"/>
                <w:numId w:val="10"/>
              </w:numPr>
              <w:spacing w:line="288" w:lineRule="auto"/>
              <w:jc w:val="center"/>
              <w:rPr>
                <w:rFonts w:cs="Arial"/>
                <w:szCs w:val="20"/>
                <w:lang w:eastAsia="sl-SI"/>
              </w:rPr>
            </w:pPr>
            <w:r w:rsidRPr="00F61668">
              <w:rPr>
                <w:rFonts w:cs="Arial"/>
                <w:szCs w:val="20"/>
                <w:lang w:eastAsia="sl-SI"/>
              </w:rPr>
              <w:t>člen</w:t>
            </w:r>
          </w:p>
          <w:p w:rsidR="005F38D5" w:rsidRPr="00F61668" w:rsidRDefault="005F38D5" w:rsidP="00EC1E42">
            <w:pPr>
              <w:spacing w:line="288" w:lineRule="auto"/>
              <w:jc w:val="center"/>
              <w:rPr>
                <w:rFonts w:cs="Arial"/>
                <w:szCs w:val="20"/>
                <w:lang w:eastAsia="sl-SI"/>
              </w:rPr>
            </w:pPr>
            <w:r w:rsidRPr="00F61668">
              <w:rPr>
                <w:rFonts w:cs="Arial"/>
                <w:szCs w:val="20"/>
                <w:lang w:eastAsia="sl-SI"/>
              </w:rPr>
              <w:t xml:space="preserve">     (postopek</w:t>
            </w:r>
            <w:r w:rsidR="00704E3E" w:rsidRPr="00F61668">
              <w:rPr>
                <w:rFonts w:cs="Arial"/>
                <w:szCs w:val="20"/>
                <w:lang w:eastAsia="sl-SI"/>
              </w:rPr>
              <w:t xml:space="preserve"> uveljavljanja in izplačilo</w:t>
            </w:r>
            <w:r w:rsidRPr="00F61668">
              <w:rPr>
                <w:rFonts w:cs="Arial"/>
                <w:szCs w:val="20"/>
                <w:lang w:eastAsia="sl-SI"/>
              </w:rPr>
              <w:t>)</w:t>
            </w:r>
          </w:p>
          <w:p w:rsidR="00C336DA" w:rsidRPr="00F61668" w:rsidRDefault="00C336DA" w:rsidP="00EC1E42">
            <w:pPr>
              <w:spacing w:line="288" w:lineRule="auto"/>
              <w:jc w:val="both"/>
              <w:rPr>
                <w:rFonts w:cs="Arial"/>
                <w:szCs w:val="20"/>
                <w:lang w:eastAsia="sl-SI"/>
              </w:rPr>
            </w:pPr>
          </w:p>
          <w:p w:rsidR="00C336DA" w:rsidRDefault="00C66EE6" w:rsidP="00B64B3B">
            <w:pPr>
              <w:pStyle w:val="Odstavekseznama"/>
              <w:numPr>
                <w:ilvl w:val="0"/>
                <w:numId w:val="14"/>
              </w:numPr>
              <w:spacing w:line="288" w:lineRule="auto"/>
              <w:ind w:left="357" w:hanging="357"/>
              <w:jc w:val="both"/>
              <w:rPr>
                <w:rFonts w:cs="Arial"/>
                <w:szCs w:val="20"/>
                <w:lang w:eastAsia="sl-SI"/>
              </w:rPr>
            </w:pPr>
            <w:r>
              <w:rPr>
                <w:rFonts w:cs="Arial"/>
                <w:szCs w:val="20"/>
                <w:lang w:eastAsia="sl-SI"/>
              </w:rPr>
              <w:t>P</w:t>
            </w:r>
            <w:r w:rsidRPr="00F61668">
              <w:rPr>
                <w:rFonts w:cs="Arial"/>
                <w:szCs w:val="20"/>
                <w:lang w:eastAsia="sl-SI"/>
              </w:rPr>
              <w:t>ostop</w:t>
            </w:r>
            <w:r>
              <w:rPr>
                <w:rFonts w:cs="Arial"/>
                <w:szCs w:val="20"/>
                <w:lang w:eastAsia="sl-SI"/>
              </w:rPr>
              <w:t>e</w:t>
            </w:r>
            <w:r w:rsidRPr="00F61668">
              <w:rPr>
                <w:rFonts w:cs="Arial"/>
                <w:szCs w:val="20"/>
                <w:lang w:eastAsia="sl-SI"/>
              </w:rPr>
              <w:t xml:space="preserve">k za priznanje pravice do izplačila neizplačanega dodatka za pomoč in postrežbo po tem zakonu </w:t>
            </w:r>
            <w:r>
              <w:rPr>
                <w:rFonts w:cs="Arial"/>
                <w:szCs w:val="20"/>
                <w:lang w:eastAsia="sl-SI"/>
              </w:rPr>
              <w:t xml:space="preserve">se </w:t>
            </w:r>
            <w:r w:rsidR="00C066BC">
              <w:rPr>
                <w:rFonts w:cs="Arial"/>
                <w:szCs w:val="20"/>
                <w:lang w:eastAsia="sl-SI"/>
              </w:rPr>
              <w:t xml:space="preserve">na podlagi vloge upravičenca </w:t>
            </w:r>
            <w:r>
              <w:rPr>
                <w:rFonts w:cs="Arial"/>
                <w:szCs w:val="20"/>
                <w:lang w:eastAsia="sl-SI"/>
              </w:rPr>
              <w:t xml:space="preserve">začne pri </w:t>
            </w:r>
            <w:r w:rsidR="006F1EB2">
              <w:rPr>
                <w:rFonts w:cs="Arial"/>
                <w:szCs w:val="20"/>
                <w:lang w:eastAsia="sl-SI"/>
              </w:rPr>
              <w:t>z</w:t>
            </w:r>
            <w:r w:rsidRPr="00F61668">
              <w:rPr>
                <w:rFonts w:cs="Arial"/>
                <w:szCs w:val="20"/>
                <w:lang w:eastAsia="sl-SI"/>
              </w:rPr>
              <w:t>avod</w:t>
            </w:r>
            <w:r>
              <w:rPr>
                <w:rFonts w:cs="Arial"/>
                <w:szCs w:val="20"/>
                <w:lang w:eastAsia="sl-SI"/>
              </w:rPr>
              <w:t>u</w:t>
            </w:r>
            <w:r w:rsidR="00903605">
              <w:rPr>
                <w:rFonts w:cs="Arial"/>
                <w:szCs w:val="20"/>
                <w:lang w:eastAsia="sl-SI"/>
              </w:rPr>
              <w:t>. Zavod</w:t>
            </w:r>
            <w:r w:rsidR="00C066BC">
              <w:rPr>
                <w:rFonts w:cs="Arial"/>
                <w:szCs w:val="20"/>
                <w:lang w:eastAsia="sl-SI"/>
              </w:rPr>
              <w:t xml:space="preserve"> </w:t>
            </w:r>
            <w:r w:rsidR="00903605">
              <w:rPr>
                <w:rFonts w:cs="Arial"/>
                <w:szCs w:val="20"/>
                <w:lang w:eastAsia="sl-SI"/>
              </w:rPr>
              <w:t>odloči</w:t>
            </w:r>
            <w:r>
              <w:rPr>
                <w:rFonts w:cs="Arial"/>
                <w:szCs w:val="20"/>
                <w:lang w:eastAsia="sl-SI"/>
              </w:rPr>
              <w:t xml:space="preserve"> </w:t>
            </w:r>
            <w:r w:rsidRPr="00F61668">
              <w:rPr>
                <w:rFonts w:cs="Arial"/>
                <w:szCs w:val="20"/>
                <w:lang w:eastAsia="sl-SI"/>
              </w:rPr>
              <w:t xml:space="preserve">na podlagi </w:t>
            </w:r>
            <w:r>
              <w:rPr>
                <w:rFonts w:cs="Arial"/>
                <w:szCs w:val="20"/>
                <w:lang w:eastAsia="sl-SI"/>
              </w:rPr>
              <w:t xml:space="preserve">izvedenskega </w:t>
            </w:r>
            <w:r w:rsidRPr="00F61668">
              <w:rPr>
                <w:rFonts w:cs="Arial"/>
                <w:szCs w:val="20"/>
                <w:lang w:eastAsia="sl-SI"/>
              </w:rPr>
              <w:t xml:space="preserve">mnenja </w:t>
            </w:r>
            <w:r w:rsidR="008617C3">
              <w:rPr>
                <w:rFonts w:cs="Arial"/>
                <w:szCs w:val="20"/>
                <w:lang w:eastAsia="sl-SI"/>
              </w:rPr>
              <w:t>izvedenskih organov zavoda</w:t>
            </w:r>
            <w:r w:rsidRPr="00F61668">
              <w:rPr>
                <w:rFonts w:cs="Arial"/>
                <w:szCs w:val="20"/>
                <w:lang w:eastAsia="sl-SI"/>
              </w:rPr>
              <w:t xml:space="preserve"> o potrebi po stalni pomoči in postrežbi v skladu </w:t>
            </w:r>
            <w:r w:rsidR="006D4DB4" w:rsidRPr="007519AD">
              <w:rPr>
                <w:rFonts w:cs="Arial"/>
                <w:szCs w:val="20"/>
                <w:lang w:eastAsia="sl-SI"/>
              </w:rPr>
              <w:t>z ZPIZ-2</w:t>
            </w:r>
            <w:r w:rsidR="006D4DB4" w:rsidRPr="007519AD">
              <w:rPr>
                <w:rFonts w:cs="Arial"/>
                <w:szCs w:val="20"/>
              </w:rPr>
              <w:t>.</w:t>
            </w:r>
            <w:r w:rsidR="00C336DA" w:rsidRPr="00F61668">
              <w:rPr>
                <w:rFonts w:cs="Arial"/>
                <w:szCs w:val="20"/>
                <w:lang w:eastAsia="sl-SI"/>
              </w:rPr>
              <w:t xml:space="preserve"> </w:t>
            </w:r>
          </w:p>
          <w:p w:rsidR="00B34DFC" w:rsidRPr="00B34DFC" w:rsidRDefault="00B34DFC" w:rsidP="00B34DFC">
            <w:pPr>
              <w:pStyle w:val="Odstavekseznama"/>
              <w:spacing w:line="288" w:lineRule="auto"/>
              <w:ind w:left="357"/>
              <w:jc w:val="both"/>
              <w:rPr>
                <w:rStyle w:val="AlineazatokoZnak"/>
                <w:szCs w:val="20"/>
              </w:rPr>
            </w:pPr>
          </w:p>
          <w:p w:rsidR="00C336DA" w:rsidRPr="00B34DFC" w:rsidRDefault="00C336DA" w:rsidP="00B34DFC">
            <w:pPr>
              <w:pStyle w:val="Odstavekseznama"/>
              <w:numPr>
                <w:ilvl w:val="0"/>
                <w:numId w:val="14"/>
              </w:numPr>
              <w:spacing w:line="288" w:lineRule="auto"/>
              <w:ind w:left="357" w:hanging="357"/>
              <w:jc w:val="both"/>
              <w:rPr>
                <w:rFonts w:cs="Arial"/>
                <w:szCs w:val="20"/>
                <w:lang w:eastAsia="sl-SI"/>
              </w:rPr>
            </w:pPr>
            <w:r w:rsidRPr="007519AD">
              <w:rPr>
                <w:rStyle w:val="AlineazatokoZnak"/>
              </w:rPr>
              <w:t xml:space="preserve">Upravičenec vloži vlogo za uveljavitev pravice do </w:t>
            </w:r>
            <w:r w:rsidR="007F4F08" w:rsidRPr="007519AD">
              <w:rPr>
                <w:rStyle w:val="AlineazatokoZnak"/>
              </w:rPr>
              <w:t xml:space="preserve">izplačila </w:t>
            </w:r>
            <w:r w:rsidRPr="007519AD">
              <w:rPr>
                <w:rStyle w:val="AlineazatokoZnak"/>
              </w:rPr>
              <w:t>neizplačanega dodatka za pomoč in postrežbo v enem letu od uveljavitve tega zakona.</w:t>
            </w:r>
            <w:r w:rsidR="00560B04" w:rsidRPr="007519AD">
              <w:rPr>
                <w:rStyle w:val="AlineazatokoZnak"/>
              </w:rPr>
              <w:t xml:space="preserve"> V primeru smrti upravičenca lahko vloži</w:t>
            </w:r>
            <w:r w:rsidR="005E038E">
              <w:rPr>
                <w:rStyle w:val="AlineazatokoZnak"/>
              </w:rPr>
              <w:t>jo</w:t>
            </w:r>
            <w:r w:rsidR="00560B04" w:rsidRPr="007519AD">
              <w:rPr>
                <w:rStyle w:val="AlineazatokoZnak"/>
              </w:rPr>
              <w:t xml:space="preserve"> vlogo za uveljavitev pravice do izplačila neizplačanega dodatka za pomoč in postrežbo</w:t>
            </w:r>
            <w:r w:rsidR="005E038E">
              <w:rPr>
                <w:rStyle w:val="AlineazatokoZnak"/>
              </w:rPr>
              <w:t xml:space="preserve"> njegovi</w:t>
            </w:r>
            <w:r w:rsidR="00560B04" w:rsidRPr="007519AD">
              <w:rPr>
                <w:rStyle w:val="AlineazatokoZnak"/>
              </w:rPr>
              <w:t xml:space="preserve"> </w:t>
            </w:r>
            <w:r w:rsidR="005E038E">
              <w:rPr>
                <w:rStyle w:val="AlineazatokoZnak"/>
              </w:rPr>
              <w:t>pravni nasledniki</w:t>
            </w:r>
            <w:r w:rsidR="00B34DFC">
              <w:rPr>
                <w:rStyle w:val="AlineazatokoZnak"/>
              </w:rPr>
              <w:t>.</w:t>
            </w:r>
          </w:p>
          <w:p w:rsidR="00C336DA" w:rsidRPr="00F61668" w:rsidRDefault="00C336DA" w:rsidP="00B34DFC">
            <w:pPr>
              <w:spacing w:line="288" w:lineRule="auto"/>
              <w:ind w:hanging="357"/>
              <w:jc w:val="both"/>
              <w:rPr>
                <w:rFonts w:cs="Arial"/>
                <w:szCs w:val="20"/>
                <w:lang w:eastAsia="sl-SI"/>
              </w:rPr>
            </w:pPr>
          </w:p>
          <w:p w:rsidR="00245706" w:rsidRPr="007519AD" w:rsidRDefault="00C336DA" w:rsidP="00B34DFC">
            <w:pPr>
              <w:pStyle w:val="Odstavekseznama"/>
              <w:numPr>
                <w:ilvl w:val="0"/>
                <w:numId w:val="13"/>
              </w:numPr>
              <w:spacing w:line="288" w:lineRule="auto"/>
              <w:ind w:left="357" w:hanging="357"/>
              <w:jc w:val="both"/>
              <w:rPr>
                <w:rFonts w:cs="Arial"/>
                <w:szCs w:val="20"/>
              </w:rPr>
            </w:pPr>
            <w:r w:rsidRPr="006A7BC9">
              <w:rPr>
                <w:rFonts w:cs="Arial"/>
                <w:szCs w:val="20"/>
              </w:rPr>
              <w:lastRenderedPageBreak/>
              <w:t xml:space="preserve">Pravica do izplačila neizplačanega dodatka za pomoč in postrežbo se uveljavlja pri zavodu po </w:t>
            </w:r>
            <w:r w:rsidR="007F4F08" w:rsidRPr="006A7BC9">
              <w:rPr>
                <w:rFonts w:cs="Arial"/>
                <w:szCs w:val="20"/>
              </w:rPr>
              <w:t>ZPIZ-2</w:t>
            </w:r>
            <w:r w:rsidRPr="006A7BC9">
              <w:rPr>
                <w:rFonts w:cs="Arial"/>
                <w:szCs w:val="20"/>
              </w:rPr>
              <w:t xml:space="preserve">, če s tem zakonom ni določeno drugače. </w:t>
            </w:r>
          </w:p>
          <w:p w:rsidR="00120FB1" w:rsidRDefault="00120FB1" w:rsidP="00B34DFC">
            <w:pPr>
              <w:spacing w:line="288" w:lineRule="auto"/>
              <w:ind w:hanging="357"/>
              <w:jc w:val="both"/>
              <w:rPr>
                <w:rFonts w:cs="Arial"/>
                <w:b/>
                <w:szCs w:val="20"/>
              </w:rPr>
            </w:pPr>
          </w:p>
          <w:p w:rsidR="00120FB1" w:rsidRPr="00BB0AAF" w:rsidRDefault="00120FB1" w:rsidP="00B34DFC">
            <w:pPr>
              <w:pStyle w:val="Odstavekseznama"/>
              <w:numPr>
                <w:ilvl w:val="0"/>
                <w:numId w:val="13"/>
              </w:numPr>
              <w:spacing w:line="288" w:lineRule="auto"/>
              <w:ind w:left="357" w:hanging="357"/>
              <w:jc w:val="both"/>
              <w:rPr>
                <w:rFonts w:cs="Arial"/>
                <w:szCs w:val="20"/>
              </w:rPr>
            </w:pPr>
            <w:r w:rsidRPr="00BB0AAF">
              <w:rPr>
                <w:rFonts w:cs="Arial"/>
                <w:szCs w:val="20"/>
              </w:rPr>
              <w:t>Neizplačan</w:t>
            </w:r>
            <w:r w:rsidR="00D43FFD">
              <w:rPr>
                <w:rFonts w:cs="Arial"/>
                <w:szCs w:val="20"/>
              </w:rPr>
              <w:t>i</w:t>
            </w:r>
            <w:r w:rsidRPr="00BB0AAF">
              <w:rPr>
                <w:rFonts w:cs="Arial"/>
                <w:szCs w:val="20"/>
              </w:rPr>
              <w:t xml:space="preserve"> dodatek za pomoč in postrežbo po tem zakonu izplačuje zavod.</w:t>
            </w:r>
          </w:p>
          <w:p w:rsidR="00120FB1" w:rsidRPr="00120FB1" w:rsidRDefault="00120FB1" w:rsidP="00120FB1">
            <w:pPr>
              <w:spacing w:line="288" w:lineRule="auto"/>
              <w:ind w:left="426"/>
              <w:jc w:val="both"/>
              <w:rPr>
                <w:rFonts w:cs="Arial"/>
                <w:b/>
                <w:szCs w:val="20"/>
              </w:rPr>
            </w:pPr>
          </w:p>
          <w:p w:rsidR="007A4248" w:rsidRPr="00F61668" w:rsidRDefault="00C336DA" w:rsidP="00EC1E42">
            <w:pPr>
              <w:pStyle w:val="Poglavje"/>
              <w:numPr>
                <w:ilvl w:val="0"/>
                <w:numId w:val="10"/>
              </w:numPr>
              <w:spacing w:before="0" w:after="0" w:line="288" w:lineRule="auto"/>
              <w:rPr>
                <w:b w:val="0"/>
                <w:sz w:val="20"/>
                <w:szCs w:val="20"/>
              </w:rPr>
            </w:pPr>
            <w:r w:rsidRPr="00F61668">
              <w:rPr>
                <w:b w:val="0"/>
                <w:sz w:val="20"/>
                <w:szCs w:val="20"/>
              </w:rPr>
              <w:t>člen</w:t>
            </w:r>
          </w:p>
          <w:p w:rsidR="00C336DA" w:rsidRPr="00F61668" w:rsidRDefault="00C336DA" w:rsidP="00EC1E42">
            <w:pPr>
              <w:pStyle w:val="Poglavje"/>
              <w:spacing w:before="0" w:after="0" w:line="288" w:lineRule="auto"/>
              <w:ind w:left="720"/>
              <w:rPr>
                <w:b w:val="0"/>
                <w:sz w:val="20"/>
                <w:szCs w:val="20"/>
              </w:rPr>
            </w:pPr>
            <w:r w:rsidRPr="00F61668">
              <w:rPr>
                <w:b w:val="0"/>
                <w:sz w:val="20"/>
                <w:szCs w:val="20"/>
              </w:rPr>
              <w:t>(zagotovitev sredstev)</w:t>
            </w:r>
          </w:p>
          <w:p w:rsidR="00C336DA" w:rsidRPr="00F61668" w:rsidRDefault="00C336DA" w:rsidP="00EC1E42">
            <w:pPr>
              <w:pStyle w:val="Poglavje"/>
              <w:spacing w:before="0" w:after="0" w:line="288" w:lineRule="auto"/>
              <w:ind w:left="720"/>
              <w:rPr>
                <w:b w:val="0"/>
                <w:sz w:val="20"/>
                <w:szCs w:val="20"/>
              </w:rPr>
            </w:pPr>
          </w:p>
          <w:p w:rsidR="00C336DA" w:rsidRPr="00F61668" w:rsidRDefault="00C336DA" w:rsidP="00B64B3B">
            <w:pPr>
              <w:pStyle w:val="Poglavje"/>
              <w:spacing w:before="0" w:after="0" w:line="288" w:lineRule="auto"/>
              <w:jc w:val="both"/>
              <w:rPr>
                <w:b w:val="0"/>
                <w:sz w:val="20"/>
                <w:szCs w:val="20"/>
              </w:rPr>
            </w:pPr>
            <w:r w:rsidRPr="00F61668">
              <w:rPr>
                <w:b w:val="0"/>
                <w:sz w:val="20"/>
                <w:szCs w:val="20"/>
              </w:rPr>
              <w:t xml:space="preserve">Sredstva za izplačila po tem </w:t>
            </w:r>
            <w:r w:rsidRPr="00C5327D">
              <w:rPr>
                <w:b w:val="0"/>
                <w:sz w:val="20"/>
                <w:szCs w:val="20"/>
              </w:rPr>
              <w:t>zakonu</w:t>
            </w:r>
            <w:r w:rsidR="00245706" w:rsidRPr="00C5327D">
              <w:rPr>
                <w:b w:val="0"/>
                <w:sz w:val="20"/>
                <w:szCs w:val="20"/>
              </w:rPr>
              <w:t xml:space="preserve"> </w:t>
            </w:r>
            <w:r w:rsidR="00D40227">
              <w:rPr>
                <w:b w:val="0"/>
                <w:sz w:val="20"/>
                <w:szCs w:val="20"/>
              </w:rPr>
              <w:t>se zagotovijo v proračunu</w:t>
            </w:r>
            <w:r w:rsidR="00245706" w:rsidRPr="00C5327D">
              <w:rPr>
                <w:b w:val="0"/>
                <w:color w:val="000000"/>
                <w:sz w:val="20"/>
                <w:szCs w:val="20"/>
                <w:shd w:val="clear" w:color="auto" w:fill="FFFFFF"/>
              </w:rPr>
              <w:t xml:space="preserve"> Republik</w:t>
            </w:r>
            <w:r w:rsidR="00D40227">
              <w:rPr>
                <w:b w:val="0"/>
                <w:color w:val="000000"/>
                <w:sz w:val="20"/>
                <w:szCs w:val="20"/>
                <w:shd w:val="clear" w:color="auto" w:fill="FFFFFF"/>
              </w:rPr>
              <w:t>e</w:t>
            </w:r>
            <w:r w:rsidR="00245706" w:rsidRPr="00C5327D">
              <w:rPr>
                <w:b w:val="0"/>
                <w:color w:val="000000"/>
                <w:sz w:val="20"/>
                <w:szCs w:val="20"/>
                <w:shd w:val="clear" w:color="auto" w:fill="FFFFFF"/>
              </w:rPr>
              <w:t xml:space="preserve"> Slovenij</w:t>
            </w:r>
            <w:r w:rsidR="00D40227">
              <w:rPr>
                <w:b w:val="0"/>
                <w:color w:val="000000"/>
                <w:sz w:val="20"/>
                <w:szCs w:val="20"/>
                <w:shd w:val="clear" w:color="auto" w:fill="FFFFFF"/>
              </w:rPr>
              <w:t>e</w:t>
            </w:r>
            <w:r w:rsidR="00245706" w:rsidRPr="00C5327D">
              <w:rPr>
                <w:b w:val="0"/>
                <w:color w:val="000000"/>
                <w:sz w:val="20"/>
                <w:szCs w:val="20"/>
                <w:shd w:val="clear" w:color="auto" w:fill="FFFFFF"/>
              </w:rPr>
              <w:t>.</w:t>
            </w:r>
          </w:p>
          <w:p w:rsidR="008301A3" w:rsidRPr="005E038E" w:rsidRDefault="008301A3" w:rsidP="00EC1E42">
            <w:pPr>
              <w:pStyle w:val="Poglavje"/>
              <w:spacing w:before="0" w:after="0" w:line="288" w:lineRule="auto"/>
              <w:ind w:left="720"/>
              <w:jc w:val="both"/>
              <w:rPr>
                <w:b w:val="0"/>
                <w:sz w:val="20"/>
                <w:szCs w:val="20"/>
              </w:rPr>
            </w:pPr>
          </w:p>
          <w:p w:rsidR="00C336DA" w:rsidRPr="007519AD" w:rsidRDefault="00C336DA" w:rsidP="00EC1E42">
            <w:pPr>
              <w:pStyle w:val="Poglavje"/>
              <w:numPr>
                <w:ilvl w:val="0"/>
                <w:numId w:val="10"/>
              </w:numPr>
              <w:spacing w:before="0" w:after="0" w:line="288" w:lineRule="auto"/>
              <w:rPr>
                <w:b w:val="0"/>
                <w:sz w:val="20"/>
                <w:szCs w:val="20"/>
              </w:rPr>
            </w:pPr>
            <w:r w:rsidRPr="007519AD">
              <w:rPr>
                <w:b w:val="0"/>
                <w:sz w:val="20"/>
                <w:szCs w:val="20"/>
              </w:rPr>
              <w:t>člen</w:t>
            </w:r>
          </w:p>
          <w:p w:rsidR="00C336DA" w:rsidRPr="007519AD" w:rsidRDefault="00C336DA" w:rsidP="00EC1E42">
            <w:pPr>
              <w:pStyle w:val="Poglavje"/>
              <w:spacing w:before="0" w:after="0" w:line="288" w:lineRule="auto"/>
              <w:ind w:left="720"/>
              <w:rPr>
                <w:b w:val="0"/>
                <w:sz w:val="20"/>
                <w:szCs w:val="20"/>
              </w:rPr>
            </w:pPr>
            <w:r w:rsidRPr="007519AD">
              <w:rPr>
                <w:b w:val="0"/>
                <w:sz w:val="20"/>
                <w:szCs w:val="20"/>
              </w:rPr>
              <w:t>(izključitev</w:t>
            </w:r>
            <w:r w:rsidR="00EC1A6B" w:rsidRPr="007519AD">
              <w:rPr>
                <w:b w:val="0"/>
                <w:sz w:val="20"/>
                <w:szCs w:val="20"/>
              </w:rPr>
              <w:t xml:space="preserve"> iz</w:t>
            </w:r>
            <w:r w:rsidRPr="007519AD">
              <w:rPr>
                <w:b w:val="0"/>
                <w:sz w:val="20"/>
                <w:szCs w:val="20"/>
              </w:rPr>
              <w:t xml:space="preserve"> dohodkov)</w:t>
            </w:r>
          </w:p>
          <w:p w:rsidR="00C336DA" w:rsidRPr="007519AD" w:rsidRDefault="00C336DA" w:rsidP="0075116D">
            <w:pPr>
              <w:pStyle w:val="Poglavje"/>
              <w:spacing w:before="0" w:after="0" w:line="288" w:lineRule="auto"/>
              <w:ind w:left="317"/>
              <w:rPr>
                <w:b w:val="0"/>
                <w:sz w:val="20"/>
                <w:szCs w:val="20"/>
              </w:rPr>
            </w:pPr>
          </w:p>
          <w:p w:rsidR="00C336DA" w:rsidRPr="0075116D" w:rsidRDefault="00C336DA" w:rsidP="0075116D">
            <w:pPr>
              <w:pStyle w:val="Odstavekseznama"/>
              <w:numPr>
                <w:ilvl w:val="0"/>
                <w:numId w:val="34"/>
              </w:numPr>
              <w:spacing w:line="288" w:lineRule="auto"/>
              <w:ind w:left="317"/>
              <w:jc w:val="both"/>
              <w:rPr>
                <w:szCs w:val="20"/>
              </w:rPr>
            </w:pPr>
            <w:r w:rsidRPr="0075116D">
              <w:rPr>
                <w:rFonts w:cs="Arial"/>
                <w:szCs w:val="20"/>
                <w:lang w:eastAsia="sl-SI"/>
              </w:rPr>
              <w:t>Ne glede na določbe zakona, ki ureja uveljavljanje pravic iz javnih sredstev, se izplačila po tem zakonu ne štejejo v dohodek, ki se upošteva pri uveljavljanju pravic iz javnih sredstev.</w:t>
            </w:r>
          </w:p>
          <w:p w:rsidR="00C5327D" w:rsidRPr="007519AD" w:rsidRDefault="00C5327D" w:rsidP="0075116D">
            <w:pPr>
              <w:spacing w:line="288" w:lineRule="auto"/>
              <w:ind w:left="317"/>
              <w:jc w:val="both"/>
              <w:rPr>
                <w:szCs w:val="20"/>
              </w:rPr>
            </w:pPr>
          </w:p>
          <w:p w:rsidR="007A4248" w:rsidRPr="0075116D" w:rsidRDefault="00C336DA" w:rsidP="0075116D">
            <w:pPr>
              <w:pStyle w:val="Odstavekseznama"/>
              <w:numPr>
                <w:ilvl w:val="0"/>
                <w:numId w:val="34"/>
              </w:numPr>
              <w:spacing w:line="288" w:lineRule="auto"/>
              <w:ind w:left="317"/>
              <w:jc w:val="both"/>
              <w:rPr>
                <w:szCs w:val="20"/>
              </w:rPr>
            </w:pPr>
            <w:r w:rsidRPr="0075116D">
              <w:rPr>
                <w:rFonts w:cs="Arial"/>
                <w:szCs w:val="20"/>
                <w:lang w:eastAsia="sl-SI"/>
              </w:rPr>
              <w:t>Ne glede na določbe zakona, ki ureja dohodnino, se od izplačil, izplačanih po tem zakonu, dohodnina ne plača.</w:t>
            </w:r>
          </w:p>
          <w:p w:rsidR="00EC1A6B" w:rsidRPr="0025390F" w:rsidRDefault="00EC1A6B" w:rsidP="0025390F">
            <w:pPr>
              <w:spacing w:line="288" w:lineRule="auto"/>
              <w:rPr>
                <w:rFonts w:cs="Arial"/>
                <w:b/>
                <w:szCs w:val="20"/>
              </w:rPr>
            </w:pPr>
          </w:p>
          <w:p w:rsidR="00EC1A6B" w:rsidRPr="00F61668" w:rsidRDefault="00EC1A6B" w:rsidP="00084B07">
            <w:pPr>
              <w:pStyle w:val="Poglavje"/>
              <w:numPr>
                <w:ilvl w:val="0"/>
                <w:numId w:val="10"/>
              </w:numPr>
              <w:spacing w:before="0" w:after="0" w:line="288" w:lineRule="auto"/>
              <w:rPr>
                <w:b w:val="0"/>
                <w:sz w:val="20"/>
                <w:szCs w:val="20"/>
              </w:rPr>
            </w:pPr>
            <w:r w:rsidRPr="00F61668">
              <w:rPr>
                <w:b w:val="0"/>
                <w:sz w:val="20"/>
                <w:szCs w:val="20"/>
              </w:rPr>
              <w:t>člen</w:t>
            </w:r>
          </w:p>
          <w:p w:rsidR="00EC1A6B" w:rsidRDefault="00EC1A6B" w:rsidP="00DE5F92">
            <w:pPr>
              <w:pStyle w:val="Poglavje"/>
              <w:spacing w:before="0" w:after="0" w:line="288" w:lineRule="auto"/>
              <w:ind w:left="720"/>
              <w:rPr>
                <w:b w:val="0"/>
                <w:sz w:val="20"/>
                <w:szCs w:val="20"/>
              </w:rPr>
            </w:pPr>
            <w:r w:rsidRPr="00F61668">
              <w:rPr>
                <w:b w:val="0"/>
                <w:sz w:val="20"/>
                <w:szCs w:val="20"/>
              </w:rPr>
              <w:t>(zbirka podatkov)</w:t>
            </w:r>
          </w:p>
          <w:p w:rsidR="006A7BC9" w:rsidRPr="006A7BC9" w:rsidRDefault="006A7BC9" w:rsidP="007519AD">
            <w:pPr>
              <w:pStyle w:val="Poglavje"/>
              <w:spacing w:line="288" w:lineRule="auto"/>
              <w:jc w:val="both"/>
              <w:rPr>
                <w:b w:val="0"/>
                <w:sz w:val="20"/>
                <w:szCs w:val="20"/>
              </w:rPr>
            </w:pPr>
            <w:r w:rsidRPr="006A7BC9">
              <w:rPr>
                <w:b w:val="0"/>
                <w:sz w:val="20"/>
                <w:szCs w:val="20"/>
              </w:rPr>
              <w:t>(1) Zavod za namen odločanja o upravičenosti do izplačila neizplačanega dodatka za pomoč in postrežbo po tem zakonu pridobiva in nadalje obdeluje potrebne podatke o uživalcih pravic po tem zakonu brez njihove predhodne pisne privolitve iz evidenc, ki se vodijo na podlagi zakona, vključno s podatki, ki so davčna tajnost. Zavod pridobiva podatke, ki jih vodi v skladu z zakonom, ki ureja starševsko varstvo in družinske prejemke, od ministrstva, pristojnega za delo.</w:t>
            </w:r>
          </w:p>
          <w:p w:rsidR="006A7BC9" w:rsidRPr="006A7BC9" w:rsidRDefault="006A7BC9" w:rsidP="007519AD">
            <w:pPr>
              <w:pStyle w:val="Poglavje"/>
              <w:spacing w:line="288" w:lineRule="auto"/>
              <w:jc w:val="both"/>
              <w:rPr>
                <w:b w:val="0"/>
                <w:sz w:val="20"/>
                <w:szCs w:val="20"/>
              </w:rPr>
            </w:pPr>
            <w:r w:rsidRPr="006A7BC9">
              <w:rPr>
                <w:b w:val="0"/>
                <w:sz w:val="20"/>
                <w:szCs w:val="20"/>
              </w:rPr>
              <w:t>(2) Podatke iz prejšnjega odstavka zavod pridobiva tudi o družinskih članih zavarovancev in uživalc</w:t>
            </w:r>
            <w:r w:rsidR="00D43FFD">
              <w:rPr>
                <w:b w:val="0"/>
                <w:sz w:val="20"/>
                <w:szCs w:val="20"/>
              </w:rPr>
              <w:t>ih</w:t>
            </w:r>
            <w:r w:rsidRPr="006A7BC9">
              <w:rPr>
                <w:b w:val="0"/>
                <w:sz w:val="20"/>
                <w:szCs w:val="20"/>
              </w:rPr>
              <w:t xml:space="preserve"> pravic po tem zakonu, če so ti potrebni za ugotavljanje pravic in obveznosti uživalcev pravic po tem zakonu.</w:t>
            </w:r>
          </w:p>
          <w:p w:rsidR="006A7BC9" w:rsidRPr="006A7BC9" w:rsidRDefault="006A7BC9" w:rsidP="007519AD">
            <w:pPr>
              <w:pStyle w:val="Poglavje"/>
              <w:spacing w:line="288" w:lineRule="auto"/>
              <w:jc w:val="both"/>
              <w:rPr>
                <w:b w:val="0"/>
                <w:sz w:val="20"/>
                <w:szCs w:val="20"/>
              </w:rPr>
            </w:pPr>
            <w:r w:rsidRPr="006A7BC9">
              <w:rPr>
                <w:b w:val="0"/>
                <w:sz w:val="20"/>
                <w:szCs w:val="20"/>
              </w:rPr>
              <w:t>(3) Glede vprašanj v zvezi z obdelovanjem, sporočanjem in varstvom podatkov iz prejšnjega odstavka se uporablja zakon, ki ureja pokojninsko in invalidsko zavarovanje.</w:t>
            </w:r>
          </w:p>
          <w:p w:rsidR="0025390F" w:rsidRDefault="0025390F" w:rsidP="007519AD">
            <w:pPr>
              <w:pStyle w:val="Poglavje"/>
              <w:spacing w:before="0" w:after="0" w:line="288" w:lineRule="auto"/>
              <w:jc w:val="both"/>
              <w:rPr>
                <w:b w:val="0"/>
                <w:sz w:val="20"/>
                <w:szCs w:val="20"/>
              </w:rPr>
            </w:pPr>
          </w:p>
          <w:p w:rsidR="007A4248" w:rsidRPr="00F61668" w:rsidRDefault="006A7BC9" w:rsidP="007519AD">
            <w:pPr>
              <w:pStyle w:val="Poglavje"/>
              <w:spacing w:before="0" w:after="0" w:line="288" w:lineRule="auto"/>
              <w:jc w:val="both"/>
              <w:rPr>
                <w:b w:val="0"/>
                <w:sz w:val="20"/>
                <w:szCs w:val="20"/>
              </w:rPr>
            </w:pPr>
            <w:r>
              <w:rPr>
                <w:b w:val="0"/>
                <w:sz w:val="20"/>
                <w:szCs w:val="20"/>
              </w:rPr>
              <w:t>(4</w:t>
            </w:r>
            <w:r w:rsidRPr="006A7BC9">
              <w:rPr>
                <w:b w:val="0"/>
                <w:sz w:val="20"/>
                <w:szCs w:val="20"/>
              </w:rPr>
              <w:t>) Podatki iz zbirke podatkov iz prvega odstavka tega člena se hranijo pet let po pravnomočnosti odločitve o izplačilu neizplačanega dodatka za pomoč in postrežbo.</w:t>
            </w:r>
          </w:p>
          <w:p w:rsidR="003314F7" w:rsidRDefault="003314F7" w:rsidP="00EC1E42">
            <w:pPr>
              <w:pStyle w:val="Poglavje"/>
              <w:spacing w:before="0" w:after="0" w:line="288" w:lineRule="auto"/>
              <w:ind w:left="720"/>
              <w:rPr>
                <w:b w:val="0"/>
                <w:sz w:val="20"/>
                <w:szCs w:val="20"/>
              </w:rPr>
            </w:pPr>
          </w:p>
          <w:p w:rsidR="0025390F" w:rsidRPr="00F61668" w:rsidRDefault="0025390F" w:rsidP="00EC1E42">
            <w:pPr>
              <w:pStyle w:val="Poglavje"/>
              <w:spacing w:before="0" w:after="0" w:line="288" w:lineRule="auto"/>
              <w:ind w:left="720"/>
              <w:rPr>
                <w:b w:val="0"/>
                <w:sz w:val="20"/>
                <w:szCs w:val="20"/>
              </w:rPr>
            </w:pPr>
          </w:p>
          <w:p w:rsidR="003314F7" w:rsidRPr="00F61668" w:rsidRDefault="003314F7" w:rsidP="00EC1E42">
            <w:pPr>
              <w:pStyle w:val="Poglavje"/>
              <w:spacing w:before="0" w:after="0" w:line="288" w:lineRule="auto"/>
              <w:ind w:left="720"/>
              <w:rPr>
                <w:b w:val="0"/>
                <w:sz w:val="20"/>
                <w:szCs w:val="20"/>
              </w:rPr>
            </w:pPr>
            <w:r w:rsidRPr="00F61668">
              <w:rPr>
                <w:b w:val="0"/>
                <w:sz w:val="20"/>
                <w:szCs w:val="20"/>
              </w:rPr>
              <w:t>KONČNA DOLOČBA</w:t>
            </w:r>
          </w:p>
          <w:p w:rsidR="003314F7" w:rsidRPr="00EC1E42" w:rsidRDefault="003314F7" w:rsidP="00EC1E42">
            <w:pPr>
              <w:pStyle w:val="Odstavekseznama"/>
              <w:spacing w:line="288" w:lineRule="auto"/>
              <w:rPr>
                <w:rFonts w:cs="Arial"/>
                <w:b/>
                <w:szCs w:val="20"/>
              </w:rPr>
            </w:pPr>
          </w:p>
          <w:p w:rsidR="003314F7" w:rsidRPr="00F61668" w:rsidRDefault="003314F7" w:rsidP="00084B07">
            <w:pPr>
              <w:pStyle w:val="Poglavje"/>
              <w:numPr>
                <w:ilvl w:val="0"/>
                <w:numId w:val="10"/>
              </w:numPr>
              <w:spacing w:before="0" w:after="0" w:line="288" w:lineRule="auto"/>
              <w:rPr>
                <w:b w:val="0"/>
                <w:sz w:val="20"/>
                <w:szCs w:val="20"/>
              </w:rPr>
            </w:pPr>
            <w:r w:rsidRPr="00F61668">
              <w:rPr>
                <w:b w:val="0"/>
                <w:sz w:val="20"/>
                <w:szCs w:val="20"/>
              </w:rPr>
              <w:t>člen</w:t>
            </w:r>
          </w:p>
          <w:p w:rsidR="003314F7" w:rsidRPr="00F61668" w:rsidRDefault="003314F7" w:rsidP="00EC1E42">
            <w:pPr>
              <w:pStyle w:val="Poglavje"/>
              <w:spacing w:before="0" w:after="0" w:line="288" w:lineRule="auto"/>
              <w:ind w:left="720"/>
              <w:rPr>
                <w:b w:val="0"/>
                <w:sz w:val="20"/>
                <w:szCs w:val="20"/>
              </w:rPr>
            </w:pPr>
            <w:r w:rsidRPr="00F61668">
              <w:rPr>
                <w:b w:val="0"/>
                <w:sz w:val="20"/>
                <w:szCs w:val="20"/>
              </w:rPr>
              <w:t>(začetek veljavnosti)</w:t>
            </w:r>
          </w:p>
          <w:p w:rsidR="003314F7" w:rsidRPr="00F61668" w:rsidRDefault="003314F7" w:rsidP="00EC1E42">
            <w:pPr>
              <w:pStyle w:val="Poglavje"/>
              <w:spacing w:before="0" w:after="0" w:line="288" w:lineRule="auto"/>
              <w:ind w:left="720"/>
              <w:rPr>
                <w:b w:val="0"/>
                <w:sz w:val="20"/>
                <w:szCs w:val="20"/>
              </w:rPr>
            </w:pPr>
          </w:p>
          <w:p w:rsidR="003314F7" w:rsidRPr="00F61668" w:rsidRDefault="003314F7" w:rsidP="00832A0A">
            <w:pPr>
              <w:pStyle w:val="Poglavje"/>
              <w:spacing w:before="0" w:after="0" w:line="288" w:lineRule="auto"/>
              <w:jc w:val="both"/>
              <w:rPr>
                <w:b w:val="0"/>
                <w:sz w:val="20"/>
                <w:szCs w:val="20"/>
              </w:rPr>
            </w:pPr>
            <w:r w:rsidRPr="00F61668">
              <w:rPr>
                <w:b w:val="0"/>
                <w:sz w:val="20"/>
                <w:szCs w:val="20"/>
              </w:rPr>
              <w:t>Ta zakon začne veljati petnajsti dan po objavi v Uradnem listu Republike Slovenije.</w:t>
            </w:r>
          </w:p>
          <w:p w:rsidR="003314F7" w:rsidRPr="00F61668" w:rsidRDefault="003314F7" w:rsidP="00EC1E42">
            <w:pPr>
              <w:pStyle w:val="Poglavje"/>
              <w:spacing w:before="0" w:after="0" w:line="288" w:lineRule="auto"/>
              <w:ind w:left="720"/>
              <w:rPr>
                <w:b w:val="0"/>
                <w:sz w:val="20"/>
                <w:szCs w:val="20"/>
              </w:rPr>
            </w:pPr>
          </w:p>
          <w:p w:rsidR="00C5327D" w:rsidRDefault="00C5327D" w:rsidP="00EC1E42">
            <w:pPr>
              <w:pStyle w:val="Poglavje"/>
              <w:spacing w:before="0" w:after="0" w:line="288" w:lineRule="auto"/>
              <w:jc w:val="left"/>
              <w:rPr>
                <w:sz w:val="20"/>
                <w:szCs w:val="20"/>
              </w:rPr>
            </w:pPr>
          </w:p>
          <w:p w:rsidR="00086607" w:rsidRDefault="00086607" w:rsidP="00EC1E42">
            <w:pPr>
              <w:pStyle w:val="Poglavje"/>
              <w:spacing w:before="0" w:after="0" w:line="288" w:lineRule="auto"/>
              <w:jc w:val="left"/>
              <w:rPr>
                <w:sz w:val="20"/>
                <w:szCs w:val="20"/>
              </w:rPr>
            </w:pPr>
          </w:p>
          <w:p w:rsidR="00086607" w:rsidRDefault="00086607" w:rsidP="00EC1E42">
            <w:pPr>
              <w:pStyle w:val="Poglavje"/>
              <w:spacing w:before="0" w:after="0" w:line="288" w:lineRule="auto"/>
              <w:jc w:val="left"/>
              <w:rPr>
                <w:sz w:val="20"/>
                <w:szCs w:val="20"/>
              </w:rPr>
            </w:pPr>
          </w:p>
          <w:p w:rsidR="00086607" w:rsidRDefault="00086607" w:rsidP="00EC1E42">
            <w:pPr>
              <w:pStyle w:val="Poglavje"/>
              <w:spacing w:before="0" w:after="0" w:line="288" w:lineRule="auto"/>
              <w:jc w:val="left"/>
              <w:rPr>
                <w:sz w:val="20"/>
                <w:szCs w:val="20"/>
              </w:rPr>
            </w:pPr>
          </w:p>
          <w:p w:rsidR="00086607" w:rsidRDefault="00086607" w:rsidP="00EC1E42">
            <w:pPr>
              <w:pStyle w:val="Poglavje"/>
              <w:spacing w:before="0" w:after="0" w:line="288" w:lineRule="auto"/>
              <w:jc w:val="left"/>
              <w:rPr>
                <w:sz w:val="20"/>
                <w:szCs w:val="20"/>
              </w:rPr>
            </w:pPr>
          </w:p>
          <w:p w:rsidR="00086607" w:rsidRDefault="00086607" w:rsidP="00EC1E42">
            <w:pPr>
              <w:pStyle w:val="Poglavje"/>
              <w:spacing w:before="0" w:after="0" w:line="288" w:lineRule="auto"/>
              <w:jc w:val="left"/>
              <w:rPr>
                <w:sz w:val="20"/>
                <w:szCs w:val="20"/>
              </w:rPr>
            </w:pPr>
          </w:p>
          <w:p w:rsidR="00086607" w:rsidRDefault="00086607" w:rsidP="00EC1E42">
            <w:pPr>
              <w:pStyle w:val="Poglavje"/>
              <w:spacing w:before="0" w:after="0" w:line="288" w:lineRule="auto"/>
              <w:jc w:val="left"/>
              <w:rPr>
                <w:sz w:val="20"/>
                <w:szCs w:val="20"/>
              </w:rPr>
            </w:pPr>
          </w:p>
          <w:p w:rsidR="00086607" w:rsidRPr="00F61668" w:rsidRDefault="00086607" w:rsidP="00EC1E42">
            <w:pPr>
              <w:pStyle w:val="Poglavje"/>
              <w:spacing w:before="0" w:after="0" w:line="288" w:lineRule="auto"/>
              <w:jc w:val="left"/>
              <w:rPr>
                <w:sz w:val="20"/>
                <w:szCs w:val="20"/>
              </w:rPr>
            </w:pPr>
          </w:p>
        </w:tc>
      </w:tr>
      <w:tr w:rsidR="00241AE5" w:rsidRPr="00F61668" w:rsidTr="00AD7C20">
        <w:tc>
          <w:tcPr>
            <w:tcW w:w="9213" w:type="dxa"/>
          </w:tcPr>
          <w:p w:rsidR="00241AE5" w:rsidRPr="00F61668" w:rsidRDefault="00241AE5" w:rsidP="00EC1E42">
            <w:pPr>
              <w:pStyle w:val="Poglavje"/>
              <w:spacing w:before="0" w:after="0" w:line="288" w:lineRule="auto"/>
              <w:jc w:val="left"/>
              <w:rPr>
                <w:sz w:val="20"/>
                <w:szCs w:val="20"/>
              </w:rPr>
            </w:pPr>
            <w:r w:rsidRPr="00F61668">
              <w:rPr>
                <w:sz w:val="20"/>
                <w:szCs w:val="20"/>
              </w:rPr>
              <w:lastRenderedPageBreak/>
              <w:t>III. OBRAZLOŽITEV</w:t>
            </w:r>
          </w:p>
        </w:tc>
      </w:tr>
      <w:tr w:rsidR="00241AE5" w:rsidRPr="00F61668" w:rsidTr="00AD7C20">
        <w:tc>
          <w:tcPr>
            <w:tcW w:w="9213" w:type="dxa"/>
          </w:tcPr>
          <w:p w:rsidR="00241AE5" w:rsidRPr="00F61668" w:rsidRDefault="00241AE5" w:rsidP="00EC1E42">
            <w:pPr>
              <w:pStyle w:val="Neotevilenodstavek"/>
              <w:spacing w:before="0" w:after="0" w:line="288" w:lineRule="auto"/>
              <w:rPr>
                <w:sz w:val="20"/>
                <w:szCs w:val="20"/>
              </w:rPr>
            </w:pPr>
          </w:p>
          <w:p w:rsidR="00F637B5" w:rsidRPr="00F61668" w:rsidRDefault="00F637B5" w:rsidP="00EC1E42">
            <w:pPr>
              <w:pStyle w:val="Neotevilenodstavek"/>
              <w:spacing w:before="0" w:after="0" w:line="288" w:lineRule="auto"/>
              <w:rPr>
                <w:b/>
                <w:sz w:val="20"/>
                <w:szCs w:val="20"/>
              </w:rPr>
            </w:pPr>
            <w:r w:rsidRPr="00F61668">
              <w:rPr>
                <w:b/>
                <w:sz w:val="20"/>
                <w:szCs w:val="20"/>
              </w:rPr>
              <w:t>K 1. členu</w:t>
            </w:r>
          </w:p>
          <w:p w:rsidR="00B95EB0" w:rsidRPr="00F61668" w:rsidRDefault="00B95EB0" w:rsidP="00EC1E42">
            <w:pPr>
              <w:pStyle w:val="Neotevilenodstavek"/>
              <w:spacing w:before="0" w:after="0" w:line="288" w:lineRule="auto"/>
              <w:rPr>
                <w:b/>
                <w:sz w:val="20"/>
                <w:szCs w:val="20"/>
              </w:rPr>
            </w:pPr>
          </w:p>
          <w:p w:rsidR="00F637B5" w:rsidRPr="00F61668" w:rsidRDefault="00F637B5" w:rsidP="00EC1E42">
            <w:pPr>
              <w:pStyle w:val="Neotevilenodstavek"/>
              <w:spacing w:before="0" w:after="0" w:line="288" w:lineRule="auto"/>
              <w:rPr>
                <w:sz w:val="20"/>
                <w:szCs w:val="20"/>
              </w:rPr>
            </w:pPr>
            <w:r w:rsidRPr="00F61668">
              <w:rPr>
                <w:sz w:val="20"/>
                <w:szCs w:val="20"/>
              </w:rPr>
              <w:t xml:space="preserve">Prvi člen </w:t>
            </w:r>
            <w:r w:rsidR="001C52C0">
              <w:rPr>
                <w:sz w:val="20"/>
                <w:szCs w:val="20"/>
              </w:rPr>
              <w:t>določa</w:t>
            </w:r>
            <w:r w:rsidRPr="00F61668">
              <w:rPr>
                <w:sz w:val="20"/>
                <w:szCs w:val="20"/>
              </w:rPr>
              <w:t xml:space="preserve"> vsebino in področje pravnega urejanja. Z novim zakonom se </w:t>
            </w:r>
            <w:r w:rsidR="00202D11" w:rsidRPr="00F61668">
              <w:rPr>
                <w:sz w:val="20"/>
                <w:szCs w:val="20"/>
              </w:rPr>
              <w:t>ureja izplačilo neizplačanega dodatka za pomoč in postrežbo</w:t>
            </w:r>
            <w:r w:rsidR="00F61668" w:rsidRPr="00F61668">
              <w:rPr>
                <w:sz w:val="20"/>
                <w:szCs w:val="20"/>
              </w:rPr>
              <w:t xml:space="preserve"> za upravičence, ki jih določa drugi člen tega zakona</w:t>
            </w:r>
            <w:r w:rsidR="00202D11" w:rsidRPr="00F61668">
              <w:rPr>
                <w:sz w:val="20"/>
                <w:szCs w:val="20"/>
              </w:rPr>
              <w:t>.</w:t>
            </w:r>
          </w:p>
          <w:p w:rsidR="00202D11" w:rsidRPr="00F61668" w:rsidRDefault="00202D11" w:rsidP="00EC1E42">
            <w:pPr>
              <w:pStyle w:val="Neotevilenodstavek"/>
              <w:spacing w:before="0" w:after="0" w:line="288" w:lineRule="auto"/>
              <w:rPr>
                <w:sz w:val="20"/>
                <w:szCs w:val="20"/>
              </w:rPr>
            </w:pPr>
          </w:p>
          <w:p w:rsidR="0025390F" w:rsidRDefault="0025390F" w:rsidP="00EC1E42">
            <w:pPr>
              <w:pStyle w:val="Neotevilenodstavek"/>
              <w:spacing w:before="0" w:after="0" w:line="288" w:lineRule="auto"/>
              <w:rPr>
                <w:b/>
                <w:sz w:val="20"/>
                <w:szCs w:val="20"/>
              </w:rPr>
            </w:pPr>
          </w:p>
          <w:p w:rsidR="0025390F" w:rsidRDefault="0025390F" w:rsidP="00EC1E42">
            <w:pPr>
              <w:pStyle w:val="Neotevilenodstavek"/>
              <w:spacing w:before="0" w:after="0" w:line="288" w:lineRule="auto"/>
              <w:rPr>
                <w:b/>
                <w:sz w:val="20"/>
                <w:szCs w:val="20"/>
              </w:rPr>
            </w:pPr>
          </w:p>
          <w:p w:rsidR="00202D11" w:rsidRPr="00F61668" w:rsidRDefault="00202D11" w:rsidP="00EC1E42">
            <w:pPr>
              <w:pStyle w:val="Neotevilenodstavek"/>
              <w:spacing w:before="0" w:after="0" w:line="288" w:lineRule="auto"/>
              <w:rPr>
                <w:b/>
                <w:sz w:val="20"/>
                <w:szCs w:val="20"/>
              </w:rPr>
            </w:pPr>
            <w:r w:rsidRPr="00F61668">
              <w:rPr>
                <w:b/>
                <w:sz w:val="20"/>
                <w:szCs w:val="20"/>
              </w:rPr>
              <w:t xml:space="preserve">K 2. členu </w:t>
            </w:r>
          </w:p>
          <w:p w:rsidR="00B95EB0" w:rsidRPr="00F61668" w:rsidRDefault="00B95EB0" w:rsidP="00EC1E42">
            <w:pPr>
              <w:pStyle w:val="Neotevilenodstavek"/>
              <w:spacing w:before="0" w:after="0" w:line="288" w:lineRule="auto"/>
              <w:rPr>
                <w:sz w:val="20"/>
                <w:szCs w:val="20"/>
              </w:rPr>
            </w:pPr>
          </w:p>
          <w:p w:rsidR="00202D11" w:rsidRPr="00F61668" w:rsidRDefault="00202D11" w:rsidP="00EC1E42">
            <w:pPr>
              <w:pStyle w:val="Neotevilenodstavek"/>
              <w:spacing w:before="0" w:after="0" w:line="288" w:lineRule="auto"/>
              <w:rPr>
                <w:sz w:val="20"/>
                <w:szCs w:val="20"/>
              </w:rPr>
            </w:pPr>
            <w:r w:rsidRPr="00F61668">
              <w:rPr>
                <w:sz w:val="20"/>
                <w:szCs w:val="20"/>
              </w:rPr>
              <w:t xml:space="preserve">Drugi člen novega zakona določa upravičence </w:t>
            </w:r>
            <w:r w:rsidR="00D43FFD">
              <w:rPr>
                <w:sz w:val="20"/>
                <w:szCs w:val="20"/>
              </w:rPr>
              <w:t>za</w:t>
            </w:r>
            <w:r w:rsidRPr="00F61668">
              <w:rPr>
                <w:sz w:val="20"/>
                <w:szCs w:val="20"/>
              </w:rPr>
              <w:t xml:space="preserve"> </w:t>
            </w:r>
            <w:r w:rsidR="00F61668" w:rsidRPr="00F61668">
              <w:rPr>
                <w:sz w:val="20"/>
                <w:szCs w:val="20"/>
              </w:rPr>
              <w:t>izplačil</w:t>
            </w:r>
            <w:r w:rsidR="00D43FFD">
              <w:rPr>
                <w:sz w:val="20"/>
                <w:szCs w:val="20"/>
              </w:rPr>
              <w:t>o</w:t>
            </w:r>
            <w:r w:rsidR="00F61668" w:rsidRPr="00F61668">
              <w:rPr>
                <w:sz w:val="20"/>
                <w:szCs w:val="20"/>
              </w:rPr>
              <w:t xml:space="preserve"> neizplačanega dodatka</w:t>
            </w:r>
            <w:r w:rsidRPr="00F61668">
              <w:rPr>
                <w:sz w:val="20"/>
                <w:szCs w:val="20"/>
              </w:rPr>
              <w:t xml:space="preserve"> za pomoč in postrežbo. Upravičenec </w:t>
            </w:r>
            <w:r w:rsidR="00D43FFD">
              <w:rPr>
                <w:sz w:val="20"/>
                <w:szCs w:val="20"/>
              </w:rPr>
              <w:t>za</w:t>
            </w:r>
            <w:r w:rsidRPr="00F61668">
              <w:rPr>
                <w:sz w:val="20"/>
                <w:szCs w:val="20"/>
              </w:rPr>
              <w:t xml:space="preserve"> izplačil</w:t>
            </w:r>
            <w:r w:rsidR="00D43FFD">
              <w:rPr>
                <w:sz w:val="20"/>
                <w:szCs w:val="20"/>
              </w:rPr>
              <w:t>o</w:t>
            </w:r>
            <w:r w:rsidRPr="00F61668">
              <w:rPr>
                <w:sz w:val="20"/>
                <w:szCs w:val="20"/>
              </w:rPr>
              <w:t xml:space="preserve"> neizplačanega dodatka za pomoč in postrežbo je slepa oseba, ki je</w:t>
            </w:r>
            <w:r w:rsidR="00F61668" w:rsidRPr="00F61668">
              <w:rPr>
                <w:sz w:val="20"/>
                <w:szCs w:val="20"/>
              </w:rPr>
              <w:t xml:space="preserve"> bila </w:t>
            </w:r>
            <w:r w:rsidRPr="00F61668">
              <w:rPr>
                <w:sz w:val="20"/>
                <w:szCs w:val="20"/>
              </w:rPr>
              <w:t>zdravstveno z</w:t>
            </w:r>
            <w:r w:rsidR="00F61668" w:rsidRPr="00F61668">
              <w:rPr>
                <w:sz w:val="20"/>
                <w:szCs w:val="20"/>
              </w:rPr>
              <w:t>a</w:t>
            </w:r>
            <w:r w:rsidRPr="00F61668">
              <w:rPr>
                <w:sz w:val="20"/>
                <w:szCs w:val="20"/>
              </w:rPr>
              <w:t>varovana po drugem zavarovancu zavoda ali upokojencu</w:t>
            </w:r>
            <w:r w:rsidR="002A6071">
              <w:rPr>
                <w:sz w:val="20"/>
                <w:szCs w:val="20"/>
              </w:rPr>
              <w:t xml:space="preserve"> in je izpolnjevala pogoje za pridobitev dodatka za pomoč in postrežbo</w:t>
            </w:r>
            <w:r w:rsidR="00F61668" w:rsidRPr="00F61668">
              <w:rPr>
                <w:sz w:val="20"/>
                <w:szCs w:val="20"/>
              </w:rPr>
              <w:t xml:space="preserve">, vendar do </w:t>
            </w:r>
            <w:r w:rsidR="002A6071">
              <w:rPr>
                <w:sz w:val="20"/>
                <w:szCs w:val="20"/>
              </w:rPr>
              <w:t>njega</w:t>
            </w:r>
            <w:r w:rsidR="00F61668" w:rsidRPr="00F61668">
              <w:rPr>
                <w:sz w:val="20"/>
                <w:szCs w:val="20"/>
              </w:rPr>
              <w:t xml:space="preserve"> ni bila upravičena, ker je eden od staršev prejemal dodatek za nego otroka</w:t>
            </w:r>
            <w:r w:rsidRPr="00F61668">
              <w:rPr>
                <w:sz w:val="20"/>
                <w:szCs w:val="20"/>
              </w:rPr>
              <w:t xml:space="preserve">. </w:t>
            </w:r>
          </w:p>
          <w:p w:rsidR="00202D11" w:rsidRPr="00F61668" w:rsidRDefault="00202D11" w:rsidP="00EC1E42">
            <w:pPr>
              <w:pStyle w:val="Neotevilenodstavek"/>
              <w:spacing w:before="0" w:after="0" w:line="288" w:lineRule="auto"/>
              <w:rPr>
                <w:sz w:val="20"/>
                <w:szCs w:val="20"/>
              </w:rPr>
            </w:pPr>
          </w:p>
          <w:p w:rsidR="00202D11" w:rsidRPr="00F61668" w:rsidRDefault="00202D11" w:rsidP="00EC1E42">
            <w:pPr>
              <w:pStyle w:val="Neotevilenodstavek"/>
              <w:spacing w:before="0" w:after="0" w:line="288" w:lineRule="auto"/>
              <w:rPr>
                <w:b/>
                <w:sz w:val="20"/>
                <w:szCs w:val="20"/>
              </w:rPr>
            </w:pPr>
            <w:r w:rsidRPr="00F61668">
              <w:rPr>
                <w:b/>
                <w:sz w:val="20"/>
                <w:szCs w:val="20"/>
              </w:rPr>
              <w:t xml:space="preserve">K 3. členu </w:t>
            </w:r>
          </w:p>
          <w:p w:rsidR="00B95EB0" w:rsidRPr="00F61668" w:rsidRDefault="00B95EB0" w:rsidP="00EC1E42">
            <w:pPr>
              <w:pStyle w:val="Neotevilenodstavek"/>
              <w:spacing w:before="0" w:after="0" w:line="288" w:lineRule="auto"/>
              <w:rPr>
                <w:sz w:val="20"/>
                <w:szCs w:val="20"/>
              </w:rPr>
            </w:pPr>
          </w:p>
          <w:p w:rsidR="0025390F" w:rsidRDefault="00202D11" w:rsidP="00EC1E42">
            <w:pPr>
              <w:pStyle w:val="Neotevilenodstavek"/>
              <w:spacing w:before="0" w:after="0" w:line="288" w:lineRule="auto"/>
              <w:rPr>
                <w:sz w:val="20"/>
                <w:szCs w:val="20"/>
              </w:rPr>
            </w:pPr>
            <w:r w:rsidRPr="00F61668">
              <w:rPr>
                <w:sz w:val="20"/>
                <w:szCs w:val="20"/>
              </w:rPr>
              <w:t>V tretjem členu zakona je določeno obdobje</w:t>
            </w:r>
            <w:r w:rsidR="00F61668" w:rsidRPr="00F61668">
              <w:rPr>
                <w:sz w:val="20"/>
                <w:szCs w:val="20"/>
              </w:rPr>
              <w:t>, za kater</w:t>
            </w:r>
            <w:r w:rsidR="00D43FFD">
              <w:rPr>
                <w:sz w:val="20"/>
                <w:szCs w:val="20"/>
              </w:rPr>
              <w:t>o</w:t>
            </w:r>
            <w:r w:rsidR="00F61668" w:rsidRPr="00F61668">
              <w:rPr>
                <w:sz w:val="20"/>
                <w:szCs w:val="20"/>
              </w:rPr>
              <w:t xml:space="preserve"> se lahko prizna izplačilo neizplačanega dodatka za pomoč in po</w:t>
            </w:r>
            <w:r w:rsidRPr="00F61668">
              <w:rPr>
                <w:sz w:val="20"/>
                <w:szCs w:val="20"/>
              </w:rPr>
              <w:t>strežbo.</w:t>
            </w:r>
            <w:r w:rsidRPr="00EC1E42">
              <w:rPr>
                <w:sz w:val="20"/>
                <w:szCs w:val="20"/>
              </w:rPr>
              <w:t xml:space="preserve"> </w:t>
            </w:r>
            <w:r w:rsidRPr="00F61668">
              <w:rPr>
                <w:sz w:val="20"/>
                <w:szCs w:val="20"/>
              </w:rPr>
              <w:t>Upravičenec je upravičen do izplačila neizplačanega dodatka pomoč in postrežbo, če je kadar</w:t>
            </w:r>
            <w:r w:rsidR="00D43FFD">
              <w:rPr>
                <w:sz w:val="20"/>
                <w:szCs w:val="20"/>
              </w:rPr>
              <w:t xml:space="preserve"> </w:t>
            </w:r>
            <w:r w:rsidRPr="00F61668">
              <w:rPr>
                <w:sz w:val="20"/>
                <w:szCs w:val="20"/>
              </w:rPr>
              <w:t xml:space="preserve">koli v obdobju med 1. januarjem 2003 in 31. decembrom 2016 v skladu z vsakokrat veljavno zakonodajo, ki je urejala pokojninsko in invalidsko zavarovanje, izpolnjeval pogoje za pridobitev dodatka za pomoč in postrežbo in ga ni prejel, ker je eden od njegovih staršev prejemal dodatek za nego otroka. Upravičencu se pravica do izplačila neizplačanega dodatka za pomoč in postrežbo prizna za tisto obdobje, ko je izpolnjeval pogoje iz prejšnjega stavka. </w:t>
            </w:r>
            <w:r w:rsidR="00D574E8" w:rsidRPr="00D574E8">
              <w:rPr>
                <w:sz w:val="20"/>
                <w:szCs w:val="20"/>
              </w:rPr>
              <w:t>Na podlagi Zakona o spremembah in dopolnitvah zakona o izvrševanju proračunov Republike Slovenije za leti 2018 in 2019</w:t>
            </w:r>
            <w:r w:rsidR="00D574E8">
              <w:rPr>
                <w:sz w:val="20"/>
                <w:szCs w:val="20"/>
              </w:rPr>
              <w:t xml:space="preserve"> </w:t>
            </w:r>
            <w:r w:rsidR="00D574E8" w:rsidRPr="00D574E8">
              <w:rPr>
                <w:sz w:val="20"/>
                <w:szCs w:val="20"/>
              </w:rPr>
              <w:t>(Uradni list RS, št. 71/17, 13/18 – ZJF-H, 83/18 in 19/19)</w:t>
            </w:r>
            <w:r w:rsidR="00D574E8">
              <w:rPr>
                <w:sz w:val="20"/>
                <w:szCs w:val="20"/>
              </w:rPr>
              <w:t xml:space="preserve"> znaša dodatek za pomoč in postrežbo za slepe osebe od 1. januarja 2019 dalje 300 e</w:t>
            </w:r>
            <w:r w:rsidR="00D43FFD">
              <w:rPr>
                <w:sz w:val="20"/>
                <w:szCs w:val="20"/>
              </w:rPr>
              <w:t>v</w:t>
            </w:r>
            <w:r w:rsidR="00D574E8">
              <w:rPr>
                <w:sz w:val="20"/>
                <w:szCs w:val="20"/>
              </w:rPr>
              <w:t xml:space="preserve">rov. Upravičencu ta znesek pripada za vsak mesec, ko so bili pogoji za prejemanje dodatka za pomoč in postrežbo izpolnjeni, pa ga ni prejemal. </w:t>
            </w:r>
            <w:r w:rsidR="007F4F08" w:rsidRPr="00433FC2">
              <w:rPr>
                <w:sz w:val="20"/>
                <w:szCs w:val="20"/>
              </w:rPr>
              <w:t>Upravičencu za neizplačani dodatek za pomoč in postrežbo ne pripadajo zamudne obresti</w:t>
            </w:r>
            <w:r w:rsidR="00D574E8">
              <w:rPr>
                <w:sz w:val="20"/>
                <w:szCs w:val="20"/>
              </w:rPr>
              <w:t>, saj jim bo država izplačala najvišji znesek dodatka, torej višji</w:t>
            </w:r>
            <w:r w:rsidR="00D43FFD">
              <w:rPr>
                <w:sz w:val="20"/>
                <w:szCs w:val="20"/>
              </w:rPr>
              <w:t>,</w:t>
            </w:r>
            <w:r w:rsidR="00D574E8">
              <w:rPr>
                <w:sz w:val="20"/>
                <w:szCs w:val="20"/>
              </w:rPr>
              <w:t xml:space="preserve"> k</w:t>
            </w:r>
            <w:r w:rsidR="00D43FFD">
              <w:rPr>
                <w:sz w:val="20"/>
                <w:szCs w:val="20"/>
              </w:rPr>
              <w:t>akor</w:t>
            </w:r>
            <w:r w:rsidR="00D574E8">
              <w:rPr>
                <w:sz w:val="20"/>
                <w:szCs w:val="20"/>
              </w:rPr>
              <w:t xml:space="preserve"> je bil v letu 2003 in </w:t>
            </w:r>
            <w:r w:rsidR="00D43FFD">
              <w:rPr>
                <w:sz w:val="20"/>
                <w:szCs w:val="20"/>
              </w:rPr>
              <w:t>poz</w:t>
            </w:r>
            <w:r w:rsidR="00D574E8">
              <w:rPr>
                <w:sz w:val="20"/>
                <w:szCs w:val="20"/>
              </w:rPr>
              <w:t>neje</w:t>
            </w:r>
            <w:r w:rsidR="007F4F08" w:rsidRPr="00433FC2">
              <w:rPr>
                <w:sz w:val="20"/>
                <w:szCs w:val="20"/>
              </w:rPr>
              <w:t>.</w:t>
            </w:r>
          </w:p>
          <w:p w:rsidR="0025390F" w:rsidRDefault="0025390F" w:rsidP="00EC1E42">
            <w:pPr>
              <w:pStyle w:val="Neotevilenodstavek"/>
              <w:spacing w:before="0" w:after="0" w:line="288" w:lineRule="auto"/>
              <w:rPr>
                <w:sz w:val="20"/>
                <w:szCs w:val="20"/>
              </w:rPr>
            </w:pPr>
          </w:p>
          <w:p w:rsidR="00202D11" w:rsidRPr="00F61668" w:rsidRDefault="00202D11" w:rsidP="00EC1E42">
            <w:pPr>
              <w:pStyle w:val="Neotevilenodstavek"/>
              <w:spacing w:before="0" w:after="0" w:line="288" w:lineRule="auto"/>
              <w:rPr>
                <w:b/>
                <w:sz w:val="20"/>
                <w:szCs w:val="20"/>
              </w:rPr>
            </w:pPr>
            <w:r w:rsidRPr="00F61668">
              <w:rPr>
                <w:sz w:val="20"/>
                <w:szCs w:val="20"/>
              </w:rPr>
              <w:t xml:space="preserve"> </w:t>
            </w:r>
            <w:r w:rsidRPr="00F61668">
              <w:rPr>
                <w:b/>
                <w:sz w:val="20"/>
                <w:szCs w:val="20"/>
              </w:rPr>
              <w:t>K 4. členu</w:t>
            </w:r>
          </w:p>
          <w:p w:rsidR="00B95EB0" w:rsidRPr="00F61668" w:rsidRDefault="00B95EB0" w:rsidP="00EC1E42">
            <w:pPr>
              <w:pStyle w:val="Neotevilenodstavek"/>
              <w:spacing w:before="0" w:after="0" w:line="288" w:lineRule="auto"/>
              <w:rPr>
                <w:sz w:val="20"/>
                <w:szCs w:val="20"/>
              </w:rPr>
            </w:pPr>
          </w:p>
          <w:p w:rsidR="00202D11" w:rsidRPr="00F61668" w:rsidRDefault="00202D11" w:rsidP="00EC1E42">
            <w:pPr>
              <w:pStyle w:val="Neotevilenodstavek"/>
              <w:spacing w:before="0" w:after="0" w:line="288" w:lineRule="auto"/>
              <w:rPr>
                <w:sz w:val="20"/>
                <w:szCs w:val="20"/>
              </w:rPr>
            </w:pPr>
            <w:r w:rsidRPr="00F61668">
              <w:rPr>
                <w:sz w:val="20"/>
                <w:szCs w:val="20"/>
              </w:rPr>
              <w:t xml:space="preserve">V četrtem členu je določen postopek priznanja pravice </w:t>
            </w:r>
            <w:r w:rsidR="00D43FFD">
              <w:rPr>
                <w:sz w:val="20"/>
                <w:szCs w:val="20"/>
              </w:rPr>
              <w:t xml:space="preserve">do </w:t>
            </w:r>
            <w:r w:rsidRPr="00F61668">
              <w:rPr>
                <w:sz w:val="20"/>
                <w:szCs w:val="20"/>
              </w:rPr>
              <w:t>izplačila do dodatka za pom</w:t>
            </w:r>
            <w:r w:rsidR="009051DF">
              <w:rPr>
                <w:sz w:val="20"/>
                <w:szCs w:val="20"/>
              </w:rPr>
              <w:t>oč in postrežbo, ki se začne na podlagi vloge</w:t>
            </w:r>
            <w:r w:rsidRPr="00F61668">
              <w:rPr>
                <w:sz w:val="20"/>
                <w:szCs w:val="20"/>
              </w:rPr>
              <w:t xml:space="preserve"> upravičenca pri Zavodu za pokojninsko in invalidsko zavarovanje Slovenije in se vodi </w:t>
            </w:r>
            <w:r w:rsidR="00D43FFD">
              <w:rPr>
                <w:sz w:val="20"/>
                <w:szCs w:val="20"/>
              </w:rPr>
              <w:t xml:space="preserve">v </w:t>
            </w:r>
            <w:r w:rsidRPr="00F61668">
              <w:rPr>
                <w:sz w:val="20"/>
                <w:szCs w:val="20"/>
              </w:rPr>
              <w:t>sklad</w:t>
            </w:r>
            <w:r w:rsidR="00D43FFD">
              <w:rPr>
                <w:sz w:val="20"/>
                <w:szCs w:val="20"/>
              </w:rPr>
              <w:t>u</w:t>
            </w:r>
            <w:r w:rsidRPr="00F61668">
              <w:rPr>
                <w:sz w:val="20"/>
                <w:szCs w:val="20"/>
              </w:rPr>
              <w:t xml:space="preserve"> z določbami o ugotavljanju upravičenosti do pravic iz pokojninskega in invalidskega zavarovanja po zakonu, ki ureja pokojninsko in invalidsko zavarovanje, če ta zakon ne določa drugače.</w:t>
            </w:r>
            <w:r w:rsidR="00D574E8">
              <w:rPr>
                <w:sz w:val="20"/>
                <w:szCs w:val="20"/>
              </w:rPr>
              <w:t xml:space="preserve"> Ta člen daje tudi podlago za izplačilo dodatka za pomoč in postrežbo v primeru smrti upravičenca, ki je v</w:t>
            </w:r>
            <w:r w:rsidR="00FE25E5">
              <w:rPr>
                <w:sz w:val="20"/>
                <w:szCs w:val="20"/>
              </w:rPr>
              <w:t xml:space="preserve"> obdobju iz prejšnjega člena tega zakona izpolnjeval pogoje za izplačilo dodatka za pomoč in postrežbo. Četrti člen določa, da lahko vlogo za uveljavitev pravice do izplačila neizplačanega dodatka za pomoč in postrežbo v enem letu od uveljavitve tega zakona vloži eden </w:t>
            </w:r>
            <w:r w:rsidR="00D43FFD">
              <w:rPr>
                <w:sz w:val="20"/>
                <w:szCs w:val="20"/>
              </w:rPr>
              <w:t>od</w:t>
            </w:r>
            <w:r w:rsidR="00FE25E5">
              <w:rPr>
                <w:sz w:val="20"/>
                <w:szCs w:val="20"/>
              </w:rPr>
              <w:t xml:space="preserve"> staršev ali zakoniti zastopnik umrlega upravičenca. </w:t>
            </w:r>
          </w:p>
          <w:p w:rsidR="00F61668" w:rsidRPr="00F61668" w:rsidRDefault="00F61668" w:rsidP="00EC1E42">
            <w:pPr>
              <w:pStyle w:val="Neotevilenodstavek"/>
              <w:spacing w:before="0" w:after="0" w:line="288" w:lineRule="auto"/>
              <w:rPr>
                <w:sz w:val="20"/>
                <w:szCs w:val="20"/>
              </w:rPr>
            </w:pPr>
          </w:p>
          <w:p w:rsidR="00202D11" w:rsidRPr="00F61668" w:rsidRDefault="00202D11" w:rsidP="00EC1E42">
            <w:pPr>
              <w:pStyle w:val="Neotevilenodstavek"/>
              <w:spacing w:before="0" w:after="0" w:line="288" w:lineRule="auto"/>
              <w:rPr>
                <w:b/>
                <w:sz w:val="20"/>
                <w:szCs w:val="20"/>
              </w:rPr>
            </w:pPr>
            <w:r w:rsidRPr="00F61668">
              <w:rPr>
                <w:b/>
                <w:sz w:val="20"/>
                <w:szCs w:val="20"/>
              </w:rPr>
              <w:t>K 5. členu</w:t>
            </w:r>
          </w:p>
          <w:p w:rsidR="00B95EB0" w:rsidRPr="00F61668" w:rsidRDefault="00B95EB0" w:rsidP="00EC1E42">
            <w:pPr>
              <w:pStyle w:val="Neotevilenodstavek"/>
              <w:spacing w:before="0" w:after="0" w:line="288" w:lineRule="auto"/>
              <w:rPr>
                <w:sz w:val="20"/>
                <w:szCs w:val="20"/>
              </w:rPr>
            </w:pPr>
          </w:p>
          <w:p w:rsidR="00202D11" w:rsidRPr="00F61668" w:rsidRDefault="00B95EB0" w:rsidP="00EC1E42">
            <w:pPr>
              <w:pStyle w:val="Neotevilenodstavek"/>
              <w:spacing w:before="0" w:after="0" w:line="288" w:lineRule="auto"/>
              <w:rPr>
                <w:sz w:val="20"/>
                <w:szCs w:val="20"/>
              </w:rPr>
            </w:pPr>
            <w:r w:rsidRPr="00F61668">
              <w:rPr>
                <w:sz w:val="20"/>
                <w:szCs w:val="20"/>
              </w:rPr>
              <w:t>Člen določa zagotovitev sredstev za izplačilo neizplačanega dodatka za pomoč in postrežbo</w:t>
            </w:r>
            <w:r w:rsidR="00430F05">
              <w:rPr>
                <w:sz w:val="20"/>
                <w:szCs w:val="20"/>
              </w:rPr>
              <w:t>. S</w:t>
            </w:r>
            <w:r w:rsidR="003D1AFD">
              <w:rPr>
                <w:sz w:val="20"/>
                <w:szCs w:val="20"/>
              </w:rPr>
              <w:t>redstva v proračunu zagotovi Republika Slovenija</w:t>
            </w:r>
            <w:r w:rsidRPr="00F61668">
              <w:rPr>
                <w:sz w:val="20"/>
                <w:szCs w:val="20"/>
              </w:rPr>
              <w:t>.</w:t>
            </w:r>
            <w:r w:rsidR="009051DF">
              <w:rPr>
                <w:sz w:val="20"/>
                <w:szCs w:val="20"/>
              </w:rPr>
              <w:t xml:space="preserve"> </w:t>
            </w:r>
          </w:p>
          <w:p w:rsidR="00B95EB0" w:rsidRPr="00F61668" w:rsidRDefault="00B95EB0" w:rsidP="00EC1E42">
            <w:pPr>
              <w:pStyle w:val="Neotevilenodstavek"/>
              <w:spacing w:before="0" w:after="0" w:line="288" w:lineRule="auto"/>
              <w:rPr>
                <w:sz w:val="20"/>
                <w:szCs w:val="20"/>
              </w:rPr>
            </w:pPr>
          </w:p>
          <w:p w:rsidR="00B95EB0" w:rsidRPr="00F61668" w:rsidRDefault="00B95EB0" w:rsidP="00EC1E42">
            <w:pPr>
              <w:pStyle w:val="Neotevilenodstavek"/>
              <w:spacing w:before="0" w:after="0" w:line="288" w:lineRule="auto"/>
              <w:rPr>
                <w:b/>
                <w:sz w:val="20"/>
                <w:szCs w:val="20"/>
              </w:rPr>
            </w:pPr>
            <w:r w:rsidRPr="00F61668">
              <w:rPr>
                <w:b/>
                <w:sz w:val="20"/>
                <w:szCs w:val="20"/>
              </w:rPr>
              <w:t xml:space="preserve">K 6. členu </w:t>
            </w:r>
          </w:p>
          <w:p w:rsidR="00B95EB0" w:rsidRPr="00F61668" w:rsidRDefault="00B95EB0" w:rsidP="00EC1E42">
            <w:pPr>
              <w:pStyle w:val="Neotevilenodstavek"/>
              <w:spacing w:before="0" w:after="0" w:line="288" w:lineRule="auto"/>
              <w:rPr>
                <w:sz w:val="20"/>
                <w:szCs w:val="20"/>
              </w:rPr>
            </w:pPr>
          </w:p>
          <w:p w:rsidR="00B95EB0" w:rsidRDefault="00B95EB0" w:rsidP="00EC1E42">
            <w:pPr>
              <w:pStyle w:val="Neotevilenodstavek"/>
              <w:spacing w:before="0" w:after="0" w:line="288" w:lineRule="auto"/>
              <w:rPr>
                <w:sz w:val="20"/>
                <w:szCs w:val="20"/>
              </w:rPr>
            </w:pPr>
            <w:r w:rsidRPr="00F61668">
              <w:rPr>
                <w:sz w:val="20"/>
                <w:szCs w:val="20"/>
              </w:rPr>
              <w:t>Šesti člen določa, da se izplačila po tem zakonu ne štejejo v dohodek, ki se upošteva pri uveljavljanju pravic iz javnih sredstev. Prav tako izplačila po tem zakonu n</w:t>
            </w:r>
            <w:r w:rsidR="00D43FFD">
              <w:rPr>
                <w:sz w:val="20"/>
                <w:szCs w:val="20"/>
              </w:rPr>
              <w:t>iso</w:t>
            </w:r>
            <w:r w:rsidRPr="00F61668">
              <w:rPr>
                <w:sz w:val="20"/>
                <w:szCs w:val="20"/>
              </w:rPr>
              <w:t xml:space="preserve"> obdavčljiv</w:t>
            </w:r>
            <w:r w:rsidR="00D43FFD">
              <w:rPr>
                <w:sz w:val="20"/>
                <w:szCs w:val="20"/>
              </w:rPr>
              <w:t>i</w:t>
            </w:r>
            <w:r w:rsidRPr="00F61668">
              <w:rPr>
                <w:sz w:val="20"/>
                <w:szCs w:val="20"/>
              </w:rPr>
              <w:t xml:space="preserve"> dohod</w:t>
            </w:r>
            <w:r w:rsidR="00D43FFD">
              <w:rPr>
                <w:sz w:val="20"/>
                <w:szCs w:val="20"/>
              </w:rPr>
              <w:t>ek</w:t>
            </w:r>
            <w:r w:rsidRPr="00F61668">
              <w:rPr>
                <w:sz w:val="20"/>
                <w:szCs w:val="20"/>
              </w:rPr>
              <w:t xml:space="preserve">, saj </w:t>
            </w:r>
            <w:r w:rsidR="00C32CEB">
              <w:rPr>
                <w:sz w:val="20"/>
                <w:szCs w:val="20"/>
              </w:rPr>
              <w:t xml:space="preserve">je </w:t>
            </w:r>
            <w:r w:rsidRPr="00F61668">
              <w:rPr>
                <w:sz w:val="20"/>
                <w:szCs w:val="20"/>
              </w:rPr>
              <w:t>dodatek za pomoč in postrežbo</w:t>
            </w:r>
            <w:r w:rsidR="00C32CEB">
              <w:rPr>
                <w:sz w:val="20"/>
                <w:szCs w:val="20"/>
              </w:rPr>
              <w:t xml:space="preserve"> oproščen plačila</w:t>
            </w:r>
            <w:r w:rsidRPr="00F61668">
              <w:rPr>
                <w:sz w:val="20"/>
                <w:szCs w:val="20"/>
              </w:rPr>
              <w:t xml:space="preserve"> dohodnine.</w:t>
            </w:r>
          </w:p>
          <w:p w:rsidR="00546B22" w:rsidRDefault="00546B22" w:rsidP="00EC1E42">
            <w:pPr>
              <w:pStyle w:val="Neotevilenodstavek"/>
              <w:spacing w:before="0" w:after="0" w:line="288" w:lineRule="auto"/>
              <w:rPr>
                <w:sz w:val="20"/>
                <w:szCs w:val="20"/>
              </w:rPr>
            </w:pPr>
          </w:p>
          <w:p w:rsidR="00546B22" w:rsidRDefault="00B95EB0" w:rsidP="00EC1E42">
            <w:pPr>
              <w:pStyle w:val="Neotevilenodstavek"/>
              <w:spacing w:before="0" w:after="0" w:line="288" w:lineRule="auto"/>
              <w:rPr>
                <w:b/>
                <w:sz w:val="20"/>
                <w:szCs w:val="20"/>
              </w:rPr>
            </w:pPr>
            <w:r w:rsidRPr="00F61668">
              <w:rPr>
                <w:b/>
                <w:sz w:val="20"/>
                <w:szCs w:val="20"/>
              </w:rPr>
              <w:t>K 7. členu</w:t>
            </w:r>
          </w:p>
          <w:p w:rsidR="00546B22" w:rsidRDefault="00546B22" w:rsidP="00EC1E42">
            <w:pPr>
              <w:pStyle w:val="Neotevilenodstavek"/>
              <w:spacing w:before="0" w:after="0" w:line="288" w:lineRule="auto"/>
              <w:rPr>
                <w:b/>
                <w:sz w:val="20"/>
                <w:szCs w:val="20"/>
              </w:rPr>
            </w:pPr>
          </w:p>
          <w:p w:rsidR="00B95EB0" w:rsidRDefault="00B64B3B" w:rsidP="00EC1E42">
            <w:pPr>
              <w:pStyle w:val="Neotevilenodstavek"/>
              <w:spacing w:before="0" w:after="0" w:line="288" w:lineRule="auto"/>
              <w:rPr>
                <w:sz w:val="20"/>
                <w:szCs w:val="20"/>
              </w:rPr>
            </w:pPr>
            <w:r w:rsidRPr="00B13FD0">
              <w:rPr>
                <w:sz w:val="20"/>
                <w:szCs w:val="20"/>
              </w:rPr>
              <w:t>Določena je pravna podlaga za pridobivanje podatkov o upravičencih do dodatka za nego otroka iz zbirke podatkov, ki jo vodi ministrstvo</w:t>
            </w:r>
            <w:r w:rsidR="00AF4FA7" w:rsidRPr="00B13FD0">
              <w:rPr>
                <w:sz w:val="20"/>
                <w:szCs w:val="20"/>
              </w:rPr>
              <w:t xml:space="preserve">, pristojno za delo, družino, socialne zadeve in enake možnosti, </w:t>
            </w:r>
            <w:r w:rsidRPr="00B13FD0">
              <w:rPr>
                <w:sz w:val="20"/>
                <w:szCs w:val="20"/>
              </w:rPr>
              <w:t xml:space="preserve">na podlagi </w:t>
            </w:r>
            <w:r w:rsidR="00644738" w:rsidRPr="00B13FD0">
              <w:rPr>
                <w:sz w:val="20"/>
                <w:szCs w:val="20"/>
              </w:rPr>
              <w:t>zakona, ki ureja starševsko varstvo in družinske prejemke.</w:t>
            </w:r>
            <w:r w:rsidRPr="00B13FD0">
              <w:rPr>
                <w:sz w:val="20"/>
                <w:szCs w:val="20"/>
              </w:rPr>
              <w:t xml:space="preserve"> </w:t>
            </w:r>
            <w:r w:rsidR="00555758">
              <w:rPr>
                <w:sz w:val="20"/>
                <w:szCs w:val="20"/>
              </w:rPr>
              <w:t>Č</w:t>
            </w:r>
            <w:r w:rsidR="00644738" w:rsidRPr="00B13FD0">
              <w:rPr>
                <w:sz w:val="20"/>
                <w:szCs w:val="20"/>
              </w:rPr>
              <w:t>e so za ugotavljanje pravic in obveznosti uživalcev pravic po tem zakonu potrebni tudi podatki o družinskih članih zavarovancev in uživalcev  pravic po tem zakonu, lahko zavod pridobiva podatke iz prvega odstavka tega člena tudi zanje.</w:t>
            </w:r>
          </w:p>
          <w:p w:rsidR="00891BAF" w:rsidRPr="00B13FD0" w:rsidRDefault="00891BAF" w:rsidP="00EC1E42">
            <w:pPr>
              <w:pStyle w:val="Neotevilenodstavek"/>
              <w:spacing w:before="0" w:after="0" w:line="288" w:lineRule="auto"/>
              <w:rPr>
                <w:sz w:val="20"/>
                <w:szCs w:val="20"/>
              </w:rPr>
            </w:pPr>
          </w:p>
          <w:p w:rsidR="00644738" w:rsidRPr="00B13FD0" w:rsidRDefault="00644738" w:rsidP="007519AD">
            <w:pPr>
              <w:pStyle w:val="Neotevilenodstavek"/>
              <w:spacing w:before="0" w:after="0" w:line="288" w:lineRule="auto"/>
              <w:rPr>
                <w:sz w:val="20"/>
                <w:szCs w:val="20"/>
              </w:rPr>
            </w:pPr>
            <w:r w:rsidRPr="00B13FD0">
              <w:rPr>
                <w:sz w:val="20"/>
                <w:szCs w:val="20"/>
              </w:rPr>
              <w:t xml:space="preserve">Določeno je, da se </w:t>
            </w:r>
            <w:r w:rsidR="00891BAF">
              <w:rPr>
                <w:sz w:val="20"/>
                <w:szCs w:val="20"/>
              </w:rPr>
              <w:t xml:space="preserve">za </w:t>
            </w:r>
            <w:r w:rsidRPr="00B13FD0">
              <w:rPr>
                <w:sz w:val="20"/>
                <w:szCs w:val="20"/>
              </w:rPr>
              <w:t>vprašanja v zvezi z obdelovanjem, sporočanjem in varstvom podatkov uporablja zakon, ki ureja pokojn</w:t>
            </w:r>
            <w:r w:rsidR="00D678DC" w:rsidRPr="00B13FD0">
              <w:rPr>
                <w:sz w:val="20"/>
                <w:szCs w:val="20"/>
              </w:rPr>
              <w:t xml:space="preserve">insko in invalidsko zavarovanje, podatki iz zbirke podatkov pa se hranijo pet let po </w:t>
            </w:r>
            <w:r w:rsidRPr="00B13FD0">
              <w:rPr>
                <w:sz w:val="20"/>
                <w:szCs w:val="20"/>
              </w:rPr>
              <w:t>pravnomočnosti odločitve o izplačilu neizplačanega dodatka za pomoč in postrežbo.</w:t>
            </w:r>
          </w:p>
          <w:p w:rsidR="00644738" w:rsidRPr="00546B22" w:rsidRDefault="00644738" w:rsidP="00EC1E42">
            <w:pPr>
              <w:pStyle w:val="Neotevilenodstavek"/>
              <w:spacing w:before="0" w:after="0" w:line="288" w:lineRule="auto"/>
              <w:rPr>
                <w:b/>
                <w:sz w:val="20"/>
                <w:szCs w:val="20"/>
              </w:rPr>
            </w:pPr>
          </w:p>
          <w:p w:rsidR="00B64B3B" w:rsidRPr="00F61668" w:rsidRDefault="00B64B3B" w:rsidP="00EC1E42">
            <w:pPr>
              <w:pStyle w:val="Neotevilenodstavek"/>
              <w:spacing w:before="0" w:after="0" w:line="288" w:lineRule="auto"/>
              <w:rPr>
                <w:sz w:val="20"/>
                <w:szCs w:val="20"/>
              </w:rPr>
            </w:pPr>
          </w:p>
          <w:p w:rsidR="00B95EB0" w:rsidRPr="00F61668" w:rsidRDefault="00B95EB0" w:rsidP="00EC1E42">
            <w:pPr>
              <w:pStyle w:val="Neotevilenodstavek"/>
              <w:spacing w:before="0" w:after="0" w:line="288" w:lineRule="auto"/>
              <w:rPr>
                <w:b/>
                <w:sz w:val="20"/>
                <w:szCs w:val="20"/>
              </w:rPr>
            </w:pPr>
            <w:r w:rsidRPr="00F61668">
              <w:rPr>
                <w:b/>
                <w:sz w:val="20"/>
                <w:szCs w:val="20"/>
              </w:rPr>
              <w:t>K 8. členu</w:t>
            </w:r>
          </w:p>
          <w:p w:rsidR="00B95EB0" w:rsidRPr="00F61668" w:rsidRDefault="00B95EB0" w:rsidP="00EC1E42">
            <w:pPr>
              <w:pStyle w:val="Neotevilenodstavek"/>
              <w:spacing w:before="0" w:after="0" w:line="288" w:lineRule="auto"/>
              <w:rPr>
                <w:sz w:val="20"/>
                <w:szCs w:val="20"/>
              </w:rPr>
            </w:pPr>
          </w:p>
          <w:p w:rsidR="00B95EB0" w:rsidRPr="00F61668" w:rsidRDefault="00B95EB0" w:rsidP="00976A07">
            <w:pPr>
              <w:pStyle w:val="Neotevilenodstavek"/>
              <w:spacing w:before="0" w:after="0" w:line="288" w:lineRule="auto"/>
              <w:rPr>
                <w:sz w:val="20"/>
                <w:szCs w:val="20"/>
              </w:rPr>
            </w:pPr>
            <w:r w:rsidRPr="00F61668">
              <w:rPr>
                <w:sz w:val="20"/>
                <w:szCs w:val="20"/>
              </w:rPr>
              <w:t xml:space="preserve">Določen je začetek veljavnosti zakona. </w:t>
            </w:r>
          </w:p>
        </w:tc>
      </w:tr>
      <w:tr w:rsidR="00241AE5" w:rsidRPr="00F61668" w:rsidTr="00AD7C20">
        <w:tc>
          <w:tcPr>
            <w:tcW w:w="9213" w:type="dxa"/>
          </w:tcPr>
          <w:p w:rsidR="00241AE5" w:rsidRPr="00EC1E42" w:rsidRDefault="00241AE5" w:rsidP="00EC1E42">
            <w:pPr>
              <w:spacing w:line="288" w:lineRule="auto"/>
              <w:jc w:val="both"/>
              <w:rPr>
                <w:rFonts w:cs="Arial"/>
                <w:szCs w:val="20"/>
              </w:rPr>
            </w:pPr>
          </w:p>
        </w:tc>
      </w:tr>
    </w:tbl>
    <w:p w:rsidR="00FC3C44" w:rsidRDefault="00FC3C44" w:rsidP="00EC1E42">
      <w:pPr>
        <w:tabs>
          <w:tab w:val="left" w:pos="708"/>
        </w:tabs>
        <w:spacing w:line="288" w:lineRule="auto"/>
        <w:ind w:left="6012"/>
        <w:rPr>
          <w:rFonts w:cs="Arial"/>
          <w:b/>
          <w:szCs w:val="20"/>
        </w:rPr>
        <w:sectPr w:rsidR="00FC3C44" w:rsidSect="00AD7C20">
          <w:pgSz w:w="11906" w:h="16838"/>
          <w:pgMar w:top="719" w:right="1417" w:bottom="1417" w:left="1417" w:header="708" w:footer="708" w:gutter="0"/>
          <w:cols w:space="708"/>
          <w:docGrid w:linePitch="360"/>
        </w:sectPr>
      </w:pPr>
    </w:p>
    <w:p w:rsidR="00FB397B" w:rsidRPr="00EC1E42" w:rsidRDefault="00FB397B" w:rsidP="00EC1E42">
      <w:pPr>
        <w:spacing w:line="288" w:lineRule="auto"/>
        <w:rPr>
          <w:rFonts w:cs="Arial"/>
          <w:szCs w:val="20"/>
        </w:rPr>
      </w:pPr>
    </w:p>
    <w:sectPr w:rsidR="00FB397B" w:rsidRPr="00EC1E42" w:rsidSect="00CD4B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3B" w:rsidRDefault="0002133B">
      <w:pPr>
        <w:spacing w:line="240" w:lineRule="auto"/>
      </w:pPr>
      <w:r>
        <w:separator/>
      </w:r>
    </w:p>
  </w:endnote>
  <w:endnote w:type="continuationSeparator" w:id="0">
    <w:p w:rsidR="0002133B" w:rsidRDefault="0002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3B" w:rsidRDefault="0002133B">
      <w:pPr>
        <w:spacing w:line="240" w:lineRule="auto"/>
      </w:pPr>
      <w:r>
        <w:separator/>
      </w:r>
    </w:p>
  </w:footnote>
  <w:footnote w:type="continuationSeparator" w:id="0">
    <w:p w:rsidR="0002133B" w:rsidRDefault="000213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5D"/>
    <w:multiLevelType w:val="hybridMultilevel"/>
    <w:tmpl w:val="F364FE34"/>
    <w:lvl w:ilvl="0" w:tplc="84CC104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40B7"/>
    <w:multiLevelType w:val="hybridMultilevel"/>
    <w:tmpl w:val="E2CC5580"/>
    <w:lvl w:ilvl="0" w:tplc="978434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8C3610"/>
    <w:multiLevelType w:val="hybridMultilevel"/>
    <w:tmpl w:val="2A9E698A"/>
    <w:lvl w:ilvl="0" w:tplc="EABCB72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323DBA"/>
    <w:multiLevelType w:val="hybridMultilevel"/>
    <w:tmpl w:val="F1303E20"/>
    <w:lvl w:ilvl="0" w:tplc="D7F8C5A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A148D"/>
    <w:multiLevelType w:val="hybridMultilevel"/>
    <w:tmpl w:val="CF0E09F4"/>
    <w:lvl w:ilvl="0" w:tplc="6D8C2D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2E6950"/>
    <w:multiLevelType w:val="hybridMultilevel"/>
    <w:tmpl w:val="DB5A8756"/>
    <w:lvl w:ilvl="0" w:tplc="97843430">
      <w:start w:val="1"/>
      <w:numFmt w:val="decimal"/>
      <w:lvlText w:val="(%1)"/>
      <w:lvlJc w:val="left"/>
      <w:pPr>
        <w:ind w:left="786"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60C4B"/>
    <w:multiLevelType w:val="hybridMultilevel"/>
    <w:tmpl w:val="D44AAB66"/>
    <w:lvl w:ilvl="0" w:tplc="587016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4B974FD"/>
    <w:multiLevelType w:val="hybridMultilevel"/>
    <w:tmpl w:val="CA6C0B1A"/>
    <w:lvl w:ilvl="0" w:tplc="76AC1A70">
      <w:start w:val="4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5FF4"/>
    <w:multiLevelType w:val="hybridMultilevel"/>
    <w:tmpl w:val="B502BC98"/>
    <w:lvl w:ilvl="0" w:tplc="97843430">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0405D3"/>
    <w:multiLevelType w:val="hybridMultilevel"/>
    <w:tmpl w:val="1DCA1EA2"/>
    <w:lvl w:ilvl="0" w:tplc="76AC1A70">
      <w:start w:val="4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711470"/>
    <w:multiLevelType w:val="hybridMultilevel"/>
    <w:tmpl w:val="DB90A920"/>
    <w:lvl w:ilvl="0" w:tplc="84CC104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88D1B78"/>
    <w:multiLevelType w:val="hybridMultilevel"/>
    <w:tmpl w:val="1A4E8A08"/>
    <w:lvl w:ilvl="0" w:tplc="97843430">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305B7B"/>
    <w:multiLevelType w:val="hybridMultilevel"/>
    <w:tmpl w:val="AAA04A88"/>
    <w:lvl w:ilvl="0" w:tplc="97843430">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FF7E56"/>
    <w:multiLevelType w:val="hybridMultilevel"/>
    <w:tmpl w:val="3CACF3F4"/>
    <w:lvl w:ilvl="0" w:tplc="8DE2AE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EE093F"/>
    <w:multiLevelType w:val="hybridMultilevel"/>
    <w:tmpl w:val="B846E82A"/>
    <w:lvl w:ilvl="0" w:tplc="97843430">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811F60"/>
    <w:multiLevelType w:val="hybridMultilevel"/>
    <w:tmpl w:val="B95447E0"/>
    <w:lvl w:ilvl="0" w:tplc="05A60032">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B0E3B90"/>
    <w:multiLevelType w:val="hybridMultilevel"/>
    <w:tmpl w:val="32C4D2AE"/>
    <w:lvl w:ilvl="0" w:tplc="1E6A15A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7041"/>
    <w:multiLevelType w:val="hybridMultilevel"/>
    <w:tmpl w:val="74206CCE"/>
    <w:lvl w:ilvl="0" w:tplc="587016B0">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2F7885"/>
    <w:multiLevelType w:val="hybridMultilevel"/>
    <w:tmpl w:val="01BAB1D4"/>
    <w:lvl w:ilvl="0" w:tplc="2C0071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2154DC1"/>
    <w:multiLevelType w:val="hybridMultilevel"/>
    <w:tmpl w:val="85605496"/>
    <w:lvl w:ilvl="0" w:tplc="005AC9C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70546"/>
    <w:multiLevelType w:val="hybridMultilevel"/>
    <w:tmpl w:val="1CC2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E444AC"/>
    <w:multiLevelType w:val="hybridMultilevel"/>
    <w:tmpl w:val="6F520E16"/>
    <w:lvl w:ilvl="0" w:tplc="8AE6196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84CA2"/>
    <w:multiLevelType w:val="hybridMultilevel"/>
    <w:tmpl w:val="62C8F3C2"/>
    <w:lvl w:ilvl="0" w:tplc="CD34C4B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E55EA7"/>
    <w:multiLevelType w:val="hybridMultilevel"/>
    <w:tmpl w:val="B1BC289C"/>
    <w:lvl w:ilvl="0" w:tplc="978434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8D335A"/>
    <w:multiLevelType w:val="hybridMultilevel"/>
    <w:tmpl w:val="29AE447C"/>
    <w:lvl w:ilvl="0" w:tplc="2C0071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5"/>
    <w:lvlOverride w:ilvl="0">
      <w:startOverride w:val="1"/>
    </w:lvlOverride>
  </w:num>
  <w:num w:numId="3">
    <w:abstractNumId w:val="16"/>
  </w:num>
  <w:num w:numId="4">
    <w:abstractNumId w:val="9"/>
  </w:num>
  <w:num w:numId="5">
    <w:abstractNumId w:val="3"/>
  </w:num>
  <w:num w:numId="6">
    <w:abstractNumId w:val="19"/>
  </w:num>
  <w:num w:numId="7">
    <w:abstractNumId w:val="22"/>
  </w:num>
  <w:num w:numId="8">
    <w:abstractNumId w:val="4"/>
  </w:num>
  <w:num w:numId="9">
    <w:abstractNumId w:val="24"/>
  </w:num>
  <w:num w:numId="10">
    <w:abstractNumId w:val="29"/>
  </w:num>
  <w:num w:numId="11">
    <w:abstractNumId w:val="33"/>
  </w:num>
  <w:num w:numId="12">
    <w:abstractNumId w:val="20"/>
  </w:num>
  <w:num w:numId="13">
    <w:abstractNumId w:val="8"/>
  </w:num>
  <w:num w:numId="14">
    <w:abstractNumId w:val="7"/>
  </w:num>
  <w:num w:numId="15">
    <w:abstractNumId w:val="2"/>
  </w:num>
  <w:num w:numId="16">
    <w:abstractNumId w:val="26"/>
  </w:num>
  <w:num w:numId="17">
    <w:abstractNumId w:val="32"/>
  </w:num>
  <w:num w:numId="18">
    <w:abstractNumId w:val="1"/>
  </w:num>
  <w:num w:numId="19">
    <w:abstractNumId w:val="27"/>
  </w:num>
  <w:num w:numId="20">
    <w:abstractNumId w:val="18"/>
  </w:num>
  <w:num w:numId="21">
    <w:abstractNumId w:val="21"/>
  </w:num>
  <w:num w:numId="22">
    <w:abstractNumId w:val="5"/>
  </w:num>
  <w:num w:numId="23">
    <w:abstractNumId w:val="28"/>
  </w:num>
  <w:num w:numId="24">
    <w:abstractNumId w:val="30"/>
  </w:num>
  <w:num w:numId="25">
    <w:abstractNumId w:val="25"/>
  </w:num>
  <w:num w:numId="26">
    <w:abstractNumId w:val="14"/>
  </w:num>
  <w:num w:numId="27">
    <w:abstractNumId w:val="10"/>
  </w:num>
  <w:num w:numId="28">
    <w:abstractNumId w:val="0"/>
  </w:num>
  <w:num w:numId="29">
    <w:abstractNumId w:val="12"/>
  </w:num>
  <w:num w:numId="30">
    <w:abstractNumId w:val="17"/>
  </w:num>
  <w:num w:numId="31">
    <w:abstractNumId w:val="11"/>
  </w:num>
  <w:num w:numId="32">
    <w:abstractNumId w:val="6"/>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28"/>
    <w:rsid w:val="0002133B"/>
    <w:rsid w:val="000543B9"/>
    <w:rsid w:val="000774CE"/>
    <w:rsid w:val="00084B07"/>
    <w:rsid w:val="00086607"/>
    <w:rsid w:val="000A5F39"/>
    <w:rsid w:val="000B1811"/>
    <w:rsid w:val="000E4B7C"/>
    <w:rsid w:val="000F6509"/>
    <w:rsid w:val="001003FB"/>
    <w:rsid w:val="001049B8"/>
    <w:rsid w:val="00104E22"/>
    <w:rsid w:val="00120FB1"/>
    <w:rsid w:val="001323C2"/>
    <w:rsid w:val="00133A0D"/>
    <w:rsid w:val="00146940"/>
    <w:rsid w:val="00146FD0"/>
    <w:rsid w:val="00152AF5"/>
    <w:rsid w:val="0016366E"/>
    <w:rsid w:val="00171AF9"/>
    <w:rsid w:val="00196F74"/>
    <w:rsid w:val="001973E4"/>
    <w:rsid w:val="001B2041"/>
    <w:rsid w:val="001B7188"/>
    <w:rsid w:val="001C013E"/>
    <w:rsid w:val="001C52C0"/>
    <w:rsid w:val="001C530C"/>
    <w:rsid w:val="001C5AF5"/>
    <w:rsid w:val="001E44FA"/>
    <w:rsid w:val="00202D11"/>
    <w:rsid w:val="00212DC4"/>
    <w:rsid w:val="00225C37"/>
    <w:rsid w:val="00241AE5"/>
    <w:rsid w:val="00243D94"/>
    <w:rsid w:val="00245706"/>
    <w:rsid w:val="00246447"/>
    <w:rsid w:val="002472C9"/>
    <w:rsid w:val="0025390F"/>
    <w:rsid w:val="0025548D"/>
    <w:rsid w:val="0026620F"/>
    <w:rsid w:val="00281E54"/>
    <w:rsid w:val="002861E4"/>
    <w:rsid w:val="0028735A"/>
    <w:rsid w:val="00296E0F"/>
    <w:rsid w:val="002A6071"/>
    <w:rsid w:val="002C0A54"/>
    <w:rsid w:val="002C429B"/>
    <w:rsid w:val="002C6237"/>
    <w:rsid w:val="00311054"/>
    <w:rsid w:val="00321A64"/>
    <w:rsid w:val="003314F7"/>
    <w:rsid w:val="00336155"/>
    <w:rsid w:val="00350AF8"/>
    <w:rsid w:val="00370651"/>
    <w:rsid w:val="0039607C"/>
    <w:rsid w:val="00396F5A"/>
    <w:rsid w:val="003A7488"/>
    <w:rsid w:val="003C0E17"/>
    <w:rsid w:val="003C541A"/>
    <w:rsid w:val="003D1AFD"/>
    <w:rsid w:val="003D5483"/>
    <w:rsid w:val="003E43D6"/>
    <w:rsid w:val="003E6E9D"/>
    <w:rsid w:val="003F1703"/>
    <w:rsid w:val="00413023"/>
    <w:rsid w:val="004137C4"/>
    <w:rsid w:val="00420EBC"/>
    <w:rsid w:val="00430F05"/>
    <w:rsid w:val="0043223C"/>
    <w:rsid w:val="00440F74"/>
    <w:rsid w:val="004717EE"/>
    <w:rsid w:val="004B0438"/>
    <w:rsid w:val="004C205F"/>
    <w:rsid w:val="004C3DAA"/>
    <w:rsid w:val="004C7134"/>
    <w:rsid w:val="004D3D6D"/>
    <w:rsid w:val="004F4C69"/>
    <w:rsid w:val="004F6B28"/>
    <w:rsid w:val="0050519C"/>
    <w:rsid w:val="00511AA1"/>
    <w:rsid w:val="00511DE7"/>
    <w:rsid w:val="005447B4"/>
    <w:rsid w:val="00546B22"/>
    <w:rsid w:val="00555758"/>
    <w:rsid w:val="00560B04"/>
    <w:rsid w:val="00571389"/>
    <w:rsid w:val="005776B0"/>
    <w:rsid w:val="00581A94"/>
    <w:rsid w:val="0058251F"/>
    <w:rsid w:val="00586720"/>
    <w:rsid w:val="00597BDE"/>
    <w:rsid w:val="005B4844"/>
    <w:rsid w:val="005C32E2"/>
    <w:rsid w:val="005C738A"/>
    <w:rsid w:val="005D5BE9"/>
    <w:rsid w:val="005E038E"/>
    <w:rsid w:val="005E3B30"/>
    <w:rsid w:val="005E3ED9"/>
    <w:rsid w:val="005F38D5"/>
    <w:rsid w:val="005F7587"/>
    <w:rsid w:val="00644738"/>
    <w:rsid w:val="00687935"/>
    <w:rsid w:val="006949F2"/>
    <w:rsid w:val="00695EC3"/>
    <w:rsid w:val="006A7BC9"/>
    <w:rsid w:val="006A7E16"/>
    <w:rsid w:val="006B7172"/>
    <w:rsid w:val="006C0A5E"/>
    <w:rsid w:val="006C1651"/>
    <w:rsid w:val="006D2401"/>
    <w:rsid w:val="006D4DB4"/>
    <w:rsid w:val="006E009F"/>
    <w:rsid w:val="006F1EB2"/>
    <w:rsid w:val="00704E3E"/>
    <w:rsid w:val="00712F43"/>
    <w:rsid w:val="00716EC3"/>
    <w:rsid w:val="00724BEA"/>
    <w:rsid w:val="00725ED6"/>
    <w:rsid w:val="0075116D"/>
    <w:rsid w:val="007519AD"/>
    <w:rsid w:val="00782B95"/>
    <w:rsid w:val="007A4248"/>
    <w:rsid w:val="007A6A68"/>
    <w:rsid w:val="007B3F34"/>
    <w:rsid w:val="007C37CF"/>
    <w:rsid w:val="007C445D"/>
    <w:rsid w:val="007E47EE"/>
    <w:rsid w:val="007E726B"/>
    <w:rsid w:val="007F4F08"/>
    <w:rsid w:val="007F5284"/>
    <w:rsid w:val="00803CA0"/>
    <w:rsid w:val="00812AC5"/>
    <w:rsid w:val="00813099"/>
    <w:rsid w:val="008140ED"/>
    <w:rsid w:val="008301A3"/>
    <w:rsid w:val="00832A0A"/>
    <w:rsid w:val="00856F6F"/>
    <w:rsid w:val="008617C3"/>
    <w:rsid w:val="008851CD"/>
    <w:rsid w:val="00891BAF"/>
    <w:rsid w:val="0089441B"/>
    <w:rsid w:val="008B688A"/>
    <w:rsid w:val="008C161E"/>
    <w:rsid w:val="008D5103"/>
    <w:rsid w:val="008E5B1D"/>
    <w:rsid w:val="008F210F"/>
    <w:rsid w:val="00903605"/>
    <w:rsid w:val="009051DF"/>
    <w:rsid w:val="0092274E"/>
    <w:rsid w:val="00924F7E"/>
    <w:rsid w:val="00930B86"/>
    <w:rsid w:val="009530FB"/>
    <w:rsid w:val="00976A07"/>
    <w:rsid w:val="009907D6"/>
    <w:rsid w:val="00990888"/>
    <w:rsid w:val="009C62F3"/>
    <w:rsid w:val="009F318C"/>
    <w:rsid w:val="009F33FD"/>
    <w:rsid w:val="009F5DF1"/>
    <w:rsid w:val="00A11E3C"/>
    <w:rsid w:val="00A3001E"/>
    <w:rsid w:val="00A313A1"/>
    <w:rsid w:val="00A65CFE"/>
    <w:rsid w:val="00A968AD"/>
    <w:rsid w:val="00AC6B7C"/>
    <w:rsid w:val="00AC7EBC"/>
    <w:rsid w:val="00AD422B"/>
    <w:rsid w:val="00AD7C20"/>
    <w:rsid w:val="00AF4FA7"/>
    <w:rsid w:val="00B072D0"/>
    <w:rsid w:val="00B13FD0"/>
    <w:rsid w:val="00B17C1F"/>
    <w:rsid w:val="00B21D79"/>
    <w:rsid w:val="00B27CC8"/>
    <w:rsid w:val="00B34DFC"/>
    <w:rsid w:val="00B379A0"/>
    <w:rsid w:val="00B46DA7"/>
    <w:rsid w:val="00B62475"/>
    <w:rsid w:val="00B64B3B"/>
    <w:rsid w:val="00B95161"/>
    <w:rsid w:val="00B95EB0"/>
    <w:rsid w:val="00BB0AAF"/>
    <w:rsid w:val="00BB3B60"/>
    <w:rsid w:val="00BC1355"/>
    <w:rsid w:val="00BC417B"/>
    <w:rsid w:val="00BD341F"/>
    <w:rsid w:val="00BE55CB"/>
    <w:rsid w:val="00C066BC"/>
    <w:rsid w:val="00C14AF0"/>
    <w:rsid w:val="00C24B2C"/>
    <w:rsid w:val="00C32CEB"/>
    <w:rsid w:val="00C336DA"/>
    <w:rsid w:val="00C44C5F"/>
    <w:rsid w:val="00C5327D"/>
    <w:rsid w:val="00C66EE6"/>
    <w:rsid w:val="00C67A90"/>
    <w:rsid w:val="00C80235"/>
    <w:rsid w:val="00CA3783"/>
    <w:rsid w:val="00CA7FCD"/>
    <w:rsid w:val="00CC1BC5"/>
    <w:rsid w:val="00CD4BA4"/>
    <w:rsid w:val="00CD6C01"/>
    <w:rsid w:val="00CE17C9"/>
    <w:rsid w:val="00CF5041"/>
    <w:rsid w:val="00D0403E"/>
    <w:rsid w:val="00D056E8"/>
    <w:rsid w:val="00D05A4D"/>
    <w:rsid w:val="00D13642"/>
    <w:rsid w:val="00D206BF"/>
    <w:rsid w:val="00D22ECC"/>
    <w:rsid w:val="00D40227"/>
    <w:rsid w:val="00D43FFD"/>
    <w:rsid w:val="00D574E8"/>
    <w:rsid w:val="00D678DC"/>
    <w:rsid w:val="00DA4470"/>
    <w:rsid w:val="00DD3A5A"/>
    <w:rsid w:val="00DE35DF"/>
    <w:rsid w:val="00DE5F92"/>
    <w:rsid w:val="00DF5B07"/>
    <w:rsid w:val="00E23C42"/>
    <w:rsid w:val="00E30EF4"/>
    <w:rsid w:val="00E342CD"/>
    <w:rsid w:val="00E348F1"/>
    <w:rsid w:val="00E37153"/>
    <w:rsid w:val="00E46A58"/>
    <w:rsid w:val="00E81B03"/>
    <w:rsid w:val="00E93A42"/>
    <w:rsid w:val="00EA17BF"/>
    <w:rsid w:val="00EB1581"/>
    <w:rsid w:val="00EB52EF"/>
    <w:rsid w:val="00EC1A6B"/>
    <w:rsid w:val="00EC1E42"/>
    <w:rsid w:val="00F12455"/>
    <w:rsid w:val="00F13768"/>
    <w:rsid w:val="00F14D99"/>
    <w:rsid w:val="00F16897"/>
    <w:rsid w:val="00F614B3"/>
    <w:rsid w:val="00F61668"/>
    <w:rsid w:val="00F637B5"/>
    <w:rsid w:val="00F73F67"/>
    <w:rsid w:val="00F765FF"/>
    <w:rsid w:val="00F92F74"/>
    <w:rsid w:val="00FB397B"/>
    <w:rsid w:val="00FC3C44"/>
    <w:rsid w:val="00FE0605"/>
    <w:rsid w:val="00FE25E5"/>
    <w:rsid w:val="00FF662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A1CB"/>
  <w15:docId w15:val="{022A7EA7-4192-4D0C-B321-DA0209AC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7A4248"/>
    <w:rPr>
      <w:sz w:val="16"/>
      <w:szCs w:val="16"/>
    </w:rPr>
  </w:style>
  <w:style w:type="paragraph" w:styleId="Pripombabesedilo">
    <w:name w:val="annotation text"/>
    <w:basedOn w:val="Navaden"/>
    <w:link w:val="PripombabesediloZnak"/>
    <w:uiPriority w:val="99"/>
    <w:semiHidden/>
    <w:unhideWhenUsed/>
    <w:rsid w:val="007A4248"/>
    <w:pPr>
      <w:spacing w:line="240" w:lineRule="auto"/>
    </w:pPr>
    <w:rPr>
      <w:szCs w:val="20"/>
    </w:rPr>
  </w:style>
  <w:style w:type="character" w:customStyle="1" w:styleId="PripombabesediloZnak">
    <w:name w:val="Pripomba – besedilo Znak"/>
    <w:basedOn w:val="Privzetapisavaodstavka"/>
    <w:link w:val="Pripombabesedilo"/>
    <w:uiPriority w:val="99"/>
    <w:semiHidden/>
    <w:rsid w:val="007A424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A4248"/>
    <w:rPr>
      <w:b/>
      <w:bCs/>
    </w:rPr>
  </w:style>
  <w:style w:type="character" w:customStyle="1" w:styleId="ZadevapripombeZnak">
    <w:name w:val="Zadeva pripombe Znak"/>
    <w:basedOn w:val="PripombabesediloZnak"/>
    <w:link w:val="Zadevapripombe"/>
    <w:uiPriority w:val="99"/>
    <w:semiHidden/>
    <w:rsid w:val="007A4248"/>
    <w:rPr>
      <w:rFonts w:ascii="Arial" w:eastAsia="Times New Roman" w:hAnsi="Arial" w:cs="Times New Roman"/>
      <w:b/>
      <w:bCs/>
      <w:sz w:val="20"/>
      <w:szCs w:val="20"/>
    </w:rPr>
  </w:style>
  <w:style w:type="character" w:styleId="Hiperpovezava">
    <w:name w:val="Hyperlink"/>
    <w:basedOn w:val="Privzetapisavaodstavka"/>
    <w:uiPriority w:val="99"/>
    <w:semiHidden/>
    <w:unhideWhenUsed/>
    <w:rsid w:val="00C66EE6"/>
    <w:rPr>
      <w:color w:val="0000FF"/>
      <w:u w:val="single"/>
    </w:rPr>
  </w:style>
  <w:style w:type="paragraph" w:customStyle="1" w:styleId="odstavek">
    <w:name w:val="odstavek"/>
    <w:basedOn w:val="Navaden"/>
    <w:rsid w:val="006E009F"/>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6E009F"/>
  </w:style>
  <w:style w:type="paragraph" w:customStyle="1" w:styleId="alineazaodstavkom0">
    <w:name w:val="alineazaodstavkom"/>
    <w:basedOn w:val="Navaden"/>
    <w:rsid w:val="006E009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3442" TargetMode="External"/><Relationship Id="rId18" Type="http://schemas.openxmlformats.org/officeDocument/2006/relationships/hyperlink" Target="http://www.uradni-list.si/1/objava.jsp?sop=2017-01-2004" TargetMode="External"/><Relationship Id="rId26" Type="http://schemas.openxmlformats.org/officeDocument/2006/relationships/hyperlink" Target="http://www.uradni-list.si/1/objava.jsp?sop=2009-01-4285" TargetMode="External"/><Relationship Id="rId21" Type="http://schemas.openxmlformats.org/officeDocument/2006/relationships/hyperlink" Target="http://www.uradni-list.si/1/objava.jsp?sop=2019-01-3306" TargetMode="External"/><Relationship Id="rId34" Type="http://schemas.openxmlformats.org/officeDocument/2006/relationships/hyperlink" Target="http://www.uradni-list.si/1/objava.jsp?sop=2012-01-1700" TargetMode="External"/><Relationship Id="rId7" Type="http://schemas.openxmlformats.org/officeDocument/2006/relationships/endnotes" Target="endnotes.xml"/><Relationship Id="rId12" Type="http://schemas.openxmlformats.org/officeDocument/2006/relationships/hyperlink" Target="http://www.uradni-list.si/1/objava.jsp?sop=2014-01-1808" TargetMode="External"/><Relationship Id="rId17" Type="http://schemas.openxmlformats.org/officeDocument/2006/relationships/hyperlink" Target="http://www.uradni-list.si/1/objava.jsp?sop=2017-01-1209" TargetMode="External"/><Relationship Id="rId25" Type="http://schemas.openxmlformats.org/officeDocument/2006/relationships/hyperlink" Target="http://www.uradni-list.si/1/objava.jsp?sop=2008-01-0305" TargetMode="External"/><Relationship Id="rId33" Type="http://schemas.openxmlformats.org/officeDocument/2006/relationships/hyperlink" Target="http://www.uradni-list.si/1/objava.jsp?sop=2011-01-499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5-01-4087" TargetMode="External"/><Relationship Id="rId20" Type="http://schemas.openxmlformats.org/officeDocument/2006/relationships/hyperlink" Target="http://www.uradni-list.si/1/objava.jsp?sop=2019-01-1328" TargetMode="External"/><Relationship Id="rId29" Type="http://schemas.openxmlformats.org/officeDocument/2006/relationships/hyperlink" Target="http://www.uradni-list.si/1/objava.jsp?sop=2010-01-4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5" TargetMode="External"/><Relationship Id="rId24" Type="http://schemas.openxmlformats.org/officeDocument/2006/relationships/hyperlink" Target="http://www.uradni-list.si/1/objava.jsp?sop=2006-01-4833" TargetMode="External"/><Relationship Id="rId32" Type="http://schemas.openxmlformats.org/officeDocument/2006/relationships/hyperlink" Target="http://www.uradni-list.si/1/objava.jsp?sop=2011-01-46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5-01-3499" TargetMode="External"/><Relationship Id="rId23" Type="http://schemas.openxmlformats.org/officeDocument/2006/relationships/hyperlink" Target="http://www.uradni-list.si/1/objava.jsp?sop=2006-01-4646" TargetMode="External"/><Relationship Id="rId28" Type="http://schemas.openxmlformats.org/officeDocument/2006/relationships/hyperlink" Target="http://www.uradni-list.si/1/objava.jsp?sop=2010-01-3350" TargetMode="External"/><Relationship Id="rId36" Type="http://schemas.openxmlformats.org/officeDocument/2006/relationships/hyperlink" Target="http://www.uradni-list.si/1/objava.jsp?sop=2017-01-0418" TargetMode="External"/><Relationship Id="rId10" Type="http://schemas.openxmlformats.org/officeDocument/2006/relationships/hyperlink" Target="http://www.uradni-list.si/1/objava.jsp?sop=2013-01-3549" TargetMode="External"/><Relationship Id="rId19" Type="http://schemas.openxmlformats.org/officeDocument/2006/relationships/hyperlink" Target="http://www.uradni-list.si/1/objava.jsp?sop=2017-01-3064" TargetMode="External"/><Relationship Id="rId31" Type="http://schemas.openxmlformats.org/officeDocument/2006/relationships/hyperlink" Target="http://www.uradni-list.si/1/objava.jsp?sop=2011-01-4010" TargetMode="External"/><Relationship Id="rId4" Type="http://schemas.openxmlformats.org/officeDocument/2006/relationships/settings" Target="settings.xml"/><Relationship Id="rId9" Type="http://schemas.openxmlformats.org/officeDocument/2006/relationships/hyperlink" Target="http://www.uradni-list.si/1/objava.jsp?sop=2013-01-1516" TargetMode="External"/><Relationship Id="rId14" Type="http://schemas.openxmlformats.org/officeDocument/2006/relationships/hyperlink" Target="http://www.uradni-list.si/1/objava.jsp?sop=2014-01-3951" TargetMode="External"/><Relationship Id="rId22" Type="http://schemas.openxmlformats.org/officeDocument/2006/relationships/hyperlink" Target="http://www.uradni-list.si/1/objava.jsp?sop=2020-01-2448" TargetMode="External"/><Relationship Id="rId27" Type="http://schemas.openxmlformats.org/officeDocument/2006/relationships/hyperlink" Target="http://www.uradni-list.si/1/objava.jsp?sop=2010-01-1847" TargetMode="External"/><Relationship Id="rId30" Type="http://schemas.openxmlformats.org/officeDocument/2006/relationships/hyperlink" Target="http://www.uradni-list.si/1/objava.jsp?sop=2010-01-4935" TargetMode="External"/><Relationship Id="rId35" Type="http://schemas.openxmlformats.org/officeDocument/2006/relationships/hyperlink" Target="http://www.uradni-list.si/1/objava.jsp?sop=2012-01-3693" TargetMode="External"/><Relationship Id="rId8" Type="http://schemas.openxmlformats.org/officeDocument/2006/relationships/hyperlink" Target="http://www.uradni-list.si/1/objava.jsp?sop=2012-01-3693"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20-%20Priloga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041F-0972-41D1-A7B2-4AFFD7A4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 - Priloga3</Template>
  <TotalTime>60</TotalTime>
  <Pages>10</Pages>
  <Words>4477</Words>
  <Characters>25519</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Metličar</dc:creator>
  <cp:keywords/>
  <dc:description/>
  <cp:lastModifiedBy>Uporabnik sistema Windows</cp:lastModifiedBy>
  <cp:revision>6</cp:revision>
  <cp:lastPrinted>2021-03-09T07:57:00Z</cp:lastPrinted>
  <dcterms:created xsi:type="dcterms:W3CDTF">2021-03-09T13:08:00Z</dcterms:created>
  <dcterms:modified xsi:type="dcterms:W3CDTF">2021-03-15T10:15:00Z</dcterms:modified>
</cp:coreProperties>
</file>