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F17B58">
      <w:pPr>
        <w:pStyle w:val="datumtevilka"/>
        <w:rPr>
          <w:rFonts w:cs="Arial"/>
          <w:color w:val="000000"/>
        </w:rPr>
      </w:pPr>
    </w:p>
    <w:p w:rsidR="00083998" w:rsidRPr="00355384" w:rsidRDefault="00083998" w:rsidP="00F17B58">
      <w:pPr>
        <w:pStyle w:val="datumtevilka"/>
        <w:rPr>
          <w:rFonts w:cs="Arial"/>
          <w:color w:val="000000"/>
        </w:rPr>
      </w:pPr>
    </w:p>
    <w:p w:rsidR="007D75CF" w:rsidRPr="00355384" w:rsidRDefault="007D75CF" w:rsidP="00F17B58">
      <w:pPr>
        <w:pStyle w:val="datumtevilka"/>
      </w:pPr>
      <w:r w:rsidRPr="00355384">
        <w:t xml:space="preserve">Številka: </w:t>
      </w:r>
      <w:r w:rsidRPr="00355384">
        <w:tab/>
      </w:r>
      <w:r w:rsidR="00B47C49">
        <w:rPr>
          <w:rFonts w:cs="Arial"/>
          <w:color w:val="000000"/>
        </w:rPr>
        <w:t>02402-1/2021/6</w:t>
      </w:r>
    </w:p>
    <w:p w:rsidR="007D75CF" w:rsidRPr="00355384" w:rsidRDefault="00F65A4C" w:rsidP="00F17B58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B47C49">
        <w:rPr>
          <w:rFonts w:cs="Arial"/>
          <w:color w:val="000000"/>
        </w:rPr>
        <w:t>30. 5. 2022</w:t>
      </w:r>
      <w:r w:rsidR="007D75CF" w:rsidRPr="00355384">
        <w:t xml:space="preserve"> </w:t>
      </w:r>
    </w:p>
    <w:p w:rsidR="007D75CF" w:rsidRPr="00355384" w:rsidRDefault="007D75CF" w:rsidP="00F17B58"/>
    <w:p w:rsidR="00083998" w:rsidRPr="00355384" w:rsidRDefault="00083998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24183E" w:rsidRDefault="00404C4A" w:rsidP="00F17B5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FA7547">
        <w:rPr>
          <w:rFonts w:cs="Arial"/>
          <w:iCs/>
          <w:color w:val="000000" w:themeColor="text1"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color w:val="000000" w:themeColor="text1"/>
          <w:szCs w:val="20"/>
          <w:lang w:eastAsia="sl-SI"/>
        </w:rPr>
        <w:br/>
      </w:r>
      <w:r w:rsidRPr="00FA7547">
        <w:rPr>
          <w:rFonts w:cs="Arial"/>
          <w:iCs/>
          <w:color w:val="000000" w:themeColor="text1"/>
          <w:szCs w:val="20"/>
          <w:lang w:eastAsia="sl-SI"/>
        </w:rPr>
        <w:t xml:space="preserve">št. 24/05 – uradno prečiščeno besedilo, 109/08, 38/10 – ZUKN, 8/12, 21/13, 47/13 – ZDU-1G, 65/14 in </w:t>
      </w:r>
      <w:r w:rsidRPr="00FA7547">
        <w:rPr>
          <w:rFonts w:eastAsia="Calibri" w:cs="Arial"/>
          <w:bCs/>
          <w:color w:val="000000" w:themeColor="text1"/>
          <w:szCs w:val="20"/>
          <w:lang w:eastAsia="sl-SI"/>
        </w:rPr>
        <w:t>55/17</w:t>
      </w:r>
      <w:r w:rsidRPr="00FA7547">
        <w:rPr>
          <w:rFonts w:cs="Arial"/>
          <w:iCs/>
          <w:color w:val="000000" w:themeColor="text1"/>
          <w:szCs w:val="20"/>
          <w:lang w:eastAsia="sl-SI"/>
        </w:rPr>
        <w:t xml:space="preserve">) </w:t>
      </w:r>
      <w:r>
        <w:rPr>
          <w:rFonts w:cs="Arial"/>
          <w:iCs/>
          <w:color w:val="000000" w:themeColor="text1"/>
          <w:szCs w:val="20"/>
          <w:lang w:eastAsia="sl-SI"/>
        </w:rPr>
        <w:t>in v zvezi z VIII. točko S</w:t>
      </w:r>
      <w:r w:rsidRPr="00FA7547">
        <w:rPr>
          <w:rFonts w:cs="Arial"/>
          <w:iCs/>
          <w:color w:val="000000" w:themeColor="text1"/>
          <w:szCs w:val="20"/>
          <w:lang w:eastAsia="sl-SI"/>
        </w:rPr>
        <w:t>klepa Vlade Republike Slovenije</w:t>
      </w:r>
      <w:r>
        <w:rPr>
          <w:rFonts w:cs="Arial"/>
          <w:iCs/>
          <w:color w:val="000000" w:themeColor="text1"/>
          <w:szCs w:val="20"/>
          <w:lang w:eastAsia="sl-SI"/>
        </w:rPr>
        <w:t xml:space="preserve"> o ustanovitvi Medresorske delovne skupine za spremljanje aktivnosti na področju migracij</w:t>
      </w:r>
      <w:r w:rsidRPr="00FA7547">
        <w:rPr>
          <w:rFonts w:cs="Arial"/>
          <w:iCs/>
          <w:color w:val="000000" w:themeColor="text1"/>
          <w:szCs w:val="20"/>
          <w:lang w:eastAsia="sl-SI"/>
        </w:rPr>
        <w:t xml:space="preserve">, </w:t>
      </w:r>
      <w:r>
        <w:rPr>
          <w:rFonts w:cs="Arial"/>
          <w:iCs/>
          <w:color w:val="000000" w:themeColor="text1"/>
          <w:szCs w:val="20"/>
          <w:lang w:eastAsia="sl-SI"/>
        </w:rPr>
        <w:br/>
      </w:r>
      <w:r w:rsidRPr="00FA7547">
        <w:rPr>
          <w:rFonts w:cs="Arial"/>
          <w:iCs/>
          <w:color w:val="000000" w:themeColor="text1"/>
          <w:szCs w:val="20"/>
          <w:lang w:eastAsia="sl-SI"/>
        </w:rPr>
        <w:t xml:space="preserve">št. </w:t>
      </w:r>
      <w:r>
        <w:rPr>
          <w:rFonts w:cs="Arial"/>
          <w:szCs w:val="20"/>
          <w:lang w:eastAsia="sl-SI"/>
        </w:rPr>
        <w:t xml:space="preserve">900-56/2020/83 </w:t>
      </w:r>
      <w:r w:rsidRPr="00FA7547">
        <w:rPr>
          <w:rFonts w:cs="Arial"/>
          <w:iCs/>
          <w:color w:val="000000" w:themeColor="text1"/>
          <w:szCs w:val="20"/>
          <w:lang w:eastAsia="sl-SI"/>
        </w:rPr>
        <w:t>z dne 3</w:t>
      </w:r>
      <w:r>
        <w:rPr>
          <w:rFonts w:cs="Arial"/>
          <w:iCs/>
          <w:color w:val="000000" w:themeColor="text1"/>
          <w:szCs w:val="20"/>
          <w:lang w:eastAsia="sl-SI"/>
        </w:rPr>
        <w:t>0</w:t>
      </w:r>
      <w:r w:rsidRPr="00FA7547">
        <w:rPr>
          <w:rFonts w:cs="Arial"/>
          <w:iCs/>
          <w:color w:val="000000" w:themeColor="text1"/>
          <w:szCs w:val="20"/>
          <w:lang w:eastAsia="sl-SI"/>
        </w:rPr>
        <w:t>.</w:t>
      </w:r>
      <w:r>
        <w:rPr>
          <w:rFonts w:cs="Arial"/>
          <w:iCs/>
          <w:color w:val="000000" w:themeColor="text1"/>
          <w:szCs w:val="20"/>
          <w:lang w:eastAsia="sl-SI"/>
        </w:rPr>
        <w:t xml:space="preserve"> 3</w:t>
      </w:r>
      <w:r w:rsidRPr="00FA7547">
        <w:rPr>
          <w:rFonts w:cs="Arial"/>
          <w:iCs/>
          <w:color w:val="000000" w:themeColor="text1"/>
          <w:szCs w:val="20"/>
          <w:lang w:eastAsia="sl-SI"/>
        </w:rPr>
        <w:t>.</w:t>
      </w:r>
      <w:r>
        <w:rPr>
          <w:rFonts w:cs="Arial"/>
          <w:iCs/>
          <w:color w:val="000000" w:themeColor="text1"/>
          <w:szCs w:val="20"/>
          <w:lang w:eastAsia="sl-SI"/>
        </w:rPr>
        <w:t xml:space="preserve"> 2022 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 w:rsidR="00B47C49">
        <w:rPr>
          <w:rFonts w:cs="Arial"/>
          <w:color w:val="000000"/>
          <w:szCs w:val="20"/>
        </w:rPr>
        <w:t>382. dopisni seji</w:t>
      </w:r>
      <w:r w:rsidR="00295034" w:rsidRPr="00355384">
        <w:rPr>
          <w:rFonts w:cs="Arial"/>
          <w:color w:val="000000"/>
          <w:szCs w:val="20"/>
        </w:rPr>
        <w:t xml:space="preserve"> dne </w:t>
      </w:r>
      <w:r w:rsidR="0024183E">
        <w:rPr>
          <w:rFonts w:cs="Arial"/>
          <w:color w:val="000000"/>
          <w:szCs w:val="20"/>
        </w:rPr>
        <w:br/>
      </w:r>
      <w:bookmarkStart w:id="0" w:name="_GoBack"/>
      <w:bookmarkEnd w:id="0"/>
      <w:r w:rsidR="00B47C49">
        <w:rPr>
          <w:rFonts w:cs="Arial"/>
          <w:color w:val="000000"/>
          <w:szCs w:val="20"/>
        </w:rPr>
        <w:t>30. 5. 2022</w:t>
      </w:r>
      <w:r w:rsidR="00295034" w:rsidRPr="00355384">
        <w:rPr>
          <w:rFonts w:cs="Arial"/>
          <w:color w:val="000000"/>
          <w:szCs w:val="20"/>
        </w:rPr>
        <w:t xml:space="preserve"> pod točko </w:t>
      </w:r>
      <w:r w:rsidR="00B47C49">
        <w:rPr>
          <w:rFonts w:cs="Arial"/>
          <w:color w:val="000000"/>
          <w:szCs w:val="20"/>
        </w:rPr>
        <w:t>11</w:t>
      </w:r>
      <w:r w:rsidR="00295034" w:rsidRPr="00355384">
        <w:rPr>
          <w:rFonts w:cs="Arial"/>
          <w:color w:val="000000"/>
          <w:szCs w:val="20"/>
        </w:rPr>
        <w:t xml:space="preserve"> sprejela naslednji</w:t>
      </w:r>
    </w:p>
    <w:p w:rsidR="00083998" w:rsidRPr="00355384" w:rsidRDefault="00083998" w:rsidP="00F17B5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04C4A" w:rsidRPr="00FA7547" w:rsidRDefault="00404C4A" w:rsidP="00F17B58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color w:val="000000" w:themeColor="text1"/>
          <w:szCs w:val="20"/>
          <w:lang w:eastAsia="sl-SI"/>
        </w:rPr>
      </w:pPr>
      <w:r w:rsidRPr="00FA7547">
        <w:rPr>
          <w:rFonts w:cs="Arial"/>
          <w:iCs/>
          <w:color w:val="000000" w:themeColor="text1"/>
          <w:szCs w:val="20"/>
          <w:lang w:eastAsia="sl-SI"/>
        </w:rPr>
        <w:t>Vlada Republi</w:t>
      </w:r>
      <w:r>
        <w:rPr>
          <w:rFonts w:cs="Arial"/>
          <w:iCs/>
          <w:color w:val="000000" w:themeColor="text1"/>
          <w:szCs w:val="20"/>
          <w:lang w:eastAsia="sl-SI"/>
        </w:rPr>
        <w:t>ke Slovenije se je seznanila s P</w:t>
      </w:r>
      <w:r w:rsidRPr="00FA7547">
        <w:rPr>
          <w:rFonts w:cs="Arial"/>
          <w:iCs/>
          <w:color w:val="000000" w:themeColor="text1"/>
          <w:szCs w:val="20"/>
          <w:lang w:eastAsia="sl-SI"/>
        </w:rPr>
        <w:t>oročilom Medresorske delovne skupine za spremljanje aktivnosti na področju migracij</w:t>
      </w:r>
      <w:r>
        <w:rPr>
          <w:rFonts w:cs="Arial"/>
          <w:iCs/>
          <w:color w:val="000000" w:themeColor="text1"/>
          <w:szCs w:val="20"/>
          <w:lang w:eastAsia="sl-SI"/>
        </w:rPr>
        <w:t xml:space="preserve"> za obdobje od 30. 3. 2021 do 31. 3. 2022. </w:t>
      </w:r>
    </w:p>
    <w:p w:rsidR="00083998" w:rsidRPr="00355384" w:rsidRDefault="00083998" w:rsidP="00F17B5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Default="00083998" w:rsidP="00F17B5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F17B58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B47C49" w:rsidP="00F17B5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1B0AFF" w:rsidRPr="00C60BCB" w:rsidRDefault="00B47C49" w:rsidP="00F17B58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083998" w:rsidRPr="00355384" w:rsidRDefault="00083998" w:rsidP="00F17B58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F17B58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04C4A" w:rsidRDefault="00404C4A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404C4A" w:rsidRDefault="00404C4A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F17B5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B47C49" w:rsidRDefault="00B47C49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404C4A">
        <w:rPr>
          <w:rFonts w:cs="Arial"/>
          <w:color w:val="000000"/>
          <w:szCs w:val="20"/>
        </w:rPr>
        <w:t>notranje zadeve</w:t>
      </w:r>
    </w:p>
    <w:p w:rsidR="00B47C49" w:rsidRDefault="00404C4A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Kabinet predsednika Vlade Republike Slovenije</w:t>
      </w:r>
    </w:p>
    <w:p w:rsidR="00404C4A" w:rsidRDefault="00B47C49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404C4A">
        <w:rPr>
          <w:rFonts w:cs="Arial"/>
          <w:color w:val="000000"/>
          <w:szCs w:val="20"/>
        </w:rPr>
        <w:t>Ministrstvo za delo, družino, soc</w:t>
      </w:r>
      <w:r w:rsidR="00404C4A">
        <w:rPr>
          <w:rFonts w:cs="Arial"/>
          <w:color w:val="000000"/>
          <w:szCs w:val="20"/>
        </w:rPr>
        <w:t>ialne zadeve in enake možnosti</w:t>
      </w:r>
    </w:p>
    <w:p w:rsidR="00B47C49" w:rsidRPr="00404C4A" w:rsidRDefault="00404C4A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zunanje zadeve</w:t>
      </w:r>
    </w:p>
    <w:p w:rsidR="00B47C49" w:rsidRDefault="00404C4A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pravosodje</w:t>
      </w:r>
    </w:p>
    <w:p w:rsidR="00B47C49" w:rsidRDefault="00404C4A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B47C49" w:rsidRDefault="00B47C49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04C4A">
        <w:rPr>
          <w:rFonts w:cs="Arial"/>
          <w:color w:val="000000"/>
          <w:szCs w:val="20"/>
        </w:rPr>
        <w:t>ike Slovenije za komuniciranje</w:t>
      </w:r>
    </w:p>
    <w:p w:rsidR="00B47C49" w:rsidRDefault="00B47C49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Slovenska obveščevalno-va</w:t>
      </w:r>
      <w:r w:rsidR="00404C4A">
        <w:rPr>
          <w:rFonts w:cs="Arial"/>
          <w:color w:val="000000"/>
          <w:szCs w:val="20"/>
        </w:rPr>
        <w:t>rnostna agencija</w:t>
      </w:r>
    </w:p>
    <w:p w:rsidR="00B47C49" w:rsidRDefault="00404C4A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Policija</w:t>
      </w:r>
    </w:p>
    <w:p w:rsidR="005E5C99" w:rsidRPr="00355384" w:rsidRDefault="00B47C49" w:rsidP="007E00F7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</w:pPr>
      <w:r w:rsidRPr="00404C4A">
        <w:rPr>
          <w:rFonts w:cs="Arial"/>
          <w:color w:val="000000"/>
          <w:szCs w:val="20"/>
        </w:rPr>
        <w:t>Urad Vlade Republike Slovenije za o</w:t>
      </w:r>
      <w:r w:rsidR="00404C4A">
        <w:rPr>
          <w:rFonts w:cs="Arial"/>
          <w:color w:val="000000"/>
          <w:szCs w:val="20"/>
        </w:rPr>
        <w:t>skrbo in integracijo migrantov</w:t>
      </w: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24E" w:rsidRDefault="00EC724E">
      <w:r>
        <w:separator/>
      </w:r>
    </w:p>
  </w:endnote>
  <w:endnote w:type="continuationSeparator" w:id="0">
    <w:p w:rsidR="00EC724E" w:rsidRDefault="00EC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24E" w:rsidRDefault="00EC724E">
      <w:r>
        <w:separator/>
      </w:r>
    </w:p>
  </w:footnote>
  <w:footnote w:type="continuationSeparator" w:id="0">
    <w:p w:rsidR="00EC724E" w:rsidRDefault="00EC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C96" w:rsidRDefault="00AB6C9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4183E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02D5A"/>
    <w:rsid w:val="00404C4A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0F7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B6C96"/>
    <w:rsid w:val="00AC32B2"/>
    <w:rsid w:val="00B1347C"/>
    <w:rsid w:val="00B17141"/>
    <w:rsid w:val="00B31575"/>
    <w:rsid w:val="00B47C49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C724E"/>
    <w:rsid w:val="00ED1C3E"/>
    <w:rsid w:val="00EE1372"/>
    <w:rsid w:val="00F02D7D"/>
    <w:rsid w:val="00F055C9"/>
    <w:rsid w:val="00F17B58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Besedilooblaka">
    <w:name w:val="Balloon Text"/>
    <w:basedOn w:val="Navaden"/>
    <w:link w:val="BesedilooblakaZnak"/>
    <w:semiHidden/>
    <w:unhideWhenUsed/>
    <w:rsid w:val="002418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418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Andreja Rajh</cp:lastModifiedBy>
  <cp:revision>5</cp:revision>
  <cp:lastPrinted>2022-05-30T08:51:00Z</cp:lastPrinted>
  <dcterms:created xsi:type="dcterms:W3CDTF">2022-05-30T08:48:00Z</dcterms:created>
  <dcterms:modified xsi:type="dcterms:W3CDTF">2022-05-30T08:52:00Z</dcterms:modified>
</cp:coreProperties>
</file>