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1D4" w:rsidRPr="00923D2F" w:rsidRDefault="008A01D4" w:rsidP="00792214">
      <w:pPr>
        <w:tabs>
          <w:tab w:val="left" w:pos="1290"/>
        </w:tabs>
        <w:spacing w:before="20" w:after="20"/>
        <w:rPr>
          <w:rFonts w:cs="Arial"/>
          <w:b/>
          <w:szCs w:val="20"/>
          <w:lang w:val="sl-SI"/>
        </w:rPr>
      </w:pPr>
      <w:r w:rsidRPr="00923D2F">
        <w:rPr>
          <w:rFonts w:cs="Arial"/>
          <w:b/>
          <w:szCs w:val="20"/>
          <w:lang w:val="sl-SI"/>
        </w:rPr>
        <w:t xml:space="preserve">Številka:  </w:t>
      </w:r>
      <w:r w:rsidRPr="00923D2F">
        <w:rPr>
          <w:rFonts w:cs="Arial"/>
          <w:b/>
          <w:i/>
          <w:szCs w:val="20"/>
          <w:lang w:val="sl-SI"/>
        </w:rPr>
        <w:t>545606-15/2020 / 1</w:t>
      </w:r>
    </w:p>
    <w:p w:rsidR="008A01D4" w:rsidRPr="00923D2F" w:rsidRDefault="008A01D4" w:rsidP="00792214">
      <w:pPr>
        <w:spacing w:before="20" w:after="20"/>
        <w:rPr>
          <w:rFonts w:cs="Arial"/>
          <w:b/>
          <w:szCs w:val="20"/>
          <w:lang w:val="sl-SI"/>
        </w:rPr>
      </w:pPr>
      <w:r w:rsidRPr="00923D2F">
        <w:rPr>
          <w:rFonts w:cs="Arial"/>
          <w:b/>
          <w:szCs w:val="20"/>
          <w:lang w:val="sl-SI"/>
        </w:rPr>
        <w:t xml:space="preserve">Ljubljana, dne </w:t>
      </w:r>
      <w:r w:rsidRPr="00923D2F">
        <w:rPr>
          <w:rFonts w:cs="Arial"/>
          <w:b/>
          <w:i/>
          <w:color w:val="000000"/>
          <w:szCs w:val="20"/>
          <w:lang w:val="sl-SI"/>
        </w:rPr>
        <w:t>08.04.2020</w:t>
      </w:r>
    </w:p>
    <w:p w:rsidR="008A01D4" w:rsidRPr="00923D2F" w:rsidRDefault="008A01D4" w:rsidP="00792214">
      <w:pPr>
        <w:spacing w:before="20" w:after="20"/>
        <w:rPr>
          <w:rFonts w:cs="Arial"/>
          <w:b/>
          <w:i/>
          <w:szCs w:val="20"/>
          <w:lang w:val="sl-SI"/>
        </w:rPr>
      </w:pPr>
    </w:p>
    <w:p w:rsidR="008A01D4" w:rsidRPr="00923D2F" w:rsidRDefault="008A01D4" w:rsidP="00792214">
      <w:pPr>
        <w:spacing w:before="20" w:after="20"/>
        <w:rPr>
          <w:rFonts w:cs="Arial"/>
          <w:i/>
          <w:szCs w:val="20"/>
          <w:lang w:val="sl-SI"/>
        </w:rPr>
      </w:pPr>
    </w:p>
    <w:p w:rsidR="008A01D4" w:rsidRPr="00923D2F" w:rsidRDefault="008A01D4" w:rsidP="00792214">
      <w:pPr>
        <w:spacing w:before="20" w:after="20"/>
        <w:rPr>
          <w:rFonts w:cs="Arial"/>
          <w:b/>
          <w:szCs w:val="20"/>
          <w:lang w:val="sl-SI"/>
        </w:rPr>
      </w:pPr>
      <w:r w:rsidRPr="00923D2F">
        <w:rPr>
          <w:rFonts w:cs="Arial"/>
          <w:b/>
          <w:szCs w:val="20"/>
          <w:lang w:val="sl-SI"/>
        </w:rPr>
        <w:t>GENERALNI SEKRETARIAT VLADE REPUBLIKE SLOVENIJE</w:t>
      </w:r>
    </w:p>
    <w:p w:rsidR="008A01D4" w:rsidRPr="00923D2F" w:rsidRDefault="008A01D4" w:rsidP="00792214">
      <w:pPr>
        <w:spacing w:before="20" w:after="20"/>
        <w:rPr>
          <w:rFonts w:cs="Arial"/>
          <w:i/>
          <w:szCs w:val="20"/>
          <w:lang w:val="sl-SI"/>
        </w:rPr>
      </w:pPr>
      <w:r w:rsidRPr="00923D2F">
        <w:rPr>
          <w:rFonts w:cs="Arial"/>
          <w:szCs w:val="20"/>
          <w:lang w:val="sl-SI"/>
        </w:rPr>
        <w:t>gp.gs@gov.si</w:t>
      </w:r>
    </w:p>
    <w:p w:rsidR="008A01D4" w:rsidRPr="00923D2F" w:rsidRDefault="008A01D4" w:rsidP="00792214">
      <w:pPr>
        <w:spacing w:before="20" w:after="20"/>
        <w:rPr>
          <w:rFonts w:cs="Arial"/>
          <w:b/>
          <w:i/>
          <w:szCs w:val="20"/>
          <w:lang w:val="sl-SI"/>
        </w:rPr>
      </w:pPr>
    </w:p>
    <w:p w:rsidR="008A01D4" w:rsidRPr="00923D2F" w:rsidRDefault="008A01D4" w:rsidP="00792214">
      <w:pPr>
        <w:spacing w:before="20" w:after="20"/>
        <w:rPr>
          <w:rFonts w:cs="Arial"/>
          <w:szCs w:val="20"/>
          <w:lang w:val="sl-SI"/>
        </w:rPr>
      </w:pPr>
      <w:r w:rsidRPr="00923D2F">
        <w:rPr>
          <w:rFonts w:cs="Arial"/>
          <w:szCs w:val="20"/>
          <w:lang w:val="sl-SI"/>
        </w:rPr>
        <w:t>V vednost:</w:t>
      </w:r>
    </w:p>
    <w:p w:rsidR="008A01D4" w:rsidRPr="00923D2F" w:rsidRDefault="008A01D4" w:rsidP="00792214">
      <w:pPr>
        <w:spacing w:before="20" w:after="20"/>
        <w:rPr>
          <w:rFonts w:cs="Arial"/>
          <w:szCs w:val="20"/>
          <w:lang w:val="sl-SI"/>
        </w:rPr>
      </w:pPr>
      <w:r w:rsidRPr="00923D2F">
        <w:rPr>
          <w:rFonts w:cs="Arial"/>
          <w:b/>
          <w:szCs w:val="20"/>
          <w:lang w:val="sl-SI"/>
        </w:rPr>
        <w:t>MINISTRSTVO ZA ZUNANJE ZADEVE</w:t>
      </w:r>
    </w:p>
    <w:p w:rsidR="008A01D4" w:rsidRPr="00923D2F" w:rsidRDefault="008A01D4" w:rsidP="00792214">
      <w:pPr>
        <w:spacing w:before="20" w:after="20"/>
        <w:rPr>
          <w:rFonts w:cs="Arial"/>
          <w:szCs w:val="20"/>
          <w:lang w:val="sl-SI"/>
        </w:rPr>
      </w:pPr>
      <w:r w:rsidRPr="00923D2F">
        <w:rPr>
          <w:rFonts w:cs="Arial"/>
          <w:szCs w:val="20"/>
          <w:lang w:val="sl-SI"/>
        </w:rPr>
        <w:t>EU-portal@gov.si</w:t>
      </w:r>
    </w:p>
    <w:p w:rsidR="008A01D4" w:rsidRPr="00923D2F" w:rsidRDefault="008A01D4" w:rsidP="00792214">
      <w:pPr>
        <w:spacing w:before="20" w:after="20"/>
        <w:rPr>
          <w:rFonts w:cs="Arial"/>
          <w:szCs w:val="20"/>
          <w:lang w:val="sl-SI"/>
        </w:rPr>
      </w:pPr>
    </w:p>
    <w:p w:rsidR="008A01D4" w:rsidRPr="00923D2F" w:rsidRDefault="008A01D4" w:rsidP="00792214">
      <w:pPr>
        <w:spacing w:before="20" w:after="20"/>
        <w:rPr>
          <w:rFonts w:cs="Arial"/>
          <w:i/>
          <w:szCs w:val="20"/>
          <w:lang w:val="sl-SI"/>
        </w:rPr>
      </w:pPr>
    </w:p>
    <w:p w:rsidR="008A01D4" w:rsidRPr="00923D2F" w:rsidRDefault="008A01D4" w:rsidP="00792214">
      <w:pPr>
        <w:spacing w:before="20" w:after="20"/>
        <w:jc w:val="center"/>
        <w:rPr>
          <w:rFonts w:cs="Arial"/>
          <w:b/>
          <w:bCs/>
          <w:szCs w:val="20"/>
          <w:lang w:val="sl-SI"/>
        </w:rPr>
      </w:pPr>
      <w:r w:rsidRPr="00923D2F">
        <w:rPr>
          <w:rFonts w:cs="Arial"/>
          <w:b/>
          <w:bCs/>
          <w:szCs w:val="20"/>
          <w:lang w:val="sl-SI"/>
        </w:rPr>
        <w:t>ODLOČITVE REPUBLIKE SLOVENIJE</w:t>
      </w:r>
    </w:p>
    <w:p w:rsidR="008A01D4" w:rsidRPr="00923D2F" w:rsidRDefault="008A01D4" w:rsidP="00792214">
      <w:pPr>
        <w:spacing w:before="20" w:after="20"/>
        <w:jc w:val="center"/>
        <w:rPr>
          <w:rFonts w:cs="Arial"/>
          <w:b/>
          <w:bCs/>
          <w:szCs w:val="20"/>
          <w:lang w:val="sl-SI"/>
        </w:rPr>
      </w:pPr>
      <w:r w:rsidRPr="00923D2F">
        <w:rPr>
          <w:rFonts w:cs="Arial"/>
          <w:b/>
          <w:bCs/>
          <w:szCs w:val="20"/>
          <w:lang w:val="sl-SI"/>
        </w:rPr>
        <w:t>V ZVEZI Z ZADEVAMI EVROPSKE UNIJE</w:t>
      </w:r>
    </w:p>
    <w:p w:rsidR="008A01D4" w:rsidRPr="00923D2F" w:rsidRDefault="008A01D4" w:rsidP="00792214">
      <w:pPr>
        <w:spacing w:before="20" w:after="20"/>
        <w:jc w:val="center"/>
        <w:rPr>
          <w:rFonts w:cs="Arial"/>
          <w:b/>
          <w:bCs/>
          <w:szCs w:val="20"/>
          <w:lang w:val="sl-SI"/>
        </w:rPr>
      </w:pPr>
      <w:r w:rsidRPr="00923D2F">
        <w:rPr>
          <w:rFonts w:cs="Arial"/>
          <w:b/>
          <w:bCs/>
          <w:szCs w:val="20"/>
          <w:lang w:val="sl-SI"/>
        </w:rPr>
        <w:t>PREDLOG ZA OBRAVNAVO</w:t>
      </w:r>
    </w:p>
    <w:p w:rsidR="008A01D4" w:rsidRPr="00923D2F" w:rsidRDefault="008A01D4" w:rsidP="00792214">
      <w:pPr>
        <w:spacing w:before="20" w:after="20"/>
        <w:jc w:val="center"/>
        <w:rPr>
          <w:rFonts w:cs="Arial"/>
          <w:bCs/>
          <w:szCs w:val="20"/>
          <w:lang w:val="sl-SI"/>
        </w:rPr>
      </w:pPr>
    </w:p>
    <w:p w:rsidR="008A01D4" w:rsidRPr="00923D2F" w:rsidRDefault="008A01D4" w:rsidP="00792214">
      <w:pPr>
        <w:spacing w:before="20" w:after="20"/>
        <w:jc w:val="center"/>
        <w:rPr>
          <w:rFonts w:cs="Arial"/>
          <w:bCs/>
          <w:szCs w:val="20"/>
          <w:lang w:val="sl-SI"/>
        </w:rPr>
      </w:pPr>
      <w:r w:rsidRPr="00923D2F">
        <w:rPr>
          <w:rFonts w:cs="Arial"/>
          <w:bCs/>
          <w:szCs w:val="20"/>
          <w:lang w:val="sl-SI"/>
        </w:rPr>
        <w:t>I.</w:t>
      </w:r>
    </w:p>
    <w:p w:rsidR="008A01D4" w:rsidRPr="00923D2F" w:rsidRDefault="008A01D4" w:rsidP="00792214">
      <w:pPr>
        <w:spacing w:before="20" w:after="20"/>
        <w:jc w:val="both"/>
        <w:rPr>
          <w:rFonts w:cs="Arial"/>
          <w:bCs/>
          <w:szCs w:val="20"/>
          <w:lang w:val="sl-SI"/>
        </w:rPr>
      </w:pPr>
      <w:r w:rsidRPr="00923D2F">
        <w:rPr>
          <w:rFonts w:cs="Arial"/>
          <w:b/>
          <w:bCs/>
          <w:szCs w:val="20"/>
          <w:lang w:val="sl-SI"/>
        </w:rPr>
        <w:t>1. Zadeva EU</w:t>
      </w:r>
      <w:r w:rsidRPr="00923D2F">
        <w:rPr>
          <w:rFonts w:cs="Arial"/>
          <w:bCs/>
          <w:szCs w:val="20"/>
          <w:lang w:val="sl-SI"/>
        </w:rPr>
        <w:t xml:space="preserve">: </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bCs/>
          <w:color w:val="0070C0"/>
          <w:szCs w:val="20"/>
          <w:lang w:val="sl-SI"/>
        </w:rPr>
      </w:pPr>
      <w:r w:rsidRPr="00923D2F">
        <w:rPr>
          <w:rFonts w:cs="Arial"/>
          <w:bCs/>
          <w:szCs w:val="20"/>
          <w:lang w:val="sl-SI"/>
        </w:rPr>
        <w:t xml:space="preserve">Naslov dokumenta v slovenskem jeziku: </w:t>
      </w:r>
      <w:r w:rsidRPr="00923D2F">
        <w:rPr>
          <w:rFonts w:cs="Arial"/>
          <w:bCs/>
          <w:i/>
          <w:szCs w:val="20"/>
          <w:lang w:val="sl-SI"/>
        </w:rPr>
        <w:t>Predlog sklepa Sveta o stališču, ki se v imenu Evropske unije zastopa v skupščini Lizbonske unije</w:t>
      </w:r>
    </w:p>
    <w:p w:rsidR="008A01D4" w:rsidRPr="00923D2F" w:rsidRDefault="008A01D4" w:rsidP="00792214">
      <w:pPr>
        <w:spacing w:before="20" w:after="20"/>
        <w:jc w:val="both"/>
        <w:rPr>
          <w:rFonts w:cs="Arial"/>
          <w:bCs/>
          <w:szCs w:val="20"/>
          <w:lang w:val="sl-SI"/>
        </w:rPr>
      </w:pPr>
      <w:r w:rsidRPr="00923D2F">
        <w:rPr>
          <w:rFonts w:cs="Arial"/>
          <w:bCs/>
          <w:szCs w:val="20"/>
          <w:lang w:val="sl-SI"/>
        </w:rPr>
        <w:t xml:space="preserve">Naslov dokumenta v delovnem jeziku EU: </w:t>
      </w:r>
      <w:proofErr w:type="spellStart"/>
      <w:r w:rsidRPr="00923D2F">
        <w:rPr>
          <w:rFonts w:cs="Arial"/>
          <w:bCs/>
          <w:i/>
          <w:szCs w:val="20"/>
          <w:lang w:val="sl-SI"/>
        </w:rPr>
        <w:t>Proposal</w:t>
      </w:r>
      <w:proofErr w:type="spellEnd"/>
      <w:r w:rsidRPr="00923D2F">
        <w:rPr>
          <w:rFonts w:cs="Arial"/>
          <w:bCs/>
          <w:i/>
          <w:szCs w:val="20"/>
          <w:lang w:val="sl-SI"/>
        </w:rPr>
        <w:t xml:space="preserve"> </w:t>
      </w:r>
      <w:proofErr w:type="spellStart"/>
      <w:r w:rsidRPr="00923D2F">
        <w:rPr>
          <w:rFonts w:cs="Arial"/>
          <w:bCs/>
          <w:i/>
          <w:szCs w:val="20"/>
          <w:lang w:val="sl-SI"/>
        </w:rPr>
        <w:t>for</w:t>
      </w:r>
      <w:proofErr w:type="spellEnd"/>
      <w:r w:rsidRPr="00923D2F">
        <w:rPr>
          <w:rFonts w:cs="Arial"/>
          <w:bCs/>
          <w:i/>
          <w:szCs w:val="20"/>
          <w:lang w:val="sl-SI"/>
        </w:rPr>
        <w:t xml:space="preserve"> a </w:t>
      </w:r>
      <w:proofErr w:type="spellStart"/>
      <w:r w:rsidRPr="00923D2F">
        <w:rPr>
          <w:rFonts w:cs="Arial"/>
          <w:bCs/>
          <w:i/>
          <w:szCs w:val="20"/>
          <w:lang w:val="sl-SI"/>
        </w:rPr>
        <w:t>Council</w:t>
      </w:r>
      <w:proofErr w:type="spellEnd"/>
      <w:r w:rsidRPr="00923D2F">
        <w:rPr>
          <w:rFonts w:cs="Arial"/>
          <w:bCs/>
          <w:i/>
          <w:szCs w:val="20"/>
          <w:lang w:val="sl-SI"/>
        </w:rPr>
        <w:t xml:space="preserve"> </w:t>
      </w:r>
      <w:proofErr w:type="spellStart"/>
      <w:r w:rsidRPr="00923D2F">
        <w:rPr>
          <w:rFonts w:cs="Arial"/>
          <w:bCs/>
          <w:i/>
          <w:szCs w:val="20"/>
          <w:lang w:val="sl-SI"/>
        </w:rPr>
        <w:t>Decison</w:t>
      </w:r>
      <w:proofErr w:type="spellEnd"/>
      <w:r w:rsidRPr="00923D2F">
        <w:rPr>
          <w:rFonts w:cs="Arial"/>
          <w:bCs/>
          <w:i/>
          <w:szCs w:val="20"/>
          <w:lang w:val="sl-SI"/>
        </w:rPr>
        <w:t xml:space="preserve"> on </w:t>
      </w:r>
      <w:proofErr w:type="spellStart"/>
      <w:r w:rsidRPr="00923D2F">
        <w:rPr>
          <w:rFonts w:cs="Arial"/>
          <w:bCs/>
          <w:i/>
          <w:szCs w:val="20"/>
          <w:lang w:val="sl-SI"/>
        </w:rPr>
        <w:t>the</w:t>
      </w:r>
      <w:proofErr w:type="spellEnd"/>
      <w:r w:rsidRPr="00923D2F">
        <w:rPr>
          <w:rFonts w:cs="Arial"/>
          <w:bCs/>
          <w:i/>
          <w:szCs w:val="20"/>
          <w:lang w:val="sl-SI"/>
        </w:rPr>
        <w:t xml:space="preserve"> </w:t>
      </w:r>
      <w:proofErr w:type="spellStart"/>
      <w:r w:rsidRPr="00923D2F">
        <w:rPr>
          <w:rFonts w:cs="Arial"/>
          <w:bCs/>
          <w:i/>
          <w:szCs w:val="20"/>
          <w:lang w:val="sl-SI"/>
        </w:rPr>
        <w:t>position</w:t>
      </w:r>
      <w:proofErr w:type="spellEnd"/>
      <w:r w:rsidRPr="00923D2F">
        <w:rPr>
          <w:rFonts w:cs="Arial"/>
          <w:bCs/>
          <w:i/>
          <w:szCs w:val="20"/>
          <w:lang w:val="sl-SI"/>
        </w:rPr>
        <w:t xml:space="preserve"> to be </w:t>
      </w:r>
      <w:proofErr w:type="spellStart"/>
      <w:r w:rsidRPr="00923D2F">
        <w:rPr>
          <w:rFonts w:cs="Arial"/>
          <w:bCs/>
          <w:i/>
          <w:szCs w:val="20"/>
          <w:lang w:val="sl-SI"/>
        </w:rPr>
        <w:t>taken</w:t>
      </w:r>
      <w:proofErr w:type="spellEnd"/>
      <w:r w:rsidRPr="00923D2F">
        <w:rPr>
          <w:rFonts w:cs="Arial"/>
          <w:bCs/>
          <w:i/>
          <w:szCs w:val="20"/>
          <w:lang w:val="sl-SI"/>
        </w:rPr>
        <w:t xml:space="preserve"> on </w:t>
      </w:r>
      <w:proofErr w:type="spellStart"/>
      <w:r w:rsidRPr="00923D2F">
        <w:rPr>
          <w:rFonts w:cs="Arial"/>
          <w:bCs/>
          <w:i/>
          <w:szCs w:val="20"/>
          <w:lang w:val="sl-SI"/>
        </w:rPr>
        <w:t>behalf</w:t>
      </w:r>
      <w:proofErr w:type="spellEnd"/>
      <w:r w:rsidRPr="00923D2F">
        <w:rPr>
          <w:rFonts w:cs="Arial"/>
          <w:bCs/>
          <w:i/>
          <w:szCs w:val="20"/>
          <w:lang w:val="sl-SI"/>
        </w:rPr>
        <w:t xml:space="preserve"> </w:t>
      </w:r>
      <w:proofErr w:type="spellStart"/>
      <w:r w:rsidRPr="00923D2F">
        <w:rPr>
          <w:rFonts w:cs="Arial"/>
          <w:bCs/>
          <w:i/>
          <w:szCs w:val="20"/>
          <w:lang w:val="sl-SI"/>
        </w:rPr>
        <w:t>of</w:t>
      </w:r>
      <w:proofErr w:type="spellEnd"/>
      <w:r w:rsidRPr="00923D2F">
        <w:rPr>
          <w:rFonts w:cs="Arial"/>
          <w:bCs/>
          <w:i/>
          <w:szCs w:val="20"/>
          <w:lang w:val="sl-SI"/>
        </w:rPr>
        <w:t xml:space="preserve"> </w:t>
      </w:r>
      <w:proofErr w:type="spellStart"/>
      <w:r w:rsidRPr="00923D2F">
        <w:rPr>
          <w:rFonts w:cs="Arial"/>
          <w:bCs/>
          <w:i/>
          <w:szCs w:val="20"/>
          <w:lang w:val="sl-SI"/>
        </w:rPr>
        <w:t>the</w:t>
      </w:r>
      <w:proofErr w:type="spellEnd"/>
      <w:r w:rsidRPr="00923D2F">
        <w:rPr>
          <w:rFonts w:cs="Arial"/>
          <w:bCs/>
          <w:i/>
          <w:szCs w:val="20"/>
          <w:lang w:val="sl-SI"/>
        </w:rPr>
        <w:t xml:space="preserve"> </w:t>
      </w:r>
      <w:proofErr w:type="spellStart"/>
      <w:r w:rsidRPr="00923D2F">
        <w:rPr>
          <w:rFonts w:cs="Arial"/>
          <w:bCs/>
          <w:i/>
          <w:szCs w:val="20"/>
          <w:lang w:val="sl-SI"/>
        </w:rPr>
        <w:t>European</w:t>
      </w:r>
      <w:proofErr w:type="spellEnd"/>
      <w:r w:rsidRPr="00923D2F">
        <w:rPr>
          <w:rFonts w:cs="Arial"/>
          <w:bCs/>
          <w:i/>
          <w:szCs w:val="20"/>
          <w:lang w:val="sl-SI"/>
        </w:rPr>
        <w:t xml:space="preserve"> Union in </w:t>
      </w:r>
      <w:proofErr w:type="spellStart"/>
      <w:r w:rsidRPr="00923D2F">
        <w:rPr>
          <w:rFonts w:cs="Arial"/>
          <w:bCs/>
          <w:i/>
          <w:szCs w:val="20"/>
          <w:lang w:val="sl-SI"/>
        </w:rPr>
        <w:t>the</w:t>
      </w:r>
      <w:proofErr w:type="spellEnd"/>
      <w:r w:rsidRPr="00923D2F">
        <w:rPr>
          <w:rFonts w:cs="Arial"/>
          <w:bCs/>
          <w:i/>
          <w:szCs w:val="20"/>
          <w:lang w:val="sl-SI"/>
        </w:rPr>
        <w:t xml:space="preserve"> </w:t>
      </w:r>
      <w:proofErr w:type="spellStart"/>
      <w:r w:rsidRPr="00923D2F">
        <w:rPr>
          <w:rFonts w:cs="Arial"/>
          <w:bCs/>
          <w:i/>
          <w:szCs w:val="20"/>
          <w:lang w:val="sl-SI"/>
        </w:rPr>
        <w:t>Assembly</w:t>
      </w:r>
      <w:proofErr w:type="spellEnd"/>
      <w:r w:rsidRPr="00923D2F">
        <w:rPr>
          <w:rFonts w:cs="Arial"/>
          <w:bCs/>
          <w:i/>
          <w:szCs w:val="20"/>
          <w:lang w:val="sl-SI"/>
        </w:rPr>
        <w:t xml:space="preserve"> </w:t>
      </w:r>
      <w:proofErr w:type="spellStart"/>
      <w:r w:rsidRPr="00923D2F">
        <w:rPr>
          <w:rFonts w:cs="Arial"/>
          <w:bCs/>
          <w:i/>
          <w:szCs w:val="20"/>
          <w:lang w:val="sl-SI"/>
        </w:rPr>
        <w:t>of</w:t>
      </w:r>
      <w:proofErr w:type="spellEnd"/>
      <w:r w:rsidRPr="00923D2F">
        <w:rPr>
          <w:rFonts w:cs="Arial"/>
          <w:bCs/>
          <w:i/>
          <w:szCs w:val="20"/>
          <w:lang w:val="sl-SI"/>
        </w:rPr>
        <w:t xml:space="preserve"> </w:t>
      </w:r>
      <w:proofErr w:type="spellStart"/>
      <w:r w:rsidRPr="00923D2F">
        <w:rPr>
          <w:rFonts w:cs="Arial"/>
          <w:bCs/>
          <w:i/>
          <w:szCs w:val="20"/>
          <w:lang w:val="sl-SI"/>
        </w:rPr>
        <w:t>the</w:t>
      </w:r>
      <w:proofErr w:type="spellEnd"/>
      <w:r w:rsidRPr="00923D2F">
        <w:rPr>
          <w:rFonts w:cs="Arial"/>
          <w:bCs/>
          <w:i/>
          <w:szCs w:val="20"/>
          <w:lang w:val="sl-SI"/>
        </w:rPr>
        <w:t xml:space="preserve"> </w:t>
      </w:r>
      <w:proofErr w:type="spellStart"/>
      <w:r w:rsidRPr="00923D2F">
        <w:rPr>
          <w:rFonts w:cs="Arial"/>
          <w:bCs/>
          <w:i/>
          <w:szCs w:val="20"/>
          <w:lang w:val="sl-SI"/>
        </w:rPr>
        <w:t>Lisbon</w:t>
      </w:r>
      <w:proofErr w:type="spellEnd"/>
      <w:r w:rsidRPr="00923D2F">
        <w:rPr>
          <w:rFonts w:cs="Arial"/>
          <w:bCs/>
          <w:i/>
          <w:szCs w:val="20"/>
          <w:lang w:val="sl-SI"/>
        </w:rPr>
        <w:t xml:space="preserve"> Union</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Datum dokumenta: </w:t>
      </w:r>
      <w:r w:rsidRPr="00923D2F">
        <w:rPr>
          <w:rFonts w:cs="Arial"/>
          <w:i/>
          <w:szCs w:val="20"/>
          <w:lang w:val="sl-SI"/>
        </w:rPr>
        <w:t>07.04.2020</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Številka dokumenta: </w:t>
      </w:r>
      <w:r w:rsidRPr="00923D2F">
        <w:rPr>
          <w:rFonts w:cs="Arial"/>
          <w:i/>
          <w:szCs w:val="20"/>
          <w:lang w:val="sl-SI"/>
        </w:rPr>
        <w:t xml:space="preserve">7229/20 </w:t>
      </w:r>
    </w:p>
    <w:p w:rsidR="008A01D4" w:rsidRPr="00923D2F" w:rsidRDefault="008A01D4" w:rsidP="00792214">
      <w:pPr>
        <w:spacing w:before="20" w:after="20"/>
        <w:jc w:val="both"/>
        <w:rPr>
          <w:rFonts w:cs="Arial"/>
          <w:i/>
          <w:szCs w:val="20"/>
          <w:lang w:val="sl-SI"/>
        </w:rPr>
      </w:pPr>
      <w:r w:rsidRPr="00923D2F">
        <w:rPr>
          <w:rFonts w:cs="Arial"/>
          <w:szCs w:val="20"/>
          <w:lang w:val="sl-SI"/>
        </w:rPr>
        <w:t xml:space="preserve">Medinstitucionalna oznaka: </w:t>
      </w:r>
      <w:r w:rsidRPr="00923D2F">
        <w:rPr>
          <w:rFonts w:cs="Arial"/>
          <w:i/>
          <w:szCs w:val="20"/>
          <w:lang w:val="sl-SI"/>
        </w:rPr>
        <w:t>2020/0052(NLE)</w:t>
      </w:r>
    </w:p>
    <w:p w:rsidR="008A01D4" w:rsidRPr="00923D2F" w:rsidRDefault="008A01D4" w:rsidP="00792214">
      <w:pPr>
        <w:spacing w:before="20" w:after="20"/>
        <w:jc w:val="both"/>
        <w:rPr>
          <w:rFonts w:cs="Arial"/>
          <w:bCs/>
          <w:szCs w:val="20"/>
          <w:lang w:val="sl-SI"/>
        </w:rPr>
      </w:pPr>
      <w:r w:rsidRPr="00923D2F">
        <w:rPr>
          <w:rFonts w:cs="Arial"/>
          <w:bCs/>
          <w:szCs w:val="20"/>
          <w:lang w:val="sl-SI"/>
        </w:rPr>
        <w:t xml:space="preserve">Pri izdelavi predloga stališča so upoštevane še različice in priloge dokumenta EU: </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szCs w:val="20"/>
          <w:lang w:val="sl-SI"/>
        </w:rPr>
      </w:pPr>
      <w:r w:rsidRPr="00923D2F">
        <w:rPr>
          <w:rFonts w:cs="Arial"/>
          <w:b/>
          <w:szCs w:val="20"/>
          <w:lang w:val="sl-SI"/>
        </w:rPr>
        <w:t>2. Vrsta odločitve RS</w:t>
      </w:r>
      <w:r w:rsidRPr="00923D2F">
        <w:rPr>
          <w:rFonts w:cs="Arial"/>
          <w:szCs w:val="20"/>
          <w:lang w:val="sl-SI"/>
        </w:rPr>
        <w:t>:</w:t>
      </w:r>
      <w:r w:rsidRPr="00923D2F">
        <w:rPr>
          <w:rFonts w:cs="Arial"/>
          <w:b/>
          <w:bCs/>
          <w:i/>
          <w:color w:val="0070C0"/>
          <w:szCs w:val="20"/>
          <w:lang w:val="sl-SI"/>
        </w:rPr>
        <w:t xml:space="preserve"> </w:t>
      </w:r>
      <w:r w:rsidRPr="00923D2F">
        <w:rPr>
          <w:rFonts w:cs="Arial"/>
          <w:i/>
          <w:szCs w:val="20"/>
          <w:lang w:val="sl-SI"/>
        </w:rPr>
        <w:t>Stališče Republike Slovenije</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bCs/>
          <w:szCs w:val="20"/>
          <w:lang w:val="sl-SI"/>
        </w:rPr>
      </w:pPr>
      <w:r w:rsidRPr="00923D2F">
        <w:rPr>
          <w:rFonts w:cs="Arial"/>
          <w:b/>
          <w:bCs/>
          <w:szCs w:val="20"/>
          <w:lang w:val="sl-SI"/>
        </w:rPr>
        <w:t>3. Postopek sprejemanja zadeve EU v institucijah EU</w:t>
      </w:r>
      <w:r w:rsidRPr="00923D2F">
        <w:rPr>
          <w:rFonts w:cs="Arial"/>
          <w:bCs/>
          <w:szCs w:val="20"/>
          <w:lang w:val="sl-SI"/>
        </w:rPr>
        <w:t>:</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szCs w:val="20"/>
          <w:lang w:val="sl-SI"/>
        </w:rPr>
      </w:pPr>
      <w:r w:rsidRPr="00923D2F">
        <w:rPr>
          <w:rFonts w:cs="Arial"/>
          <w:bCs/>
          <w:szCs w:val="20"/>
          <w:lang w:val="sl-SI"/>
        </w:rPr>
        <w:t>Postopek</w:t>
      </w:r>
      <w:r w:rsidRPr="00923D2F">
        <w:rPr>
          <w:rFonts w:cs="Arial"/>
          <w:szCs w:val="20"/>
          <w:lang w:val="sl-SI"/>
        </w:rPr>
        <w:t xml:space="preserve">: </w:t>
      </w:r>
      <w:proofErr w:type="spellStart"/>
      <w:r w:rsidRPr="00923D2F">
        <w:rPr>
          <w:rFonts w:cs="Arial"/>
          <w:i/>
          <w:szCs w:val="20"/>
          <w:lang w:val="sl-SI"/>
        </w:rPr>
        <w:t>Nezakonodajni</w:t>
      </w:r>
      <w:proofErr w:type="spellEnd"/>
      <w:r w:rsidRPr="00923D2F">
        <w:rPr>
          <w:rFonts w:cs="Arial"/>
          <w:i/>
          <w:szCs w:val="20"/>
          <w:lang w:val="sl-SI"/>
        </w:rPr>
        <w:t xml:space="preserve"> postopek </w:t>
      </w:r>
    </w:p>
    <w:p w:rsidR="008A01D4" w:rsidRPr="00923D2F" w:rsidRDefault="008A01D4" w:rsidP="00792214">
      <w:pPr>
        <w:spacing w:before="20" w:after="20"/>
        <w:jc w:val="both"/>
        <w:rPr>
          <w:rFonts w:cs="Arial"/>
          <w:bCs/>
          <w:szCs w:val="20"/>
          <w:lang w:val="sl-SI"/>
        </w:rPr>
      </w:pPr>
      <w:r w:rsidRPr="00923D2F">
        <w:rPr>
          <w:rFonts w:cs="Arial"/>
          <w:bCs/>
          <w:szCs w:val="20"/>
          <w:lang w:val="sl-SI"/>
        </w:rPr>
        <w:t xml:space="preserve">Faza sprejemanja: </w:t>
      </w:r>
      <w:r w:rsidRPr="00923D2F">
        <w:rPr>
          <w:rFonts w:cs="Arial"/>
          <w:bCs/>
          <w:i/>
          <w:szCs w:val="20"/>
          <w:lang w:val="sl-SI"/>
        </w:rPr>
        <w:t xml:space="preserve">1. obravnava </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b/>
          <w:bCs/>
          <w:szCs w:val="20"/>
          <w:lang w:val="sl-SI"/>
        </w:rPr>
      </w:pPr>
      <w:r w:rsidRPr="00923D2F">
        <w:rPr>
          <w:rFonts w:cs="Arial"/>
          <w:b/>
          <w:bCs/>
          <w:szCs w:val="20"/>
          <w:lang w:val="sl-SI"/>
        </w:rPr>
        <w:t>4. Pristojni organ EU</w:t>
      </w:r>
      <w:r w:rsidRPr="00923D2F">
        <w:rPr>
          <w:rFonts w:cs="Arial"/>
          <w:bCs/>
          <w:szCs w:val="20"/>
          <w:lang w:val="sl-SI"/>
        </w:rPr>
        <w:t>:</w:t>
      </w:r>
      <w:r w:rsidRPr="00923D2F">
        <w:rPr>
          <w:rFonts w:cs="Arial"/>
          <w:b/>
          <w:bCs/>
          <w:szCs w:val="20"/>
          <w:lang w:val="sl-SI"/>
        </w:rPr>
        <w:t xml:space="preserve"> </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bCs/>
          <w:szCs w:val="20"/>
          <w:lang w:val="sl-SI"/>
        </w:rPr>
      </w:pPr>
      <w:r w:rsidRPr="00923D2F">
        <w:rPr>
          <w:rFonts w:cs="Arial"/>
          <w:bCs/>
          <w:szCs w:val="20"/>
          <w:lang w:val="sl-SI"/>
        </w:rPr>
        <w:t xml:space="preserve">Svet  EU v sestavi: </w:t>
      </w:r>
      <w:r w:rsidRPr="00923D2F">
        <w:rPr>
          <w:rFonts w:cs="Arial"/>
          <w:bCs/>
          <w:i/>
          <w:szCs w:val="20"/>
          <w:lang w:val="sl-SI"/>
        </w:rPr>
        <w:t>FAC - Svet EU za zunanje odnose, COMP - Svet EU za konkurenčnost (notranji trg, industrija, raziskave in vesolje), AGRI - Svet EU za kmetijstvo in ribištvo</w:t>
      </w:r>
      <w:r w:rsidRPr="00923D2F">
        <w:rPr>
          <w:rFonts w:cs="Arial"/>
          <w:bCs/>
          <w:szCs w:val="20"/>
          <w:lang w:val="sl-SI"/>
        </w:rPr>
        <w:t xml:space="preserve"> </w:t>
      </w:r>
    </w:p>
    <w:p w:rsidR="008A01D4" w:rsidRPr="00923D2F" w:rsidRDefault="008A01D4" w:rsidP="00792214">
      <w:pPr>
        <w:spacing w:before="20" w:after="20"/>
        <w:jc w:val="both"/>
        <w:rPr>
          <w:rFonts w:cs="Arial"/>
          <w:bCs/>
          <w:i/>
          <w:szCs w:val="20"/>
          <w:lang w:val="sl-SI"/>
        </w:rPr>
      </w:pPr>
      <w:r w:rsidRPr="00923D2F">
        <w:rPr>
          <w:rFonts w:cs="Arial"/>
          <w:bCs/>
          <w:szCs w:val="20"/>
          <w:lang w:val="sl-SI"/>
        </w:rPr>
        <w:t xml:space="preserve">Delovno telo Sveta EU: </w:t>
      </w:r>
      <w:r w:rsidRPr="00923D2F">
        <w:rPr>
          <w:rFonts w:cs="Arial"/>
          <w:bCs/>
          <w:i/>
          <w:szCs w:val="20"/>
          <w:lang w:val="sl-SI"/>
        </w:rPr>
        <w:t>G.03 - Delovna skupina za intelektualno lastnino</w:t>
      </w:r>
    </w:p>
    <w:p w:rsidR="008A01D4" w:rsidRPr="00923D2F" w:rsidRDefault="008A01D4" w:rsidP="00792214">
      <w:pPr>
        <w:spacing w:before="20" w:after="20"/>
        <w:jc w:val="both"/>
        <w:rPr>
          <w:rFonts w:cs="Arial"/>
          <w:b/>
          <w:bCs/>
          <w:i/>
          <w:szCs w:val="20"/>
          <w:lang w:val="sl-SI"/>
        </w:rPr>
      </w:pPr>
    </w:p>
    <w:p w:rsidR="008A01D4" w:rsidRPr="00923D2F" w:rsidRDefault="008A01D4" w:rsidP="00792214">
      <w:pPr>
        <w:spacing w:before="20" w:after="20"/>
        <w:jc w:val="both"/>
        <w:rPr>
          <w:rFonts w:cs="Arial"/>
          <w:szCs w:val="20"/>
          <w:lang w:val="sl-SI"/>
        </w:rPr>
      </w:pPr>
      <w:r w:rsidRPr="00923D2F">
        <w:rPr>
          <w:rFonts w:cs="Arial"/>
          <w:b/>
          <w:szCs w:val="20"/>
          <w:lang w:val="sl-SI"/>
        </w:rPr>
        <w:t>5. Organ, pristojen za dokončen sprejem stališča RS</w:t>
      </w:r>
      <w:r w:rsidRPr="00923D2F">
        <w:rPr>
          <w:rFonts w:cs="Arial"/>
          <w:szCs w:val="20"/>
          <w:lang w:val="sl-SI"/>
        </w:rPr>
        <w:t>:</w:t>
      </w:r>
    </w:p>
    <w:p w:rsidR="008A01D4" w:rsidRPr="00923D2F" w:rsidRDefault="008A01D4" w:rsidP="00792214">
      <w:pPr>
        <w:spacing w:before="20" w:after="20"/>
        <w:jc w:val="both"/>
        <w:rPr>
          <w:rFonts w:cs="Arial"/>
          <w:i/>
          <w:iCs/>
          <w:szCs w:val="20"/>
          <w:lang w:val="sl-SI"/>
        </w:rPr>
      </w:pPr>
      <w:r w:rsidRPr="00923D2F">
        <w:rPr>
          <w:rFonts w:cs="Arial"/>
          <w:i/>
          <w:szCs w:val="20"/>
          <w:lang w:val="sl-SI"/>
        </w:rPr>
        <w:t>Vlada</w:t>
      </w:r>
    </w:p>
    <w:p w:rsidR="008A01D4" w:rsidRPr="00923D2F" w:rsidRDefault="008A01D4" w:rsidP="00792214">
      <w:pPr>
        <w:spacing w:before="20" w:after="20"/>
        <w:jc w:val="both"/>
        <w:rPr>
          <w:rFonts w:cs="Arial"/>
          <w:iCs/>
          <w:szCs w:val="20"/>
          <w:lang w:val="sl-SI"/>
        </w:rPr>
      </w:pPr>
    </w:p>
    <w:p w:rsidR="00923D2F" w:rsidRPr="00923D2F" w:rsidRDefault="00923D2F" w:rsidP="00792214">
      <w:pPr>
        <w:spacing w:before="20" w:after="20"/>
        <w:jc w:val="both"/>
        <w:rPr>
          <w:rFonts w:cs="Arial"/>
          <w:b/>
          <w:iCs/>
          <w:szCs w:val="20"/>
          <w:lang w:val="sl-SI"/>
        </w:rPr>
      </w:pPr>
    </w:p>
    <w:p w:rsidR="008A01D4" w:rsidRPr="00923D2F" w:rsidRDefault="008A01D4" w:rsidP="00792214">
      <w:pPr>
        <w:spacing w:before="20" w:after="20"/>
        <w:jc w:val="both"/>
        <w:rPr>
          <w:rFonts w:cs="Arial"/>
          <w:i/>
          <w:iCs/>
          <w:szCs w:val="20"/>
          <w:lang w:val="sl-SI"/>
        </w:rPr>
      </w:pPr>
      <w:r w:rsidRPr="00923D2F">
        <w:rPr>
          <w:rFonts w:cs="Arial"/>
          <w:b/>
          <w:iCs/>
          <w:szCs w:val="20"/>
          <w:lang w:val="sl-SI"/>
        </w:rPr>
        <w:lastRenderedPageBreak/>
        <w:t>6. Pravna podlaga za obravnavo v Državnem zboru</w:t>
      </w:r>
      <w:r w:rsidRPr="00923D2F">
        <w:rPr>
          <w:rFonts w:cs="Arial"/>
          <w:iCs/>
          <w:szCs w:val="20"/>
          <w:lang w:val="sl-SI"/>
        </w:rPr>
        <w:t xml:space="preserve">: </w:t>
      </w:r>
    </w:p>
    <w:p w:rsidR="008A01D4" w:rsidRPr="00923D2F" w:rsidRDefault="008A01D4" w:rsidP="00792214">
      <w:pPr>
        <w:spacing w:before="20" w:after="20"/>
        <w:jc w:val="both"/>
        <w:rPr>
          <w:rFonts w:cs="Arial"/>
          <w:i/>
          <w:iCs/>
          <w:szCs w:val="20"/>
          <w:lang w:val="sl-SI"/>
        </w:rPr>
      </w:pPr>
      <w:r w:rsidRPr="00923D2F">
        <w:rPr>
          <w:rFonts w:cs="Arial"/>
          <w:i/>
          <w:iCs/>
          <w:szCs w:val="20"/>
          <w:lang w:val="sl-SI"/>
        </w:rPr>
        <w:t>Vlada Republike Slovenije s stališčem Republike Slovenije seznani Državni zbor Republike Slovenije v skladu z 8. členom Zakona o sodelovanju med državnim zborom in vlado v zadevah Evropske unije.</w:t>
      </w:r>
      <w:r w:rsidRPr="00923D2F">
        <w:rPr>
          <w:rFonts w:cs="Arial"/>
          <w:b/>
          <w:bCs/>
          <w:i/>
          <w:color w:val="0070C0"/>
          <w:szCs w:val="20"/>
          <w:lang w:val="sl-SI"/>
        </w:rPr>
        <w:t xml:space="preserve"> </w:t>
      </w:r>
    </w:p>
    <w:p w:rsidR="008A01D4" w:rsidRPr="00923D2F" w:rsidRDefault="008A01D4" w:rsidP="00792214">
      <w:pPr>
        <w:spacing w:before="20" w:after="20"/>
        <w:jc w:val="both"/>
        <w:rPr>
          <w:rFonts w:cs="Arial"/>
          <w:iCs/>
          <w:szCs w:val="20"/>
          <w:lang w:val="sl-SI"/>
        </w:rPr>
      </w:pPr>
    </w:p>
    <w:p w:rsidR="008A01D4" w:rsidRPr="00923D2F" w:rsidRDefault="008A01D4" w:rsidP="00792214">
      <w:pPr>
        <w:spacing w:before="20" w:after="20"/>
        <w:jc w:val="both"/>
        <w:rPr>
          <w:rFonts w:cs="Arial"/>
          <w:iCs/>
          <w:szCs w:val="20"/>
          <w:lang w:val="sl-SI"/>
        </w:rPr>
      </w:pPr>
      <w:r w:rsidRPr="00923D2F">
        <w:rPr>
          <w:rFonts w:cs="Arial"/>
          <w:iCs/>
          <w:szCs w:val="20"/>
          <w:lang w:val="sl-SI"/>
        </w:rPr>
        <w:t xml:space="preserve">Pri delu v Državnem zboru bodo sodelovali:  </w:t>
      </w:r>
      <w:r w:rsidRPr="00923D2F">
        <w:rPr>
          <w:rFonts w:cs="Arial"/>
          <w:i/>
          <w:iCs/>
          <w:szCs w:val="20"/>
          <w:lang w:val="sl-SI"/>
        </w:rPr>
        <w:t>dr. Aleksandra Pivec, ministrica, dr. Jože Podgoršek, državni sekretar, Damjan Stanonik, državni sekretar</w:t>
      </w:r>
    </w:p>
    <w:p w:rsidR="008A01D4" w:rsidRPr="00923D2F" w:rsidRDefault="008A01D4" w:rsidP="00792214">
      <w:pPr>
        <w:spacing w:before="20" w:after="20"/>
        <w:jc w:val="both"/>
        <w:rPr>
          <w:rFonts w:cs="Arial"/>
          <w:b/>
          <w:szCs w:val="20"/>
          <w:lang w:val="sl-SI"/>
        </w:rPr>
      </w:pPr>
      <w:r w:rsidRPr="00923D2F">
        <w:rPr>
          <w:rFonts w:cs="Arial"/>
          <w:i/>
          <w:iCs/>
          <w:szCs w:val="20"/>
          <w:lang w:val="sl-SI"/>
        </w:rPr>
        <w:tab/>
      </w:r>
    </w:p>
    <w:p w:rsidR="008A01D4" w:rsidRPr="00923D2F" w:rsidRDefault="008A01D4" w:rsidP="00792214">
      <w:pPr>
        <w:spacing w:before="20" w:after="20"/>
        <w:jc w:val="both"/>
        <w:rPr>
          <w:rFonts w:cs="Arial"/>
          <w:szCs w:val="20"/>
          <w:lang w:val="sl-SI"/>
        </w:rPr>
      </w:pPr>
      <w:r w:rsidRPr="00923D2F">
        <w:rPr>
          <w:rFonts w:cs="Arial"/>
          <w:b/>
          <w:szCs w:val="20"/>
          <w:lang w:val="sl-SI"/>
        </w:rPr>
        <w:t>7. Roki</w:t>
      </w:r>
      <w:r w:rsidRPr="00923D2F">
        <w:rPr>
          <w:rFonts w:cs="Arial"/>
          <w:szCs w:val="20"/>
          <w:lang w:val="sl-SI"/>
        </w:rPr>
        <w:t>:</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i/>
          <w:szCs w:val="20"/>
          <w:lang w:val="sl-SI"/>
        </w:rPr>
      </w:pPr>
      <w:r w:rsidRPr="00923D2F">
        <w:rPr>
          <w:rFonts w:cs="Arial"/>
          <w:szCs w:val="20"/>
          <w:lang w:val="sl-SI"/>
        </w:rPr>
        <w:t xml:space="preserve">Predviden čas pričetka obravnave zadeve EU v institucijah EU: </w:t>
      </w:r>
      <w:r w:rsidRPr="00923D2F">
        <w:rPr>
          <w:rFonts w:cs="Arial"/>
          <w:i/>
          <w:szCs w:val="20"/>
          <w:lang w:val="sl-SI"/>
        </w:rPr>
        <w:t>1. polovica 2020</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Predviden čas sprejema zadeve EU v institucijah EU: </w:t>
      </w:r>
      <w:r w:rsidRPr="00923D2F">
        <w:rPr>
          <w:rFonts w:cs="Arial"/>
          <w:i/>
          <w:szCs w:val="20"/>
          <w:lang w:val="sl-SI"/>
        </w:rPr>
        <w:t>september 2020</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Rok za odziv organa: </w:t>
      </w:r>
      <w:r w:rsidRPr="00923D2F">
        <w:rPr>
          <w:rFonts w:cs="Arial"/>
          <w:i/>
          <w:szCs w:val="20"/>
          <w:lang w:val="sl-SI"/>
        </w:rPr>
        <w:t>29.4.2020</w:t>
      </w:r>
    </w:p>
    <w:p w:rsidR="008A01D4" w:rsidRPr="00923D2F" w:rsidRDefault="008A01D4" w:rsidP="00792214">
      <w:pPr>
        <w:spacing w:before="20" w:after="20"/>
        <w:jc w:val="both"/>
        <w:rPr>
          <w:rFonts w:cs="Arial"/>
          <w:i/>
          <w:szCs w:val="20"/>
          <w:lang w:val="sl-SI"/>
        </w:rPr>
      </w:pPr>
      <w:r w:rsidRPr="00923D2F">
        <w:rPr>
          <w:rFonts w:cs="Arial"/>
          <w:szCs w:val="20"/>
          <w:lang w:val="sl-SI"/>
        </w:rPr>
        <w:t xml:space="preserve">Rok za obravnavo na seji Vlade in njenih odborih: </w:t>
      </w:r>
      <w:r w:rsidRPr="00923D2F">
        <w:rPr>
          <w:rFonts w:cs="Arial"/>
          <w:i/>
          <w:szCs w:val="20"/>
          <w:lang w:val="sl-SI"/>
        </w:rPr>
        <w:t>7.5.2020</w:t>
      </w:r>
    </w:p>
    <w:p w:rsidR="008A01D4" w:rsidRPr="00923D2F" w:rsidRDefault="008A01D4" w:rsidP="00792214">
      <w:pPr>
        <w:spacing w:before="20" w:after="20"/>
        <w:jc w:val="both"/>
        <w:rPr>
          <w:rFonts w:cs="Arial"/>
          <w:i/>
          <w:szCs w:val="20"/>
          <w:lang w:val="sl-SI"/>
        </w:rPr>
      </w:pPr>
      <w:r w:rsidRPr="00923D2F">
        <w:rPr>
          <w:rFonts w:cs="Arial"/>
          <w:szCs w:val="20"/>
          <w:lang w:val="sl-SI"/>
        </w:rPr>
        <w:t xml:space="preserve">Rok za obravnavo predloga stališča RS v DZ: </w:t>
      </w:r>
    </w:p>
    <w:p w:rsidR="008A01D4" w:rsidRPr="00923D2F" w:rsidRDefault="008A01D4" w:rsidP="00792214">
      <w:pPr>
        <w:spacing w:before="20" w:after="20"/>
        <w:jc w:val="both"/>
        <w:rPr>
          <w:rFonts w:cs="Arial"/>
          <w:color w:val="00B050"/>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 xml:space="preserve">Predlog z obrazložitvijo za skrajšanje oziroma podaljšanje rokov: </w:t>
      </w:r>
    </w:p>
    <w:p w:rsidR="008A01D4" w:rsidRPr="00923D2F" w:rsidRDefault="008A01D4" w:rsidP="00792214">
      <w:pPr>
        <w:spacing w:before="20" w:after="20"/>
        <w:jc w:val="both"/>
        <w:rPr>
          <w:rFonts w:cs="Arial"/>
          <w:color w:val="00B050"/>
          <w:szCs w:val="20"/>
          <w:lang w:val="sl-SI"/>
        </w:rPr>
      </w:pPr>
    </w:p>
    <w:p w:rsidR="008A01D4" w:rsidRPr="00923D2F" w:rsidRDefault="008A01D4" w:rsidP="00792214">
      <w:pPr>
        <w:spacing w:before="20" w:after="20"/>
        <w:jc w:val="both"/>
        <w:rPr>
          <w:rFonts w:cs="Arial"/>
          <w:b/>
          <w:szCs w:val="20"/>
          <w:lang w:val="sl-SI"/>
        </w:rPr>
      </w:pPr>
    </w:p>
    <w:p w:rsidR="008A01D4" w:rsidRPr="00923D2F" w:rsidRDefault="008A01D4" w:rsidP="00792214">
      <w:pPr>
        <w:spacing w:before="20" w:after="20"/>
        <w:jc w:val="both"/>
        <w:rPr>
          <w:rFonts w:cs="Arial"/>
          <w:szCs w:val="20"/>
          <w:lang w:val="sl-SI"/>
        </w:rPr>
      </w:pPr>
      <w:r w:rsidRPr="00923D2F">
        <w:rPr>
          <w:rFonts w:cs="Arial"/>
          <w:b/>
          <w:szCs w:val="20"/>
          <w:lang w:val="sl-SI"/>
        </w:rPr>
        <w:t>8. Organ, odgovoren za pripravo predloga stališča RS</w:t>
      </w:r>
      <w:r w:rsidRPr="00923D2F">
        <w:rPr>
          <w:rFonts w:cs="Arial"/>
          <w:szCs w:val="20"/>
          <w:lang w:val="sl-SI"/>
        </w:rPr>
        <w:t>:</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 xml:space="preserve">Organ: </w:t>
      </w:r>
      <w:r w:rsidRPr="00923D2F">
        <w:rPr>
          <w:rFonts w:cs="Arial"/>
          <w:i/>
          <w:szCs w:val="20"/>
          <w:lang w:val="sl-SI"/>
        </w:rPr>
        <w:t>Ministrstvo za kmetijstvo, gozdarstvo in prehrano</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Kontaktne osebe organa: </w:t>
      </w:r>
      <w:r w:rsidRPr="00923D2F">
        <w:rPr>
          <w:rFonts w:cs="Arial"/>
          <w:i/>
          <w:szCs w:val="20"/>
          <w:lang w:val="sl-SI"/>
        </w:rPr>
        <w:t>dr. Lucijan Cencič, Vlasta Grašek, Direktorat za hrano in ribištvo</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b/>
          <w:szCs w:val="20"/>
          <w:lang w:val="sl-SI"/>
        </w:rPr>
      </w:pPr>
      <w:r w:rsidRPr="00923D2F">
        <w:rPr>
          <w:rFonts w:cs="Arial"/>
          <w:b/>
          <w:szCs w:val="20"/>
          <w:lang w:val="sl-SI"/>
        </w:rPr>
        <w:t>9. Delovna skupina Vlade, organizirana za posamezno področje zadev EU</w:t>
      </w:r>
      <w:r w:rsidRPr="00923D2F">
        <w:rPr>
          <w:rFonts w:cs="Arial"/>
          <w:szCs w:val="20"/>
          <w:lang w:val="sl-SI"/>
        </w:rPr>
        <w:t>:</w:t>
      </w:r>
      <w:r w:rsidRPr="00923D2F">
        <w:rPr>
          <w:rFonts w:cs="Arial"/>
          <w:b/>
          <w:szCs w:val="20"/>
          <w:lang w:val="sl-SI"/>
        </w:rPr>
        <w:t xml:space="preserve"> </w:t>
      </w:r>
    </w:p>
    <w:p w:rsidR="008A01D4" w:rsidRPr="00923D2F" w:rsidRDefault="008A01D4" w:rsidP="00792214">
      <w:pPr>
        <w:spacing w:before="20" w:after="20"/>
        <w:jc w:val="both"/>
        <w:rPr>
          <w:rFonts w:cs="Arial"/>
          <w:b/>
          <w:szCs w:val="20"/>
          <w:lang w:val="sl-SI"/>
        </w:rPr>
      </w:pPr>
      <w:r w:rsidRPr="00923D2F">
        <w:rPr>
          <w:rFonts w:cs="Arial"/>
          <w:i/>
          <w:szCs w:val="20"/>
          <w:lang w:val="sl-SI"/>
        </w:rPr>
        <w:t>DS27 - Ribištvo</w:t>
      </w:r>
      <w:r w:rsidRPr="00923D2F">
        <w:rPr>
          <w:rFonts w:cs="Arial"/>
          <w:b/>
          <w:szCs w:val="20"/>
          <w:lang w:val="sl-SI"/>
        </w:rPr>
        <w:t xml:space="preserve"> </w:t>
      </w:r>
    </w:p>
    <w:p w:rsidR="008A01D4" w:rsidRPr="00923D2F" w:rsidRDefault="008A01D4" w:rsidP="00792214">
      <w:pPr>
        <w:spacing w:before="20" w:after="20"/>
        <w:jc w:val="both"/>
        <w:rPr>
          <w:rFonts w:cs="Arial"/>
          <w:b/>
          <w:i/>
          <w:color w:val="FF0000"/>
          <w:szCs w:val="20"/>
          <w:lang w:val="sl-SI"/>
        </w:rPr>
      </w:pPr>
    </w:p>
    <w:p w:rsidR="008A01D4" w:rsidRPr="00923D2F" w:rsidRDefault="008A01D4" w:rsidP="00792214">
      <w:pPr>
        <w:spacing w:before="20" w:after="20"/>
        <w:jc w:val="both"/>
        <w:rPr>
          <w:rFonts w:cs="Arial"/>
          <w:i/>
          <w:szCs w:val="20"/>
          <w:lang w:val="sl-SI"/>
        </w:rPr>
      </w:pPr>
      <w:r w:rsidRPr="00923D2F">
        <w:rPr>
          <w:rFonts w:cs="Arial"/>
          <w:szCs w:val="20"/>
          <w:lang w:val="sl-SI"/>
        </w:rPr>
        <w:t xml:space="preserve">vodilni organ: </w:t>
      </w:r>
      <w:r w:rsidRPr="00923D2F">
        <w:rPr>
          <w:rFonts w:cs="Arial"/>
          <w:i/>
          <w:szCs w:val="20"/>
          <w:lang w:val="sl-SI"/>
        </w:rPr>
        <w:t>MKGP - Ministrstvo za kmetijstvo, gozdarstvo in prehrano</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vodja delovne skupine: </w:t>
      </w:r>
      <w:r w:rsidRPr="00923D2F">
        <w:rPr>
          <w:rFonts w:cs="Arial"/>
          <w:i/>
          <w:szCs w:val="20"/>
          <w:lang w:val="sl-SI"/>
        </w:rPr>
        <w:t>dr. Bojan Pahor</w:t>
      </w:r>
    </w:p>
    <w:p w:rsidR="008A01D4" w:rsidRPr="00923D2F" w:rsidRDefault="008A01D4" w:rsidP="00792214">
      <w:pPr>
        <w:spacing w:before="20" w:after="20"/>
        <w:jc w:val="both"/>
        <w:rPr>
          <w:rFonts w:cs="Arial"/>
          <w:b/>
          <w:szCs w:val="20"/>
          <w:lang w:val="sl-SI"/>
        </w:rPr>
      </w:pPr>
    </w:p>
    <w:p w:rsidR="008A01D4" w:rsidRPr="00923D2F" w:rsidRDefault="008A01D4" w:rsidP="00792214">
      <w:pPr>
        <w:spacing w:before="20" w:after="20"/>
        <w:jc w:val="both"/>
        <w:rPr>
          <w:rFonts w:cs="Arial"/>
          <w:b/>
          <w:szCs w:val="20"/>
          <w:lang w:val="sl-SI"/>
        </w:rPr>
      </w:pPr>
      <w:r w:rsidRPr="00923D2F">
        <w:rPr>
          <w:rFonts w:cs="Arial"/>
          <w:b/>
          <w:szCs w:val="20"/>
          <w:lang w:val="sl-SI"/>
        </w:rPr>
        <w:t>Delovna skupina je predlog stališča RS obravnavala</w:t>
      </w:r>
      <w:r w:rsidRPr="00923D2F">
        <w:rPr>
          <w:rFonts w:cs="Arial"/>
          <w:szCs w:val="20"/>
          <w:lang w:val="sl-SI"/>
        </w:rPr>
        <w:t>:</w:t>
      </w:r>
      <w:r w:rsidRPr="00923D2F">
        <w:rPr>
          <w:rFonts w:cs="Arial"/>
          <w:b/>
          <w:szCs w:val="20"/>
          <w:lang w:val="sl-SI"/>
        </w:rPr>
        <w:t xml:space="preserve">  </w:t>
      </w:r>
      <w:r w:rsidRPr="00923D2F">
        <w:rPr>
          <w:rFonts w:cs="Arial"/>
          <w:i/>
          <w:szCs w:val="20"/>
          <w:lang w:val="sl-SI"/>
        </w:rPr>
        <w:t>Ne</w:t>
      </w:r>
    </w:p>
    <w:p w:rsidR="008A01D4" w:rsidRPr="00923D2F" w:rsidRDefault="008A01D4" w:rsidP="00792214">
      <w:pPr>
        <w:spacing w:before="20" w:after="20"/>
        <w:jc w:val="both"/>
        <w:rPr>
          <w:rFonts w:cs="Arial"/>
          <w:b/>
          <w:szCs w:val="20"/>
          <w:lang w:val="sl-SI"/>
        </w:rPr>
      </w:pPr>
    </w:p>
    <w:p w:rsidR="008A01D4" w:rsidRPr="00923D2F" w:rsidRDefault="008A01D4" w:rsidP="00792214">
      <w:pPr>
        <w:spacing w:before="20" w:after="20"/>
        <w:jc w:val="both"/>
        <w:rPr>
          <w:rFonts w:cs="Arial"/>
          <w:szCs w:val="20"/>
          <w:lang w:val="sl-SI"/>
        </w:rPr>
      </w:pPr>
      <w:r w:rsidRPr="00923D2F">
        <w:rPr>
          <w:rFonts w:cs="Arial"/>
          <w:b/>
          <w:szCs w:val="20"/>
          <w:lang w:val="sl-SI"/>
        </w:rPr>
        <w:t>10. Predlog stališča RS je usklajen z organi</w:t>
      </w:r>
      <w:r w:rsidRPr="00923D2F">
        <w:rPr>
          <w:rFonts w:cs="Arial"/>
          <w:szCs w:val="20"/>
          <w:lang w:val="sl-SI"/>
        </w:rPr>
        <w:t>:</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 xml:space="preserve">Organ: </w:t>
      </w:r>
      <w:r w:rsidRPr="00923D2F">
        <w:rPr>
          <w:rFonts w:cs="Arial"/>
          <w:i/>
          <w:szCs w:val="20"/>
          <w:lang w:val="sl-SI"/>
        </w:rPr>
        <w:t>Ministrstvo za finance, Ministrstvo za gospodarski razvoj in tehnologijo, Ministrstvo za zunanje zadeve</w:t>
      </w:r>
    </w:p>
    <w:p w:rsidR="008A01D4" w:rsidRPr="00923D2F" w:rsidRDefault="008A01D4" w:rsidP="00792214">
      <w:pPr>
        <w:spacing w:before="20" w:after="20"/>
        <w:jc w:val="both"/>
        <w:rPr>
          <w:rFonts w:cs="Arial"/>
          <w:szCs w:val="20"/>
          <w:lang w:val="sl-SI"/>
        </w:rPr>
      </w:pPr>
      <w:r w:rsidRPr="00923D2F">
        <w:rPr>
          <w:rFonts w:cs="Arial"/>
          <w:szCs w:val="20"/>
          <w:lang w:val="sl-SI"/>
        </w:rPr>
        <w:t xml:space="preserve">Kontaktna oseba organa: </w:t>
      </w:r>
      <w:r w:rsidRPr="00923D2F">
        <w:rPr>
          <w:rFonts w:cs="Arial"/>
          <w:i/>
          <w:szCs w:val="20"/>
          <w:lang w:val="sl-SI"/>
        </w:rPr>
        <w:t xml:space="preserve">Špela Perme, MF; Anton </w:t>
      </w:r>
      <w:proofErr w:type="spellStart"/>
      <w:r w:rsidRPr="00923D2F">
        <w:rPr>
          <w:rFonts w:cs="Arial"/>
          <w:i/>
          <w:szCs w:val="20"/>
          <w:lang w:val="sl-SI"/>
        </w:rPr>
        <w:t>Horžen</w:t>
      </w:r>
      <w:proofErr w:type="spellEnd"/>
      <w:r w:rsidRPr="00923D2F">
        <w:rPr>
          <w:rFonts w:cs="Arial"/>
          <w:i/>
          <w:szCs w:val="20"/>
          <w:lang w:val="sl-SI"/>
        </w:rPr>
        <w:t xml:space="preserve">, Vesela Venišnik, MGRT, mag. Jasmina </w:t>
      </w:r>
      <w:proofErr w:type="spellStart"/>
      <w:r w:rsidRPr="00923D2F">
        <w:rPr>
          <w:rFonts w:cs="Arial"/>
          <w:i/>
          <w:szCs w:val="20"/>
          <w:lang w:val="sl-SI"/>
        </w:rPr>
        <w:t>Adem</w:t>
      </w:r>
      <w:proofErr w:type="spellEnd"/>
      <w:r w:rsidRPr="00923D2F">
        <w:rPr>
          <w:rFonts w:cs="Arial"/>
          <w:i/>
          <w:szCs w:val="20"/>
          <w:lang w:val="sl-SI"/>
        </w:rPr>
        <w:t>-Grujič, MZZ</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b/>
          <w:bCs/>
          <w:szCs w:val="20"/>
          <w:lang w:val="sl-SI"/>
        </w:rPr>
      </w:pPr>
      <w:r w:rsidRPr="00923D2F">
        <w:rPr>
          <w:rFonts w:cs="Arial"/>
          <w:b/>
          <w:bCs/>
          <w:szCs w:val="20"/>
          <w:lang w:val="sl-SI"/>
        </w:rPr>
        <w:t>11. O predlogu stališča RS je bilo opravljeno posvetovanje z</w:t>
      </w:r>
      <w:r w:rsidRPr="00923D2F">
        <w:rPr>
          <w:rFonts w:cs="Arial"/>
          <w:bCs/>
          <w:szCs w:val="20"/>
          <w:lang w:val="sl-SI"/>
        </w:rPr>
        <w:t>:</w:t>
      </w:r>
      <w:r w:rsidRPr="00923D2F">
        <w:rPr>
          <w:rFonts w:cs="Arial"/>
          <w:b/>
          <w:bCs/>
          <w:szCs w:val="20"/>
          <w:lang w:val="sl-SI"/>
        </w:rPr>
        <w:t xml:space="preserve"> </w:t>
      </w:r>
    </w:p>
    <w:p w:rsidR="008A01D4" w:rsidRPr="00923D2F" w:rsidRDefault="008A01D4" w:rsidP="00792214">
      <w:pPr>
        <w:spacing w:before="20" w:after="20"/>
        <w:jc w:val="both"/>
        <w:rPr>
          <w:rFonts w:cs="Arial"/>
          <w:bCs/>
          <w:szCs w:val="20"/>
          <w:lang w:val="sl-SI"/>
        </w:rPr>
      </w:pPr>
    </w:p>
    <w:p w:rsidR="008A01D4" w:rsidRPr="00923D2F" w:rsidRDefault="008A01D4" w:rsidP="00792214">
      <w:pPr>
        <w:spacing w:before="20" w:after="20"/>
        <w:jc w:val="both"/>
        <w:rPr>
          <w:rFonts w:cs="Arial"/>
          <w:i/>
          <w:szCs w:val="20"/>
          <w:lang w:val="sl-SI"/>
        </w:rPr>
      </w:pPr>
    </w:p>
    <w:p w:rsidR="008A01D4" w:rsidRPr="00923D2F" w:rsidRDefault="008A01D4" w:rsidP="00792214">
      <w:pPr>
        <w:spacing w:before="20" w:after="20"/>
        <w:jc w:val="both"/>
        <w:rPr>
          <w:rFonts w:cs="Arial"/>
          <w:b/>
          <w:szCs w:val="20"/>
          <w:lang w:val="sl-SI"/>
        </w:rPr>
      </w:pPr>
      <w:r w:rsidRPr="00923D2F">
        <w:rPr>
          <w:rFonts w:cs="Arial"/>
          <w:b/>
          <w:szCs w:val="20"/>
          <w:lang w:val="sl-SI"/>
        </w:rPr>
        <w:t>12. Zahteva za obravnavo</w:t>
      </w:r>
      <w:r w:rsidRPr="00923D2F">
        <w:rPr>
          <w:rFonts w:cs="Arial"/>
          <w:szCs w:val="20"/>
          <w:lang w:val="sl-SI"/>
        </w:rPr>
        <w:t>:</w:t>
      </w:r>
      <w:r w:rsidRPr="00923D2F">
        <w:rPr>
          <w:rFonts w:cs="Arial"/>
          <w:b/>
          <w:szCs w:val="20"/>
          <w:lang w:val="sl-SI"/>
        </w:rPr>
        <w:t xml:space="preserve"> </w:t>
      </w:r>
      <w:r w:rsidRPr="00923D2F">
        <w:rPr>
          <w:rFonts w:cs="Arial"/>
          <w:i/>
          <w:szCs w:val="20"/>
          <w:lang w:val="sl-SI"/>
        </w:rPr>
        <w:t>na seji Vlade, na seji Odbora za gospodarstvo</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b/>
          <w:iCs/>
          <w:szCs w:val="20"/>
          <w:lang w:val="sl-SI"/>
        </w:rPr>
      </w:pPr>
    </w:p>
    <w:p w:rsidR="008A01D4" w:rsidRPr="00923D2F" w:rsidRDefault="008A01D4" w:rsidP="00792214">
      <w:pPr>
        <w:spacing w:before="20" w:after="20"/>
        <w:jc w:val="both"/>
        <w:rPr>
          <w:rFonts w:cs="Arial"/>
          <w:b/>
          <w:iCs/>
          <w:szCs w:val="20"/>
          <w:lang w:val="sl-SI"/>
        </w:rPr>
      </w:pPr>
    </w:p>
    <w:tbl>
      <w:tblPr>
        <w:tblW w:w="0" w:type="auto"/>
        <w:tblInd w:w="5353" w:type="dxa"/>
        <w:tblLook w:val="04A0" w:firstRow="1" w:lastRow="0" w:firstColumn="1" w:lastColumn="0" w:noHBand="0" w:noVBand="1"/>
      </w:tblPr>
      <w:tblGrid>
        <w:gridCol w:w="3085"/>
      </w:tblGrid>
      <w:tr w:rsidR="008A01D4" w:rsidRPr="00923D2F" w:rsidTr="00792214">
        <w:tc>
          <w:tcPr>
            <w:tcW w:w="3085" w:type="dxa"/>
            <w:shd w:val="clear" w:color="auto" w:fill="auto"/>
          </w:tcPr>
          <w:p w:rsidR="008A01D4" w:rsidRPr="00923D2F" w:rsidRDefault="008A01D4" w:rsidP="00792214">
            <w:pPr>
              <w:spacing w:before="20" w:after="20"/>
              <w:jc w:val="center"/>
              <w:rPr>
                <w:rFonts w:cs="Arial"/>
                <w:b/>
                <w:iCs/>
                <w:szCs w:val="20"/>
                <w:lang w:val="sl-SI"/>
              </w:rPr>
            </w:pPr>
            <w:r w:rsidRPr="00923D2F">
              <w:rPr>
                <w:rFonts w:cs="Arial"/>
                <w:b/>
                <w:iCs/>
                <w:szCs w:val="20"/>
                <w:lang w:val="sl-SI"/>
              </w:rPr>
              <w:t>dr. Aleksandra Pivec</w:t>
            </w:r>
          </w:p>
          <w:p w:rsidR="008A01D4" w:rsidRPr="00923D2F" w:rsidRDefault="008A01D4" w:rsidP="00792214">
            <w:pPr>
              <w:spacing w:before="20" w:after="20"/>
              <w:jc w:val="center"/>
              <w:rPr>
                <w:rFonts w:cs="Arial"/>
                <w:b/>
                <w:iCs/>
                <w:szCs w:val="20"/>
                <w:lang w:val="sl-SI"/>
              </w:rPr>
            </w:pPr>
            <w:r w:rsidRPr="00923D2F">
              <w:rPr>
                <w:rFonts w:cs="Arial"/>
                <w:b/>
                <w:iCs/>
                <w:szCs w:val="20"/>
                <w:lang w:val="sl-SI"/>
              </w:rPr>
              <w:t>MINISTRICA</w:t>
            </w:r>
          </w:p>
        </w:tc>
      </w:tr>
    </w:tbl>
    <w:p w:rsidR="008A01D4" w:rsidRPr="00923D2F" w:rsidRDefault="008A01D4" w:rsidP="00792214">
      <w:pPr>
        <w:tabs>
          <w:tab w:val="center" w:pos="6804"/>
        </w:tabs>
        <w:spacing w:before="20" w:after="20"/>
        <w:rPr>
          <w:rFonts w:cs="Arial"/>
          <w:b/>
          <w:iCs/>
          <w:szCs w:val="20"/>
          <w:lang w:val="sl-SI"/>
        </w:rPr>
      </w:pPr>
      <w:r w:rsidRPr="00923D2F">
        <w:rPr>
          <w:rFonts w:cs="Arial"/>
          <w:b/>
          <w:iCs/>
          <w:szCs w:val="20"/>
          <w:lang w:val="sl-SI"/>
        </w:rPr>
        <w:br w:type="page"/>
      </w:r>
    </w:p>
    <w:p w:rsidR="008A01D4" w:rsidRPr="00923D2F" w:rsidRDefault="008A01D4" w:rsidP="00792214">
      <w:pPr>
        <w:spacing w:before="20" w:after="20"/>
        <w:jc w:val="center"/>
        <w:rPr>
          <w:rFonts w:cs="Arial"/>
          <w:bCs/>
          <w:szCs w:val="20"/>
          <w:lang w:val="sl-SI"/>
        </w:rPr>
      </w:pPr>
      <w:r w:rsidRPr="00923D2F">
        <w:rPr>
          <w:rFonts w:cs="Arial"/>
          <w:bCs/>
          <w:szCs w:val="20"/>
          <w:lang w:val="sl-SI"/>
        </w:rPr>
        <w:lastRenderedPageBreak/>
        <w:t>II.</w:t>
      </w:r>
    </w:p>
    <w:p w:rsidR="008A01D4" w:rsidRPr="00923D2F" w:rsidRDefault="008A01D4" w:rsidP="00792214">
      <w:pPr>
        <w:spacing w:before="20" w:after="20"/>
        <w:jc w:val="center"/>
        <w:rPr>
          <w:rFonts w:cs="Arial"/>
          <w:b/>
          <w:szCs w:val="20"/>
          <w:lang w:val="sl-SI"/>
        </w:rPr>
      </w:pPr>
      <w:r w:rsidRPr="00923D2F">
        <w:rPr>
          <w:rFonts w:cs="Arial"/>
          <w:b/>
          <w:szCs w:val="20"/>
          <w:lang w:val="sl-SI"/>
        </w:rPr>
        <w:t>PREDLOG</w:t>
      </w:r>
    </w:p>
    <w:p w:rsidR="008A01D4" w:rsidRPr="00923D2F" w:rsidRDefault="008A01D4" w:rsidP="00792214">
      <w:pPr>
        <w:spacing w:before="20" w:after="20"/>
        <w:jc w:val="center"/>
        <w:rPr>
          <w:rFonts w:cs="Arial"/>
          <w:b/>
          <w:szCs w:val="20"/>
          <w:lang w:val="sl-SI"/>
        </w:rPr>
      </w:pPr>
    </w:p>
    <w:p w:rsidR="008A01D4" w:rsidRPr="00923D2F" w:rsidRDefault="008A01D4" w:rsidP="00792214">
      <w:pPr>
        <w:spacing w:before="20" w:after="20"/>
        <w:jc w:val="center"/>
        <w:rPr>
          <w:rFonts w:cs="Arial"/>
          <w:szCs w:val="20"/>
          <w:lang w:val="sl-SI"/>
        </w:rPr>
      </w:pPr>
      <w:r w:rsidRPr="00923D2F">
        <w:rPr>
          <w:rFonts w:cs="Arial"/>
          <w:b/>
          <w:szCs w:val="20"/>
          <w:lang w:val="sl-SI"/>
        </w:rPr>
        <w:t>STALIŠČE RS</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Na podlagi 21. člena Zakona o Vladi Republike Slovenije (Uradni list RS, št. 24/05 – uradno prečiščeno besedilo, 109/08, 38/10 – ZUKN, 8/12, 21/13, 47/13 – ZDU-1G, 65/14 in 55/17) je Vlada Republike Slovenije sprejela naslednji sklep</w:t>
      </w:r>
    </w:p>
    <w:p w:rsidR="008A01D4" w:rsidRPr="00923D2F" w:rsidRDefault="008A01D4" w:rsidP="00792214">
      <w:pPr>
        <w:spacing w:before="20" w:after="20"/>
        <w:jc w:val="both"/>
        <w:rPr>
          <w:rFonts w:cs="Arial"/>
          <w:b/>
          <w:i/>
          <w:szCs w:val="20"/>
          <w:lang w:val="sl-SI"/>
        </w:rPr>
      </w:pPr>
    </w:p>
    <w:p w:rsidR="008A01D4" w:rsidRPr="00923D2F" w:rsidRDefault="008A01D4" w:rsidP="00792214">
      <w:pPr>
        <w:spacing w:before="20" w:after="20"/>
        <w:jc w:val="both"/>
        <w:rPr>
          <w:rFonts w:cs="Arial"/>
          <w:b/>
          <w:iCs/>
          <w:szCs w:val="20"/>
          <w:lang w:val="sl-SI"/>
        </w:rPr>
      </w:pPr>
      <w:r w:rsidRPr="00923D2F">
        <w:rPr>
          <w:rFonts w:cs="Arial"/>
          <w:b/>
          <w:iCs/>
          <w:szCs w:val="20"/>
          <w:lang w:val="sl-SI"/>
        </w:rPr>
        <w:t>A)</w:t>
      </w:r>
    </w:p>
    <w:p w:rsidR="008A01D4" w:rsidRPr="00923D2F" w:rsidRDefault="008A01D4" w:rsidP="00792214">
      <w:pPr>
        <w:spacing w:before="20" w:after="20"/>
        <w:jc w:val="both"/>
        <w:rPr>
          <w:rFonts w:cs="Arial"/>
          <w:i/>
          <w:iCs/>
          <w:szCs w:val="20"/>
          <w:lang w:val="sl-SI"/>
        </w:rPr>
      </w:pPr>
      <w:r w:rsidRPr="00923D2F">
        <w:rPr>
          <w:rFonts w:cs="Arial"/>
          <w:iCs/>
          <w:szCs w:val="20"/>
          <w:lang w:val="sl-SI"/>
        </w:rPr>
        <w:t>Republika Slovenija je sprejela (določila predlog)</w:t>
      </w:r>
    </w:p>
    <w:p w:rsidR="008A01D4" w:rsidRPr="00923D2F" w:rsidRDefault="008A01D4" w:rsidP="00792214">
      <w:pPr>
        <w:spacing w:before="20" w:after="20"/>
        <w:jc w:val="both"/>
        <w:rPr>
          <w:rFonts w:cs="Arial"/>
          <w:i/>
          <w:szCs w:val="20"/>
          <w:lang w:val="sl-SI"/>
        </w:rPr>
      </w:pPr>
      <w:r w:rsidRPr="00923D2F">
        <w:rPr>
          <w:rFonts w:cs="Arial"/>
          <w:b/>
          <w:i/>
          <w:szCs w:val="20"/>
          <w:lang w:val="sl-SI"/>
        </w:rPr>
        <w:t>Stališče Republike Slovenije</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Vlada Republike Slovenije je sprejela na podlagi 49.h člena Poslovnika Vlade Republike Slovenije stališče Republike Slovenije k zadevi Predlog sklepa Sveta o stališču, ki se v imenu Evropske unije zastopa v skupščini Lizbonske unije - 7229/20, ki se glasi:</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Republika Slovenija podpira Predlog sklepa Sveta o stališču, ki se v imenu Evropske unije zastopa v skupščini Lizbonske unije.</w:t>
      </w:r>
    </w:p>
    <w:p w:rsidR="008A01D4" w:rsidRPr="00923D2F" w:rsidRDefault="008A01D4" w:rsidP="00792214">
      <w:pPr>
        <w:spacing w:before="20" w:after="20"/>
        <w:jc w:val="both"/>
        <w:rPr>
          <w:rFonts w:cs="Arial"/>
          <w:b/>
          <w:iCs/>
          <w:szCs w:val="20"/>
          <w:lang w:val="sl-SI"/>
        </w:rPr>
      </w:pPr>
    </w:p>
    <w:p w:rsidR="008A01D4" w:rsidRPr="00923D2F" w:rsidRDefault="008A01D4" w:rsidP="00792214">
      <w:pPr>
        <w:spacing w:before="20" w:after="20"/>
        <w:jc w:val="both"/>
        <w:rPr>
          <w:rFonts w:cs="Arial"/>
          <w:b/>
          <w:i/>
          <w:iCs/>
          <w:szCs w:val="20"/>
          <w:lang w:val="sl-SI"/>
        </w:rPr>
      </w:pPr>
      <w:r w:rsidRPr="00923D2F">
        <w:rPr>
          <w:rFonts w:cs="Arial"/>
          <w:b/>
          <w:iCs/>
          <w:szCs w:val="20"/>
          <w:lang w:val="sl-SI"/>
        </w:rPr>
        <w:t>B)</w:t>
      </w:r>
      <w:r w:rsidRPr="00923D2F">
        <w:rPr>
          <w:rFonts w:cs="Arial"/>
          <w:i/>
          <w:iCs/>
          <w:szCs w:val="20"/>
          <w:lang w:val="sl-SI"/>
        </w:rPr>
        <w:t xml:space="preserve"> (</w:t>
      </w:r>
      <w:r w:rsidRPr="00923D2F">
        <w:rPr>
          <w:rFonts w:cs="Arial"/>
          <w:b/>
          <w:i/>
          <w:iCs/>
          <w:szCs w:val="20"/>
          <w:lang w:val="sl-SI"/>
        </w:rPr>
        <w:t>Za zakonodajne akte in odločitve politične narave)</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Cs/>
          <w:szCs w:val="20"/>
          <w:lang w:val="sl-SI"/>
        </w:rPr>
      </w:pPr>
      <w:r w:rsidRPr="00923D2F">
        <w:rPr>
          <w:rFonts w:cs="Arial"/>
          <w:b/>
          <w:iCs/>
          <w:szCs w:val="20"/>
          <w:lang w:val="sl-SI"/>
        </w:rPr>
        <w:t>POGLAVITNE REŠITVE IN CILJI PREDLOGA ZADEVE EU</w:t>
      </w:r>
      <w:r w:rsidRPr="00923D2F">
        <w:rPr>
          <w:rFonts w:cs="Arial"/>
          <w:iCs/>
          <w:szCs w:val="20"/>
          <w:lang w:val="sl-SI"/>
        </w:rPr>
        <w:t>:</w:t>
      </w:r>
      <w:r w:rsidRPr="00923D2F">
        <w:rPr>
          <w:rFonts w:cs="Arial"/>
          <w:b/>
          <w:i/>
          <w:iCs/>
          <w:color w:val="0070C0"/>
          <w:szCs w:val="20"/>
          <w:lang w:val="sl-SI"/>
        </w:rPr>
        <w:t xml:space="preserve"> </w:t>
      </w:r>
    </w:p>
    <w:p w:rsidR="008A01D4" w:rsidRPr="00923D2F" w:rsidRDefault="008A01D4" w:rsidP="00792214">
      <w:pPr>
        <w:spacing w:before="20" w:after="20"/>
        <w:jc w:val="both"/>
        <w:rPr>
          <w:rFonts w:cs="Arial"/>
          <w:i/>
          <w:iCs/>
          <w:szCs w:val="20"/>
          <w:lang w:val="sl-SI"/>
        </w:rPr>
      </w:pPr>
      <w:r w:rsidRPr="00923D2F">
        <w:rPr>
          <w:rFonts w:cs="Arial"/>
          <w:i/>
          <w:iCs/>
          <w:szCs w:val="20"/>
          <w:lang w:val="sl-SI"/>
        </w:rPr>
        <w:t>Evropska unija je s Sklepom Sveta (EU) 2019/1754 z dne 7. oktobra 2019 pristopila k Ženevskemu aktu Lizbonskega sporazuma o označbah porekla in geografskih označbah (v nadaljnjem besedilu: Sporazum). Sporazum je začel veljati 26. februarja 2020. Evropska unija je tako pogodbenica Sporazuma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Namen Ženevskega akta Lizbonskega sporazuma o označbah porekla in geografskih označbah iz leta 2015 je omogočiti celovito in učinkovito mednarodno zaščito imen kakovostnih proizvodov, ki temeljijo na poreklu. Sporazum posodablja in krepi obstoječi sistem mednarodne registracije za zaščito imen, ki označujejo geografsko poreklo proizvodov, tj. Lizbonski sporazum o zaščiti označb porekla in njihovi mednarodni registraciji iz leta 1958.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Skupščina Lizbonske unije se sestaja na letnih zasedanjih v okviru generalne skupščine Svetovne organizacije za intelektualno lastnino (WIPO).Skupščina zlasti obravnava vse zadeve, ki se nanašajo na ohranjanje in razvoj posebne unije ter na izvajanje Ženevskega akta, ter spreminja pravilnike, ki podrobneje določajo izvajanje Ženevskega akta. Poleg tega sprejema finančne predpise posebne unije ter spremembe členov Ženevskega akta o skupščini posebne unije, mednarodnem uradu WIPO in financah, pa tudi o postopku spreminjanja navedenih členov. Kar zadeva finance, lahko odloča, ali in v kolikšnem obsegu prihodki iz virov prihodkov posebne unije ne zadoščajo za kritje stroškov, zaradi česar morajo pogodbenice plačati posebne prispevke v skladu s členom 24(2)(v) Ženevskega akta.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Skupščina Lizbonske unije naj bi na letnem zasedanju v okviru generalne skupščine WIPO med 21. in 29. septembrom 2020 sprejela sklep o tem, ali in v kolikšnem obsegu prihodki iz virov prihodkov posebne unije ne zadoščajo za kritje stroškov, zaradi česar morajo pogodbenice plačati posebne prispevke v skladu s členom 24(2)(v) Sporazuma. Namen predvidenega akta je torej pripraviti podlago za plačilo posebnih prispevkov pogodbenic Ženevskega akta, da se omogoči kritje stroškov posebne unije. Predvideni akt bo postal zavezujoč za pogodbenice v skladu s členom 24(2)(v) Sporazuma, ki določa: „(2) [Viri financiranja proračuna] Viri prihodkov posebne unije so: [...] (v) posebni prispevki pogodbenic ali drugi viri, pridobljeni od pogodbenic in/ali </w:t>
      </w:r>
      <w:r w:rsidRPr="00923D2F">
        <w:rPr>
          <w:rFonts w:cs="Arial"/>
          <w:i/>
          <w:iCs/>
          <w:szCs w:val="20"/>
          <w:lang w:val="sl-SI"/>
        </w:rPr>
        <w:lastRenderedPageBreak/>
        <w:t xml:space="preserve">upravičencev, če in kolikor prihodki iz virov iz točk od (i) do (iv) ne zadoščajo za kritje stroškov, o čemer odloči skupščina.“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Skupščina si prizadeva za sprejemanje sklepov s soglasjem. Kadar sklepa ni mogoče sprejeti s soglasjem, se o zadevi odloča z glasovanjem.  V takem primeru ima vsaka pogodbenica, ki je država, en glas in glasuje samo v svojem imenu ter lahko vsaka pogodbenica, ki je medvladna organizacija, glasuje namesto svojih držav članic z enakim številom glasov, kot je število njenih držav članic, ki so pogodbenice tega akta. V skladu s Sklepom Sveta (EU) 2019/1754 z dne 7. oktobra 2019 o pristopu Evropske unije k Ženevskemu aktu  Unija glasuje v skupščini posebne unije, države članice, ki so Ženevski akt ratificirale ali k njemu pristopile, pa ne uveljavljajo svoje glasovalne pravice.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Ta predlog se nanaša na sklep o določitvi stališča, ki naj se v imenu Unije zastopa na letnem zasedanju skupščine Lizbonske unije WIPO. Skupščina Lizbonske unije lahko v skladu s členom 22(2)(a)(i) Sporazuma sprejme sklepe, ki se nanašajo na ohranjanje in razvoj posebne unije ter na izvajanje Sporazuma.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 xml:space="preserve">Predlagani sklep Sveta bi EU omogočil, da se v okviru razpoložljivih sredstev za ta namen iz letnega proračuna Unije pridruži soglasju glede sklepa skupščine na podlagi člena 24(2)(v) Ženevskega akta. Na tej podlagi bo Unija lahko izvedla plačilo v skladu s temeljnim aktom, ki je pravna podlaga za izvrševanje odhodkov, vključenih v proračun . Navedeni akt določa:  „Če prihodki posebne unije izvirajo v skladu s točko (v) člena 24(2) Ženevskega akta, lahko Unija dodeli posebni prispevek v okviru razpoložljivih sredstev za ta namen iz letnega proračuna Unije.“ V proračunu EU za leto 2020 je v proračunski vrstici 05.06.01 kot prispevek EU za delovanje Lizbonske unije v WIPO na podlagi Ženevskega akta Lizbonskega sporazuma o označbah porekla in geografskih označbah predviden 1 milijon EUR. EU bi morala imeti možnost, da se pridruži soglasju glede sklepa skupščine Lizbonske unije iz člena 24(2)(v) Ženevskega akta. </w:t>
      </w:r>
    </w:p>
    <w:p w:rsidR="008A01D4" w:rsidRPr="00923D2F" w:rsidRDefault="008A01D4" w:rsidP="00792214">
      <w:pPr>
        <w:spacing w:before="20" w:after="20"/>
        <w:jc w:val="both"/>
        <w:rPr>
          <w:rFonts w:cs="Arial"/>
          <w:i/>
          <w:iCs/>
          <w:szCs w:val="20"/>
          <w:lang w:val="sl-SI"/>
        </w:rPr>
      </w:pPr>
    </w:p>
    <w:p w:rsidR="008A01D4" w:rsidRPr="00923D2F" w:rsidRDefault="008A01D4" w:rsidP="00792214">
      <w:pPr>
        <w:spacing w:before="20" w:after="20"/>
        <w:jc w:val="both"/>
        <w:rPr>
          <w:rFonts w:cs="Arial"/>
          <w:i/>
          <w:iCs/>
          <w:szCs w:val="20"/>
          <w:lang w:val="sl-SI"/>
        </w:rPr>
      </w:pPr>
      <w:r w:rsidRPr="00923D2F">
        <w:rPr>
          <w:rFonts w:cs="Arial"/>
          <w:i/>
          <w:iCs/>
          <w:szCs w:val="20"/>
          <w:lang w:val="sl-SI"/>
        </w:rPr>
        <w:t>Republika Slovenija podpira Predlog sklepa Sveta o stališču, ki se v imenu Evropske unije zastopa v skupščini Lizbonske unije.</w:t>
      </w:r>
    </w:p>
    <w:p w:rsidR="008A01D4" w:rsidRPr="00923D2F" w:rsidRDefault="008A01D4" w:rsidP="00792214">
      <w:pPr>
        <w:spacing w:before="20" w:after="20"/>
        <w:jc w:val="both"/>
        <w:rPr>
          <w:rFonts w:cs="Arial"/>
          <w:i/>
          <w:iCs/>
          <w:szCs w:val="20"/>
          <w:lang w:val="sl-SI"/>
        </w:rPr>
      </w:pPr>
      <w:bookmarkStart w:id="0" w:name="_GoBack"/>
      <w:bookmarkEnd w:id="0"/>
    </w:p>
    <w:p w:rsidR="008A01D4" w:rsidRPr="00923D2F" w:rsidRDefault="008A01D4" w:rsidP="00792214">
      <w:pPr>
        <w:spacing w:before="20" w:after="20"/>
        <w:jc w:val="both"/>
        <w:rPr>
          <w:rFonts w:cs="Arial"/>
          <w:iCs/>
          <w:szCs w:val="20"/>
          <w:lang w:val="sl-SI"/>
        </w:rPr>
      </w:pPr>
    </w:p>
    <w:p w:rsidR="008A01D4" w:rsidRPr="00923D2F" w:rsidRDefault="008A01D4" w:rsidP="00792214">
      <w:pPr>
        <w:spacing w:before="20" w:after="20"/>
        <w:jc w:val="both"/>
        <w:rPr>
          <w:rFonts w:cs="Arial"/>
          <w:iCs/>
          <w:szCs w:val="20"/>
          <w:lang w:val="sl-SI"/>
        </w:rPr>
      </w:pPr>
      <w:r w:rsidRPr="00923D2F">
        <w:rPr>
          <w:rFonts w:cs="Arial"/>
          <w:b/>
          <w:iCs/>
          <w:szCs w:val="20"/>
          <w:lang w:val="sl-SI"/>
        </w:rPr>
        <w:t>OCENA VPLIVOV IN POSLEDIC PREDLOGA ZADEVE EU</w:t>
      </w:r>
      <w:r w:rsidRPr="00923D2F">
        <w:rPr>
          <w:rFonts w:cs="Arial"/>
          <w:iCs/>
          <w:szCs w:val="20"/>
          <w:lang w:val="sl-SI"/>
        </w:rPr>
        <w:t xml:space="preserve">: </w:t>
      </w:r>
    </w:p>
    <w:p w:rsidR="008A01D4" w:rsidRPr="00923D2F" w:rsidRDefault="008A01D4" w:rsidP="00792214">
      <w:pPr>
        <w:spacing w:before="20" w:after="20"/>
        <w:jc w:val="both"/>
        <w:rPr>
          <w:rFonts w:cs="Arial"/>
          <w:i/>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Vpliv na pravni red</w:t>
      </w:r>
    </w:p>
    <w:p w:rsidR="008A01D4" w:rsidRPr="00923D2F" w:rsidRDefault="008A01D4" w:rsidP="00792214">
      <w:pPr>
        <w:spacing w:before="20" w:after="20"/>
        <w:jc w:val="both"/>
        <w:rPr>
          <w:rFonts w:cs="Arial"/>
          <w:i/>
          <w:szCs w:val="20"/>
          <w:lang w:val="sl-SI"/>
        </w:rPr>
      </w:pPr>
      <w:r w:rsidRPr="00923D2F">
        <w:rPr>
          <w:rFonts w:cs="Arial"/>
          <w:i/>
          <w:szCs w:val="20"/>
          <w:lang w:val="sl-SI"/>
        </w:rPr>
        <w:t>Ni vpliva na pravni red.</w:t>
      </w:r>
    </w:p>
    <w:p w:rsidR="008A01D4" w:rsidRPr="00923D2F" w:rsidRDefault="008A01D4" w:rsidP="00792214">
      <w:pPr>
        <w:spacing w:before="20" w:after="20"/>
        <w:jc w:val="both"/>
        <w:rPr>
          <w:rFonts w:cs="Arial"/>
          <w:i/>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Posledice za proračun</w:t>
      </w:r>
    </w:p>
    <w:p w:rsidR="008A01D4" w:rsidRPr="00923D2F" w:rsidRDefault="008A01D4" w:rsidP="00792214">
      <w:pPr>
        <w:spacing w:before="20" w:after="20"/>
        <w:jc w:val="both"/>
        <w:rPr>
          <w:rFonts w:cs="Arial"/>
          <w:i/>
          <w:szCs w:val="20"/>
          <w:lang w:val="sl-SI"/>
        </w:rPr>
      </w:pPr>
      <w:r w:rsidRPr="00923D2F">
        <w:rPr>
          <w:rFonts w:cs="Arial"/>
          <w:i/>
          <w:szCs w:val="20"/>
          <w:lang w:val="sl-SI"/>
        </w:rPr>
        <w:t>Pričakovati je posledice za proračun EU v primeru, da bo dosežen dogovor na letnem zasedanju skupščine Lizbonske unije v okviru generalne skupščine Svetovne organizacije za intelektualno lastnino (WIPO) in sicer lahko Unija posebej prispeva v skladu s členom 24(2)(v) Ženevskega akta v okviru sredstev, ki so za ta namen na voljo v letnem proračunu Unije. Leta 2020 je proračunski vrstici 05 06 01 za ta namen dodeljen 1 milijon EUR.</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Vpliv na gospodarstvo</w:t>
      </w:r>
    </w:p>
    <w:p w:rsidR="008A01D4" w:rsidRPr="00923D2F" w:rsidRDefault="008A01D4" w:rsidP="00792214">
      <w:pPr>
        <w:spacing w:before="20" w:after="20"/>
        <w:jc w:val="both"/>
        <w:rPr>
          <w:rFonts w:cs="Arial"/>
          <w:i/>
          <w:szCs w:val="20"/>
          <w:lang w:val="sl-SI"/>
        </w:rPr>
      </w:pPr>
      <w:r w:rsidRPr="00923D2F">
        <w:rPr>
          <w:rFonts w:cs="Arial"/>
          <w:i/>
          <w:szCs w:val="20"/>
          <w:lang w:val="sl-SI"/>
        </w:rPr>
        <w:t xml:space="preserve">Konkreten predlog nima neposrednega vpliva na gospodarstvo, se pa nanaša na Ženevski akt Lizbonskega sporazuma o označbah porekla in geografskih označbah iz leta 2015, katerega namen je omogočiti celovito in učinkovito mednarodno zaščito imen kakovostnih proizvodov, ki temeljijo na poreklu. Sporazum posodablja in krepi obstoječi sistem mednarodne registracije za zaščito imen, ki označujejo geografsko poreklo proizvodov, tj. Lizbonski sporazum o zaščiti označb porekla in njihovi mednarodni registraciji iz leta 1958. </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Vpliv na javno upravo</w:t>
      </w:r>
    </w:p>
    <w:p w:rsidR="008A01D4" w:rsidRPr="00923D2F" w:rsidRDefault="008A01D4" w:rsidP="00792214">
      <w:pPr>
        <w:spacing w:before="20" w:after="20"/>
        <w:jc w:val="both"/>
        <w:rPr>
          <w:rFonts w:cs="Arial"/>
          <w:i/>
          <w:szCs w:val="20"/>
          <w:lang w:val="sl-SI"/>
        </w:rPr>
      </w:pPr>
      <w:r w:rsidRPr="00923D2F">
        <w:rPr>
          <w:rFonts w:cs="Arial"/>
          <w:i/>
          <w:szCs w:val="20"/>
          <w:lang w:val="sl-SI"/>
        </w:rPr>
        <w:t>Predlog nima vpliva na javno upravo.</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Vpliv na okolje</w:t>
      </w:r>
    </w:p>
    <w:p w:rsidR="008A01D4" w:rsidRPr="00923D2F" w:rsidRDefault="008A01D4" w:rsidP="00792214">
      <w:pPr>
        <w:spacing w:before="20" w:after="20"/>
        <w:jc w:val="both"/>
        <w:rPr>
          <w:rFonts w:cs="Arial"/>
          <w:i/>
          <w:szCs w:val="20"/>
          <w:lang w:val="sl-SI"/>
        </w:rPr>
      </w:pPr>
      <w:r w:rsidRPr="00923D2F">
        <w:rPr>
          <w:rFonts w:cs="Arial"/>
          <w:i/>
          <w:szCs w:val="20"/>
          <w:lang w:val="sl-SI"/>
        </w:rPr>
        <w:t>Predlog nima vpliva na okolje.</w:t>
      </w:r>
    </w:p>
    <w:p w:rsidR="008A01D4" w:rsidRPr="00923D2F" w:rsidRDefault="008A01D4" w:rsidP="00792214">
      <w:pPr>
        <w:spacing w:before="20" w:after="20"/>
        <w:jc w:val="both"/>
        <w:rPr>
          <w:rFonts w:cs="Arial"/>
          <w:szCs w:val="20"/>
          <w:lang w:val="sl-SI"/>
        </w:rPr>
      </w:pPr>
    </w:p>
    <w:p w:rsidR="008A01D4" w:rsidRPr="00923D2F" w:rsidRDefault="008A01D4" w:rsidP="00792214">
      <w:pPr>
        <w:spacing w:before="20" w:after="20"/>
        <w:jc w:val="both"/>
        <w:rPr>
          <w:rFonts w:cs="Arial"/>
          <w:szCs w:val="20"/>
          <w:lang w:val="sl-SI"/>
        </w:rPr>
      </w:pPr>
      <w:r w:rsidRPr="00923D2F">
        <w:rPr>
          <w:rFonts w:cs="Arial"/>
          <w:szCs w:val="20"/>
          <w:lang w:val="sl-SI"/>
        </w:rPr>
        <w:t>Drugo</w:t>
      </w:r>
    </w:p>
    <w:p w:rsidR="008A01D4" w:rsidRPr="00923D2F" w:rsidRDefault="008A01D4" w:rsidP="00792214">
      <w:pPr>
        <w:spacing w:before="20" w:after="20"/>
        <w:jc w:val="both"/>
        <w:rPr>
          <w:rFonts w:cs="Arial"/>
          <w:i/>
          <w:szCs w:val="20"/>
          <w:lang w:val="sl-SI"/>
        </w:rPr>
      </w:pPr>
    </w:p>
    <w:p w:rsidR="008A01D4" w:rsidRPr="00923D2F" w:rsidRDefault="008A01D4" w:rsidP="00792214">
      <w:pPr>
        <w:spacing w:before="20" w:after="20"/>
        <w:jc w:val="both"/>
        <w:rPr>
          <w:rFonts w:cs="Arial"/>
          <w:b/>
          <w:bCs/>
          <w:i/>
          <w:szCs w:val="20"/>
          <w:lang w:val="sl-SI"/>
        </w:rPr>
      </w:pPr>
      <w:r w:rsidRPr="00923D2F">
        <w:rPr>
          <w:rFonts w:cs="Arial"/>
          <w:b/>
          <w:bCs/>
          <w:i/>
          <w:szCs w:val="20"/>
          <w:lang w:val="sl-SI"/>
        </w:rPr>
        <w:t xml:space="preserve"> </w:t>
      </w:r>
    </w:p>
    <w:p w:rsidR="008A01D4" w:rsidRPr="00923D2F" w:rsidRDefault="008A01D4" w:rsidP="00792214">
      <w:pPr>
        <w:spacing w:before="20" w:after="20"/>
        <w:jc w:val="both"/>
        <w:rPr>
          <w:rFonts w:cs="Arial"/>
          <w:b/>
          <w:szCs w:val="20"/>
          <w:lang w:val="sl-SI"/>
        </w:rPr>
      </w:pPr>
      <w:r w:rsidRPr="00923D2F">
        <w:rPr>
          <w:rFonts w:cs="Arial"/>
          <w:b/>
          <w:szCs w:val="20"/>
          <w:lang w:val="sl-SI"/>
        </w:rPr>
        <w:t>C)</w:t>
      </w:r>
    </w:p>
    <w:p w:rsidR="008A01D4" w:rsidRPr="00923D2F" w:rsidRDefault="008A01D4" w:rsidP="00792214">
      <w:pPr>
        <w:spacing w:before="20" w:after="20"/>
        <w:jc w:val="both"/>
        <w:rPr>
          <w:rFonts w:cs="Arial"/>
          <w:b/>
          <w:iCs/>
          <w:szCs w:val="20"/>
          <w:lang w:val="sl-SI"/>
        </w:rPr>
      </w:pPr>
      <w:r w:rsidRPr="00923D2F">
        <w:rPr>
          <w:rFonts w:cs="Arial"/>
          <w:b/>
          <w:iCs/>
          <w:szCs w:val="20"/>
          <w:lang w:val="sl-SI"/>
        </w:rPr>
        <w:t>Predstavniki RS, ki bodo zastopali stališče RS v institucijah EU</w:t>
      </w:r>
      <w:r w:rsidRPr="00923D2F">
        <w:rPr>
          <w:rFonts w:cs="Arial"/>
          <w:iCs/>
          <w:szCs w:val="20"/>
          <w:lang w:val="sl-SI"/>
        </w:rPr>
        <w:t>:</w:t>
      </w:r>
      <w:r w:rsidRPr="00923D2F">
        <w:rPr>
          <w:rFonts w:cs="Arial"/>
          <w:b/>
          <w:iCs/>
          <w:szCs w:val="20"/>
          <w:lang w:val="sl-SI"/>
        </w:rPr>
        <w:t xml:space="preserve"> </w:t>
      </w:r>
    </w:p>
    <w:p w:rsidR="008A01D4" w:rsidRPr="00923D2F" w:rsidRDefault="008A01D4" w:rsidP="00792214">
      <w:pPr>
        <w:spacing w:before="20" w:after="20"/>
        <w:jc w:val="both"/>
        <w:rPr>
          <w:rFonts w:cs="Arial"/>
          <w:b/>
          <w:iCs/>
          <w:szCs w:val="20"/>
          <w:lang w:val="sl-SI"/>
        </w:rPr>
      </w:pPr>
      <w:r w:rsidRPr="00923D2F">
        <w:rPr>
          <w:rFonts w:cs="Arial"/>
          <w:b/>
          <w:i/>
          <w:iCs/>
          <w:szCs w:val="20"/>
          <w:lang w:val="sl-SI"/>
        </w:rPr>
        <w:t>dr. Aleksandra Pivec, ministrica, dr. Jože Podgoršek, državni sekretar, Damjan Stanonik, državni sekretar; Matija Miklič, Maša Žagar, SPBR</w:t>
      </w:r>
    </w:p>
    <w:p w:rsidR="008A01D4" w:rsidRPr="00923D2F" w:rsidRDefault="008A01D4" w:rsidP="00792214">
      <w:pPr>
        <w:spacing w:before="20" w:after="20"/>
        <w:jc w:val="both"/>
        <w:rPr>
          <w:rFonts w:cs="Arial"/>
          <w:szCs w:val="20"/>
          <w:lang w:val="sl-SI"/>
        </w:rPr>
      </w:pPr>
    </w:p>
    <w:p w:rsidR="007D75CF" w:rsidRPr="00923D2F" w:rsidRDefault="007D75CF" w:rsidP="0024718A">
      <w:pPr>
        <w:rPr>
          <w:lang w:val="sl-SI"/>
        </w:rPr>
      </w:pPr>
    </w:p>
    <w:sectPr w:rsidR="007D75CF" w:rsidRPr="00923D2F" w:rsidSect="00431D47">
      <w:headerReference w:type="even" r:id="rId7"/>
      <w:headerReference w:type="default" r:id="rId8"/>
      <w:footerReference w:type="even" r:id="rId9"/>
      <w:footerReference w:type="default" r:id="rId10"/>
      <w:headerReference w:type="first" r:id="rId11"/>
      <w:footerReference w:type="first" r:id="rId12"/>
      <w:pgSz w:w="11900" w:h="16840" w:code="9"/>
      <w:pgMar w:top="993"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995" w:rsidRDefault="002B4995">
      <w:r>
        <w:separator/>
      </w:r>
    </w:p>
  </w:endnote>
  <w:endnote w:type="continuationSeparator" w:id="0">
    <w:p w:rsidR="002B4995" w:rsidRDefault="002B4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embedRegular r:id="rId1" w:fontKey="{2C3E0AF5-EACD-496C-AC5C-54126B24FC09}"/>
    <w:embedBold r:id="rId2" w:fontKey="{E1F5B3CE-CCEC-48F9-82B0-0F06C8999244}"/>
    <w:embedItalic r:id="rId3" w:fontKey="{0D5C2AA4-03F5-4A4B-B4BA-C0103F126FA3}"/>
    <w:embedBoldItalic r:id="rId4" w:fontKey="{B95AE3F4-3DA4-46DD-9976-62A2B425F9B6}"/>
  </w:font>
  <w:font w:name="Arial">
    <w:panose1 w:val="020B0604020202020204"/>
    <w:charset w:val="EE"/>
    <w:family w:val="swiss"/>
    <w:pitch w:val="variable"/>
    <w:sig w:usb0="E0002AFF" w:usb1="C0007843" w:usb2="00000009" w:usb3="00000000" w:csb0="000001FF" w:csb1="00000000"/>
    <w:embedRegular r:id="rId5" w:fontKey="{F5373DD8-CC56-4B30-A1C0-0A146F7FEFBB}"/>
    <w:embedBold r:id="rId6" w:fontKey="{6F5106E4-C3E7-4203-B5EB-F9D642CBDDB3}"/>
    <w:embedItalic r:id="rId7" w:fontKey="{69DC1313-FBB4-4688-A446-CC6158F35210}"/>
    <w:embedBoldItalic r:id="rId8" w:fontKey="{769DFF3C-2C1F-437C-B567-5F0EB7FD8754}"/>
  </w:font>
  <w:font w:name="Tahoma">
    <w:panose1 w:val="020B0604030504040204"/>
    <w:charset w:val="EE"/>
    <w:family w:val="swiss"/>
    <w:pitch w:val="variable"/>
    <w:sig w:usb0="E1002EFF" w:usb1="C000605B" w:usb2="00000029" w:usb3="00000000" w:csb0="000101FF" w:csb1="00000000"/>
    <w:embedRegular r:id="rId9" w:fontKey="{B6AAE9BD-DEDE-4315-9634-1281F14BED34}"/>
  </w:font>
  <w:font w:name="Republika">
    <w:panose1 w:val="02000506040000020004"/>
    <w:charset w:val="EE"/>
    <w:family w:val="auto"/>
    <w:pitch w:val="variable"/>
    <w:sig w:usb0="A00000FF" w:usb1="4000205B" w:usb2="00000000" w:usb3="00000000" w:csb0="00000093" w:csb1="00000000"/>
    <w:embedRegular r:id="rId10" w:fontKey="{583C8640-0950-48F6-8FAF-33275D3B7CAC}"/>
  </w:font>
  <w:font w:name="Republika Bold">
    <w:altName w:val="Courier New"/>
    <w:panose1 w:val="02000806030000020004"/>
    <w:charset w:val="00"/>
    <w:family w:val="auto"/>
    <w:pitch w:val="variable"/>
    <w:sig w:usb0="03000000" w:usb1="00000000" w:usb2="00000000" w:usb3="00000000" w:csb0="00000001" w:csb1="00000000"/>
    <w:embedBold r:id="rId11" w:fontKey="{90F8DF71-CFB6-418E-B7FC-41A1D811B286}"/>
  </w:font>
  <w:font w:name="Calibri Light">
    <w:panose1 w:val="020F0302020204030204"/>
    <w:charset w:val="EE"/>
    <w:family w:val="swiss"/>
    <w:pitch w:val="variable"/>
    <w:sig w:usb0="A00002EF" w:usb1="4000207B" w:usb2="00000000" w:usb3="00000000" w:csb0="0000019F" w:csb1="00000000"/>
    <w:embedRegular r:id="rId12" w:fontKey="{DA07C09E-200C-4C62-BC48-6D866ABD9A4D}"/>
  </w:font>
  <w:font w:name="Calibri">
    <w:panose1 w:val="020F0502020204030204"/>
    <w:charset w:val="EE"/>
    <w:family w:val="swiss"/>
    <w:pitch w:val="variable"/>
    <w:sig w:usb0="E00002FF" w:usb1="4000ACFF" w:usb2="00000001" w:usb3="00000000" w:csb0="0000019F" w:csb1="00000000"/>
    <w:embedRegular r:id="rId13" w:fontKey="{137D36D7-23E4-43FD-9393-39A9FA03D8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1D4" w:rsidRDefault="008A01D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1D4" w:rsidRDefault="008A01D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1D4" w:rsidRDefault="008A01D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995" w:rsidRDefault="002B4995">
      <w:r>
        <w:separator/>
      </w:r>
    </w:p>
  </w:footnote>
  <w:footnote w:type="continuationSeparator" w:id="0">
    <w:p w:rsidR="002B4995" w:rsidRDefault="002B4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1D4" w:rsidRDefault="008A01D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A71" w:rsidRPr="00110CBD" w:rsidRDefault="00DC6A7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06"/>
    </w:tblGrid>
    <w:tr w:rsidR="00DC6A71" w:rsidRPr="008F3500">
      <w:trPr>
        <w:cantSplit/>
        <w:trHeight w:hRule="exact" w:val="847"/>
      </w:trPr>
      <w:tc>
        <w:tcPr>
          <w:tcW w:w="567" w:type="dxa"/>
        </w:tcPr>
        <w:p w:rsidR="00530285" w:rsidRPr="00963ADE" w:rsidRDefault="00B933C9" w:rsidP="00530285">
          <w:pPr>
            <w:autoSpaceDE w:val="0"/>
            <w:autoSpaceDN w:val="0"/>
            <w:adjustRightInd w:val="0"/>
            <w:spacing w:before="100" w:line="240" w:lineRule="auto"/>
            <w:rPr>
              <w:rFonts w:ascii="Republika" w:hAnsi="Republika"/>
              <w:sz w:val="18"/>
              <w:szCs w:val="60"/>
              <w:lang w:val="sl-SI"/>
            </w:rPr>
          </w:pPr>
          <w:r w:rsidRPr="00963ADE">
            <w:rPr>
              <w:noProof/>
              <w:lang w:val="sl-SI" w:eastAsia="sl-SI"/>
            </w:rPr>
            <w:drawing>
              <wp:inline distT="0" distB="0" distL="0" distR="0">
                <wp:extent cx="247650" cy="29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p>
        <w:p w:rsidR="006D42D9" w:rsidRPr="006D42D9" w:rsidRDefault="006D42D9" w:rsidP="0024718A">
          <w:pPr>
            <w:autoSpaceDE w:val="0"/>
            <w:autoSpaceDN w:val="0"/>
            <w:adjustRightInd w:val="0"/>
            <w:spacing w:line="240" w:lineRule="auto"/>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6D42D9" w:rsidRPr="006D42D9" w:rsidRDefault="006D42D9" w:rsidP="006D42D9">
          <w:pPr>
            <w:rPr>
              <w:rFonts w:ascii="Republika" w:hAnsi="Republika"/>
              <w:sz w:val="60"/>
              <w:szCs w:val="60"/>
              <w:lang w:val="sl-SI"/>
            </w:rPr>
          </w:pPr>
        </w:p>
        <w:p w:rsidR="00DC6A71" w:rsidRPr="006D42D9" w:rsidRDefault="00DC6A71" w:rsidP="006D42D9">
          <w:pPr>
            <w:rPr>
              <w:rFonts w:ascii="Republika" w:hAnsi="Republika"/>
              <w:sz w:val="60"/>
              <w:szCs w:val="60"/>
              <w:lang w:val="sl-SI"/>
            </w:rPr>
          </w:pPr>
        </w:p>
      </w:tc>
    </w:tr>
  </w:tbl>
  <w:p w:rsidR="00DC6A71" w:rsidRPr="008F3500" w:rsidRDefault="00B933C9"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77E3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fv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jl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Oqzfv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C6A71" w:rsidRPr="008F3500">
      <w:rPr>
        <w:rFonts w:ascii="Republika" w:hAnsi="Republika"/>
        <w:lang w:val="sl-SI"/>
      </w:rPr>
      <w:t>REPUBLIKA SLOVENIJA</w:t>
    </w:r>
  </w:p>
  <w:p w:rsidR="00567106" w:rsidRPr="006D3DFE" w:rsidRDefault="006D3DFE" w:rsidP="006D3DFE">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C5062F">
      <w:rPr>
        <w:rFonts w:ascii="Republika Bold" w:hAnsi="Republika Bold"/>
        <w:b/>
        <w:caps/>
        <w:lang w:val="sl-SI"/>
      </w:rPr>
      <w:t>KMETIJSTVO, GOZDARSTVO IN PREHRANO</w:t>
    </w:r>
  </w:p>
  <w:p w:rsidR="00DC6A71" w:rsidRPr="008F3500" w:rsidRDefault="00C5062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Dunajska </w:t>
    </w:r>
    <w:r w:rsidR="000C407D">
      <w:rPr>
        <w:rFonts w:cs="Arial"/>
        <w:sz w:val="16"/>
        <w:lang w:val="sl-SI"/>
      </w:rPr>
      <w:t xml:space="preserve">cesta </w:t>
    </w:r>
    <w:r>
      <w:rPr>
        <w:rFonts w:cs="Arial"/>
        <w:sz w:val="16"/>
        <w:lang w:val="sl-SI"/>
      </w:rPr>
      <w:t>22</w:t>
    </w:r>
    <w:r w:rsidR="00DC6A71" w:rsidRPr="008F3500">
      <w:rPr>
        <w:rFonts w:cs="Arial"/>
        <w:sz w:val="16"/>
        <w:lang w:val="sl-SI"/>
      </w:rPr>
      <w:t xml:space="preserve">, </w:t>
    </w:r>
    <w:r w:rsidR="006D3DFE">
      <w:rPr>
        <w:rFonts w:cs="Arial"/>
        <w:sz w:val="16"/>
        <w:lang w:val="sl-SI"/>
      </w:rPr>
      <w:t>1000 Ljubljana</w:t>
    </w:r>
    <w:r w:rsidR="00DC6A71" w:rsidRPr="008F3500">
      <w:rPr>
        <w:rFonts w:cs="Arial"/>
        <w:sz w:val="16"/>
        <w:lang w:val="sl-SI"/>
      </w:rPr>
      <w:tab/>
      <w:t xml:space="preserve">T: </w:t>
    </w:r>
    <w:r>
      <w:rPr>
        <w:rFonts w:cs="Arial"/>
        <w:sz w:val="16"/>
        <w:lang w:val="sl-SI"/>
      </w:rPr>
      <w:t>01 478 9000</w:t>
    </w:r>
  </w:p>
  <w:p w:rsidR="00DC6A71" w:rsidRPr="008F3500" w:rsidRDefault="00DC6A7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6D3DFE">
      <w:rPr>
        <w:rFonts w:cs="Arial"/>
        <w:sz w:val="16"/>
        <w:lang w:val="sl-SI"/>
      </w:rPr>
      <w:t xml:space="preserve">01 478 </w:t>
    </w:r>
    <w:r w:rsidR="000C407D">
      <w:rPr>
        <w:rFonts w:cs="Arial"/>
        <w:sz w:val="16"/>
        <w:lang w:val="sl-SI"/>
      </w:rPr>
      <w:t>9021</w:t>
    </w:r>
    <w:r w:rsidRPr="008F3500">
      <w:rPr>
        <w:rFonts w:cs="Arial"/>
        <w:sz w:val="16"/>
        <w:lang w:val="sl-SI"/>
      </w:rPr>
      <w:t xml:space="preserve"> </w:t>
    </w:r>
  </w:p>
  <w:p w:rsidR="00DC6A71" w:rsidRPr="008F3500" w:rsidRDefault="00DC6A7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B276A">
      <w:rPr>
        <w:rFonts w:cs="Arial"/>
        <w:sz w:val="16"/>
        <w:lang w:val="sl-SI"/>
      </w:rPr>
      <w:t>gp.mkgp</w:t>
    </w:r>
    <w:r w:rsidR="006D3DFE">
      <w:rPr>
        <w:rFonts w:cs="Arial"/>
        <w:sz w:val="16"/>
        <w:lang w:val="sl-SI"/>
      </w:rPr>
      <w:t>@gov.si</w:t>
    </w:r>
  </w:p>
  <w:p w:rsidR="00CE7514" w:rsidRPr="008F3500" w:rsidRDefault="00CE75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4B276A">
      <w:rPr>
        <w:rFonts w:cs="Arial"/>
        <w:sz w:val="16"/>
        <w:lang w:val="sl-SI"/>
      </w:rPr>
      <w:t>www.mkgp</w:t>
    </w:r>
    <w:r w:rsidR="006D3DFE">
      <w:rPr>
        <w:rFonts w:cs="Arial"/>
        <w:sz w:val="16"/>
        <w:lang w:val="sl-SI"/>
      </w:rPr>
      <w:t>.gov.si</w:t>
    </w:r>
  </w:p>
  <w:p w:rsidR="00DC6A71" w:rsidRPr="008F3500" w:rsidRDefault="00DC6A7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A7238"/>
    <w:rsid w:val="000C407D"/>
    <w:rsid w:val="000D2FE7"/>
    <w:rsid w:val="001357B2"/>
    <w:rsid w:val="00202A77"/>
    <w:rsid w:val="0024718A"/>
    <w:rsid w:val="00271CE5"/>
    <w:rsid w:val="00282020"/>
    <w:rsid w:val="002B4995"/>
    <w:rsid w:val="003636BF"/>
    <w:rsid w:val="0037479F"/>
    <w:rsid w:val="003845B4"/>
    <w:rsid w:val="00387B1A"/>
    <w:rsid w:val="003E1C74"/>
    <w:rsid w:val="00431D47"/>
    <w:rsid w:val="004B276A"/>
    <w:rsid w:val="00526246"/>
    <w:rsid w:val="00530285"/>
    <w:rsid w:val="00567106"/>
    <w:rsid w:val="005E1D3C"/>
    <w:rsid w:val="006051E1"/>
    <w:rsid w:val="00632253"/>
    <w:rsid w:val="00642714"/>
    <w:rsid w:val="006455CE"/>
    <w:rsid w:val="006C491D"/>
    <w:rsid w:val="006D3DFE"/>
    <w:rsid w:val="006D42D9"/>
    <w:rsid w:val="00733017"/>
    <w:rsid w:val="00783310"/>
    <w:rsid w:val="00792214"/>
    <w:rsid w:val="007A4A6D"/>
    <w:rsid w:val="007D1BCF"/>
    <w:rsid w:val="007D75CF"/>
    <w:rsid w:val="007E6DC5"/>
    <w:rsid w:val="00876443"/>
    <w:rsid w:val="0088043C"/>
    <w:rsid w:val="008906C9"/>
    <w:rsid w:val="008A01D4"/>
    <w:rsid w:val="008C5738"/>
    <w:rsid w:val="008D04F0"/>
    <w:rsid w:val="008F3500"/>
    <w:rsid w:val="00923D2F"/>
    <w:rsid w:val="00924E3C"/>
    <w:rsid w:val="009612BB"/>
    <w:rsid w:val="00A125C5"/>
    <w:rsid w:val="00A21E7F"/>
    <w:rsid w:val="00A35903"/>
    <w:rsid w:val="00A5039D"/>
    <w:rsid w:val="00A65EE7"/>
    <w:rsid w:val="00A70133"/>
    <w:rsid w:val="00B17141"/>
    <w:rsid w:val="00B31575"/>
    <w:rsid w:val="00B8547D"/>
    <w:rsid w:val="00B866EE"/>
    <w:rsid w:val="00B933C9"/>
    <w:rsid w:val="00C250D5"/>
    <w:rsid w:val="00C5062F"/>
    <w:rsid w:val="00C92898"/>
    <w:rsid w:val="00CE7514"/>
    <w:rsid w:val="00D248DE"/>
    <w:rsid w:val="00D8542D"/>
    <w:rsid w:val="00DB6F30"/>
    <w:rsid w:val="00DC6A71"/>
    <w:rsid w:val="00DE5B46"/>
    <w:rsid w:val="00E0357D"/>
    <w:rsid w:val="00E24EC2"/>
    <w:rsid w:val="00F240BB"/>
    <w:rsid w:val="00F46724"/>
    <w:rsid w:val="00F57FED"/>
    <w:rsid w:val="00FF3D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6A36E63F"/>
  <w15:chartTrackingRefBased/>
  <w15:docId w15:val="{001A3B17-C82C-498E-9A3A-587C20F9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1440</Words>
  <Characters>8210</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 </vt:lpstr>
      <vt:lpstr>Številka: </vt:lpstr>
    </vt:vector>
  </TitlesOfParts>
  <Company>Indea d.o.o.</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Helena Gašperlin Pertovt</cp:lastModifiedBy>
  <cp:revision>3</cp:revision>
  <cp:lastPrinted>2010-07-05T09:38:00Z</cp:lastPrinted>
  <dcterms:created xsi:type="dcterms:W3CDTF">2020-04-20T09:43:00Z</dcterms:created>
  <dcterms:modified xsi:type="dcterms:W3CDTF">2020-04-20T09:43:00Z</dcterms:modified>
</cp:coreProperties>
</file>