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1A" w:rsidRDefault="006D0B1A" w:rsidP="006D0B1A">
      <w:pPr>
        <w:pStyle w:val="vrstapredpisa0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x-none"/>
        </w:rPr>
      </w:pPr>
    </w:p>
    <w:p w:rsidR="006D0B1A" w:rsidRDefault="006D0B1A" w:rsidP="006D0B1A">
      <w:pPr>
        <w:pStyle w:val="vrstapredpisa0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x-none"/>
        </w:rPr>
      </w:pPr>
    </w:p>
    <w:p w:rsidR="00463420" w:rsidRDefault="00463420" w:rsidP="006D0B1A">
      <w:pPr>
        <w:pStyle w:val="vrstapredpisa0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x-none"/>
        </w:rPr>
      </w:pPr>
      <w:r w:rsidRPr="006D0B1A">
        <w:rPr>
          <w:rFonts w:ascii="Arial" w:hAnsi="Arial" w:cs="Arial"/>
          <w:sz w:val="20"/>
          <w:szCs w:val="20"/>
          <w:lang w:val="x-none"/>
        </w:rPr>
        <w:t xml:space="preserve">Na podlagi sedmega odstavka 21. člena Zakona o Vladi Republike Slovenije (Uradni list RS, </w:t>
      </w:r>
      <w:r w:rsidR="006D0B1A">
        <w:rPr>
          <w:rFonts w:ascii="Arial" w:hAnsi="Arial" w:cs="Arial"/>
          <w:sz w:val="20"/>
          <w:szCs w:val="20"/>
          <w:lang w:val="x-none"/>
        </w:rPr>
        <w:br/>
      </w:r>
      <w:r w:rsidRPr="006D0B1A">
        <w:rPr>
          <w:rFonts w:ascii="Arial" w:hAnsi="Arial" w:cs="Arial"/>
          <w:sz w:val="20"/>
          <w:szCs w:val="20"/>
          <w:lang w:val="x-none"/>
        </w:rPr>
        <w:t>št. 24/05 – uradno prečiščeno besedilo, 109/08, 38/10 – ZUKN, 8/12, 21/13, 47/13 – ZDU-1G, 65/14 in 55/17) Vlada Republike Slovenije izdaja</w:t>
      </w:r>
    </w:p>
    <w:p w:rsidR="006D0B1A" w:rsidRDefault="006D0B1A" w:rsidP="00862D60">
      <w:pPr>
        <w:pStyle w:val="vrstapredpisa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  <w:lang w:val="x-none"/>
        </w:rPr>
      </w:pPr>
    </w:p>
    <w:p w:rsidR="006D0B1A" w:rsidRPr="006D0B1A" w:rsidRDefault="006D0B1A" w:rsidP="00862D60">
      <w:pPr>
        <w:pStyle w:val="vrstapredpisa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463420" w:rsidRDefault="00463420" w:rsidP="00862D60">
      <w:pPr>
        <w:pStyle w:val="vrstapredpisa0"/>
        <w:spacing w:before="0" w:beforeAutospacing="0" w:after="0" w:afterAutospacing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6D0B1A">
        <w:rPr>
          <w:rFonts w:ascii="Arial" w:hAnsi="Arial" w:cs="Arial"/>
          <w:bCs/>
          <w:sz w:val="20"/>
          <w:szCs w:val="20"/>
          <w:lang w:val="x-none"/>
        </w:rPr>
        <w:t xml:space="preserve">U R ED B </w:t>
      </w:r>
      <w:r w:rsidRPr="006D0B1A">
        <w:rPr>
          <w:rFonts w:ascii="Arial" w:hAnsi="Arial" w:cs="Arial"/>
          <w:bCs/>
          <w:sz w:val="20"/>
          <w:szCs w:val="20"/>
        </w:rPr>
        <w:t>O</w:t>
      </w:r>
    </w:p>
    <w:p w:rsidR="006D0B1A" w:rsidRPr="006D0B1A" w:rsidRDefault="006D0B1A" w:rsidP="00862D60">
      <w:pPr>
        <w:pStyle w:val="vrstapredpisa0"/>
        <w:spacing w:before="0" w:beforeAutospacing="0" w:after="0" w:afterAutospacing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463420" w:rsidRPr="006D0B1A" w:rsidRDefault="00463420" w:rsidP="00862D60">
      <w:pPr>
        <w:pStyle w:val="naslovpredpisa0"/>
        <w:spacing w:before="0" w:beforeAutospacing="0" w:after="0" w:afterAutospacing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6D0B1A">
        <w:rPr>
          <w:rFonts w:ascii="Arial" w:hAnsi="Arial" w:cs="Arial"/>
          <w:bCs/>
          <w:sz w:val="20"/>
          <w:szCs w:val="20"/>
          <w:lang w:val="x-none"/>
        </w:rPr>
        <w:t xml:space="preserve">o izvajanju Uredbe (EU) o </w:t>
      </w:r>
      <w:r w:rsidRPr="006D0B1A">
        <w:rPr>
          <w:rFonts w:ascii="Arial" w:hAnsi="Arial" w:cs="Arial"/>
          <w:bCs/>
          <w:sz w:val="20"/>
          <w:szCs w:val="20"/>
        </w:rPr>
        <w:t>začasnem odstopanju od nekaterih določb Direktive 2002/58/ES glede uporabe tehnologij s strani ponudnikov medosebnih komunikacijskih storitev, neodvisnih od številke, za obdelavo osebnih in drugih podatkov za namene boja proti spolni zlorabi otrok na spletu</w:t>
      </w:r>
    </w:p>
    <w:p w:rsidR="00463420" w:rsidRDefault="00463420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</w:p>
    <w:p w:rsidR="006D0B1A" w:rsidRPr="006D0B1A" w:rsidRDefault="006D0B1A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</w:p>
    <w:p w:rsidR="00463420" w:rsidRPr="006D0B1A" w:rsidRDefault="00463420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r w:rsidRPr="006D0B1A">
        <w:rPr>
          <w:rFonts w:ascii="Arial" w:hAnsi="Arial" w:cs="Arial"/>
          <w:sz w:val="20"/>
          <w:szCs w:val="20"/>
          <w:lang w:val="x-none"/>
        </w:rPr>
        <w:t>1. člen</w:t>
      </w:r>
    </w:p>
    <w:p w:rsidR="00463420" w:rsidRDefault="00463420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  <w:r w:rsidRPr="006D0B1A">
        <w:rPr>
          <w:rFonts w:ascii="Arial" w:hAnsi="Arial" w:cs="Arial"/>
          <w:sz w:val="20"/>
          <w:szCs w:val="20"/>
          <w:lang w:val="x-none"/>
        </w:rPr>
        <w:t>(vsebina)</w:t>
      </w:r>
    </w:p>
    <w:p w:rsidR="006D0B1A" w:rsidRPr="006D0B1A" w:rsidRDefault="006D0B1A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</w:p>
    <w:p w:rsidR="00463420" w:rsidRDefault="00463420" w:rsidP="00862D60">
      <w:pPr>
        <w:pStyle w:val="oj-doc-ti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S to uredbo se za izvajanje </w:t>
      </w:r>
      <w:r w:rsidRPr="006D0B1A">
        <w:rPr>
          <w:rFonts w:ascii="Arial" w:hAnsi="Arial" w:cs="Arial"/>
          <w:sz w:val="20"/>
          <w:szCs w:val="20"/>
        </w:rPr>
        <w:t>Uredbe (EU) 2021/1232 z dne 14. julija 2021 o začasnem odstopanju od nekaterih določb Direktive 2002/58/ES glede uporabe tehnologij s strani ponudnikov medosebnih komunikacijskih storitev, neodvisnih od številke, za obdelavo osebnih in drugih podatkov za namene boja proti spolni zlorabi otrok na spletu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 (UL L št. 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 xml:space="preserve">274 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>z dne 30. 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>.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>202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, </w:t>
      </w:r>
      <w:r w:rsid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br/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str. 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>1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, v nadaljnjem besedilu: Uredba 2021/1232/EU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>) določ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ita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 pristojn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D0B1A">
        <w:rPr>
          <w:rFonts w:ascii="Arial" w:hAnsi="Arial" w:cs="Arial"/>
          <w:sz w:val="20"/>
          <w:szCs w:val="20"/>
          <w:shd w:val="clear" w:color="auto" w:fill="FFFFFF"/>
          <w:lang w:val="x-none"/>
        </w:rPr>
        <w:t xml:space="preserve"> organ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a za predložitev statističnih podatkov.</w:t>
      </w:r>
    </w:p>
    <w:p w:rsidR="006D0B1A" w:rsidRPr="006D0B1A" w:rsidRDefault="006D0B1A" w:rsidP="00862D60">
      <w:pPr>
        <w:pStyle w:val="oj-doc-ti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63420" w:rsidRPr="006D0B1A" w:rsidRDefault="00463420" w:rsidP="00862D60">
      <w:pPr>
        <w:pStyle w:val="oj-doc-ti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463420" w:rsidRPr="006D0B1A" w:rsidRDefault="00463420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r w:rsidRPr="006D0B1A">
        <w:rPr>
          <w:rFonts w:ascii="Arial" w:hAnsi="Arial" w:cs="Arial"/>
          <w:sz w:val="20"/>
          <w:szCs w:val="20"/>
          <w:lang w:val="x-none"/>
        </w:rPr>
        <w:t>2. člen</w:t>
      </w:r>
    </w:p>
    <w:p w:rsidR="00463420" w:rsidRDefault="00463420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  <w:r w:rsidRPr="006D0B1A">
        <w:rPr>
          <w:rFonts w:ascii="Arial" w:hAnsi="Arial" w:cs="Arial"/>
          <w:sz w:val="20"/>
          <w:szCs w:val="20"/>
          <w:lang w:val="x-none"/>
        </w:rPr>
        <w:t>(pristojna organa za predložitev statističnih podatkov)</w:t>
      </w:r>
    </w:p>
    <w:p w:rsidR="006D0B1A" w:rsidRPr="006D0B1A" w:rsidRDefault="006D0B1A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</w:p>
    <w:p w:rsidR="00463420" w:rsidRPr="006D0B1A" w:rsidRDefault="00463420" w:rsidP="00862D60">
      <w:pPr>
        <w:pStyle w:val="odstavek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6D0B1A">
        <w:rPr>
          <w:rFonts w:ascii="Arial" w:hAnsi="Arial" w:cs="Arial"/>
          <w:sz w:val="20"/>
          <w:szCs w:val="20"/>
        </w:rPr>
        <w:t xml:space="preserve">(1) </w:t>
      </w:r>
      <w:r w:rsidRPr="006D0B1A">
        <w:rPr>
          <w:rFonts w:ascii="Arial" w:hAnsi="Arial" w:cs="Arial"/>
          <w:sz w:val="20"/>
          <w:szCs w:val="20"/>
          <w:lang w:val="x-none"/>
        </w:rPr>
        <w:t xml:space="preserve">Organ, pristojen za </w:t>
      </w:r>
      <w:r w:rsidRPr="006D0B1A">
        <w:rPr>
          <w:rFonts w:ascii="Arial" w:hAnsi="Arial" w:cs="Arial"/>
          <w:sz w:val="20"/>
          <w:szCs w:val="20"/>
        </w:rPr>
        <w:t xml:space="preserve">objavo in predložitev statističnih podatkov iz točke (a) in (b) prvega odstavka 8. </w:t>
      </w:r>
      <w:r w:rsidRPr="006D0B1A">
        <w:rPr>
          <w:rFonts w:ascii="Arial" w:hAnsi="Arial" w:cs="Arial"/>
          <w:sz w:val="20"/>
          <w:szCs w:val="20"/>
          <w:lang w:val="x-none"/>
        </w:rPr>
        <w:t>člena Uredbe 2021/1232/EU Komisiji</w:t>
      </w:r>
      <w:r w:rsidRPr="006D0B1A">
        <w:rPr>
          <w:rFonts w:ascii="Arial" w:hAnsi="Arial" w:cs="Arial"/>
          <w:sz w:val="20"/>
          <w:szCs w:val="20"/>
        </w:rPr>
        <w:t>,</w:t>
      </w:r>
      <w:r w:rsidRPr="006D0B1A">
        <w:rPr>
          <w:rFonts w:ascii="Arial" w:hAnsi="Arial" w:cs="Arial"/>
          <w:sz w:val="20"/>
          <w:szCs w:val="20"/>
          <w:lang w:val="x-none"/>
        </w:rPr>
        <w:t xml:space="preserve"> je</w:t>
      </w:r>
      <w:r w:rsidRPr="006D0B1A">
        <w:rPr>
          <w:rFonts w:ascii="Arial" w:hAnsi="Arial" w:cs="Arial"/>
          <w:sz w:val="20"/>
          <w:szCs w:val="20"/>
        </w:rPr>
        <w:t xml:space="preserve"> Ministrstvo za notranje zadeve, Policija.</w:t>
      </w:r>
    </w:p>
    <w:p w:rsidR="00463420" w:rsidRPr="006D0B1A" w:rsidRDefault="00463420" w:rsidP="00862D60">
      <w:pPr>
        <w:pStyle w:val="odstavek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463420" w:rsidRPr="006D0B1A" w:rsidRDefault="00463420" w:rsidP="00862D60">
      <w:pPr>
        <w:pStyle w:val="odstavek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6D0B1A">
        <w:rPr>
          <w:rFonts w:ascii="Arial" w:hAnsi="Arial" w:cs="Arial"/>
          <w:sz w:val="20"/>
          <w:szCs w:val="20"/>
        </w:rPr>
        <w:t xml:space="preserve">(2) </w:t>
      </w:r>
      <w:r w:rsidRPr="006D0B1A">
        <w:rPr>
          <w:rFonts w:ascii="Arial" w:hAnsi="Arial" w:cs="Arial"/>
          <w:sz w:val="20"/>
          <w:szCs w:val="20"/>
          <w:lang w:val="x-none"/>
        </w:rPr>
        <w:t xml:space="preserve">Organ, pristojen za </w:t>
      </w:r>
      <w:r w:rsidRPr="006D0B1A">
        <w:rPr>
          <w:rFonts w:ascii="Arial" w:hAnsi="Arial" w:cs="Arial"/>
          <w:sz w:val="20"/>
          <w:szCs w:val="20"/>
        </w:rPr>
        <w:t xml:space="preserve">objavo in predložitev statističnih podatkov iz točke (c) prvega odstavka </w:t>
      </w:r>
      <w:r w:rsidR="006D0B1A">
        <w:rPr>
          <w:rFonts w:ascii="Arial" w:hAnsi="Arial" w:cs="Arial"/>
          <w:sz w:val="20"/>
          <w:szCs w:val="20"/>
        </w:rPr>
        <w:br/>
      </w:r>
      <w:r w:rsidRPr="006D0B1A">
        <w:rPr>
          <w:rFonts w:ascii="Arial" w:hAnsi="Arial" w:cs="Arial"/>
          <w:sz w:val="20"/>
          <w:szCs w:val="20"/>
        </w:rPr>
        <w:t xml:space="preserve">8. člena </w:t>
      </w:r>
      <w:r w:rsidRPr="006D0B1A">
        <w:rPr>
          <w:rFonts w:ascii="Arial" w:hAnsi="Arial" w:cs="Arial"/>
          <w:sz w:val="20"/>
          <w:szCs w:val="20"/>
          <w:shd w:val="clear" w:color="auto" w:fill="FFFFFF"/>
        </w:rPr>
        <w:t>Uredbe 2021/1232/EU</w:t>
      </w:r>
      <w:r w:rsidRPr="006D0B1A">
        <w:rPr>
          <w:rFonts w:ascii="Arial" w:hAnsi="Arial" w:cs="Arial"/>
          <w:sz w:val="20"/>
          <w:szCs w:val="20"/>
        </w:rPr>
        <w:t xml:space="preserve"> Komisiji, je Ministrstvo za pravosodje.</w:t>
      </w:r>
    </w:p>
    <w:p w:rsidR="006D0B1A" w:rsidRDefault="006D0B1A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</w:p>
    <w:p w:rsidR="00C8186B" w:rsidRPr="006D0B1A" w:rsidRDefault="00C8186B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</w:p>
    <w:p w:rsidR="00463420" w:rsidRPr="006D0B1A" w:rsidRDefault="00463420" w:rsidP="00862D60">
      <w:pPr>
        <w:jc w:val="center"/>
        <w:rPr>
          <w:rFonts w:cs="Arial"/>
          <w:szCs w:val="20"/>
        </w:rPr>
      </w:pPr>
      <w:r w:rsidRPr="006D0B1A">
        <w:rPr>
          <w:rFonts w:cs="Arial"/>
          <w:szCs w:val="20"/>
        </w:rPr>
        <w:t>3. člen</w:t>
      </w:r>
    </w:p>
    <w:p w:rsidR="00463420" w:rsidRDefault="00463420" w:rsidP="00862D60">
      <w:pPr>
        <w:jc w:val="center"/>
        <w:rPr>
          <w:rFonts w:cs="Arial"/>
          <w:szCs w:val="20"/>
        </w:rPr>
      </w:pPr>
      <w:r w:rsidRPr="006D0B1A">
        <w:rPr>
          <w:rFonts w:cs="Arial"/>
          <w:szCs w:val="20"/>
        </w:rPr>
        <w:t>(</w:t>
      </w:r>
      <w:r w:rsidR="00896C9D">
        <w:rPr>
          <w:rFonts w:cs="Arial"/>
          <w:szCs w:val="20"/>
        </w:rPr>
        <w:t>nadzor</w:t>
      </w:r>
      <w:r w:rsidRPr="006D0B1A">
        <w:rPr>
          <w:rFonts w:cs="Arial"/>
          <w:szCs w:val="20"/>
        </w:rPr>
        <w:t>)</w:t>
      </w:r>
    </w:p>
    <w:p w:rsidR="006D0B1A" w:rsidRPr="006D0B1A" w:rsidRDefault="006D0B1A" w:rsidP="00862D60">
      <w:pPr>
        <w:jc w:val="center"/>
        <w:rPr>
          <w:rFonts w:cs="Arial"/>
          <w:szCs w:val="20"/>
        </w:rPr>
      </w:pPr>
    </w:p>
    <w:p w:rsidR="006D0B1A" w:rsidRDefault="00896C9D" w:rsidP="00862D60">
      <w:pPr>
        <w:jc w:val="both"/>
        <w:rPr>
          <w:rFonts w:cs="Arial"/>
          <w:szCs w:val="20"/>
        </w:rPr>
      </w:pPr>
      <w:r w:rsidRPr="00896C9D">
        <w:rPr>
          <w:rFonts w:cs="Arial"/>
          <w:szCs w:val="20"/>
        </w:rPr>
        <w:t>Nadzor nad izvajanjem Uredbe (EU) 2021/1232 opravlja Informacijski pooblaščenec na podlagi zakona, ki ureja položaj in pristojnosti informacijskega pooblaščenca.</w:t>
      </w:r>
    </w:p>
    <w:p w:rsidR="00B1287C" w:rsidRDefault="00B1287C" w:rsidP="00B1287C"/>
    <w:p w:rsidR="0084270D" w:rsidRDefault="0084270D" w:rsidP="00B1287C"/>
    <w:p w:rsidR="009437E3" w:rsidRDefault="009437E3" w:rsidP="00B1287C"/>
    <w:p w:rsidR="009437E3" w:rsidRDefault="009437E3" w:rsidP="00B1287C"/>
    <w:p w:rsidR="009437E3" w:rsidRDefault="009437E3" w:rsidP="00B1287C"/>
    <w:p w:rsidR="009437E3" w:rsidRDefault="009437E3" w:rsidP="00B1287C"/>
    <w:p w:rsidR="009437E3" w:rsidRPr="00B1287C" w:rsidRDefault="009437E3" w:rsidP="00B1287C">
      <w:bookmarkStart w:id="0" w:name="_GoBack"/>
      <w:bookmarkEnd w:id="0"/>
    </w:p>
    <w:p w:rsidR="00B1287C" w:rsidRPr="00B1287C" w:rsidRDefault="00B1287C" w:rsidP="00B1287C">
      <w:pPr>
        <w:pStyle w:val="len0"/>
        <w:jc w:val="center"/>
        <w:rPr>
          <w:rFonts w:ascii="Arial" w:hAnsi="Arial" w:cs="Arial"/>
          <w:sz w:val="20"/>
          <w:szCs w:val="20"/>
        </w:rPr>
      </w:pPr>
      <w:r w:rsidRPr="00B1287C">
        <w:rPr>
          <w:rFonts w:ascii="Arial" w:hAnsi="Arial" w:cs="Arial"/>
          <w:sz w:val="20"/>
          <w:szCs w:val="20"/>
        </w:rPr>
        <w:lastRenderedPageBreak/>
        <w:t>KONČNA DOLOČBA</w:t>
      </w:r>
    </w:p>
    <w:p w:rsidR="00463420" w:rsidRPr="006D0B1A" w:rsidRDefault="00463420" w:rsidP="00862D60">
      <w:pPr>
        <w:pStyle w:val="len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r w:rsidRPr="006D0B1A">
        <w:rPr>
          <w:rFonts w:ascii="Arial" w:hAnsi="Arial" w:cs="Arial"/>
          <w:sz w:val="20"/>
          <w:szCs w:val="20"/>
        </w:rPr>
        <w:t>4</w:t>
      </w:r>
      <w:r w:rsidRPr="006D0B1A">
        <w:rPr>
          <w:rFonts w:ascii="Arial" w:hAnsi="Arial" w:cs="Arial"/>
          <w:sz w:val="20"/>
          <w:szCs w:val="20"/>
          <w:lang w:val="x-none"/>
        </w:rPr>
        <w:t>. člen</w:t>
      </w:r>
    </w:p>
    <w:p w:rsidR="00463420" w:rsidRDefault="00463420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  <w:r w:rsidRPr="006D0B1A">
        <w:rPr>
          <w:rFonts w:ascii="Arial" w:hAnsi="Arial" w:cs="Arial"/>
          <w:sz w:val="20"/>
          <w:szCs w:val="20"/>
          <w:lang w:val="x-none"/>
        </w:rPr>
        <w:t>(začetek veljavnosti)</w:t>
      </w:r>
    </w:p>
    <w:p w:rsidR="006D0B1A" w:rsidRPr="006D0B1A" w:rsidRDefault="006D0B1A" w:rsidP="00862D60">
      <w:pPr>
        <w:pStyle w:val="lennaslov0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  <w:lang w:val="x-none"/>
        </w:rPr>
      </w:pPr>
    </w:p>
    <w:p w:rsidR="00463420" w:rsidRPr="006D0B1A" w:rsidRDefault="00463420" w:rsidP="00862D60">
      <w:pPr>
        <w:pStyle w:val="odstavek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x-none"/>
        </w:rPr>
      </w:pPr>
      <w:r w:rsidRPr="006D0B1A">
        <w:rPr>
          <w:rFonts w:ascii="Arial" w:hAnsi="Arial" w:cs="Arial"/>
          <w:sz w:val="20"/>
          <w:szCs w:val="20"/>
          <w:lang w:val="x-none"/>
        </w:rPr>
        <w:t>Ta uredba začne veljati naslednji dan po objavi v Uradnem listu Republike Slovenije.</w:t>
      </w:r>
    </w:p>
    <w:p w:rsidR="00463420" w:rsidRPr="006D0B1A" w:rsidRDefault="00463420" w:rsidP="00862D60">
      <w:pPr>
        <w:ind w:left="4956" w:firstLine="708"/>
        <w:rPr>
          <w:rFonts w:cs="Arial"/>
          <w:szCs w:val="20"/>
        </w:rPr>
      </w:pPr>
    </w:p>
    <w:p w:rsidR="00D22E12" w:rsidRPr="006D0B1A" w:rsidRDefault="00D22E12" w:rsidP="00862D60">
      <w:pPr>
        <w:pStyle w:val="podpisi"/>
        <w:rPr>
          <w:rFonts w:cs="Arial"/>
          <w:bCs/>
          <w:szCs w:val="20"/>
          <w:lang w:val="sl-SI"/>
        </w:rPr>
      </w:pPr>
    </w:p>
    <w:p w:rsidR="00E267D2" w:rsidRPr="006D0B1A" w:rsidRDefault="00E267D2" w:rsidP="00862D60">
      <w:pPr>
        <w:pStyle w:val="podpisi"/>
        <w:rPr>
          <w:rFonts w:cs="Arial"/>
          <w:bCs/>
          <w:szCs w:val="20"/>
          <w:lang w:val="sl-SI"/>
        </w:rPr>
      </w:pPr>
    </w:p>
    <w:p w:rsidR="00F2122E" w:rsidRPr="006D0B1A" w:rsidRDefault="00F2122E" w:rsidP="00862D60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6D0B1A">
        <w:rPr>
          <w:rFonts w:cs="Arial"/>
          <w:color w:val="000000"/>
          <w:szCs w:val="20"/>
          <w:lang w:eastAsia="sl-SI"/>
        </w:rPr>
        <w:t xml:space="preserve">Št. </w:t>
      </w:r>
      <w:r w:rsidR="00463420" w:rsidRPr="006D0B1A">
        <w:rPr>
          <w:rFonts w:cs="Arial"/>
          <w:color w:val="000000"/>
          <w:szCs w:val="20"/>
        </w:rPr>
        <w:t>00714-34/2021</w:t>
      </w:r>
    </w:p>
    <w:p w:rsidR="00F2122E" w:rsidRPr="006D0B1A" w:rsidRDefault="00DC131D" w:rsidP="00862D60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6D0B1A">
        <w:rPr>
          <w:rFonts w:cs="Arial"/>
          <w:color w:val="000000"/>
          <w:szCs w:val="20"/>
          <w:lang w:eastAsia="sl-SI"/>
        </w:rPr>
        <w:t>Ljubljana, dne 13</w:t>
      </w:r>
      <w:r w:rsidR="00F2122E" w:rsidRPr="006D0B1A">
        <w:rPr>
          <w:rFonts w:cs="Arial"/>
          <w:color w:val="000000"/>
          <w:szCs w:val="20"/>
          <w:lang w:eastAsia="sl-SI"/>
        </w:rPr>
        <w:t xml:space="preserve">. </w:t>
      </w:r>
      <w:r w:rsidRPr="006D0B1A">
        <w:rPr>
          <w:rFonts w:cs="Arial"/>
          <w:color w:val="000000"/>
          <w:szCs w:val="20"/>
          <w:lang w:eastAsia="sl-SI"/>
        </w:rPr>
        <w:t>januarja 2022</w:t>
      </w:r>
    </w:p>
    <w:p w:rsidR="00F2122E" w:rsidRPr="006D0B1A" w:rsidRDefault="00F2122E" w:rsidP="00862D60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6D0B1A">
        <w:rPr>
          <w:rFonts w:cs="Arial"/>
          <w:color w:val="000000"/>
          <w:szCs w:val="20"/>
          <w:lang w:eastAsia="sl-SI"/>
        </w:rPr>
        <w:t xml:space="preserve">EVA </w:t>
      </w:r>
      <w:r w:rsidR="00463420" w:rsidRPr="006D0B1A">
        <w:rPr>
          <w:rFonts w:cs="Arial"/>
          <w:color w:val="000000"/>
          <w:szCs w:val="20"/>
        </w:rPr>
        <w:t>2021-3130-0050</w:t>
      </w:r>
    </w:p>
    <w:p w:rsidR="00A22003" w:rsidRPr="006D0B1A" w:rsidRDefault="00A22003" w:rsidP="00862D60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29145E" w:rsidRPr="006D0B1A" w:rsidRDefault="0029145E" w:rsidP="00862D60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6D0B1A" w:rsidRDefault="00A22003" w:rsidP="00862D60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6D0B1A">
        <w:rPr>
          <w:rFonts w:cs="Arial"/>
          <w:szCs w:val="20"/>
        </w:rPr>
        <w:t>Vlada Republike Slovenije</w:t>
      </w:r>
    </w:p>
    <w:p w:rsidR="00A22003" w:rsidRPr="006D0B1A" w:rsidRDefault="00A22003" w:rsidP="00862D60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6D0B1A">
        <w:rPr>
          <w:rFonts w:cs="Arial"/>
          <w:szCs w:val="20"/>
          <w:lang w:eastAsia="sl-SI"/>
        </w:rPr>
        <w:t>Janez Janša</w:t>
      </w:r>
    </w:p>
    <w:p w:rsidR="00346DC9" w:rsidRPr="006D0B1A" w:rsidRDefault="00A22003" w:rsidP="00862D60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6D0B1A">
        <w:rPr>
          <w:rFonts w:cs="Arial"/>
          <w:szCs w:val="20"/>
          <w:lang w:eastAsia="sl-SI"/>
        </w:rPr>
        <w:t>predsednik</w:t>
      </w:r>
    </w:p>
    <w:sectPr w:rsidR="00346DC9" w:rsidRPr="006D0B1A" w:rsidSect="0064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993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2E" w:rsidRDefault="00B1762E" w:rsidP="00767987">
      <w:pPr>
        <w:spacing w:line="240" w:lineRule="auto"/>
      </w:pPr>
      <w:r>
        <w:separator/>
      </w:r>
    </w:p>
  </w:endnote>
  <w:endnote w:type="continuationSeparator" w:id="0">
    <w:p w:rsidR="00B1762E" w:rsidRDefault="00B1762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Times New Roman"/>
    <w:charset w:val="EE"/>
    <w:family w:val="swiss"/>
    <w:pitch w:val="variable"/>
    <w:sig w:usb0="20007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9437E3">
          <w:rPr>
            <w:noProof/>
          </w:rPr>
          <w:t>2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2E" w:rsidRDefault="00B1762E" w:rsidP="00767987">
      <w:pPr>
        <w:spacing w:line="240" w:lineRule="auto"/>
      </w:pPr>
      <w:r>
        <w:separator/>
      </w:r>
    </w:p>
  </w:footnote>
  <w:footnote w:type="continuationSeparator" w:id="0">
    <w:p w:rsidR="00B1762E" w:rsidRDefault="00B1762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8" name="Slika 8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1581"/>
    <w:multiLevelType w:val="hybridMultilevel"/>
    <w:tmpl w:val="E3DC26A2"/>
    <w:lvl w:ilvl="0" w:tplc="5ADE65BC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F3C"/>
    <w:multiLevelType w:val="multilevel"/>
    <w:tmpl w:val="8092E61E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>
      <w:start w:val="1"/>
      <w:numFmt w:val="lowerLetter"/>
      <w:lvlText w:val="%2."/>
      <w:lvlJc w:val="left"/>
      <w:pPr>
        <w:ind w:left="-2104" w:hanging="360"/>
      </w:pPr>
    </w:lvl>
    <w:lvl w:ilvl="2" w:tplc="0424001B">
      <w:start w:val="1"/>
      <w:numFmt w:val="lowerRoman"/>
      <w:lvlText w:val="%3."/>
      <w:lvlJc w:val="right"/>
      <w:pPr>
        <w:ind w:left="-1384" w:hanging="180"/>
      </w:pPr>
    </w:lvl>
    <w:lvl w:ilvl="3" w:tplc="0424000F">
      <w:start w:val="1"/>
      <w:numFmt w:val="decimal"/>
      <w:lvlText w:val="%4."/>
      <w:lvlJc w:val="left"/>
      <w:pPr>
        <w:ind w:left="-664" w:hanging="360"/>
      </w:pPr>
    </w:lvl>
    <w:lvl w:ilvl="4" w:tplc="04240019">
      <w:start w:val="1"/>
      <w:numFmt w:val="lowerLetter"/>
      <w:lvlText w:val="%5."/>
      <w:lvlJc w:val="left"/>
      <w:pPr>
        <w:ind w:left="56" w:hanging="360"/>
      </w:pPr>
    </w:lvl>
    <w:lvl w:ilvl="5" w:tplc="0424001B">
      <w:start w:val="1"/>
      <w:numFmt w:val="lowerRoman"/>
      <w:lvlText w:val="%6."/>
      <w:lvlJc w:val="right"/>
      <w:pPr>
        <w:ind w:left="776" w:hanging="180"/>
      </w:pPr>
    </w:lvl>
    <w:lvl w:ilvl="6" w:tplc="0424000F">
      <w:start w:val="1"/>
      <w:numFmt w:val="decimal"/>
      <w:lvlText w:val="%7."/>
      <w:lvlJc w:val="left"/>
      <w:pPr>
        <w:ind w:left="1496" w:hanging="360"/>
      </w:pPr>
    </w:lvl>
    <w:lvl w:ilvl="7" w:tplc="04240019">
      <w:start w:val="1"/>
      <w:numFmt w:val="lowerLetter"/>
      <w:lvlText w:val="%8."/>
      <w:lvlJc w:val="left"/>
      <w:pPr>
        <w:ind w:left="2216" w:hanging="360"/>
      </w:pPr>
    </w:lvl>
    <w:lvl w:ilvl="8" w:tplc="0424001B">
      <w:start w:val="1"/>
      <w:numFmt w:val="lowerRoman"/>
      <w:lvlText w:val="%9."/>
      <w:lvlJc w:val="right"/>
      <w:pPr>
        <w:ind w:left="2936" w:hanging="180"/>
      </w:pPr>
    </w:lvl>
  </w:abstractNum>
  <w:abstractNum w:abstractNumId="10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02D0"/>
    <w:multiLevelType w:val="hybridMultilevel"/>
    <w:tmpl w:val="25F6CC8E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93262"/>
    <w:rsid w:val="000B3FE6"/>
    <w:rsid w:val="000D19D5"/>
    <w:rsid w:val="000E26F6"/>
    <w:rsid w:val="00117ADD"/>
    <w:rsid w:val="00121277"/>
    <w:rsid w:val="001653DD"/>
    <w:rsid w:val="00173A76"/>
    <w:rsid w:val="00181B17"/>
    <w:rsid w:val="001B597A"/>
    <w:rsid w:val="001C4ACE"/>
    <w:rsid w:val="001E7101"/>
    <w:rsid w:val="002034DC"/>
    <w:rsid w:val="002847DE"/>
    <w:rsid w:val="0029145E"/>
    <w:rsid w:val="002920C8"/>
    <w:rsid w:val="002C2CE3"/>
    <w:rsid w:val="002F7F8F"/>
    <w:rsid w:val="003018EC"/>
    <w:rsid w:val="003074E1"/>
    <w:rsid w:val="00314339"/>
    <w:rsid w:val="003322E1"/>
    <w:rsid w:val="003442F5"/>
    <w:rsid w:val="00346DC9"/>
    <w:rsid w:val="00367DE6"/>
    <w:rsid w:val="0037141D"/>
    <w:rsid w:val="0038202F"/>
    <w:rsid w:val="0038737F"/>
    <w:rsid w:val="003B3E19"/>
    <w:rsid w:val="003B653D"/>
    <w:rsid w:val="004076C6"/>
    <w:rsid w:val="00410CD6"/>
    <w:rsid w:val="00451674"/>
    <w:rsid w:val="004625FD"/>
    <w:rsid w:val="00463420"/>
    <w:rsid w:val="00471BCC"/>
    <w:rsid w:val="00495246"/>
    <w:rsid w:val="004B5D05"/>
    <w:rsid w:val="004B772E"/>
    <w:rsid w:val="004B7F76"/>
    <w:rsid w:val="004D00CF"/>
    <w:rsid w:val="004E1BCE"/>
    <w:rsid w:val="00560C20"/>
    <w:rsid w:val="00597F43"/>
    <w:rsid w:val="005A245C"/>
    <w:rsid w:val="005B1F01"/>
    <w:rsid w:val="005C730D"/>
    <w:rsid w:val="005F4778"/>
    <w:rsid w:val="00637092"/>
    <w:rsid w:val="00647DD7"/>
    <w:rsid w:val="00682FFE"/>
    <w:rsid w:val="006A1986"/>
    <w:rsid w:val="006C0D16"/>
    <w:rsid w:val="006D0B1A"/>
    <w:rsid w:val="006D737B"/>
    <w:rsid w:val="006E26D8"/>
    <w:rsid w:val="006E3187"/>
    <w:rsid w:val="007039D0"/>
    <w:rsid w:val="007323B5"/>
    <w:rsid w:val="007517E4"/>
    <w:rsid w:val="00767987"/>
    <w:rsid w:val="007743CD"/>
    <w:rsid w:val="00782FD4"/>
    <w:rsid w:val="00787175"/>
    <w:rsid w:val="007D0FFE"/>
    <w:rsid w:val="007D3F08"/>
    <w:rsid w:val="007F0BB0"/>
    <w:rsid w:val="008032A7"/>
    <w:rsid w:val="00811140"/>
    <w:rsid w:val="0084270D"/>
    <w:rsid w:val="00862D60"/>
    <w:rsid w:val="00896C9D"/>
    <w:rsid w:val="008A6B00"/>
    <w:rsid w:val="008C27B3"/>
    <w:rsid w:val="008D2DD2"/>
    <w:rsid w:val="008D4AF4"/>
    <w:rsid w:val="008E7ED7"/>
    <w:rsid w:val="00904A48"/>
    <w:rsid w:val="00904D6A"/>
    <w:rsid w:val="009437E3"/>
    <w:rsid w:val="00972EBE"/>
    <w:rsid w:val="00980294"/>
    <w:rsid w:val="009859FB"/>
    <w:rsid w:val="009C1F8E"/>
    <w:rsid w:val="00A22003"/>
    <w:rsid w:val="00A30E3B"/>
    <w:rsid w:val="00A354A8"/>
    <w:rsid w:val="00A6247B"/>
    <w:rsid w:val="00A6251B"/>
    <w:rsid w:val="00A72CA4"/>
    <w:rsid w:val="00A9231D"/>
    <w:rsid w:val="00AA2E4A"/>
    <w:rsid w:val="00AB1080"/>
    <w:rsid w:val="00AC576C"/>
    <w:rsid w:val="00AF132E"/>
    <w:rsid w:val="00B1047B"/>
    <w:rsid w:val="00B118C0"/>
    <w:rsid w:val="00B1287C"/>
    <w:rsid w:val="00B1762E"/>
    <w:rsid w:val="00B40CF2"/>
    <w:rsid w:val="00B62FBF"/>
    <w:rsid w:val="00B713B9"/>
    <w:rsid w:val="00B72A19"/>
    <w:rsid w:val="00B752FE"/>
    <w:rsid w:val="00B95060"/>
    <w:rsid w:val="00BC2509"/>
    <w:rsid w:val="00BC68FA"/>
    <w:rsid w:val="00BF0F92"/>
    <w:rsid w:val="00BF2CDF"/>
    <w:rsid w:val="00C0216A"/>
    <w:rsid w:val="00C10DB0"/>
    <w:rsid w:val="00C31C96"/>
    <w:rsid w:val="00C4156F"/>
    <w:rsid w:val="00C45CCB"/>
    <w:rsid w:val="00C52ACB"/>
    <w:rsid w:val="00C62845"/>
    <w:rsid w:val="00C8186B"/>
    <w:rsid w:val="00C86D7C"/>
    <w:rsid w:val="00CD07B1"/>
    <w:rsid w:val="00D001D1"/>
    <w:rsid w:val="00D00CE0"/>
    <w:rsid w:val="00D02973"/>
    <w:rsid w:val="00D10B1D"/>
    <w:rsid w:val="00D22E12"/>
    <w:rsid w:val="00D24A3E"/>
    <w:rsid w:val="00D24DD5"/>
    <w:rsid w:val="00D4142C"/>
    <w:rsid w:val="00D50217"/>
    <w:rsid w:val="00D543E0"/>
    <w:rsid w:val="00D97340"/>
    <w:rsid w:val="00DC0ED7"/>
    <w:rsid w:val="00DC131D"/>
    <w:rsid w:val="00DF6729"/>
    <w:rsid w:val="00E267D2"/>
    <w:rsid w:val="00E40E9A"/>
    <w:rsid w:val="00E644E4"/>
    <w:rsid w:val="00EB419B"/>
    <w:rsid w:val="00EE07EE"/>
    <w:rsid w:val="00EE7B4A"/>
    <w:rsid w:val="00F11DBE"/>
    <w:rsid w:val="00F2122E"/>
    <w:rsid w:val="00F221D0"/>
    <w:rsid w:val="00F329DA"/>
    <w:rsid w:val="00F32A56"/>
    <w:rsid w:val="00F375FD"/>
    <w:rsid w:val="00F44E76"/>
    <w:rsid w:val="00F67136"/>
    <w:rsid w:val="00F802A8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  <w:style w:type="paragraph" w:styleId="HTML-oblikovano">
    <w:name w:val="HTML Preformatted"/>
    <w:basedOn w:val="Navaden"/>
    <w:link w:val="HTML-oblikovanoZnak"/>
    <w:unhideWhenUsed/>
    <w:rsid w:val="00B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B72A19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DC131D"/>
    <w:rPr>
      <w:rFonts w:ascii="Arial" w:eastAsia="Times New Roman" w:hAnsi="Arial" w:cs="Times New Roman"/>
      <w:sz w:val="20"/>
      <w:szCs w:val="24"/>
    </w:rPr>
  </w:style>
  <w:style w:type="character" w:customStyle="1" w:styleId="AlinejaZnak">
    <w:name w:val="Alineja Znak"/>
    <w:link w:val="Alineja"/>
    <w:locked/>
    <w:rsid w:val="00DC131D"/>
    <w:rPr>
      <w:rFonts w:ascii="Arial" w:hAnsi="Arial" w:cs="Arial"/>
      <w:color w:val="00000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DC131D"/>
    <w:pPr>
      <w:numPr>
        <w:numId w:val="14"/>
      </w:numPr>
      <w:tabs>
        <w:tab w:val="left" w:pos="142"/>
        <w:tab w:val="left" w:pos="426"/>
      </w:tabs>
      <w:autoSpaceDE w:val="0"/>
      <w:autoSpaceDN w:val="0"/>
      <w:adjustRightInd w:val="0"/>
      <w:spacing w:line="240" w:lineRule="auto"/>
      <w:jc w:val="both"/>
    </w:pPr>
    <w:rPr>
      <w:rFonts w:eastAsiaTheme="minorHAnsi" w:cs="Arial"/>
      <w:color w:val="000000"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DC131D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DC131D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C131D"/>
    <w:pPr>
      <w:numPr>
        <w:numId w:val="15"/>
      </w:numPr>
      <w:spacing w:line="240" w:lineRule="auto"/>
      <w:jc w:val="both"/>
    </w:pPr>
    <w:rPr>
      <w:rFonts w:eastAsiaTheme="minorHAnsi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C131D"/>
    <w:pPr>
      <w:numPr>
        <w:ilvl w:val="1"/>
      </w:numPr>
      <w:tabs>
        <w:tab w:val="clear" w:pos="425"/>
        <w:tab w:val="num" w:pos="360"/>
        <w:tab w:val="num" w:pos="1800"/>
      </w:tabs>
      <w:ind w:left="1440" w:hanging="360"/>
    </w:pPr>
  </w:style>
  <w:style w:type="paragraph" w:customStyle="1" w:styleId="lennaslov">
    <w:name w:val="Člen_naslov"/>
    <w:basedOn w:val="len"/>
    <w:qFormat/>
    <w:rsid w:val="00DC131D"/>
    <w:pPr>
      <w:spacing w:before="0"/>
      <w:textAlignment w:val="auto"/>
    </w:pPr>
    <w:rPr>
      <w:rFonts w:eastAsiaTheme="minorHAnsi" w:cs="Arial"/>
      <w:lang w:val="sl-SI" w:eastAsia="en-US"/>
    </w:rPr>
  </w:style>
  <w:style w:type="paragraph" w:customStyle="1" w:styleId="Besedilo">
    <w:name w:val="Besedilo"/>
    <w:basedOn w:val="Navaden"/>
    <w:rsid w:val="00BC2509"/>
    <w:pPr>
      <w:spacing w:line="240" w:lineRule="auto"/>
      <w:ind w:firstLine="170"/>
      <w:jc w:val="both"/>
    </w:pPr>
    <w:rPr>
      <w:rFonts w:eastAsia="Calibri" w:cs="Arial"/>
      <w:szCs w:val="20"/>
    </w:rPr>
  </w:style>
  <w:style w:type="character" w:customStyle="1" w:styleId="BesedilodashZnak">
    <w:name w:val="Besedilo_dash Znak"/>
    <w:link w:val="Besedilodash"/>
    <w:locked/>
    <w:rsid w:val="00BC2509"/>
    <w:rPr>
      <w:rFonts w:ascii="Arial" w:eastAsia="Times New Roman" w:hAnsi="Arial" w:cs="Arial"/>
    </w:rPr>
  </w:style>
  <w:style w:type="paragraph" w:customStyle="1" w:styleId="Besedilodash">
    <w:name w:val="Besedilo_dash"/>
    <w:basedOn w:val="Navaden"/>
    <w:link w:val="BesedilodashZnak"/>
    <w:rsid w:val="00BC2509"/>
    <w:pPr>
      <w:tabs>
        <w:tab w:val="left" w:pos="680"/>
      </w:tabs>
      <w:spacing w:line="240" w:lineRule="auto"/>
      <w:ind w:left="397" w:hanging="227"/>
      <w:jc w:val="both"/>
    </w:pPr>
    <w:rPr>
      <w:rFonts w:cs="Arial"/>
      <w:sz w:val="22"/>
      <w:szCs w:val="22"/>
    </w:rPr>
  </w:style>
  <w:style w:type="paragraph" w:customStyle="1" w:styleId="len0">
    <w:name w:val="len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j-doc-ti">
    <w:name w:val="oj-doc-ti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D412A5-FFA8-446B-98BA-6D95012E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13</cp:revision>
  <dcterms:created xsi:type="dcterms:W3CDTF">2022-01-12T10:28:00Z</dcterms:created>
  <dcterms:modified xsi:type="dcterms:W3CDTF">2022-01-13T14:42:00Z</dcterms:modified>
</cp:coreProperties>
</file>