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3582" w14:textId="77777777" w:rsidR="003C2BB1" w:rsidRPr="00833C1E" w:rsidRDefault="003C2BB1" w:rsidP="003C2BB1">
      <w:pPr>
        <w:pStyle w:val="podpisi"/>
        <w:jc w:val="both"/>
        <w:rPr>
          <w:rFonts w:cs="Arial"/>
          <w:b/>
          <w:szCs w:val="20"/>
          <w:lang w:val="sl-SI"/>
        </w:rPr>
      </w:pPr>
      <w:r w:rsidRPr="00833C1E">
        <w:rPr>
          <w:rFonts w:cs="Arial"/>
          <w:b/>
          <w:szCs w:val="20"/>
          <w:lang w:val="sl-SI"/>
        </w:rPr>
        <w:t>PRILOGA 2 (spremni dopis – 2. del) – podatki o izvedbi notranjih postopkov pred odločitvijo na seji vlade:</w:t>
      </w:r>
    </w:p>
    <w:p w14:paraId="4BD59CE2" w14:textId="77777777" w:rsidR="003C2BB1" w:rsidRPr="00833C1E" w:rsidRDefault="003C2BB1" w:rsidP="003C2BB1">
      <w:pPr>
        <w:rPr>
          <w:rFonts w:cs="Arial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3C2BB1" w:rsidRPr="00833C1E" w14:paraId="0F089146" w14:textId="77777777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014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1. Zahteva predlagatelja za:</w:t>
            </w:r>
          </w:p>
        </w:tc>
      </w:tr>
      <w:tr w:rsidR="003C2BB1" w:rsidRPr="00833C1E" w14:paraId="60D1CDF6" w14:textId="77777777" w:rsidTr="00DA6942">
        <w:tc>
          <w:tcPr>
            <w:tcW w:w="1448" w:type="dxa"/>
          </w:tcPr>
          <w:p w14:paraId="56B9F462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14:paraId="36E13828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14:paraId="7934273A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NE</w:t>
            </w:r>
          </w:p>
        </w:tc>
      </w:tr>
      <w:tr w:rsidR="003C2BB1" w:rsidRPr="00833C1E" w14:paraId="650E5E1C" w14:textId="77777777" w:rsidTr="00DA6942">
        <w:tc>
          <w:tcPr>
            <w:tcW w:w="1448" w:type="dxa"/>
          </w:tcPr>
          <w:p w14:paraId="6BD733CD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14:paraId="39EB2CB8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14:paraId="0E1F6264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NE</w:t>
            </w:r>
          </w:p>
        </w:tc>
      </w:tr>
      <w:tr w:rsidR="003C2BB1" w:rsidRPr="00833C1E" w14:paraId="55B46EE0" w14:textId="77777777" w:rsidTr="00DA6942">
        <w:tc>
          <w:tcPr>
            <w:tcW w:w="1448" w:type="dxa"/>
          </w:tcPr>
          <w:p w14:paraId="733D3275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0DC5ADFD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14:paraId="73B08392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NE</w:t>
            </w:r>
          </w:p>
        </w:tc>
      </w:tr>
      <w:tr w:rsidR="003C2BB1" w:rsidRPr="00833C1E" w14:paraId="7132C6F6" w14:textId="77777777" w:rsidTr="00DA6942">
        <w:tc>
          <w:tcPr>
            <w:tcW w:w="9100" w:type="dxa"/>
            <w:gridSpan w:val="4"/>
          </w:tcPr>
          <w:p w14:paraId="060E6484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2. Predlog za skrajšanje poslovniških rokov z obrazložitvijo razlogov:</w:t>
            </w:r>
          </w:p>
        </w:tc>
      </w:tr>
      <w:tr w:rsidR="003C2BB1" w:rsidRPr="00833C1E" w14:paraId="75DAE2AB" w14:textId="77777777" w:rsidTr="00DA6942">
        <w:tc>
          <w:tcPr>
            <w:tcW w:w="9100" w:type="dxa"/>
            <w:gridSpan w:val="4"/>
          </w:tcPr>
          <w:p w14:paraId="4407AF3F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(Navedite razloge.)</w:t>
            </w:r>
          </w:p>
        </w:tc>
      </w:tr>
      <w:tr w:rsidR="003C2BB1" w:rsidRPr="00833C1E" w14:paraId="20F0B00E" w14:textId="77777777" w:rsidTr="00DA6942">
        <w:tc>
          <w:tcPr>
            <w:tcW w:w="6500" w:type="dxa"/>
            <w:gridSpan w:val="3"/>
          </w:tcPr>
          <w:p w14:paraId="6936B1B4" w14:textId="77777777" w:rsidR="003C2BB1" w:rsidRPr="00833C1E" w:rsidRDefault="003C2BB1" w:rsidP="00DA6942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 w:rsidRPr="00833C1E">
              <w:rPr>
                <w:bCs w:val="0"/>
                <w:color w:val="auto"/>
                <w:spacing w:val="0"/>
                <w:sz w:val="20"/>
                <w:szCs w:val="20"/>
              </w:rPr>
              <w:t>3. Gradivo se sme objaviti na svetovnem spletu:</w:t>
            </w:r>
          </w:p>
        </w:tc>
        <w:tc>
          <w:tcPr>
            <w:tcW w:w="2600" w:type="dxa"/>
          </w:tcPr>
          <w:p w14:paraId="724C42B2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</w:t>
            </w:r>
          </w:p>
          <w:p w14:paraId="72A78D9D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3C2BB1" w:rsidRPr="00833C1E" w14:paraId="2BF06400" w14:textId="77777777" w:rsidTr="00DA6942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D1D7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D43" w14:textId="612134C9" w:rsidR="003C2BB1" w:rsidRPr="00833C1E" w:rsidRDefault="002922BC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</w:p>
          <w:p w14:paraId="053A62E3" w14:textId="11DB9F8C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C2BB1" w:rsidRPr="00833C1E" w14:paraId="6A1C7FBE" w14:textId="77777777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D0E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5. Gradivo je pripravljeno na podlagi sklepa vlade št. … z dne …</w:t>
            </w:r>
          </w:p>
        </w:tc>
      </w:tr>
      <w:tr w:rsidR="003C2BB1" w:rsidRPr="00833C1E" w14:paraId="3C89EB61" w14:textId="77777777" w:rsidTr="00DA6942">
        <w:tc>
          <w:tcPr>
            <w:tcW w:w="9100" w:type="dxa"/>
            <w:gridSpan w:val="4"/>
          </w:tcPr>
          <w:p w14:paraId="625D9E2C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6. Predstavitev medresorskega usklajevanja:</w:t>
            </w:r>
          </w:p>
        </w:tc>
      </w:tr>
      <w:tr w:rsidR="003C2BB1" w:rsidRPr="00833C1E" w14:paraId="2C3F43CE" w14:textId="77777777" w:rsidTr="00DA6942">
        <w:tc>
          <w:tcPr>
            <w:tcW w:w="9100" w:type="dxa"/>
            <w:gridSpan w:val="4"/>
          </w:tcPr>
          <w:p w14:paraId="1217C993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(Gradivo je bilo poslano v medresorsko usklajevanje:</w:t>
            </w:r>
          </w:p>
          <w:p w14:paraId="708EFA44" w14:textId="77777777" w:rsidR="00741E25" w:rsidRDefault="00741E25" w:rsidP="00741E25">
            <w:pPr>
              <w:jc w:val="both"/>
              <w:rPr>
                <w:rFonts w:cs="Arial"/>
                <w:szCs w:val="20"/>
              </w:rPr>
            </w:pPr>
            <w:r w:rsidRPr="00000D23">
              <w:rPr>
                <w:rFonts w:cs="Arial"/>
                <w:szCs w:val="20"/>
              </w:rPr>
              <w:t>—  Ministrstvo za finance, Župančičeva 3, 1000 Ljubljana,</w:t>
            </w:r>
          </w:p>
          <w:p w14:paraId="3823EDED" w14:textId="77777777" w:rsidR="00741E25" w:rsidRDefault="00741E25" w:rsidP="00741E25">
            <w:pPr>
              <w:jc w:val="both"/>
              <w:rPr>
                <w:rFonts w:cs="Arial"/>
                <w:szCs w:val="20"/>
              </w:rPr>
            </w:pPr>
            <w:r w:rsidRPr="00000D23">
              <w:rPr>
                <w:rFonts w:cs="Arial"/>
                <w:szCs w:val="20"/>
              </w:rPr>
              <w:t>—  Ministrstvo za izobraževanje, znanost in šport, Masarykova 16, 1000 Ljubljana,</w:t>
            </w:r>
          </w:p>
          <w:p w14:paraId="16572B85" w14:textId="77777777" w:rsidR="00741E25" w:rsidRPr="00000D23" w:rsidRDefault="00741E25" w:rsidP="00741E25">
            <w:pPr>
              <w:jc w:val="both"/>
              <w:rPr>
                <w:rFonts w:cs="Arial"/>
                <w:szCs w:val="20"/>
              </w:rPr>
            </w:pPr>
            <w:r w:rsidRPr="00000D23">
              <w:rPr>
                <w:rFonts w:cs="Arial"/>
                <w:szCs w:val="20"/>
              </w:rPr>
              <w:t xml:space="preserve">—  Ministrstvo za delo, družino, socialne zadeve in enake možnosti, Kotnikova 28, 1000   </w:t>
            </w:r>
          </w:p>
          <w:p w14:paraId="75EFE88F" w14:textId="22E3F2B8" w:rsidR="00741E25" w:rsidRDefault="00741E25" w:rsidP="00741E25">
            <w:pPr>
              <w:jc w:val="both"/>
              <w:rPr>
                <w:rFonts w:cs="Arial"/>
                <w:szCs w:val="20"/>
              </w:rPr>
            </w:pPr>
            <w:r w:rsidRPr="00000D23">
              <w:rPr>
                <w:rFonts w:cs="Arial"/>
                <w:szCs w:val="20"/>
              </w:rPr>
              <w:t xml:space="preserve">     Ljubljana</w:t>
            </w:r>
            <w:r>
              <w:rPr>
                <w:rFonts w:cs="Arial"/>
                <w:szCs w:val="20"/>
              </w:rPr>
              <w:t>,</w:t>
            </w:r>
          </w:p>
          <w:p w14:paraId="0FB9A021" w14:textId="2FF54922" w:rsidR="00741E25" w:rsidRDefault="00741E25" w:rsidP="00741E25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— </w:t>
            </w:r>
            <w:r w:rsidRPr="00000D23">
              <w:rPr>
                <w:rFonts w:cs="Arial"/>
                <w:szCs w:val="20"/>
              </w:rPr>
              <w:t>Služba Vlade RS za zakonodajo, Mestn</w:t>
            </w:r>
            <w:r>
              <w:rPr>
                <w:rFonts w:cs="Arial"/>
                <w:szCs w:val="20"/>
              </w:rPr>
              <w:t>i trg 4, 1000 Ljubljana</w:t>
            </w:r>
            <w:r w:rsidR="002922BC">
              <w:rPr>
                <w:rFonts w:cs="Arial"/>
                <w:szCs w:val="20"/>
              </w:rPr>
              <w:t>.</w:t>
            </w:r>
          </w:p>
          <w:p w14:paraId="51184C98" w14:textId="77777777" w:rsidR="003C2BB1" w:rsidRPr="00833C1E" w:rsidRDefault="003C2BB1" w:rsidP="002922BC">
            <w:pPr>
              <w:jc w:val="both"/>
              <w:rPr>
                <w:szCs w:val="20"/>
              </w:rPr>
            </w:pPr>
          </w:p>
        </w:tc>
      </w:tr>
      <w:tr w:rsidR="003C2BB1" w:rsidRPr="00833C1E" w14:paraId="6181CACF" w14:textId="77777777" w:rsidTr="00DA6942">
        <w:tc>
          <w:tcPr>
            <w:tcW w:w="9100" w:type="dxa"/>
            <w:gridSpan w:val="4"/>
          </w:tcPr>
          <w:p w14:paraId="1218EE7C" w14:textId="767013A6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Datum</w:t>
            </w:r>
            <w:r w:rsidR="002922BC">
              <w:rPr>
                <w:sz w:val="20"/>
                <w:szCs w:val="20"/>
              </w:rPr>
              <w:t>i</w:t>
            </w:r>
            <w:r w:rsidRPr="00833C1E">
              <w:rPr>
                <w:sz w:val="20"/>
                <w:szCs w:val="20"/>
              </w:rPr>
              <w:t xml:space="preserve"> pošiljanja:</w:t>
            </w:r>
            <w:r w:rsidR="00741E25">
              <w:rPr>
                <w:sz w:val="20"/>
                <w:szCs w:val="20"/>
              </w:rPr>
              <w:t xml:space="preserve"> </w:t>
            </w:r>
            <w:r w:rsidR="002922BC">
              <w:rPr>
                <w:sz w:val="20"/>
                <w:szCs w:val="20"/>
              </w:rPr>
              <w:t xml:space="preserve">20. 1. 2022, 23. 2. 2022 </w:t>
            </w:r>
            <w:r w:rsidR="00DD7B0F">
              <w:rPr>
                <w:sz w:val="20"/>
                <w:szCs w:val="20"/>
              </w:rPr>
              <w:t xml:space="preserve">in </w:t>
            </w:r>
            <w:r w:rsidR="002922BC">
              <w:rPr>
                <w:sz w:val="20"/>
                <w:szCs w:val="20"/>
              </w:rPr>
              <w:t>3. 3. 2022</w:t>
            </w:r>
          </w:p>
        </w:tc>
      </w:tr>
      <w:tr w:rsidR="003C2BB1" w:rsidRPr="00833C1E" w14:paraId="07E4057A" w14:textId="77777777" w:rsidTr="00DA6942">
        <w:trPr>
          <w:trHeight w:val="225"/>
        </w:trPr>
        <w:tc>
          <w:tcPr>
            <w:tcW w:w="3817" w:type="dxa"/>
            <w:gridSpan w:val="2"/>
            <w:vMerge w:val="restart"/>
          </w:tcPr>
          <w:p w14:paraId="4B4E5724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Gradivo je usklajeno:</w:t>
            </w:r>
          </w:p>
        </w:tc>
        <w:tc>
          <w:tcPr>
            <w:tcW w:w="5283" w:type="dxa"/>
            <w:gridSpan w:val="2"/>
          </w:tcPr>
          <w:p w14:paraId="1771E828" w14:textId="77777777" w:rsidR="003C2BB1" w:rsidRPr="002922BC" w:rsidRDefault="003C2BB1" w:rsidP="00DA6942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2922BC">
              <w:rPr>
                <w:b/>
                <w:bCs/>
                <w:sz w:val="20"/>
                <w:szCs w:val="20"/>
              </w:rPr>
              <w:t>v celoti</w:t>
            </w:r>
          </w:p>
        </w:tc>
      </w:tr>
      <w:tr w:rsidR="003C2BB1" w:rsidRPr="00833C1E" w14:paraId="39349CAA" w14:textId="77777777" w:rsidTr="00DA6942">
        <w:trPr>
          <w:trHeight w:val="323"/>
        </w:trPr>
        <w:tc>
          <w:tcPr>
            <w:tcW w:w="3817" w:type="dxa"/>
            <w:gridSpan w:val="2"/>
            <w:vMerge/>
          </w:tcPr>
          <w:p w14:paraId="51B2BC9C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50FA9BB7" w14:textId="77777777" w:rsidR="003C2BB1" w:rsidRPr="00833C1E" w:rsidRDefault="003C2BB1" w:rsidP="00741E25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1080"/>
              <w:rPr>
                <w:sz w:val="20"/>
                <w:szCs w:val="20"/>
              </w:rPr>
            </w:pPr>
          </w:p>
        </w:tc>
      </w:tr>
      <w:tr w:rsidR="003C2BB1" w:rsidRPr="00833C1E" w14:paraId="36A8EA13" w14:textId="77777777" w:rsidTr="00DA6942">
        <w:trPr>
          <w:trHeight w:val="322"/>
        </w:trPr>
        <w:tc>
          <w:tcPr>
            <w:tcW w:w="3817" w:type="dxa"/>
            <w:gridSpan w:val="2"/>
            <w:vMerge/>
          </w:tcPr>
          <w:p w14:paraId="326AEFCA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4B7DDD8B" w14:textId="77777777" w:rsidR="00741E25" w:rsidRPr="00833C1E" w:rsidRDefault="00741E25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</w:tbl>
    <w:p w14:paraId="0928A6CF" w14:textId="77777777" w:rsidR="003C2BB1" w:rsidRPr="00833C1E" w:rsidRDefault="003C2BB1" w:rsidP="003C2BB1">
      <w:pPr>
        <w:rPr>
          <w:rFonts w:cs="Arial"/>
          <w:szCs w:val="20"/>
        </w:rPr>
      </w:pPr>
    </w:p>
    <w:p w14:paraId="779406BF" w14:textId="77777777" w:rsidR="003C2BB1" w:rsidRPr="00833C1E" w:rsidRDefault="003C2BB1" w:rsidP="003C2BB1">
      <w:pPr>
        <w:jc w:val="both"/>
        <w:rPr>
          <w:rFonts w:cs="Arial"/>
          <w:szCs w:val="20"/>
        </w:rPr>
      </w:pPr>
      <w:r w:rsidRPr="00833C1E">
        <w:rPr>
          <w:rFonts w:cs="Arial"/>
          <w:szCs w:val="20"/>
        </w:rPr>
        <w:t>PRILOGE:</w:t>
      </w:r>
    </w:p>
    <w:p w14:paraId="04D3CC65" w14:textId="77777777" w:rsidR="003C2BB1" w:rsidRPr="00833C1E" w:rsidRDefault="003C2BB1" w:rsidP="003C2BB1">
      <w:pPr>
        <w:jc w:val="both"/>
        <w:rPr>
          <w:rFonts w:cs="Arial"/>
          <w:szCs w:val="20"/>
        </w:rPr>
      </w:pPr>
    </w:p>
    <w:p w14:paraId="4C54EDAC" w14:textId="77777777" w:rsidR="003C2BB1" w:rsidRPr="00833C1E" w:rsidRDefault="003C2BB1" w:rsidP="003C2BB1">
      <w:pPr>
        <w:rPr>
          <w:rFonts w:cs="Arial"/>
          <w:b/>
          <w:szCs w:val="20"/>
        </w:rPr>
      </w:pPr>
      <w:r w:rsidRPr="00833C1E">
        <w:rPr>
          <w:rFonts w:cs="Arial"/>
          <w:b/>
          <w:iCs/>
          <w:szCs w:val="20"/>
        </w:rPr>
        <w:t>I. Mnenja:</w:t>
      </w:r>
    </w:p>
    <w:p w14:paraId="712EB50D" w14:textId="77777777" w:rsidR="00741E25" w:rsidRDefault="00741E25" w:rsidP="00741E25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>(medresorski deležniki so podali mnenja brez pripomb oziroma soglasja-glej priponke)</w:t>
      </w:r>
    </w:p>
    <w:p w14:paraId="27E49E33" w14:textId="7E8AAA98" w:rsidR="00DD7B0F" w:rsidRDefault="00DD7B0F" w:rsidP="00741E25">
      <w:pPr>
        <w:rPr>
          <w:rFonts w:cs="Arial"/>
          <w:iCs/>
          <w:szCs w:val="20"/>
        </w:rPr>
      </w:pPr>
    </w:p>
    <w:p w14:paraId="0895C25A" w14:textId="77777777" w:rsidR="00DD7B0F" w:rsidRPr="00A162C0" w:rsidRDefault="00DD7B0F" w:rsidP="00741E25">
      <w:pPr>
        <w:rPr>
          <w:rFonts w:cs="Arial"/>
          <w:b/>
          <w:szCs w:val="20"/>
        </w:rPr>
      </w:pPr>
    </w:p>
    <w:p w14:paraId="744DB688" w14:textId="77777777" w:rsidR="003C2BB1" w:rsidRPr="00833C1E" w:rsidRDefault="003C2BB1" w:rsidP="003C2BB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64607651" w14:textId="77777777"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63A7E574" w14:textId="77777777"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3B1A7FCA" w14:textId="77777777"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02A52A66" w14:textId="77777777"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15583F82" w14:textId="77777777" w:rsidR="003C2BB1" w:rsidRPr="00833C1E" w:rsidRDefault="003C2BB1" w:rsidP="003C2BB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75891765" w14:textId="77777777" w:rsidR="00FB397B" w:rsidRDefault="00FB397B"/>
    <w:sectPr w:rsidR="00F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B1"/>
    <w:rsid w:val="001973E4"/>
    <w:rsid w:val="002922BC"/>
    <w:rsid w:val="00321A64"/>
    <w:rsid w:val="003C2BB1"/>
    <w:rsid w:val="00597BDE"/>
    <w:rsid w:val="005C5715"/>
    <w:rsid w:val="00624799"/>
    <w:rsid w:val="006313B2"/>
    <w:rsid w:val="00695EC3"/>
    <w:rsid w:val="00741E25"/>
    <w:rsid w:val="008F210F"/>
    <w:rsid w:val="00990888"/>
    <w:rsid w:val="00A004C5"/>
    <w:rsid w:val="00B379A0"/>
    <w:rsid w:val="00BC1355"/>
    <w:rsid w:val="00C24B2C"/>
    <w:rsid w:val="00C44C5F"/>
    <w:rsid w:val="00DD7B0F"/>
    <w:rsid w:val="00E50824"/>
    <w:rsid w:val="00E91F32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F44"/>
  <w15:docId w15:val="{E9FD2F3C-03AB-4907-889C-22EE00EC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7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Nadja Čobal</cp:lastModifiedBy>
  <cp:revision>2</cp:revision>
  <dcterms:created xsi:type="dcterms:W3CDTF">2022-03-04T13:41:00Z</dcterms:created>
  <dcterms:modified xsi:type="dcterms:W3CDTF">2022-03-04T13:41:00Z</dcterms:modified>
</cp:coreProperties>
</file>