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  <w:color w:val="000000"/>
        </w:rPr>
        <w:t>EVA:</w:t>
      </w:r>
      <w:r w:rsidRPr="00412950">
        <w:rPr>
          <w:rFonts w:cs="Arial"/>
          <w:color w:val="000000"/>
        </w:rPr>
        <w:tab/>
      </w:r>
      <w:r w:rsidR="00923315" w:rsidRPr="00412950">
        <w:rPr>
          <w:rFonts w:cs="Arial"/>
          <w:color w:val="000000"/>
        </w:rPr>
        <w:t>2022-3340-0015</w:t>
      </w:r>
    </w:p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</w:rPr>
        <w:t xml:space="preserve">Številka: </w:t>
      </w:r>
      <w:r w:rsidRPr="00412950">
        <w:rPr>
          <w:rFonts w:cs="Arial"/>
        </w:rPr>
        <w:tab/>
      </w:r>
      <w:r w:rsidR="00923315" w:rsidRPr="00412950">
        <w:rPr>
          <w:rFonts w:cs="Arial"/>
          <w:color w:val="000000"/>
        </w:rPr>
        <w:t>00704-172/2022/2</w:t>
      </w:r>
    </w:p>
    <w:p w:rsidR="00071321" w:rsidRPr="00412950" w:rsidRDefault="00071321" w:rsidP="00412950">
      <w:pPr>
        <w:pStyle w:val="datumtevilka"/>
        <w:rPr>
          <w:rFonts w:cs="Arial"/>
        </w:rPr>
      </w:pPr>
      <w:r w:rsidRPr="00412950">
        <w:rPr>
          <w:rFonts w:cs="Arial"/>
        </w:rPr>
        <w:t>Datum:</w:t>
      </w:r>
      <w:r w:rsidRPr="00412950">
        <w:rPr>
          <w:rFonts w:cs="Arial"/>
        </w:rPr>
        <w:tab/>
      </w:r>
      <w:r w:rsidR="00923315" w:rsidRPr="00412950">
        <w:rPr>
          <w:rFonts w:cs="Arial"/>
          <w:color w:val="000000"/>
        </w:rPr>
        <w:t>21. 4. 2022</w:t>
      </w:r>
      <w:r w:rsidRPr="00412950">
        <w:rPr>
          <w:rFonts w:cs="Arial"/>
        </w:rPr>
        <w:t xml:space="preserve"> </w:t>
      </w: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jc w:val="both"/>
        <w:rPr>
          <w:rFonts w:cs="Arial"/>
          <w:color w:val="000000"/>
          <w:szCs w:val="20"/>
        </w:rPr>
      </w:pPr>
      <w:r w:rsidRPr="00412950">
        <w:rPr>
          <w:rFonts w:cs="Arial"/>
          <w:szCs w:val="20"/>
        </w:rPr>
        <w:t xml:space="preserve">Na podlagi 21. člena Zakona o Vladi Republike Slovenije </w:t>
      </w:r>
      <w:r w:rsidRPr="00412950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412950">
        <w:rPr>
          <w:rFonts w:cs="Arial"/>
          <w:szCs w:val="20"/>
        </w:rPr>
        <w:t xml:space="preserve"> 47/13 – ZDU-1G, </w:t>
      </w:r>
      <w:r w:rsidRPr="00412950">
        <w:rPr>
          <w:rFonts w:cs="Arial"/>
          <w:bCs/>
          <w:color w:val="000000"/>
          <w:szCs w:val="20"/>
          <w:lang w:eastAsia="sl-SI"/>
        </w:rPr>
        <w:t>65/14 in 55/17</w:t>
      </w:r>
      <w:r w:rsidRPr="00412950">
        <w:rPr>
          <w:rFonts w:cs="Arial"/>
          <w:color w:val="000000"/>
          <w:szCs w:val="20"/>
        </w:rPr>
        <w:t xml:space="preserve">) </w:t>
      </w:r>
      <w:r w:rsidRPr="00412950">
        <w:rPr>
          <w:rFonts w:cs="Arial"/>
          <w:szCs w:val="20"/>
        </w:rPr>
        <w:t xml:space="preserve">je </w:t>
      </w:r>
      <w:r w:rsidRPr="00412950">
        <w:rPr>
          <w:rFonts w:cs="Arial"/>
          <w:color w:val="000000"/>
          <w:szCs w:val="20"/>
        </w:rPr>
        <w:t xml:space="preserve">Vlada Republike Slovenije na </w:t>
      </w:r>
      <w:r w:rsidR="00923315" w:rsidRPr="00412950">
        <w:rPr>
          <w:rFonts w:cs="Arial"/>
          <w:color w:val="000000"/>
          <w:szCs w:val="20"/>
        </w:rPr>
        <w:t>367. dopisni seji</w:t>
      </w:r>
      <w:r w:rsidRPr="00412950">
        <w:rPr>
          <w:rFonts w:cs="Arial"/>
          <w:color w:val="000000"/>
          <w:szCs w:val="20"/>
        </w:rPr>
        <w:t xml:space="preserve"> dne </w:t>
      </w:r>
      <w:r w:rsidR="008870C6" w:rsidRPr="00412950">
        <w:rPr>
          <w:rFonts w:cs="Arial"/>
          <w:color w:val="000000"/>
          <w:szCs w:val="20"/>
        </w:rPr>
        <w:t>21. 4. 2022</w:t>
      </w:r>
      <w:r w:rsidRPr="00412950">
        <w:rPr>
          <w:rFonts w:cs="Arial"/>
          <w:color w:val="000000"/>
          <w:szCs w:val="20"/>
        </w:rPr>
        <w:t xml:space="preserve"> pod točko </w:t>
      </w:r>
      <w:r w:rsidR="00923315" w:rsidRPr="00412950">
        <w:rPr>
          <w:rFonts w:cs="Arial"/>
          <w:color w:val="000000"/>
          <w:szCs w:val="20"/>
        </w:rPr>
        <w:t>1</w:t>
      </w:r>
      <w:r w:rsidRPr="00412950">
        <w:rPr>
          <w:rFonts w:cs="Arial"/>
          <w:color w:val="000000"/>
          <w:szCs w:val="20"/>
        </w:rPr>
        <w:t xml:space="preserve"> sprejela naslednji</w:t>
      </w: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S K L E P :</w:t>
      </w: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pStyle w:val="Odstavekseznama"/>
        <w:numPr>
          <w:ilvl w:val="0"/>
          <w:numId w:val="5"/>
        </w:num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  <w:r w:rsidRPr="00412950">
        <w:rPr>
          <w:rFonts w:cs="Arial"/>
          <w:color w:val="000000"/>
          <w:szCs w:val="20"/>
        </w:rPr>
        <w:t xml:space="preserve">Vlada Republike Slovenije je izdala </w:t>
      </w:r>
      <w:r w:rsidR="008870C6" w:rsidRPr="00412950">
        <w:rPr>
          <w:rFonts w:cs="Arial"/>
          <w:color w:val="000000"/>
          <w:szCs w:val="20"/>
        </w:rPr>
        <w:t>Odlok</w:t>
      </w:r>
      <w:r w:rsidR="00923315" w:rsidRPr="00412950">
        <w:rPr>
          <w:rFonts w:cs="Arial"/>
          <w:color w:val="000000"/>
          <w:szCs w:val="20"/>
        </w:rPr>
        <w:t xml:space="preserve"> o razglasitvi Spominskega parka Manevrske strukture narodne zaščite v Kočevski Reki za kulturni spomenik državnega pomena</w:t>
      </w:r>
      <w:r w:rsidR="008870C6" w:rsidRPr="00412950">
        <w:rPr>
          <w:rFonts w:cs="Arial"/>
          <w:color w:val="000000"/>
          <w:szCs w:val="20"/>
          <w:lang w:eastAsia="sl-SI"/>
        </w:rPr>
        <w:t xml:space="preserve"> in ga</w:t>
      </w:r>
      <w:r w:rsidRPr="00412950"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Pr="00412950" w:rsidRDefault="00071321" w:rsidP="00412950">
      <w:pPr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  <w:lang w:eastAsia="sl-SI"/>
        </w:rPr>
      </w:pPr>
    </w:p>
    <w:p w:rsidR="00434BDD" w:rsidRPr="00412950" w:rsidRDefault="00434BDD" w:rsidP="00412950">
      <w:pPr>
        <w:pStyle w:val="Neotevilenodstavek"/>
        <w:numPr>
          <w:ilvl w:val="0"/>
          <w:numId w:val="5"/>
        </w:numPr>
        <w:spacing w:before="0" w:after="0" w:line="260" w:lineRule="exact"/>
        <w:ind w:hanging="720"/>
        <w:textAlignment w:val="auto"/>
        <w:rPr>
          <w:iCs/>
          <w:sz w:val="20"/>
          <w:szCs w:val="20"/>
        </w:rPr>
      </w:pPr>
      <w:r w:rsidRPr="00412950">
        <w:rPr>
          <w:iCs/>
          <w:sz w:val="20"/>
          <w:szCs w:val="20"/>
        </w:rPr>
        <w:t>Vlada Republike Slovenije po Državnem odvetništvu Republike Slovenije pošlje zemljiškoknjižnemu sodišču</w:t>
      </w:r>
      <w:r w:rsidRPr="00412950">
        <w:rPr>
          <w:sz w:val="20"/>
          <w:szCs w:val="20"/>
        </w:rPr>
        <w:t xml:space="preserve"> Odlok o </w:t>
      </w:r>
      <w:r w:rsidRPr="00C66477">
        <w:rPr>
          <w:sz w:val="20"/>
          <w:szCs w:val="20"/>
        </w:rPr>
        <w:t xml:space="preserve">razglasitvi </w:t>
      </w:r>
      <w:r w:rsidRPr="00C66477">
        <w:rPr>
          <w:sz w:val="20"/>
          <w:szCs w:val="20"/>
          <w:shd w:val="clear" w:color="auto" w:fill="FFFFFF"/>
        </w:rPr>
        <w:t>Spominskega parka Manevrske strukture narodne zaščite</w:t>
      </w:r>
      <w:r w:rsidRPr="00C66477">
        <w:rPr>
          <w:sz w:val="20"/>
          <w:szCs w:val="20"/>
        </w:rPr>
        <w:t xml:space="preserve"> v Kočevski Reki </w:t>
      </w:r>
      <w:r w:rsidRPr="00C66477">
        <w:rPr>
          <w:iCs/>
          <w:sz w:val="20"/>
          <w:szCs w:val="20"/>
        </w:rPr>
        <w:t xml:space="preserve">za kulturni spomenik državnega </w:t>
      </w:r>
      <w:r w:rsidRPr="00412950">
        <w:rPr>
          <w:iCs/>
          <w:sz w:val="20"/>
          <w:szCs w:val="20"/>
        </w:rPr>
        <w:t>pomena.</w:t>
      </w:r>
    </w:p>
    <w:p w:rsidR="00071321" w:rsidRPr="00412950" w:rsidRDefault="00071321" w:rsidP="0041295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Default="00412950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Pr="00412950" w:rsidRDefault="00412950" w:rsidP="0041295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923315" w:rsidP="0041295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412950">
        <w:rPr>
          <w:rFonts w:cs="Arial"/>
          <w:color w:val="000000"/>
          <w:szCs w:val="20"/>
        </w:rPr>
        <w:t>Mag. Janja Garvas Hočevar</w:t>
      </w:r>
    </w:p>
    <w:p w:rsidR="00071321" w:rsidRPr="00412950" w:rsidRDefault="00923315" w:rsidP="0041295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vršilka dolžnosti gener</w:t>
      </w:r>
      <w:bookmarkStart w:id="0" w:name="_GoBack"/>
      <w:bookmarkEnd w:id="0"/>
      <w:r w:rsidRPr="00412950">
        <w:rPr>
          <w:rFonts w:cs="Arial"/>
          <w:color w:val="000000"/>
          <w:szCs w:val="20"/>
        </w:rPr>
        <w:t>alnega sekretarja</w:t>
      </w:r>
    </w:p>
    <w:p w:rsidR="00071321" w:rsidRPr="00412950" w:rsidRDefault="00071321" w:rsidP="00412950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412950" w:rsidRDefault="00071321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34BDD" w:rsidRDefault="00434BDD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12950" w:rsidRPr="00412950" w:rsidRDefault="00412950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34BDD" w:rsidRPr="00412950" w:rsidRDefault="00434BDD" w:rsidP="0041295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Priloga:</w:t>
      </w:r>
    </w:p>
    <w:p w:rsidR="00071321" w:rsidRPr="00412950" w:rsidRDefault="00412950" w:rsidP="00D6391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412950">
        <w:rPr>
          <w:rFonts w:cs="Arial"/>
          <w:szCs w:val="20"/>
        </w:rPr>
        <w:t xml:space="preserve">Odlok o </w:t>
      </w:r>
      <w:r w:rsidRPr="00955521">
        <w:rPr>
          <w:rFonts w:cs="Arial"/>
          <w:szCs w:val="20"/>
        </w:rPr>
        <w:t xml:space="preserve">razglasitvi </w:t>
      </w:r>
      <w:r w:rsidRPr="00955521">
        <w:rPr>
          <w:rFonts w:cs="Arial"/>
          <w:szCs w:val="20"/>
          <w:shd w:val="clear" w:color="auto" w:fill="FFFFFF"/>
        </w:rPr>
        <w:t>Spominskega parka Manevrske strukture narodne zaščite</w:t>
      </w:r>
      <w:r w:rsidRPr="00955521">
        <w:rPr>
          <w:rFonts w:cs="Arial"/>
          <w:szCs w:val="20"/>
        </w:rPr>
        <w:t xml:space="preserve"> v Kočevski </w:t>
      </w:r>
      <w:r w:rsidRPr="00412950">
        <w:rPr>
          <w:rFonts w:cs="Arial"/>
          <w:szCs w:val="20"/>
        </w:rPr>
        <w:t xml:space="preserve">Reki </w:t>
      </w:r>
      <w:r w:rsidRPr="00412950">
        <w:rPr>
          <w:rFonts w:cs="Arial"/>
          <w:iCs/>
          <w:szCs w:val="20"/>
        </w:rPr>
        <w:t>za kulturni spomenik državnega pomena</w:t>
      </w:r>
    </w:p>
    <w:p w:rsidR="00412950" w:rsidRDefault="00412950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12950" w:rsidRDefault="00412950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Prejmejo: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kulturo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obrambo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Ministrstvo za finance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Služba Vlade Republike Slovenije za zakonodajo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Urad Vlade Republ</w:t>
      </w:r>
      <w:r w:rsidR="008870C6" w:rsidRPr="00412950">
        <w:rPr>
          <w:rFonts w:cs="Arial"/>
          <w:color w:val="000000"/>
          <w:szCs w:val="20"/>
        </w:rPr>
        <w:t>ike Slovenije za komuniciranje</w:t>
      </w:r>
    </w:p>
    <w:p w:rsidR="00923315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Državno odvetništvo Republike Slovenije</w:t>
      </w:r>
    </w:p>
    <w:p w:rsidR="00071321" w:rsidRPr="00412950" w:rsidRDefault="00923315" w:rsidP="00412950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412950">
        <w:rPr>
          <w:rFonts w:cs="Arial"/>
          <w:color w:val="000000"/>
          <w:szCs w:val="20"/>
        </w:rPr>
        <w:t>Zavod za varstvo kulturne dediščine Slovenije</w:t>
      </w:r>
    </w:p>
    <w:p w:rsidR="00071321" w:rsidRPr="00412950" w:rsidRDefault="00071321" w:rsidP="0041295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rPr>
          <w:rFonts w:cs="Arial"/>
        </w:rPr>
      </w:pPr>
    </w:p>
    <w:p w:rsidR="00071321" w:rsidRPr="00412950" w:rsidRDefault="00071321" w:rsidP="00412950">
      <w:pPr>
        <w:pStyle w:val="podpisi"/>
        <w:rPr>
          <w:rFonts w:cs="Arial"/>
          <w:lang w:val="sl-SI"/>
        </w:rPr>
      </w:pPr>
    </w:p>
    <w:p w:rsidR="00782FD4" w:rsidRPr="00412950" w:rsidRDefault="00782FD4" w:rsidP="00412950">
      <w:pPr>
        <w:rPr>
          <w:rFonts w:cs="Arial"/>
        </w:rPr>
      </w:pPr>
    </w:p>
    <w:sectPr w:rsidR="00782FD4" w:rsidRPr="0041295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5C2" w:rsidRDefault="00A015C2" w:rsidP="00767987">
      <w:pPr>
        <w:spacing w:line="240" w:lineRule="auto"/>
      </w:pPr>
      <w:r>
        <w:separator/>
      </w:r>
    </w:p>
  </w:endnote>
  <w:endnote w:type="continuationSeparator" w:id="0">
    <w:p w:rsidR="00A015C2" w:rsidRDefault="00A015C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5C2" w:rsidRDefault="00A015C2" w:rsidP="00767987">
      <w:pPr>
        <w:spacing w:line="240" w:lineRule="auto"/>
      </w:pPr>
      <w:r>
        <w:separator/>
      </w:r>
    </w:p>
  </w:footnote>
  <w:footnote w:type="continuationSeparator" w:id="0">
    <w:p w:rsidR="00A015C2" w:rsidRDefault="00A015C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675" w:rsidRDefault="00F3067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7131F"/>
    <w:multiLevelType w:val="hybridMultilevel"/>
    <w:tmpl w:val="183C18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4" w15:restartNumberingAfterBreak="0">
    <w:nsid w:val="767E2347"/>
    <w:multiLevelType w:val="hybridMultilevel"/>
    <w:tmpl w:val="897CBAF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D43F9"/>
    <w:rsid w:val="00204177"/>
    <w:rsid w:val="00366636"/>
    <w:rsid w:val="00367DE6"/>
    <w:rsid w:val="003B3E19"/>
    <w:rsid w:val="004076C6"/>
    <w:rsid w:val="00412950"/>
    <w:rsid w:val="00434BDD"/>
    <w:rsid w:val="004B7F76"/>
    <w:rsid w:val="004E1BCE"/>
    <w:rsid w:val="00592079"/>
    <w:rsid w:val="00626C16"/>
    <w:rsid w:val="00682FFE"/>
    <w:rsid w:val="006B1B9F"/>
    <w:rsid w:val="006B6816"/>
    <w:rsid w:val="006C69EC"/>
    <w:rsid w:val="007039D0"/>
    <w:rsid w:val="00710C90"/>
    <w:rsid w:val="00767987"/>
    <w:rsid w:val="00782FD4"/>
    <w:rsid w:val="00811140"/>
    <w:rsid w:val="008870C6"/>
    <w:rsid w:val="008A3F94"/>
    <w:rsid w:val="00904A48"/>
    <w:rsid w:val="00923315"/>
    <w:rsid w:val="00955521"/>
    <w:rsid w:val="00980294"/>
    <w:rsid w:val="009C5392"/>
    <w:rsid w:val="00A015C2"/>
    <w:rsid w:val="00A35009"/>
    <w:rsid w:val="00A50E4B"/>
    <w:rsid w:val="00A92047"/>
    <w:rsid w:val="00A9231D"/>
    <w:rsid w:val="00B40287"/>
    <w:rsid w:val="00C0216A"/>
    <w:rsid w:val="00C452F4"/>
    <w:rsid w:val="00C66477"/>
    <w:rsid w:val="00CD6077"/>
    <w:rsid w:val="00CE234E"/>
    <w:rsid w:val="00D02973"/>
    <w:rsid w:val="00D63919"/>
    <w:rsid w:val="00DA09BE"/>
    <w:rsid w:val="00E30579"/>
    <w:rsid w:val="00F30675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434BD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34BDD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Barbara Kunavar</cp:lastModifiedBy>
  <cp:revision>16</cp:revision>
  <dcterms:created xsi:type="dcterms:W3CDTF">2022-04-21T12:12:00Z</dcterms:created>
  <dcterms:modified xsi:type="dcterms:W3CDTF">2022-04-21T12:44:00Z</dcterms:modified>
</cp:coreProperties>
</file>