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482B27" w:rsidRDefault="00014804" w:rsidP="00482B27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482B27">
        <w:rPr>
          <w:rFonts w:ascii="Arial" w:eastAsia="Times New Roman" w:hAnsi="Arial" w:cs="Arial"/>
          <w:noProof/>
          <w:color w:val="FF0000"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B27">
        <w:rPr>
          <w:rFonts w:ascii="Arial" w:eastAsia="Times New Roman" w:hAnsi="Arial" w:cs="Arial"/>
          <w:noProof/>
          <w:color w:val="FF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482B27">
        <w:rPr>
          <w:rFonts w:ascii="Arial" w:eastAsia="Times New Roman" w:hAnsi="Arial" w:cs="Arial"/>
          <w:color w:val="FF0000"/>
          <w:sz w:val="20"/>
          <w:szCs w:val="20"/>
        </w:rPr>
        <w:t xml:space="preserve">       </w:t>
      </w:r>
      <w:r w:rsidRPr="00482B27">
        <w:rPr>
          <w:rFonts w:ascii="Arial" w:eastAsia="Times New Roman" w:hAnsi="Arial" w:cs="Arial"/>
          <w:sz w:val="20"/>
          <w:szCs w:val="20"/>
        </w:rPr>
        <w:t>Štefanova ulica 2, 1501 Ljubljana</w:t>
      </w:r>
      <w:r w:rsidRPr="00482B27">
        <w:rPr>
          <w:rFonts w:ascii="Arial" w:eastAsia="Times New Roman" w:hAnsi="Arial" w:cs="Arial"/>
          <w:sz w:val="20"/>
          <w:szCs w:val="20"/>
        </w:rPr>
        <w:tab/>
        <w:t>T: 01 428 40 00</w:t>
      </w:r>
    </w:p>
    <w:p w14:paraId="5DE822C6" w14:textId="77777777" w:rsidR="00014804" w:rsidRPr="00482B27" w:rsidRDefault="00014804" w:rsidP="00482B27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482B27">
        <w:rPr>
          <w:rFonts w:ascii="Arial" w:eastAsia="Times New Roman" w:hAnsi="Arial" w:cs="Arial"/>
          <w:sz w:val="20"/>
          <w:szCs w:val="20"/>
        </w:rPr>
        <w:tab/>
        <w:t xml:space="preserve">F: 01 428 47 33 </w:t>
      </w:r>
    </w:p>
    <w:p w14:paraId="2D8AEC82" w14:textId="77777777" w:rsidR="00014804" w:rsidRPr="00482B27" w:rsidRDefault="00014804" w:rsidP="00482B27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482B27">
        <w:rPr>
          <w:rFonts w:ascii="Arial" w:eastAsia="Times New Roman" w:hAnsi="Arial" w:cs="Arial"/>
          <w:sz w:val="20"/>
          <w:szCs w:val="20"/>
        </w:rPr>
        <w:tab/>
        <w:t>E: gp.mnz@gov.si</w:t>
      </w:r>
    </w:p>
    <w:p w14:paraId="45A00441" w14:textId="77777777" w:rsidR="00014804" w:rsidRPr="00482B27" w:rsidRDefault="00014804" w:rsidP="00482B27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482B27">
        <w:rPr>
          <w:rFonts w:ascii="Arial" w:eastAsia="Times New Roman" w:hAnsi="Arial" w:cs="Arial"/>
          <w:sz w:val="20"/>
          <w:szCs w:val="20"/>
        </w:rPr>
        <w:tab/>
      </w:r>
      <w:hyperlink r:id="rId8" w:history="1">
        <w:r w:rsidRPr="00482B27">
          <w:rPr>
            <w:rFonts w:ascii="Arial" w:eastAsia="Times New Roman" w:hAnsi="Arial" w:cs="Arial"/>
            <w:sz w:val="20"/>
            <w:szCs w:val="20"/>
            <w:u w:val="single"/>
          </w:rPr>
          <w:t>www.mnz.gov.si</w:t>
        </w:r>
      </w:hyperlink>
    </w:p>
    <w:p w14:paraId="26D000F7" w14:textId="77777777" w:rsidR="00014804" w:rsidRPr="00482B27" w:rsidRDefault="00014804" w:rsidP="00482B27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72419C" w:rsidRPr="00482B27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0E40416D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2419C" w:rsidRPr="00482B27">
              <w:rPr>
                <w:rFonts w:ascii="Arial" w:hAnsi="Arial" w:cs="Arial"/>
                <w:sz w:val="20"/>
                <w:szCs w:val="20"/>
              </w:rPr>
              <w:t>500-154/2022/1</w:t>
            </w:r>
            <w:r w:rsidR="0072419C" w:rsidRPr="00482B27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3462B0" w:rsidRPr="00482B27">
              <w:rPr>
                <w:rFonts w:ascii="Arial" w:eastAsiaTheme="minorHAnsi" w:hAnsi="Arial" w:cs="Arial"/>
                <w:bCs/>
                <w:sz w:val="20"/>
                <w:szCs w:val="20"/>
              </w:rPr>
              <w:t>(102-</w:t>
            </w:r>
            <w:r w:rsidR="0072419C" w:rsidRPr="00482B27">
              <w:rPr>
                <w:rFonts w:ascii="Arial" w:eastAsiaTheme="minorHAnsi" w:hAnsi="Arial" w:cs="Arial"/>
                <w:bCs/>
                <w:sz w:val="20"/>
                <w:szCs w:val="20"/>
              </w:rPr>
              <w:t>12</w:t>
            </w:r>
            <w:r w:rsidR="003462B0" w:rsidRPr="00482B27">
              <w:rPr>
                <w:rFonts w:ascii="Arial" w:eastAsiaTheme="minorHAnsi" w:hAnsi="Arial" w:cs="Arial"/>
                <w:bCs/>
                <w:sz w:val="20"/>
                <w:szCs w:val="20"/>
              </w:rPr>
              <w:t>)</w:t>
            </w:r>
          </w:p>
        </w:tc>
      </w:tr>
      <w:tr w:rsidR="0072419C" w:rsidRPr="00482B27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2E383245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72419C"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  <w:r w:rsidR="0097563C"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23C92"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2419C"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923C92"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2022</w:t>
            </w:r>
          </w:p>
        </w:tc>
      </w:tr>
      <w:tr w:rsidR="0072419C" w:rsidRPr="00482B27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72419C" w:rsidRPr="00482B27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482B27" w:rsidRDefault="00014804" w:rsidP="00482B2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482B27" w:rsidRDefault="0014164B" w:rsidP="00482B27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482B2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482B27" w:rsidRDefault="00014804" w:rsidP="00482B2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419C" w:rsidRPr="00482B27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2D4C4444" w:rsidR="005E43DD" w:rsidRPr="00482B27" w:rsidRDefault="00014804" w:rsidP="00904CFA">
            <w:pPr>
              <w:pStyle w:val="Naslov3"/>
              <w:shd w:val="clear" w:color="auto" w:fill="FFFFFF"/>
              <w:spacing w:before="0"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2B27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Pr="00482B27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923C92" w:rsidRPr="00482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nformacija </w:t>
            </w:r>
            <w:r w:rsidR="0072419C" w:rsidRPr="00482B27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="0072419C" w:rsidRPr="00482B2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obisku </w:t>
            </w:r>
            <w:r w:rsidR="0072419C" w:rsidRPr="00482B27">
              <w:rPr>
                <w:rFonts w:ascii="Arial" w:hAnsi="Arial" w:cs="Arial"/>
                <w:bCs w:val="0"/>
                <w:sz w:val="20"/>
                <w:szCs w:val="20"/>
              </w:rPr>
              <w:t>Nicosa Nourisa, ministra za notranje zadeve Republike Ciper v Republiki Sloveniji</w:t>
            </w:r>
            <w:r w:rsidR="00904CF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 8</w:t>
            </w:r>
            <w:r w:rsidR="0072419C" w:rsidRPr="00482B2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904CF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in</w:t>
            </w:r>
            <w:r w:rsidR="0072419C" w:rsidRPr="00482B2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9. april 2022 – predlog za obravnavo</w:t>
            </w:r>
          </w:p>
        </w:tc>
      </w:tr>
      <w:tr w:rsidR="0072419C" w:rsidRPr="00482B27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482B27" w:rsidRDefault="00014804" w:rsidP="00482B2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72419C" w:rsidRPr="00482B27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875CF8" w14:textId="77777777" w:rsidR="00E50BF5" w:rsidRPr="00FD76DC" w:rsidRDefault="00E50BF5" w:rsidP="00E50BF5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D76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 in 55/17) je Vlada republike Slovenije na … dne … pod točko … sprejela naslednji</w:t>
            </w:r>
          </w:p>
          <w:p w14:paraId="40065C9A" w14:textId="77777777" w:rsidR="00E50BF5" w:rsidRDefault="00E50BF5" w:rsidP="00E50BF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F1B56DD" w14:textId="0705C06F" w:rsidR="00E50BF5" w:rsidRPr="007C53AA" w:rsidRDefault="00E50BF5" w:rsidP="00E50BF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7C53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7C53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7C53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7C53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7C53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P:</w:t>
            </w:r>
          </w:p>
          <w:p w14:paraId="7BC2C3CE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7FCE99A" w14:textId="1B170436" w:rsidR="003073EF" w:rsidRPr="00482B27" w:rsidRDefault="00014804" w:rsidP="00482B27">
            <w:pPr>
              <w:pStyle w:val="Odstavekseznama"/>
              <w:numPr>
                <w:ilvl w:val="0"/>
                <w:numId w:val="26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</w:t>
            </w:r>
            <w:r w:rsidR="005E715E" w:rsidRPr="00482B27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E46603" w:rsidRPr="00482B27">
              <w:rPr>
                <w:rFonts w:ascii="Arial" w:eastAsia="Times New Roman" w:hAnsi="Arial" w:cs="Arial"/>
                <w:sz w:val="20"/>
                <w:szCs w:val="20"/>
              </w:rPr>
              <w:t>sprejela</w:t>
            </w:r>
            <w:r w:rsidR="0026615C" w:rsidRPr="00482B2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="00923C92" w:rsidRPr="00482B27">
              <w:rPr>
                <w:rFonts w:ascii="Arial" w:eastAsia="Times New Roman" w:hAnsi="Arial" w:cs="Arial"/>
                <w:sz w:val="20"/>
                <w:szCs w:val="20"/>
              </w:rPr>
              <w:t xml:space="preserve">nformacijo </w:t>
            </w:r>
            <w:r w:rsidR="0072419C" w:rsidRPr="00482B27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="0072419C" w:rsidRPr="00482B2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obisku </w:t>
            </w:r>
            <w:r w:rsidR="0072419C" w:rsidRPr="00482B27">
              <w:rPr>
                <w:rFonts w:ascii="Arial" w:hAnsi="Arial" w:cs="Arial"/>
                <w:bCs/>
                <w:sz w:val="20"/>
                <w:szCs w:val="20"/>
              </w:rPr>
              <w:t>Nicosa Nourisa, ministra za notranje zadeve Republike Ciper v Republiki Sloveniji</w:t>
            </w:r>
            <w:r w:rsidR="0072419C" w:rsidRPr="00482B2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904CF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8</w:t>
            </w:r>
            <w:r w:rsidR="0072419C" w:rsidRPr="00482B2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904CF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in </w:t>
            </w:r>
            <w:r w:rsidR="0072419C" w:rsidRPr="00482B2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9. april 2022</w:t>
            </w:r>
            <w:r w:rsidR="0026615C" w:rsidRPr="00482B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33524AF" w14:textId="77777777" w:rsidR="00A11436" w:rsidRPr="00482B27" w:rsidRDefault="00A11436" w:rsidP="00482B27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D89469" w14:textId="2168B34D" w:rsidR="00BE625E" w:rsidRPr="00482B27" w:rsidRDefault="00BE625E" w:rsidP="00482B2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14:paraId="256C12E0" w14:textId="77777777" w:rsidR="00446DA7" w:rsidRPr="00482B27" w:rsidRDefault="00446DA7" w:rsidP="00482B27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482B27" w:rsidRDefault="005E43DD" w:rsidP="00482B27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52002513" w:rsidR="00014804" w:rsidRPr="00482B27" w:rsidRDefault="00743EB9" w:rsidP="00482B27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Janja Garvas Hočevar</w:t>
            </w:r>
          </w:p>
          <w:p w14:paraId="7E1BF99D" w14:textId="13FB51AB" w:rsidR="00014804" w:rsidRPr="00482B27" w:rsidRDefault="00743EB9" w:rsidP="00482B27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</w:rPr>
              <w:t xml:space="preserve">v. d. </w:t>
            </w:r>
            <w:r w:rsidR="00330B86" w:rsidRPr="00482B27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Pr="00482B2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4804" w:rsidRPr="00482B27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482B27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482B2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1243EF21" w14:textId="77777777" w:rsidR="00014804" w:rsidRPr="00482B27" w:rsidRDefault="00014804" w:rsidP="00482B27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482B27" w:rsidRDefault="00014804" w:rsidP="00482B27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977EB55" w14:textId="002FFB0A" w:rsidR="00C21077" w:rsidRPr="00482B27" w:rsidRDefault="00E46603" w:rsidP="00482B27">
            <w:pPr>
              <w:pStyle w:val="Odstavekseznama"/>
              <w:numPr>
                <w:ilvl w:val="0"/>
                <w:numId w:val="37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2B27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923C92" w:rsidRPr="00482B27">
              <w:rPr>
                <w:rFonts w:ascii="Arial" w:hAnsi="Arial" w:cs="Arial"/>
                <w:sz w:val="20"/>
                <w:szCs w:val="20"/>
                <w:lang w:eastAsia="ar-SA"/>
              </w:rPr>
              <w:t>nformacija</w:t>
            </w:r>
          </w:p>
          <w:p w14:paraId="20629CB5" w14:textId="77777777" w:rsidR="00A017DA" w:rsidRPr="00482B27" w:rsidRDefault="00A017DA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04252755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482B27" w:rsidRDefault="00014804" w:rsidP="00482B27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516ADFE9" w:rsidR="00014804" w:rsidRPr="00482B27" w:rsidRDefault="00014804" w:rsidP="00482B27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</w:p>
          <w:p w14:paraId="68237BDD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2419C" w:rsidRPr="00482B27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72419C" w:rsidRPr="00482B27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2419C" w:rsidRPr="00482B27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482B27" w:rsidRDefault="0001480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72419C" w:rsidRPr="00482B27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13835D00" w:rsidR="003073EF" w:rsidRPr="00482B27" w:rsidRDefault="007353E4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26A0">
              <w:rPr>
                <w:rFonts w:ascii="Arial" w:hAnsi="Arial" w:cs="Arial"/>
                <w:iCs/>
                <w:sz w:val="20"/>
                <w:szCs w:val="20"/>
              </w:rPr>
              <w:t xml:space="preserve">Suzana Ivanović,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Kabinet ministra, </w:t>
            </w:r>
            <w:r w:rsidRPr="008D26A0">
              <w:rPr>
                <w:rFonts w:ascii="Arial" w:hAnsi="Arial" w:cs="Arial"/>
                <w:iCs/>
                <w:sz w:val="20"/>
                <w:szCs w:val="20"/>
              </w:rPr>
              <w:t>po pooblastilu vodja Službe za evropske zadeve in mednarodno sodelovanje, Ministrstvo za notranje zadeve</w:t>
            </w:r>
          </w:p>
        </w:tc>
      </w:tr>
      <w:tr w:rsidR="0072419C" w:rsidRPr="00482B27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72419C" w:rsidRPr="00482B27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2419C" w:rsidRPr="00482B27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72419C" w:rsidRPr="00482B27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72419C" w:rsidRPr="00482B27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482B27" w:rsidRDefault="003073EF" w:rsidP="00482B2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72419C" w:rsidRPr="00482B27" w14:paraId="777148A8" w14:textId="77777777" w:rsidTr="003178FA">
        <w:tc>
          <w:tcPr>
            <w:tcW w:w="9163" w:type="dxa"/>
            <w:gridSpan w:val="5"/>
          </w:tcPr>
          <w:p w14:paraId="3BE03BF6" w14:textId="715D0267" w:rsidR="00E23D66" w:rsidRPr="00482B27" w:rsidRDefault="00904CFA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Pr="00482B27">
              <w:rPr>
                <w:rFonts w:ascii="Arial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sl-SI"/>
              </w:rPr>
              <w:t>in</w:t>
            </w:r>
            <w:r w:rsidRPr="00482B27">
              <w:rPr>
                <w:rFonts w:ascii="Arial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 9. aprila 2022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 bo n</w:t>
            </w:r>
            <w:r w:rsidR="00E23D66" w:rsidRPr="00482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 povabilo </w:t>
            </w:r>
            <w:r w:rsidRPr="00482B27">
              <w:rPr>
                <w:rFonts w:ascii="Arial" w:hAnsi="Arial" w:cs="Arial"/>
                <w:sz w:val="20"/>
                <w:szCs w:val="20"/>
                <w:lang w:eastAsia="ar-SA"/>
              </w:rPr>
              <w:t>Aleša Hojsa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82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E23D66" w:rsidRPr="00482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ministra za notranje zadeve Republike Slovenije </w:t>
            </w:r>
            <w:r w:rsidR="0072419C" w:rsidRPr="00482B27">
              <w:rPr>
                <w:rFonts w:ascii="Arial" w:hAnsi="Arial" w:cs="Arial"/>
                <w:bCs/>
                <w:color w:val="3F3F3F"/>
                <w:sz w:val="20"/>
                <w:szCs w:val="20"/>
              </w:rPr>
              <w:t xml:space="preserve">Nicos Nouris, </w:t>
            </w:r>
            <w:r w:rsidR="0072419C" w:rsidRPr="00482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minister za </w:t>
            </w:r>
            <w:r w:rsidR="00E23D66" w:rsidRPr="00482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notranje zadeve Republike Ciper, obiskal </w:t>
            </w:r>
            <w:r w:rsidR="0072419C" w:rsidRPr="00482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Republik</w:t>
            </w:r>
            <w:r w:rsidR="00E23D66" w:rsidRPr="00482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="0072419C" w:rsidRPr="00482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Slovenij</w:t>
            </w:r>
            <w:r w:rsidR="00E23D66" w:rsidRPr="00482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="0072419C" w:rsidRPr="00482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</w:p>
          <w:p w14:paraId="70B1FE2F" w14:textId="2AFF5E31" w:rsidR="003073EF" w:rsidRPr="00482B27" w:rsidRDefault="0072419C" w:rsidP="007E70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sl-SI"/>
              </w:rPr>
            </w:pPr>
            <w:r w:rsidRPr="00482B27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Namen srečanja je </w:t>
            </w:r>
            <w:r w:rsidR="007E7080">
              <w:rPr>
                <w:rFonts w:ascii="Arial" w:hAnsi="Arial" w:cs="Arial"/>
                <w:bCs/>
                <w:sz w:val="20"/>
                <w:szCs w:val="20"/>
              </w:rPr>
              <w:t>predstavitev</w:t>
            </w:r>
            <w:r w:rsidR="00E23D66" w:rsidRPr="00482B27">
              <w:rPr>
                <w:rFonts w:ascii="Arial" w:hAnsi="Arial" w:cs="Arial"/>
                <w:bCs/>
                <w:sz w:val="20"/>
                <w:szCs w:val="20"/>
              </w:rPr>
              <w:t xml:space="preserve"> rezultat</w:t>
            </w:r>
            <w:r w:rsidR="007E7080">
              <w:rPr>
                <w:rFonts w:ascii="Arial" w:hAnsi="Arial" w:cs="Arial"/>
                <w:bCs/>
                <w:sz w:val="20"/>
                <w:szCs w:val="20"/>
              </w:rPr>
              <w:t>ov</w:t>
            </w:r>
            <w:r w:rsidR="00E23D66" w:rsidRPr="00482B27">
              <w:rPr>
                <w:rFonts w:ascii="Arial" w:hAnsi="Arial" w:cs="Arial"/>
                <w:bCs/>
                <w:sz w:val="20"/>
                <w:szCs w:val="20"/>
              </w:rPr>
              <w:t xml:space="preserve"> slovenskega predsedovanja,</w:t>
            </w:r>
            <w:r w:rsidR="00E23D66" w:rsidRPr="00482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482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izmenjava mnenj glede aktualnih tem na področju migracij v povezavi z dogajanjem v Ukrajini in pogovor o bilateralnem sodelovanju med državama.  </w:t>
            </w:r>
          </w:p>
        </w:tc>
      </w:tr>
      <w:tr w:rsidR="00E23D66" w:rsidRPr="00482B27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482B27" w:rsidRDefault="003073EF" w:rsidP="00482B2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E23D66" w:rsidRPr="00482B27" w14:paraId="7FA36D60" w14:textId="77777777" w:rsidTr="003178FA">
        <w:tc>
          <w:tcPr>
            <w:tcW w:w="1448" w:type="dxa"/>
          </w:tcPr>
          <w:p w14:paraId="5F7ED5B3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7BF0F142" w14:textId="77777777" w:rsidTr="003178FA">
        <w:tc>
          <w:tcPr>
            <w:tcW w:w="1448" w:type="dxa"/>
          </w:tcPr>
          <w:p w14:paraId="3BA7EDC4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52D002BC" w14:textId="77777777" w:rsidTr="003178FA">
        <w:tc>
          <w:tcPr>
            <w:tcW w:w="1448" w:type="dxa"/>
          </w:tcPr>
          <w:p w14:paraId="6564778C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0B4F12A6" w14:textId="77777777" w:rsidTr="003178FA">
        <w:tc>
          <w:tcPr>
            <w:tcW w:w="1448" w:type="dxa"/>
          </w:tcPr>
          <w:p w14:paraId="1105B99F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4F1CC6FD" w14:textId="77777777" w:rsidTr="003178FA">
        <w:tc>
          <w:tcPr>
            <w:tcW w:w="1448" w:type="dxa"/>
          </w:tcPr>
          <w:p w14:paraId="738B0F2B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3B243AE0" w14:textId="77777777" w:rsidTr="003178FA">
        <w:tc>
          <w:tcPr>
            <w:tcW w:w="1448" w:type="dxa"/>
          </w:tcPr>
          <w:p w14:paraId="1E0ABFFD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482B27" w:rsidRDefault="003073EF" w:rsidP="00482B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482B27" w:rsidRDefault="003073EF" w:rsidP="00482B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482B27" w:rsidRDefault="003073EF" w:rsidP="00482B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482B27" w:rsidRDefault="003073EF" w:rsidP="0048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482B27" w:rsidRDefault="003073EF" w:rsidP="00482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482B27" w:rsidRDefault="003073EF" w:rsidP="00482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E23D66" w:rsidRPr="00482B27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D8D" w14:textId="6AFA9D74" w:rsidR="003073EF" w:rsidRPr="00482B27" w:rsidRDefault="003073EF" w:rsidP="00482B27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77777777" w:rsidR="003073EF" w:rsidRPr="00482B27" w:rsidRDefault="003073EF" w:rsidP="00482B27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2B27">
              <w:rPr>
                <w:rFonts w:ascii="Arial" w:hAnsi="Arial" w:cs="Arial"/>
                <w:sz w:val="20"/>
                <w:szCs w:val="20"/>
              </w:rPr>
              <w:t>Potrebna finančna sredstva za stroške obiska so zagotovljena v okviru materialnih stroškov Ministrstva za notranje zadeve.</w:t>
            </w:r>
          </w:p>
        </w:tc>
      </w:tr>
      <w:tr w:rsidR="00E23D66" w:rsidRPr="00482B27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482B27" w:rsidRDefault="003073EF" w:rsidP="00482B27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E23D66" w:rsidRPr="00482B27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482B27" w:rsidRDefault="003073EF" w:rsidP="00482B2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482B27" w:rsidRDefault="003073EF" w:rsidP="00482B2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482B27" w:rsidRDefault="003073EF" w:rsidP="00482B2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1DCD7C88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F2F3DA7" w14:textId="77777777" w:rsidR="003073EF" w:rsidRPr="00482B27" w:rsidRDefault="003073EF" w:rsidP="00482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25D1E1E" w14:textId="77777777" w:rsidR="003073EF" w:rsidRPr="00482B27" w:rsidRDefault="003073EF" w:rsidP="00482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9590E7C" w14:textId="77777777" w:rsidR="003073EF" w:rsidRPr="00482B27" w:rsidRDefault="003073EF" w:rsidP="00482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788D7D9E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7190DAF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72ED302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A61C4CC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3C7B47B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5F639B83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0B51DFB6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F000AE7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E23D66" w:rsidRPr="00482B27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E23D66" w:rsidRPr="00482B27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23D66" w:rsidRPr="00482B27" w14:paraId="16E8F3D0" w14:textId="77777777" w:rsidTr="003178FA">
        <w:tc>
          <w:tcPr>
            <w:tcW w:w="9163" w:type="dxa"/>
            <w:gridSpan w:val="5"/>
          </w:tcPr>
          <w:p w14:paraId="2521A5F8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23D66" w:rsidRPr="00482B27" w14:paraId="462BD652" w14:textId="77777777" w:rsidTr="003178FA">
        <w:tc>
          <w:tcPr>
            <w:tcW w:w="9163" w:type="dxa"/>
            <w:gridSpan w:val="5"/>
          </w:tcPr>
          <w:p w14:paraId="01DE2871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2C21B2B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2B99093B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2903E74A" w14:textId="77777777" w:rsidR="003073EF" w:rsidRPr="00482B27" w:rsidRDefault="003073EF" w:rsidP="00482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5CCC6F8" w14:textId="77777777" w:rsidR="003073EF" w:rsidRPr="00482B27" w:rsidRDefault="003073EF" w:rsidP="00482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6BF9DDB3" w14:textId="77777777" w:rsidR="003073EF" w:rsidRPr="00482B27" w:rsidRDefault="003073EF" w:rsidP="00482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6BBB1269" w14:textId="71542E32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2BE460D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Mnenja, predlogi in pripombe z navedbo predlagateljev </w:t>
            </w: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58921698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34A636D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27D4F762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30233994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5264A779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A79BC72" w14:textId="77777777" w:rsidR="003073EF" w:rsidRPr="00482B27" w:rsidRDefault="003073EF" w:rsidP="00482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2B3F6C68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B2EA986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2A480F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91B1AC6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FDF0806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A43D62D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077C49E7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23D66" w:rsidRPr="00482B27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E23D66" w:rsidRPr="00482B27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482B27" w:rsidRDefault="003073EF" w:rsidP="00482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2419C" w:rsidRPr="00482B27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482B27" w:rsidRDefault="003073EF" w:rsidP="00482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</w:pPr>
          </w:p>
          <w:p w14:paraId="3D3594D0" w14:textId="6F11C1C3" w:rsidR="0072419C" w:rsidRPr="00482B27" w:rsidRDefault="0072419C" w:rsidP="00482B27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Aleš Hojs</w:t>
            </w:r>
          </w:p>
          <w:p w14:paraId="1F8597A1" w14:textId="72EE9640" w:rsidR="003073EF" w:rsidRPr="00482B27" w:rsidRDefault="0072419C" w:rsidP="00482B2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</w:pPr>
            <w:r w:rsidRPr="00482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minister</w:t>
            </w:r>
          </w:p>
        </w:tc>
      </w:tr>
    </w:tbl>
    <w:p w14:paraId="787F68AF" w14:textId="77777777" w:rsidR="00014804" w:rsidRPr="00482B27" w:rsidRDefault="00014804" w:rsidP="00482B27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482B27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3598DD9" w14:textId="5D3BB77E" w:rsidR="00923C92" w:rsidRPr="00482B27" w:rsidRDefault="00923C92" w:rsidP="00482B27">
      <w:pPr>
        <w:spacing w:after="0"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 w:rsidRPr="00482B27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Informacija o </w:t>
      </w:r>
      <w:r w:rsidR="0072419C" w:rsidRPr="00482B27">
        <w:rPr>
          <w:rFonts w:ascii="Arial" w:hAnsi="Arial" w:cs="Arial"/>
          <w:b/>
          <w:iCs/>
          <w:sz w:val="20"/>
          <w:szCs w:val="20"/>
          <w:lang w:eastAsia="sl-SI"/>
        </w:rPr>
        <w:t xml:space="preserve">obisku </w:t>
      </w:r>
      <w:r w:rsidR="0072419C" w:rsidRPr="00482B27">
        <w:rPr>
          <w:rFonts w:ascii="Arial" w:hAnsi="Arial" w:cs="Arial"/>
          <w:b/>
          <w:bCs/>
          <w:sz w:val="20"/>
          <w:szCs w:val="20"/>
        </w:rPr>
        <w:t xml:space="preserve">Nicosa Nourisa, ministra za notranje zadeve Republike Ciper v </w:t>
      </w:r>
      <w:r w:rsidR="0072419C" w:rsidRPr="00482B27">
        <w:rPr>
          <w:rFonts w:ascii="Arial" w:hAnsi="Arial" w:cs="Arial"/>
          <w:b/>
          <w:bCs/>
          <w:color w:val="000000"/>
          <w:sz w:val="20"/>
          <w:szCs w:val="20"/>
        </w:rPr>
        <w:t>Republiki Sloveniji</w:t>
      </w:r>
      <w:r w:rsidR="0072419C" w:rsidRPr="00482B27">
        <w:rPr>
          <w:rFonts w:ascii="Arial" w:hAnsi="Arial" w:cs="Arial"/>
          <w:b/>
          <w:iCs/>
          <w:color w:val="000000"/>
          <w:sz w:val="20"/>
          <w:szCs w:val="20"/>
          <w:lang w:eastAsia="sl-SI"/>
        </w:rPr>
        <w:t xml:space="preserve">, </w:t>
      </w:r>
      <w:r w:rsidR="00904CFA">
        <w:rPr>
          <w:rFonts w:ascii="Arial" w:hAnsi="Arial" w:cs="Arial"/>
          <w:b/>
          <w:iCs/>
          <w:color w:val="000000"/>
          <w:sz w:val="20"/>
          <w:szCs w:val="20"/>
          <w:lang w:eastAsia="sl-SI"/>
        </w:rPr>
        <w:t>8</w:t>
      </w:r>
      <w:r w:rsidR="0072419C" w:rsidRPr="00482B27">
        <w:rPr>
          <w:rFonts w:ascii="Arial" w:hAnsi="Arial" w:cs="Arial"/>
          <w:b/>
          <w:iCs/>
          <w:color w:val="000000"/>
          <w:sz w:val="20"/>
          <w:szCs w:val="20"/>
          <w:lang w:eastAsia="sl-SI"/>
        </w:rPr>
        <w:t xml:space="preserve">. </w:t>
      </w:r>
      <w:r w:rsidR="00904CFA">
        <w:rPr>
          <w:rFonts w:ascii="Arial" w:hAnsi="Arial" w:cs="Arial"/>
          <w:b/>
          <w:iCs/>
          <w:color w:val="000000"/>
          <w:sz w:val="20"/>
          <w:szCs w:val="20"/>
          <w:lang w:eastAsia="sl-SI"/>
        </w:rPr>
        <w:t>in</w:t>
      </w:r>
      <w:r w:rsidR="0072419C" w:rsidRPr="00482B27">
        <w:rPr>
          <w:rFonts w:ascii="Arial" w:hAnsi="Arial" w:cs="Arial"/>
          <w:b/>
          <w:iCs/>
          <w:color w:val="000000"/>
          <w:sz w:val="20"/>
          <w:szCs w:val="20"/>
          <w:lang w:eastAsia="sl-SI"/>
        </w:rPr>
        <w:t xml:space="preserve"> 9. april 2022</w:t>
      </w:r>
    </w:p>
    <w:p w14:paraId="154BE445" w14:textId="77777777" w:rsidR="00923C92" w:rsidRPr="00482B27" w:rsidRDefault="00923C92" w:rsidP="00482B27">
      <w:pPr>
        <w:spacing w:after="0"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3D5F1D7" w14:textId="46EBFDFF" w:rsidR="00014804" w:rsidRPr="00482B27" w:rsidRDefault="00014804" w:rsidP="00482B27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82B27">
        <w:rPr>
          <w:rFonts w:ascii="Arial" w:hAnsi="Arial" w:cs="Arial"/>
          <w:b/>
          <w:bCs/>
          <w:sz w:val="20"/>
          <w:szCs w:val="20"/>
        </w:rPr>
        <w:t>Namen srečanj</w:t>
      </w:r>
      <w:r w:rsidR="00772EE2" w:rsidRPr="00482B27">
        <w:rPr>
          <w:rFonts w:ascii="Arial" w:hAnsi="Arial" w:cs="Arial"/>
          <w:b/>
          <w:bCs/>
          <w:sz w:val="20"/>
          <w:szCs w:val="20"/>
        </w:rPr>
        <w:t>a</w:t>
      </w:r>
      <w:r w:rsidRPr="00482B27">
        <w:rPr>
          <w:rFonts w:ascii="Arial" w:hAnsi="Arial" w:cs="Arial"/>
          <w:b/>
          <w:bCs/>
          <w:sz w:val="20"/>
          <w:szCs w:val="20"/>
        </w:rPr>
        <w:t>:</w:t>
      </w:r>
    </w:p>
    <w:p w14:paraId="27834F14" w14:textId="77777777" w:rsidR="00030BD7" w:rsidRPr="00482B27" w:rsidRDefault="00030BD7" w:rsidP="00482B27">
      <w:pPr>
        <w:spacing w:after="0" w:line="260" w:lineRule="exact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47C579E" w14:textId="0754D07C" w:rsidR="00E23D66" w:rsidRPr="00482B27" w:rsidRDefault="0072419C" w:rsidP="00482B27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482B27">
        <w:rPr>
          <w:rFonts w:ascii="Arial" w:hAnsi="Arial" w:cs="Arial"/>
          <w:sz w:val="20"/>
          <w:szCs w:val="20"/>
          <w:lang w:eastAsia="ar-SA"/>
        </w:rPr>
        <w:t xml:space="preserve">Minister za notranje zadeve Republike Ciper Nicos Nouris bo z delegacijo </w:t>
      </w:r>
      <w:r w:rsidR="00904CFA">
        <w:rPr>
          <w:rFonts w:ascii="Arial" w:hAnsi="Arial" w:cs="Arial"/>
          <w:sz w:val="20"/>
          <w:szCs w:val="20"/>
          <w:lang w:eastAsia="ar-SA"/>
        </w:rPr>
        <w:t>8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904CFA">
        <w:rPr>
          <w:rFonts w:ascii="Arial" w:hAnsi="Arial" w:cs="Arial"/>
          <w:sz w:val="20"/>
          <w:szCs w:val="20"/>
          <w:lang w:eastAsia="ar-SA"/>
        </w:rPr>
        <w:t>in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9. aprila 2022 </w:t>
      </w:r>
      <w:r w:rsidR="00971FBC">
        <w:rPr>
          <w:rFonts w:ascii="Arial" w:hAnsi="Arial" w:cs="Arial"/>
          <w:sz w:val="20"/>
          <w:szCs w:val="20"/>
          <w:lang w:eastAsia="ar-SA"/>
        </w:rPr>
        <w:t xml:space="preserve">na obisku v </w:t>
      </w:r>
      <w:r w:rsidRPr="00482B27">
        <w:rPr>
          <w:rFonts w:ascii="Arial" w:hAnsi="Arial" w:cs="Arial"/>
          <w:sz w:val="20"/>
          <w:szCs w:val="20"/>
          <w:lang w:eastAsia="ar-SA"/>
        </w:rPr>
        <w:t>Republik</w:t>
      </w:r>
      <w:r w:rsidR="00971FBC">
        <w:rPr>
          <w:rFonts w:ascii="Arial" w:hAnsi="Arial" w:cs="Arial"/>
          <w:sz w:val="20"/>
          <w:szCs w:val="20"/>
          <w:lang w:eastAsia="ar-SA"/>
        </w:rPr>
        <w:t>i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Slovenij</w:t>
      </w:r>
      <w:r w:rsidR="00971FBC">
        <w:rPr>
          <w:rFonts w:ascii="Arial" w:hAnsi="Arial" w:cs="Arial"/>
          <w:sz w:val="20"/>
          <w:szCs w:val="20"/>
          <w:lang w:eastAsia="ar-SA"/>
        </w:rPr>
        <w:t>i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971FBC">
        <w:rPr>
          <w:rFonts w:ascii="Arial" w:hAnsi="Arial" w:cs="Arial"/>
          <w:sz w:val="20"/>
          <w:szCs w:val="20"/>
          <w:lang w:eastAsia="ar-SA"/>
        </w:rPr>
        <w:t>Obisk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bo potekal na povabilo slovenskega ministra za notranje zadeve Aleša Hojsa. </w:t>
      </w:r>
    </w:p>
    <w:p w14:paraId="6C75A778" w14:textId="77777777" w:rsidR="00E23D66" w:rsidRPr="00482B27" w:rsidRDefault="00E23D66" w:rsidP="00482B27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05A78D" w14:textId="7EFC6A75" w:rsidR="002B5ED1" w:rsidRPr="00482B27" w:rsidRDefault="00E23D66" w:rsidP="00482B27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482B27">
        <w:rPr>
          <w:rFonts w:ascii="Arial" w:hAnsi="Arial" w:cs="Arial"/>
          <w:sz w:val="20"/>
          <w:szCs w:val="20"/>
          <w:lang w:eastAsia="ar-SA"/>
        </w:rPr>
        <w:t xml:space="preserve">Namen srečanja </w:t>
      </w:r>
      <w:r w:rsidR="00971FBC">
        <w:rPr>
          <w:rFonts w:ascii="Arial" w:hAnsi="Arial" w:cs="Arial"/>
          <w:sz w:val="20"/>
          <w:szCs w:val="20"/>
          <w:lang w:eastAsia="ar-SA"/>
        </w:rPr>
        <w:t xml:space="preserve">ministrov 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je </w:t>
      </w:r>
      <w:r w:rsidR="009A2457">
        <w:rPr>
          <w:rFonts w:ascii="Arial" w:hAnsi="Arial" w:cs="Arial"/>
          <w:bCs/>
          <w:sz w:val="20"/>
          <w:szCs w:val="20"/>
        </w:rPr>
        <w:t>predstavitev rezultatov</w:t>
      </w:r>
      <w:r w:rsidRPr="00482B27">
        <w:rPr>
          <w:rFonts w:ascii="Arial" w:hAnsi="Arial" w:cs="Arial"/>
          <w:bCs/>
          <w:sz w:val="20"/>
          <w:szCs w:val="20"/>
        </w:rPr>
        <w:t xml:space="preserve"> slovenskega predsedovanja,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izmenjava mnenj glede aktualnih tem na področju migracij v povezavi z dogajanjem v Ukrajini in pogovor o bilateralnem sodelovanju med državama.  </w:t>
      </w:r>
    </w:p>
    <w:p w14:paraId="74426166" w14:textId="77777777" w:rsidR="00E23D66" w:rsidRPr="00482B27" w:rsidRDefault="00E23D66" w:rsidP="00482B27">
      <w:pPr>
        <w:spacing w:after="0" w:line="260" w:lineRule="exact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3AD59ECB" w14:textId="77777777" w:rsidR="00014804" w:rsidRPr="00482B27" w:rsidRDefault="00014804" w:rsidP="00482B27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82B27">
        <w:rPr>
          <w:rFonts w:ascii="Arial" w:hAnsi="Arial" w:cs="Arial"/>
          <w:b/>
          <w:bCs/>
          <w:sz w:val="20"/>
          <w:szCs w:val="20"/>
        </w:rPr>
        <w:t>Program srečanja:</w:t>
      </w:r>
    </w:p>
    <w:p w14:paraId="6C204668" w14:textId="77777777" w:rsidR="00C50D70" w:rsidRPr="00482B27" w:rsidRDefault="00C50D70" w:rsidP="00482B27">
      <w:pPr>
        <w:spacing w:after="0" w:line="260" w:lineRule="exact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7E2D3CC" w14:textId="2A59CDA4" w:rsidR="0072419C" w:rsidRPr="00482B27" w:rsidRDefault="0072419C" w:rsidP="00971F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482B27">
        <w:rPr>
          <w:rFonts w:ascii="Arial" w:hAnsi="Arial" w:cs="Arial"/>
          <w:sz w:val="20"/>
          <w:szCs w:val="20"/>
          <w:lang w:eastAsia="ar-SA"/>
        </w:rPr>
        <w:t xml:space="preserve">Minister za notranje zadeve Republike Slovenije Aleš Hojs bo </w:t>
      </w:r>
      <w:r w:rsidR="00904CFA">
        <w:rPr>
          <w:rFonts w:ascii="Arial" w:hAnsi="Arial" w:cs="Arial"/>
          <w:sz w:val="20"/>
          <w:szCs w:val="20"/>
          <w:lang w:eastAsia="ar-SA"/>
        </w:rPr>
        <w:t>8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904CFA">
        <w:rPr>
          <w:rFonts w:ascii="Arial" w:hAnsi="Arial" w:cs="Arial"/>
          <w:sz w:val="20"/>
          <w:szCs w:val="20"/>
          <w:lang w:eastAsia="ar-SA"/>
        </w:rPr>
        <w:t>in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9. aprila 2022 </w:t>
      </w:r>
      <w:r w:rsidR="00E23D66" w:rsidRPr="00482B27">
        <w:rPr>
          <w:rFonts w:ascii="Arial" w:hAnsi="Arial" w:cs="Arial"/>
          <w:sz w:val="20"/>
          <w:szCs w:val="20"/>
          <w:lang w:eastAsia="ar-SA"/>
        </w:rPr>
        <w:t>gostil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ciprsk</w:t>
      </w:r>
      <w:r w:rsidR="00E23D66" w:rsidRPr="00482B27">
        <w:rPr>
          <w:rFonts w:ascii="Arial" w:hAnsi="Arial" w:cs="Arial"/>
          <w:sz w:val="20"/>
          <w:szCs w:val="20"/>
          <w:lang w:eastAsia="ar-SA"/>
        </w:rPr>
        <w:t>ega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ministr</w:t>
      </w:r>
      <w:r w:rsidR="00E23D66" w:rsidRPr="00482B27">
        <w:rPr>
          <w:rFonts w:ascii="Arial" w:hAnsi="Arial" w:cs="Arial"/>
          <w:sz w:val="20"/>
          <w:szCs w:val="20"/>
          <w:lang w:eastAsia="ar-SA"/>
        </w:rPr>
        <w:t>a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za notranje zadeve Nicos</w:t>
      </w:r>
      <w:r w:rsidR="00E23D66" w:rsidRPr="00482B27">
        <w:rPr>
          <w:rFonts w:ascii="Arial" w:hAnsi="Arial" w:cs="Arial"/>
          <w:sz w:val="20"/>
          <w:szCs w:val="20"/>
          <w:lang w:eastAsia="ar-SA"/>
        </w:rPr>
        <w:t>a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 Nouris</w:t>
      </w:r>
      <w:r w:rsidR="00E23D66" w:rsidRPr="00482B27">
        <w:rPr>
          <w:rFonts w:ascii="Arial" w:hAnsi="Arial" w:cs="Arial"/>
          <w:sz w:val="20"/>
          <w:szCs w:val="20"/>
          <w:lang w:eastAsia="ar-SA"/>
        </w:rPr>
        <w:t>a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. Podrobnejši program obiska je še v pripravi. </w:t>
      </w:r>
    </w:p>
    <w:p w14:paraId="7759014E" w14:textId="707E9DF8" w:rsidR="00EA3218" w:rsidRPr="00482B27" w:rsidRDefault="00EA3218" w:rsidP="00482B27">
      <w:pPr>
        <w:spacing w:after="0" w:line="260" w:lineRule="exact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D7034E2" w14:textId="77777777" w:rsidR="00A02D25" w:rsidRPr="00482B27" w:rsidRDefault="00014804" w:rsidP="00482B27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82B27">
        <w:rPr>
          <w:rFonts w:ascii="Arial" w:hAnsi="Arial" w:cs="Arial"/>
          <w:b/>
          <w:bCs/>
          <w:sz w:val="20"/>
          <w:szCs w:val="20"/>
        </w:rPr>
        <w:t>Obrazložitev</w:t>
      </w:r>
      <w:r w:rsidR="00622606" w:rsidRPr="00482B27">
        <w:rPr>
          <w:rFonts w:ascii="Arial" w:hAnsi="Arial" w:cs="Arial"/>
          <w:b/>
          <w:bCs/>
          <w:sz w:val="20"/>
          <w:szCs w:val="20"/>
        </w:rPr>
        <w:t>:</w:t>
      </w:r>
    </w:p>
    <w:p w14:paraId="3521035D" w14:textId="4C8E62AB" w:rsidR="00A02D25" w:rsidRPr="00482B27" w:rsidRDefault="00A02D25" w:rsidP="00482B27">
      <w:pPr>
        <w:spacing w:after="0" w:line="260" w:lineRule="exac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1EBB1C5" w14:textId="46B958FF" w:rsidR="00971FBC" w:rsidRPr="00971FBC" w:rsidRDefault="00E23D66" w:rsidP="00971FB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71FBC">
        <w:rPr>
          <w:rFonts w:ascii="Arial" w:hAnsi="Arial" w:cs="Arial"/>
          <w:b/>
          <w:sz w:val="20"/>
          <w:szCs w:val="20"/>
          <w:lang w:eastAsia="ar-SA"/>
        </w:rPr>
        <w:t>Bilateralno sodelovanje</w:t>
      </w:r>
    </w:p>
    <w:p w14:paraId="4F97FF09" w14:textId="77777777" w:rsidR="00971FBC" w:rsidRPr="00971FBC" w:rsidRDefault="00971FBC" w:rsidP="00971FBC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140803C" w14:textId="79C95FEC" w:rsidR="00BB0166" w:rsidRPr="00482B27" w:rsidRDefault="00BB0166" w:rsidP="00482B27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82B27">
        <w:rPr>
          <w:rFonts w:ascii="Arial" w:hAnsi="Arial" w:cs="Arial"/>
          <w:bCs/>
          <w:sz w:val="20"/>
          <w:szCs w:val="20"/>
        </w:rPr>
        <w:t xml:space="preserve">Minister Hojs se bo z ministrom </w:t>
      </w:r>
      <w:r w:rsidRPr="00482B27">
        <w:rPr>
          <w:rFonts w:ascii="Arial" w:hAnsi="Arial" w:cs="Arial"/>
          <w:sz w:val="20"/>
          <w:szCs w:val="20"/>
          <w:lang w:eastAsia="ar-SA"/>
        </w:rPr>
        <w:t xml:space="preserve">Nourisom </w:t>
      </w:r>
      <w:r w:rsidRPr="00482B27">
        <w:rPr>
          <w:rFonts w:ascii="Arial" w:hAnsi="Arial" w:cs="Arial"/>
          <w:bCs/>
          <w:sz w:val="20"/>
          <w:szCs w:val="20"/>
        </w:rPr>
        <w:t xml:space="preserve">pogovarjal o aktualnih vprašanjih na področju notranjih zadev in krepitvi dvostranskega sodelovanja. Sodelovanje med ministrstvoma za notranje zadeve ter policijama obeh držav poteka zelo dobro. Vzpostavljeni so redni stiki </w:t>
      </w:r>
      <w:r w:rsidR="00482B27">
        <w:rPr>
          <w:rFonts w:ascii="Arial" w:hAnsi="Arial" w:cs="Arial"/>
          <w:bCs/>
          <w:sz w:val="20"/>
          <w:szCs w:val="20"/>
        </w:rPr>
        <w:t xml:space="preserve">tako </w:t>
      </w:r>
      <w:r w:rsidRPr="00482B27">
        <w:rPr>
          <w:rFonts w:ascii="Arial" w:hAnsi="Arial" w:cs="Arial"/>
          <w:bCs/>
          <w:sz w:val="20"/>
          <w:szCs w:val="20"/>
        </w:rPr>
        <w:t>na politični</w:t>
      </w:r>
      <w:r w:rsidR="00482B27">
        <w:rPr>
          <w:rFonts w:ascii="Arial" w:hAnsi="Arial" w:cs="Arial"/>
          <w:bCs/>
          <w:sz w:val="20"/>
          <w:szCs w:val="20"/>
        </w:rPr>
        <w:t xml:space="preserve">, kot tudi na </w:t>
      </w:r>
      <w:r w:rsidRPr="00482B27">
        <w:rPr>
          <w:rFonts w:ascii="Arial" w:hAnsi="Arial" w:cs="Arial"/>
          <w:bCs/>
          <w:sz w:val="20"/>
          <w:szCs w:val="20"/>
        </w:rPr>
        <w:t xml:space="preserve">operativni ravni. </w:t>
      </w:r>
    </w:p>
    <w:p w14:paraId="428430AC" w14:textId="77777777" w:rsidR="00BB0166" w:rsidRPr="00482B27" w:rsidRDefault="00BB0166" w:rsidP="00482B27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6D16307F" w14:textId="77777777" w:rsidR="00482B27" w:rsidRPr="00482B27" w:rsidRDefault="00482B27" w:rsidP="00482B27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82B27">
        <w:rPr>
          <w:rFonts w:ascii="Arial" w:hAnsi="Arial" w:cs="Arial"/>
          <w:bCs/>
          <w:sz w:val="20"/>
          <w:szCs w:val="20"/>
        </w:rPr>
        <w:t xml:space="preserve">Ministra bosta posebno pozornost namenila krepitvi sodelovanja na področju migracij in izmenjavi informacij med državami na migracijski poti, upoštevajoč sprejete obveznosti in usmeritve na ravni EU. Pogovarjala se bosta tudi o sodelovanju v boju proti terorizmu in drugem policijskem sodelovanju. </w:t>
      </w:r>
    </w:p>
    <w:p w14:paraId="7F13FE8F" w14:textId="77777777" w:rsidR="00482B27" w:rsidRDefault="00482B27" w:rsidP="00482B27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</w:p>
    <w:p w14:paraId="56F8D8BB" w14:textId="30B7325E" w:rsidR="00BB0166" w:rsidRPr="00482B27" w:rsidRDefault="00BB0166" w:rsidP="00482B27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  <w:r w:rsidRPr="00482B27">
        <w:rPr>
          <w:rFonts w:ascii="Arial" w:hAnsi="Arial" w:cs="Arial"/>
          <w:color w:val="111111"/>
          <w:sz w:val="20"/>
          <w:szCs w:val="20"/>
        </w:rPr>
        <w:t xml:space="preserve">Minister za notranje zadeve Aleš Hojs bo ciprskemu kolegu predstavil ključne dosežke slovenskega predsedovanja Svetu EU na področju notranjih zadev. </w:t>
      </w:r>
    </w:p>
    <w:p w14:paraId="7EDC5D9A" w14:textId="77777777" w:rsidR="00BB0166" w:rsidRPr="00482B27" w:rsidRDefault="00BB0166" w:rsidP="00482B27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CD2FE2E" w14:textId="5BC1E5AA" w:rsidR="00971FBC" w:rsidRPr="00971FBC" w:rsidRDefault="008808E8" w:rsidP="00971FB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71FBC">
        <w:rPr>
          <w:rFonts w:ascii="Arial" w:hAnsi="Arial" w:cs="Arial"/>
          <w:b/>
          <w:sz w:val="20"/>
          <w:szCs w:val="20"/>
          <w:lang w:eastAsia="ar-SA"/>
        </w:rPr>
        <w:t>Razmere v Ukrajini</w:t>
      </w:r>
    </w:p>
    <w:p w14:paraId="3894A485" w14:textId="77777777" w:rsidR="00971FBC" w:rsidRPr="00971FBC" w:rsidRDefault="00971FBC" w:rsidP="00971FBC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4DCF515" w14:textId="3C6950A4" w:rsidR="00BB0166" w:rsidRDefault="00BB0166" w:rsidP="00482B27">
      <w:pPr>
        <w:spacing w:after="0" w:line="26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82B27">
        <w:rPr>
          <w:rFonts w:ascii="Arial" w:hAnsi="Arial" w:cs="Arial"/>
          <w:bCs/>
          <w:color w:val="000000"/>
          <w:sz w:val="20"/>
          <w:szCs w:val="20"/>
        </w:rPr>
        <w:t xml:space="preserve">Minister Aleš Hojs bo izpostavil stališče Republike Slovenije RS do situacije v Ukrajini:  </w:t>
      </w:r>
    </w:p>
    <w:p w14:paraId="6AA93306" w14:textId="6C6FE2AE" w:rsidR="00BB0166" w:rsidRPr="00482B27" w:rsidRDefault="00482B27" w:rsidP="00482B27">
      <w:pPr>
        <w:spacing w:after="0" w:line="26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82B27">
        <w:rPr>
          <w:rFonts w:ascii="Arial" w:hAnsi="Arial" w:cs="Arial"/>
          <w:bCs/>
          <w:color w:val="000000"/>
          <w:sz w:val="20"/>
          <w:szCs w:val="20"/>
        </w:rPr>
        <w:t>»</w:t>
      </w:r>
      <w:r w:rsidR="00BB0166" w:rsidRPr="00482B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Republika Slovenija obsoja vojaško agresijo Ruske federacije in podpira suverenost, neodvisnost in ozemeljsko celovitost Ukrajine. Zagovarja, da je potrebno izkazati solidarnost z Ukrajinci in zagotoviti pomoč tistim, ki jo potrebujejo. Pripravlja se na povečan prihod beguncev in skladno s tem krepi svoje kapacitete. Slovenija podpira že sprejete sankcije zoper ruski in beloruski režim in potencialne dodatne zaostritve. Republika Slovenija ob tem poudarja potrebo po enotnem in odločnem pristopu EU.</w:t>
      </w:r>
      <w:r w:rsidRPr="00482B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«</w:t>
      </w:r>
    </w:p>
    <w:p w14:paraId="264E4F22" w14:textId="77777777" w:rsidR="00BB0166" w:rsidRPr="00482B27" w:rsidRDefault="00BB0166" w:rsidP="00482B2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7D9AE6" w14:textId="67273255" w:rsidR="00014804" w:rsidRPr="00482B27" w:rsidRDefault="00014804" w:rsidP="00482B27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82B27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482B27">
        <w:rPr>
          <w:rFonts w:ascii="Arial" w:hAnsi="Arial" w:cs="Arial"/>
          <w:b/>
          <w:bCs/>
          <w:sz w:val="20"/>
          <w:szCs w:val="20"/>
        </w:rPr>
        <w:t>:</w:t>
      </w:r>
    </w:p>
    <w:p w14:paraId="65C2D7B8" w14:textId="77777777" w:rsidR="0072419C" w:rsidRPr="00482B27" w:rsidRDefault="0072419C" w:rsidP="00482B27">
      <w:pPr>
        <w:spacing w:after="0" w:line="260" w:lineRule="exact"/>
        <w:ind w:left="36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F6143C5" w14:textId="77777777" w:rsidR="0072419C" w:rsidRPr="00971FBC" w:rsidRDefault="0072419C" w:rsidP="00482B27">
      <w:pPr>
        <w:numPr>
          <w:ilvl w:val="0"/>
          <w:numId w:val="40"/>
        </w:num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971FBC">
        <w:rPr>
          <w:rFonts w:ascii="Arial" w:hAnsi="Arial" w:cs="Arial"/>
          <w:sz w:val="20"/>
          <w:szCs w:val="20"/>
          <w:lang w:eastAsia="ar-SA"/>
        </w:rPr>
        <w:t xml:space="preserve">Aleš Hojs, minister za notranje zadeve, </w:t>
      </w:r>
    </w:p>
    <w:p w14:paraId="4171B668" w14:textId="07E9616B" w:rsidR="0072419C" w:rsidRPr="00971FBC" w:rsidRDefault="003E076D" w:rsidP="00482B27">
      <w:pPr>
        <w:numPr>
          <w:ilvl w:val="0"/>
          <w:numId w:val="40"/>
        </w:num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Branka Krajnc</w:t>
      </w:r>
      <w:r w:rsidR="0072419C" w:rsidRPr="00971FBC">
        <w:rPr>
          <w:rFonts w:ascii="Arial" w:hAnsi="Arial" w:cs="Arial"/>
          <w:sz w:val="20"/>
          <w:szCs w:val="20"/>
          <w:lang w:eastAsia="ar-SA"/>
        </w:rPr>
        <w:t xml:space="preserve">, </w:t>
      </w:r>
      <w:r>
        <w:rPr>
          <w:rFonts w:ascii="Arial" w:hAnsi="Arial" w:cs="Arial"/>
          <w:sz w:val="20"/>
          <w:szCs w:val="20"/>
          <w:lang w:eastAsia="ar-SA"/>
        </w:rPr>
        <w:t>sekretarka,</w:t>
      </w:r>
      <w:r w:rsidR="0072419C" w:rsidRPr="00971FBC">
        <w:rPr>
          <w:rFonts w:ascii="Arial" w:hAnsi="Arial" w:cs="Arial"/>
          <w:sz w:val="20"/>
          <w:szCs w:val="20"/>
          <w:lang w:eastAsia="ar-SA"/>
        </w:rPr>
        <w:t xml:space="preserve"> Kabinet ministra</w:t>
      </w:r>
      <w:r w:rsidR="0072419C" w:rsidRPr="00971FBC">
        <w:rPr>
          <w:rFonts w:ascii="Arial" w:hAnsi="Arial" w:cs="Arial"/>
          <w:sz w:val="20"/>
          <w:szCs w:val="20"/>
          <w:lang w:eastAsia="sl-SI"/>
        </w:rPr>
        <w:t>, Ministrstvo za notranje zadeve,</w:t>
      </w:r>
    </w:p>
    <w:p w14:paraId="10B6AC52" w14:textId="3F80641B" w:rsidR="004C011A" w:rsidRPr="00971FBC" w:rsidRDefault="0072419C" w:rsidP="00971FBC">
      <w:pPr>
        <w:numPr>
          <w:ilvl w:val="0"/>
          <w:numId w:val="40"/>
        </w:numPr>
        <w:spacing w:after="0" w:line="260" w:lineRule="exac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71FBC">
        <w:rPr>
          <w:rFonts w:ascii="Arial" w:hAnsi="Arial" w:cs="Arial"/>
          <w:sz w:val="20"/>
          <w:szCs w:val="20"/>
          <w:lang w:eastAsia="ar-SA"/>
        </w:rPr>
        <w:t xml:space="preserve">Nataša Potočnik, generalna direktorica Direktorata za migracije, </w:t>
      </w:r>
      <w:r w:rsidRPr="00971FBC">
        <w:rPr>
          <w:rFonts w:ascii="Arial" w:hAnsi="Arial" w:cs="Arial"/>
          <w:sz w:val="20"/>
          <w:szCs w:val="20"/>
          <w:lang w:eastAsia="sl-SI"/>
        </w:rPr>
        <w:t xml:space="preserve">Ministrstvo za notranje zadeve. </w:t>
      </w:r>
    </w:p>
    <w:sectPr w:rsidR="004C011A" w:rsidRPr="00971FBC" w:rsidSect="00971FBC">
      <w:headerReference w:type="default" r:id="rId11"/>
      <w:footerReference w:type="default" r:id="rId12"/>
      <w:pgSz w:w="11900" w:h="16840" w:code="9"/>
      <w:pgMar w:top="1560" w:right="1701" w:bottom="709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8BD7" w14:textId="77777777" w:rsidR="007F5E20" w:rsidRDefault="007F5E20">
      <w:pPr>
        <w:spacing w:after="0" w:line="240" w:lineRule="auto"/>
      </w:pPr>
      <w:r>
        <w:separator/>
      </w:r>
    </w:p>
  </w:endnote>
  <w:endnote w:type="continuationSeparator" w:id="0">
    <w:p w14:paraId="28FD5509" w14:textId="77777777" w:rsidR="007F5E20" w:rsidRDefault="007F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095CA565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7343E1">
      <w:rPr>
        <w:noProof/>
      </w:rPr>
      <w:t>4</w:t>
    </w:r>
    <w:r>
      <w:fldChar w:fldCharType="end"/>
    </w:r>
  </w:p>
  <w:p w14:paraId="5EFE8EB0" w14:textId="77777777" w:rsidR="00710569" w:rsidRDefault="0014164B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9F06" w14:textId="77777777" w:rsidR="007F5E20" w:rsidRDefault="007F5E20">
      <w:pPr>
        <w:spacing w:after="0" w:line="240" w:lineRule="auto"/>
      </w:pPr>
      <w:r>
        <w:separator/>
      </w:r>
    </w:p>
  </w:footnote>
  <w:footnote w:type="continuationSeparator" w:id="0">
    <w:p w14:paraId="29759874" w14:textId="77777777" w:rsidR="007F5E20" w:rsidRDefault="007F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14164B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14164B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A6B74"/>
    <w:multiLevelType w:val="hybridMultilevel"/>
    <w:tmpl w:val="21147B3C"/>
    <w:lvl w:ilvl="0" w:tplc="2A2E6FA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33E2"/>
    <w:multiLevelType w:val="hybridMultilevel"/>
    <w:tmpl w:val="578854F2"/>
    <w:lvl w:ilvl="0" w:tplc="2A2E6F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8"/>
  </w:num>
  <w:num w:numId="4">
    <w:abstractNumId w:val="11"/>
  </w:num>
  <w:num w:numId="5">
    <w:abstractNumId w:val="31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3"/>
  </w:num>
  <w:num w:numId="11">
    <w:abstractNumId w:val="26"/>
  </w:num>
  <w:num w:numId="12">
    <w:abstractNumId w:val="14"/>
  </w:num>
  <w:num w:numId="13">
    <w:abstractNumId w:val="7"/>
  </w:num>
  <w:num w:numId="14">
    <w:abstractNumId w:val="24"/>
  </w:num>
  <w:num w:numId="15">
    <w:abstractNumId w:val="19"/>
  </w:num>
  <w:num w:numId="16">
    <w:abstractNumId w:val="0"/>
  </w:num>
  <w:num w:numId="17">
    <w:abstractNumId w:val="37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29"/>
  </w:num>
  <w:num w:numId="23">
    <w:abstractNumId w:val="5"/>
  </w:num>
  <w:num w:numId="24">
    <w:abstractNumId w:val="9"/>
  </w:num>
  <w:num w:numId="25">
    <w:abstractNumId w:val="28"/>
  </w:num>
  <w:num w:numId="26">
    <w:abstractNumId w:val="20"/>
  </w:num>
  <w:num w:numId="27">
    <w:abstractNumId w:val="27"/>
  </w:num>
  <w:num w:numId="28">
    <w:abstractNumId w:val="16"/>
  </w:num>
  <w:num w:numId="29">
    <w:abstractNumId w:val="40"/>
  </w:num>
  <w:num w:numId="30">
    <w:abstractNumId w:val="23"/>
  </w:num>
  <w:num w:numId="31">
    <w:abstractNumId w:val="8"/>
  </w:num>
  <w:num w:numId="32">
    <w:abstractNumId w:val="15"/>
  </w:num>
  <w:num w:numId="33">
    <w:abstractNumId w:val="21"/>
  </w:num>
  <w:num w:numId="34">
    <w:abstractNumId w:val="22"/>
  </w:num>
  <w:num w:numId="35">
    <w:abstractNumId w:val="38"/>
  </w:num>
  <w:num w:numId="36">
    <w:abstractNumId w:val="13"/>
  </w:num>
  <w:num w:numId="37">
    <w:abstractNumId w:val="17"/>
  </w:num>
  <w:num w:numId="38">
    <w:abstractNumId w:val="32"/>
  </w:num>
  <w:num w:numId="39">
    <w:abstractNumId w:val="34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79AD"/>
    <w:rsid w:val="00012845"/>
    <w:rsid w:val="00014804"/>
    <w:rsid w:val="00022DAB"/>
    <w:rsid w:val="00023A5B"/>
    <w:rsid w:val="00030BD7"/>
    <w:rsid w:val="00035899"/>
    <w:rsid w:val="00036AC8"/>
    <w:rsid w:val="000562AA"/>
    <w:rsid w:val="00062CBA"/>
    <w:rsid w:val="000639AC"/>
    <w:rsid w:val="00070C55"/>
    <w:rsid w:val="00076738"/>
    <w:rsid w:val="00077F27"/>
    <w:rsid w:val="00080D8D"/>
    <w:rsid w:val="0008660F"/>
    <w:rsid w:val="000A241D"/>
    <w:rsid w:val="000A3474"/>
    <w:rsid w:val="000C1BFB"/>
    <w:rsid w:val="000C31AF"/>
    <w:rsid w:val="000D3F00"/>
    <w:rsid w:val="000F3310"/>
    <w:rsid w:val="000F47E4"/>
    <w:rsid w:val="0010124C"/>
    <w:rsid w:val="0010482E"/>
    <w:rsid w:val="0014164B"/>
    <w:rsid w:val="00155367"/>
    <w:rsid w:val="00190DD8"/>
    <w:rsid w:val="001A027A"/>
    <w:rsid w:val="001A0CF7"/>
    <w:rsid w:val="001A5C15"/>
    <w:rsid w:val="001A750C"/>
    <w:rsid w:val="001B36EA"/>
    <w:rsid w:val="001C7C61"/>
    <w:rsid w:val="001D640C"/>
    <w:rsid w:val="001F0DEE"/>
    <w:rsid w:val="001F0E35"/>
    <w:rsid w:val="002119D9"/>
    <w:rsid w:val="00212C99"/>
    <w:rsid w:val="00214017"/>
    <w:rsid w:val="002164F6"/>
    <w:rsid w:val="00224857"/>
    <w:rsid w:val="00226783"/>
    <w:rsid w:val="00231554"/>
    <w:rsid w:val="00241127"/>
    <w:rsid w:val="00251133"/>
    <w:rsid w:val="002535AC"/>
    <w:rsid w:val="00255A84"/>
    <w:rsid w:val="0025784D"/>
    <w:rsid w:val="00263E26"/>
    <w:rsid w:val="0026615C"/>
    <w:rsid w:val="00295B92"/>
    <w:rsid w:val="002A3653"/>
    <w:rsid w:val="002A6339"/>
    <w:rsid w:val="002B17BB"/>
    <w:rsid w:val="002B47AC"/>
    <w:rsid w:val="002B5ED1"/>
    <w:rsid w:val="002C677A"/>
    <w:rsid w:val="002C791C"/>
    <w:rsid w:val="00302915"/>
    <w:rsid w:val="003073EF"/>
    <w:rsid w:val="003146FE"/>
    <w:rsid w:val="00320A0A"/>
    <w:rsid w:val="00326CD2"/>
    <w:rsid w:val="00330B86"/>
    <w:rsid w:val="00331A13"/>
    <w:rsid w:val="003429A2"/>
    <w:rsid w:val="003462B0"/>
    <w:rsid w:val="00346BB0"/>
    <w:rsid w:val="0035363B"/>
    <w:rsid w:val="00362F42"/>
    <w:rsid w:val="00370B20"/>
    <w:rsid w:val="003A3AB1"/>
    <w:rsid w:val="003C1846"/>
    <w:rsid w:val="003E076D"/>
    <w:rsid w:val="003F6D9B"/>
    <w:rsid w:val="003F7267"/>
    <w:rsid w:val="003F7893"/>
    <w:rsid w:val="00400B92"/>
    <w:rsid w:val="004064C1"/>
    <w:rsid w:val="004132F2"/>
    <w:rsid w:val="00413A2F"/>
    <w:rsid w:val="0041612C"/>
    <w:rsid w:val="00417A2E"/>
    <w:rsid w:val="00420920"/>
    <w:rsid w:val="004322BD"/>
    <w:rsid w:val="0043656C"/>
    <w:rsid w:val="004465CB"/>
    <w:rsid w:val="00446DA7"/>
    <w:rsid w:val="00450841"/>
    <w:rsid w:val="00453553"/>
    <w:rsid w:val="00456577"/>
    <w:rsid w:val="00456BF7"/>
    <w:rsid w:val="00460354"/>
    <w:rsid w:val="00460BD1"/>
    <w:rsid w:val="004670CE"/>
    <w:rsid w:val="004673AB"/>
    <w:rsid w:val="00470DD2"/>
    <w:rsid w:val="0048120C"/>
    <w:rsid w:val="00482B27"/>
    <w:rsid w:val="0048540A"/>
    <w:rsid w:val="004858BC"/>
    <w:rsid w:val="00492B30"/>
    <w:rsid w:val="0049445F"/>
    <w:rsid w:val="00497E73"/>
    <w:rsid w:val="004A1575"/>
    <w:rsid w:val="004A2342"/>
    <w:rsid w:val="004B1FEA"/>
    <w:rsid w:val="004B3587"/>
    <w:rsid w:val="004C011A"/>
    <w:rsid w:val="004D5965"/>
    <w:rsid w:val="004E4BCF"/>
    <w:rsid w:val="004E5543"/>
    <w:rsid w:val="0051285F"/>
    <w:rsid w:val="00513AA3"/>
    <w:rsid w:val="00514FD6"/>
    <w:rsid w:val="005262C5"/>
    <w:rsid w:val="0053026C"/>
    <w:rsid w:val="005304C9"/>
    <w:rsid w:val="00535BA7"/>
    <w:rsid w:val="005377C1"/>
    <w:rsid w:val="00542C72"/>
    <w:rsid w:val="00554C2D"/>
    <w:rsid w:val="00562115"/>
    <w:rsid w:val="00572D50"/>
    <w:rsid w:val="0057428B"/>
    <w:rsid w:val="005777F9"/>
    <w:rsid w:val="0058171F"/>
    <w:rsid w:val="00590BF6"/>
    <w:rsid w:val="005954D2"/>
    <w:rsid w:val="0059608D"/>
    <w:rsid w:val="005B106A"/>
    <w:rsid w:val="005B62CF"/>
    <w:rsid w:val="005C2F17"/>
    <w:rsid w:val="005E06B7"/>
    <w:rsid w:val="005E43DD"/>
    <w:rsid w:val="005E715E"/>
    <w:rsid w:val="00607D87"/>
    <w:rsid w:val="00622606"/>
    <w:rsid w:val="00625A4D"/>
    <w:rsid w:val="00651A43"/>
    <w:rsid w:val="00660B45"/>
    <w:rsid w:val="006752BF"/>
    <w:rsid w:val="00680ED1"/>
    <w:rsid w:val="00687A8E"/>
    <w:rsid w:val="006973D9"/>
    <w:rsid w:val="006A38D0"/>
    <w:rsid w:val="006A7D83"/>
    <w:rsid w:val="006B3373"/>
    <w:rsid w:val="006D11B7"/>
    <w:rsid w:val="006D6861"/>
    <w:rsid w:val="006F186F"/>
    <w:rsid w:val="0070537E"/>
    <w:rsid w:val="00715DC9"/>
    <w:rsid w:val="00722763"/>
    <w:rsid w:val="00722E8B"/>
    <w:rsid w:val="0072419C"/>
    <w:rsid w:val="00726B91"/>
    <w:rsid w:val="00726CC0"/>
    <w:rsid w:val="007343E1"/>
    <w:rsid w:val="007353E4"/>
    <w:rsid w:val="00743EB9"/>
    <w:rsid w:val="007465B2"/>
    <w:rsid w:val="00753D7A"/>
    <w:rsid w:val="007553F1"/>
    <w:rsid w:val="00760548"/>
    <w:rsid w:val="007613BC"/>
    <w:rsid w:val="007672AC"/>
    <w:rsid w:val="00772EE2"/>
    <w:rsid w:val="00776D89"/>
    <w:rsid w:val="007813BD"/>
    <w:rsid w:val="007A51BA"/>
    <w:rsid w:val="007A6FB5"/>
    <w:rsid w:val="007B4105"/>
    <w:rsid w:val="007B5FA2"/>
    <w:rsid w:val="007C5FF3"/>
    <w:rsid w:val="007C7E93"/>
    <w:rsid w:val="007D1873"/>
    <w:rsid w:val="007E594D"/>
    <w:rsid w:val="007E7080"/>
    <w:rsid w:val="007F5E20"/>
    <w:rsid w:val="00824D5E"/>
    <w:rsid w:val="00830960"/>
    <w:rsid w:val="008309AA"/>
    <w:rsid w:val="00832F38"/>
    <w:rsid w:val="00840BD6"/>
    <w:rsid w:val="008469FE"/>
    <w:rsid w:val="008626F8"/>
    <w:rsid w:val="00865B1E"/>
    <w:rsid w:val="00874E5F"/>
    <w:rsid w:val="008806D6"/>
    <w:rsid w:val="008808E8"/>
    <w:rsid w:val="00895B00"/>
    <w:rsid w:val="00895C5B"/>
    <w:rsid w:val="008C5ED4"/>
    <w:rsid w:val="008E0371"/>
    <w:rsid w:val="008E1D7E"/>
    <w:rsid w:val="008F2265"/>
    <w:rsid w:val="00900C51"/>
    <w:rsid w:val="0090221E"/>
    <w:rsid w:val="00904CFA"/>
    <w:rsid w:val="00907ABF"/>
    <w:rsid w:val="009108C7"/>
    <w:rsid w:val="00916A96"/>
    <w:rsid w:val="00916AC2"/>
    <w:rsid w:val="00923C92"/>
    <w:rsid w:val="00927B1C"/>
    <w:rsid w:val="0093156A"/>
    <w:rsid w:val="00950018"/>
    <w:rsid w:val="00952B92"/>
    <w:rsid w:val="00971FBC"/>
    <w:rsid w:val="00974025"/>
    <w:rsid w:val="009744EA"/>
    <w:rsid w:val="00975595"/>
    <w:rsid w:val="0097563C"/>
    <w:rsid w:val="00997BA8"/>
    <w:rsid w:val="009A21AD"/>
    <w:rsid w:val="009A2457"/>
    <w:rsid w:val="009C0DC2"/>
    <w:rsid w:val="009C4563"/>
    <w:rsid w:val="009D1210"/>
    <w:rsid w:val="009E50C9"/>
    <w:rsid w:val="00A017DA"/>
    <w:rsid w:val="00A02D25"/>
    <w:rsid w:val="00A03403"/>
    <w:rsid w:val="00A11436"/>
    <w:rsid w:val="00A119BD"/>
    <w:rsid w:val="00A13210"/>
    <w:rsid w:val="00A1467E"/>
    <w:rsid w:val="00A1764E"/>
    <w:rsid w:val="00A23FCB"/>
    <w:rsid w:val="00A30D36"/>
    <w:rsid w:val="00A5410D"/>
    <w:rsid w:val="00A571D9"/>
    <w:rsid w:val="00A62B4F"/>
    <w:rsid w:val="00A72FB5"/>
    <w:rsid w:val="00A76144"/>
    <w:rsid w:val="00A820F9"/>
    <w:rsid w:val="00AA4BFD"/>
    <w:rsid w:val="00AB0706"/>
    <w:rsid w:val="00AB17DB"/>
    <w:rsid w:val="00AD7658"/>
    <w:rsid w:val="00AE488D"/>
    <w:rsid w:val="00B14A2D"/>
    <w:rsid w:val="00B1564D"/>
    <w:rsid w:val="00B20544"/>
    <w:rsid w:val="00B22A12"/>
    <w:rsid w:val="00B249A2"/>
    <w:rsid w:val="00B3181C"/>
    <w:rsid w:val="00B34954"/>
    <w:rsid w:val="00B36AF6"/>
    <w:rsid w:val="00B433AC"/>
    <w:rsid w:val="00B434C5"/>
    <w:rsid w:val="00B436E5"/>
    <w:rsid w:val="00B46D07"/>
    <w:rsid w:val="00B502B0"/>
    <w:rsid w:val="00B64E22"/>
    <w:rsid w:val="00B74C7D"/>
    <w:rsid w:val="00B75CF4"/>
    <w:rsid w:val="00B7675B"/>
    <w:rsid w:val="00B9029D"/>
    <w:rsid w:val="00BA3CFA"/>
    <w:rsid w:val="00BA4005"/>
    <w:rsid w:val="00BA6912"/>
    <w:rsid w:val="00BB0166"/>
    <w:rsid w:val="00BB551D"/>
    <w:rsid w:val="00BB5A95"/>
    <w:rsid w:val="00BC3BC3"/>
    <w:rsid w:val="00BC4E46"/>
    <w:rsid w:val="00BD030F"/>
    <w:rsid w:val="00BD2559"/>
    <w:rsid w:val="00BD643E"/>
    <w:rsid w:val="00BE625E"/>
    <w:rsid w:val="00BF5950"/>
    <w:rsid w:val="00C0509A"/>
    <w:rsid w:val="00C1743F"/>
    <w:rsid w:val="00C21077"/>
    <w:rsid w:val="00C2136D"/>
    <w:rsid w:val="00C37FC1"/>
    <w:rsid w:val="00C47505"/>
    <w:rsid w:val="00C50D70"/>
    <w:rsid w:val="00C55E24"/>
    <w:rsid w:val="00C60E73"/>
    <w:rsid w:val="00C65AD6"/>
    <w:rsid w:val="00C718DB"/>
    <w:rsid w:val="00C76D77"/>
    <w:rsid w:val="00C86296"/>
    <w:rsid w:val="00CA77CE"/>
    <w:rsid w:val="00CB2F51"/>
    <w:rsid w:val="00CC16A1"/>
    <w:rsid w:val="00CC4DA8"/>
    <w:rsid w:val="00CC5623"/>
    <w:rsid w:val="00CE063E"/>
    <w:rsid w:val="00CF2AAC"/>
    <w:rsid w:val="00D24B09"/>
    <w:rsid w:val="00D305EC"/>
    <w:rsid w:val="00D3156C"/>
    <w:rsid w:val="00D50EDE"/>
    <w:rsid w:val="00D52EC5"/>
    <w:rsid w:val="00D548A4"/>
    <w:rsid w:val="00D57577"/>
    <w:rsid w:val="00D61FD6"/>
    <w:rsid w:val="00D66846"/>
    <w:rsid w:val="00D71F1A"/>
    <w:rsid w:val="00D72E15"/>
    <w:rsid w:val="00D75F43"/>
    <w:rsid w:val="00D76660"/>
    <w:rsid w:val="00DB3523"/>
    <w:rsid w:val="00DC6188"/>
    <w:rsid w:val="00DE251B"/>
    <w:rsid w:val="00E059A8"/>
    <w:rsid w:val="00E204FF"/>
    <w:rsid w:val="00E23D66"/>
    <w:rsid w:val="00E23F1B"/>
    <w:rsid w:val="00E46603"/>
    <w:rsid w:val="00E50BF5"/>
    <w:rsid w:val="00E6070B"/>
    <w:rsid w:val="00E6488D"/>
    <w:rsid w:val="00E653A5"/>
    <w:rsid w:val="00E72431"/>
    <w:rsid w:val="00E75D9E"/>
    <w:rsid w:val="00E77EC1"/>
    <w:rsid w:val="00E87282"/>
    <w:rsid w:val="00E9381C"/>
    <w:rsid w:val="00E94877"/>
    <w:rsid w:val="00EA3218"/>
    <w:rsid w:val="00ED0617"/>
    <w:rsid w:val="00ED52D8"/>
    <w:rsid w:val="00EE069E"/>
    <w:rsid w:val="00EE6C60"/>
    <w:rsid w:val="00EF09DE"/>
    <w:rsid w:val="00EF3FE6"/>
    <w:rsid w:val="00F11A40"/>
    <w:rsid w:val="00F12929"/>
    <w:rsid w:val="00F172C9"/>
    <w:rsid w:val="00F22E45"/>
    <w:rsid w:val="00F4418C"/>
    <w:rsid w:val="00F5594A"/>
    <w:rsid w:val="00FA3550"/>
    <w:rsid w:val="00FA4054"/>
    <w:rsid w:val="00FB5AF7"/>
    <w:rsid w:val="00FC4F45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aliases w:val="Dot pt,F5 List Paragraph,Recommendation,List Paragraph11,Kolorowa lista — akcent 11,List Paragraph Char Char Char,Indicator Text,Colorful List - Accent 11,Numbered Para 1,Bullet 1,Bullet Points,MAIN CONTENT,2,3,K1,body,L"/>
    <w:basedOn w:val="Navaden"/>
    <w:link w:val="OdstavekseznamaZnak"/>
    <w:uiPriority w:val="34"/>
    <w:qFormat/>
    <w:rsid w:val="00A017DA"/>
    <w:pPr>
      <w:ind w:left="720"/>
      <w:contextualSpacing/>
    </w:pPr>
  </w:style>
  <w:style w:type="character" w:customStyle="1" w:styleId="OdstavekseznamaZnak">
    <w:name w:val="Odstavek seznama Znak"/>
    <w:aliases w:val="Dot pt Znak,F5 List Paragraph Znak,Recommendation Znak,List Paragraph11 Znak,Kolorowa lista — akcent 11 Znak,List Paragraph Char Char Char Znak,Indicator Text Znak,Colorful List - Accent 11 Znak,Numbered Para 1 Znak,Bullet 1 Znak"/>
    <w:link w:val="Odstavekseznama"/>
    <w:uiPriority w:val="34"/>
    <w:qFormat/>
    <w:rsid w:val="0072419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72419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Marjeta Vašl</cp:lastModifiedBy>
  <cp:revision>5</cp:revision>
  <dcterms:created xsi:type="dcterms:W3CDTF">2022-03-15T14:10:00Z</dcterms:created>
  <dcterms:modified xsi:type="dcterms:W3CDTF">2022-03-21T11:23:00Z</dcterms:modified>
</cp:coreProperties>
</file>