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0A" w:rsidRPr="00A3705B" w:rsidRDefault="001707AC" w:rsidP="00E3425E">
      <w:pPr>
        <w:rPr>
          <w:rFonts w:cs="Arial"/>
          <w:szCs w:val="20"/>
          <w:lang w:val="sl-SI"/>
        </w:rPr>
      </w:pPr>
      <w:bookmarkStart w:id="0" w:name="_GoBack"/>
      <w:bookmarkEnd w:id="0"/>
      <w:r>
        <w:rPr>
          <w:rFonts w:cs="Arial"/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8247825</wp:posOffset>
                </wp:positionV>
                <wp:extent cx="5396230" cy="2540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2540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7AC" w:rsidRPr="001707AC" w:rsidRDefault="001707AC" w:rsidP="001707AC">
                            <w:pPr>
                              <w:jc w:val="center"/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24"/>
                              </w:rPr>
                              <w:t>POTRJEN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.15pt;margin-top:649.45pt;width:424.9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" fillcolor="black" stroked="f" strokeweight=".5pt">
                <v:fill opacity="0"/>
                <v:textbox>
                  <w:txbxContent>
                    <w:p w:rsidR="001707AC" w:rsidRPr="001707AC" w:rsidRDefault="001707AC" w:rsidP="001707AC">
                      <w:pPr>
                        <w:jc w:val="center"/>
                        <w:rPr>
                          <w:rFonts w:cs="Arial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z w:val="24"/>
                        </w:rPr>
                        <w:t>POTRJEN</w:t>
                      </w:r>
                    </w:p>
                  </w:txbxContent>
                </v:textbox>
              </v:shape>
            </w:pict>
          </mc:Fallback>
        </mc:AlternateContent>
      </w:r>
    </w:p>
    <w:p w:rsidR="00E3425E" w:rsidRPr="00A3705B" w:rsidRDefault="00E3425E" w:rsidP="00E3425E">
      <w:pPr>
        <w:rPr>
          <w:rFonts w:cs="Arial"/>
          <w:szCs w:val="20"/>
          <w:lang w:val="sl-SI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69"/>
        <w:gridCol w:w="6"/>
        <w:gridCol w:w="933"/>
        <w:gridCol w:w="3320"/>
        <w:gridCol w:w="2974"/>
        <w:gridCol w:w="96"/>
        <w:gridCol w:w="710"/>
        <w:gridCol w:w="47"/>
      </w:tblGrid>
      <w:tr w:rsidR="00D15B58" w:rsidRPr="00972923" w:rsidTr="00F31481">
        <w:trPr>
          <w:gridBefore w:val="1"/>
          <w:gridAfter w:val="1"/>
          <w:wBefore w:w="34" w:type="dxa"/>
          <w:wAfter w:w="47" w:type="dxa"/>
        </w:trPr>
        <w:tc>
          <w:tcPr>
            <w:tcW w:w="160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15B58" w:rsidRPr="00C473B2" w:rsidRDefault="00D15B58" w:rsidP="003000FA">
            <w:pPr>
              <w:spacing w:line="240" w:lineRule="auto"/>
              <w:rPr>
                <w:rFonts w:cs="Arial"/>
                <w:spacing w:val="-4"/>
                <w:szCs w:val="20"/>
              </w:rPr>
            </w:pPr>
            <w:r w:rsidRPr="00C473B2">
              <w:rPr>
                <w:rFonts w:cs="Arial"/>
                <w:spacing w:val="-4"/>
                <w:szCs w:val="20"/>
              </w:rPr>
              <w:t>Številka:</w:t>
            </w:r>
          </w:p>
        </w:tc>
        <w:tc>
          <w:tcPr>
            <w:tcW w:w="3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15B58" w:rsidRPr="00C473B2" w:rsidRDefault="00C473B2" w:rsidP="00571D36">
            <w:pPr>
              <w:rPr>
                <w:rFonts w:cs="Arial"/>
                <w:color w:val="222222"/>
                <w:szCs w:val="20"/>
              </w:rPr>
            </w:pPr>
            <w:r w:rsidRPr="00C473B2">
              <w:rPr>
                <w:rStyle w:val="datalabel"/>
                <w:rFonts w:cs="Arial"/>
                <w:color w:val="222222"/>
                <w:szCs w:val="20"/>
              </w:rPr>
              <w:t>35022-8/2021-2550</w:t>
            </w:r>
            <w:r w:rsidR="009A4CA5" w:rsidRPr="00C473B2">
              <w:rPr>
                <w:rStyle w:val="datalabel"/>
                <w:rFonts w:cs="Arial"/>
                <w:color w:val="222222"/>
                <w:szCs w:val="20"/>
              </w:rPr>
              <w:t>-</w:t>
            </w:r>
            <w:r w:rsidR="00571D36">
              <w:rPr>
                <w:rStyle w:val="datalabel"/>
                <w:rFonts w:cs="Arial"/>
                <w:color w:val="222222"/>
                <w:szCs w:val="20"/>
              </w:rPr>
              <w:t>7</w:t>
            </w:r>
            <w:r w:rsidR="009A4CA5" w:rsidRPr="00C473B2">
              <w:rPr>
                <w:rStyle w:val="datalabel"/>
                <w:rFonts w:cs="Arial"/>
                <w:color w:val="222222"/>
                <w:szCs w:val="20"/>
              </w:rPr>
              <w:t>/</w:t>
            </w:r>
            <w:r w:rsidR="00D15B58" w:rsidRPr="00C473B2">
              <w:rPr>
                <w:rFonts w:cs="Arial"/>
                <w:spacing w:val="-4"/>
                <w:szCs w:val="20"/>
              </w:rPr>
              <w:t>10921-05</w:t>
            </w:r>
          </w:p>
        </w:tc>
        <w:tc>
          <w:tcPr>
            <w:tcW w:w="37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15B58" w:rsidRPr="00972923" w:rsidRDefault="00D15B58" w:rsidP="00550CEC">
            <w:pPr>
              <w:spacing w:line="240" w:lineRule="auto"/>
              <w:jc w:val="right"/>
              <w:rPr>
                <w:rFonts w:cs="Arial"/>
                <w:b/>
                <w:spacing w:val="-4"/>
                <w:szCs w:val="20"/>
                <w:highlight w:val="yellow"/>
              </w:rPr>
            </w:pPr>
          </w:p>
        </w:tc>
      </w:tr>
      <w:tr w:rsidR="00D15B58" w:rsidRPr="00972923" w:rsidTr="00F31481">
        <w:trPr>
          <w:gridBefore w:val="1"/>
          <w:gridAfter w:val="4"/>
          <w:wBefore w:w="34" w:type="dxa"/>
          <w:wAfter w:w="3827" w:type="dxa"/>
          <w:trHeight w:val="20"/>
        </w:trPr>
        <w:tc>
          <w:tcPr>
            <w:tcW w:w="160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15B58" w:rsidRPr="00C473B2" w:rsidRDefault="00830516" w:rsidP="00E3425E">
            <w:pPr>
              <w:spacing w:line="240" w:lineRule="auto"/>
              <w:ind w:right="-1"/>
              <w:rPr>
                <w:rFonts w:cs="Arial"/>
                <w:snapToGrid w:val="0"/>
                <w:spacing w:val="-4"/>
                <w:szCs w:val="20"/>
              </w:rPr>
            </w:pPr>
            <w:r w:rsidRPr="00C473B2">
              <w:rPr>
                <w:rFonts w:cs="Arial"/>
                <w:snapToGrid w:val="0"/>
                <w:spacing w:val="-4"/>
                <w:szCs w:val="20"/>
              </w:rPr>
              <w:t>Datum:</w:t>
            </w:r>
          </w:p>
        </w:tc>
        <w:tc>
          <w:tcPr>
            <w:tcW w:w="33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15B58" w:rsidRPr="00C473B2" w:rsidRDefault="00571D36" w:rsidP="0011721A">
            <w:pPr>
              <w:ind w:right="-1"/>
              <w:rPr>
                <w:rFonts w:cs="Arial"/>
                <w:snapToGrid w:val="0"/>
                <w:color w:val="FF0000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11721A">
              <w:rPr>
                <w:rFonts w:cs="Arial"/>
                <w:szCs w:val="20"/>
              </w:rPr>
              <w:t>8</w:t>
            </w:r>
            <w:r w:rsidR="00D15B58" w:rsidRPr="00C473B2">
              <w:rPr>
                <w:rFonts w:cs="Arial"/>
                <w:szCs w:val="20"/>
              </w:rPr>
              <w:t xml:space="preserve">. </w:t>
            </w:r>
            <w:r w:rsidR="00E420A9" w:rsidRPr="00C473B2">
              <w:rPr>
                <w:rFonts w:cs="Arial"/>
                <w:szCs w:val="20"/>
              </w:rPr>
              <w:t>2</w:t>
            </w:r>
            <w:r w:rsidR="00D15B58" w:rsidRPr="00C473B2">
              <w:rPr>
                <w:rFonts w:cs="Arial"/>
                <w:szCs w:val="20"/>
              </w:rPr>
              <w:t>. 202</w:t>
            </w:r>
            <w:r>
              <w:rPr>
                <w:rFonts w:cs="Arial"/>
                <w:szCs w:val="20"/>
              </w:rPr>
              <w:t>2</w:t>
            </w:r>
          </w:p>
        </w:tc>
      </w:tr>
      <w:tr w:rsidR="00E3425E" w:rsidRPr="00972923" w:rsidTr="00F31481">
        <w:trPr>
          <w:gridBefore w:val="1"/>
          <w:gridAfter w:val="4"/>
          <w:wBefore w:w="34" w:type="dxa"/>
          <w:wAfter w:w="3827" w:type="dxa"/>
          <w:trHeight w:val="1343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E3425E" w:rsidRPr="00972923" w:rsidRDefault="00E3425E" w:rsidP="00AF6B8D">
            <w:pPr>
              <w:spacing w:line="240" w:lineRule="auto"/>
              <w:ind w:right="-1"/>
              <w:rPr>
                <w:rFonts w:cs="Arial"/>
                <w:snapToGrid w:val="0"/>
                <w:color w:val="000000"/>
                <w:szCs w:val="20"/>
              </w:rPr>
            </w:pPr>
            <w:r w:rsidRPr="00972923">
              <w:rPr>
                <w:rFonts w:cs="Arial"/>
                <w:snapToGrid w:val="0"/>
                <w:color w:val="000000"/>
                <w:szCs w:val="20"/>
              </w:rPr>
              <w:t>GENERALNI  SEKRETARIAT  VLADE REPUBLIKE  SLOVENIJE</w:t>
            </w:r>
          </w:p>
          <w:p w:rsidR="00E3425E" w:rsidRPr="00972923" w:rsidRDefault="001707AC" w:rsidP="00AF6B8D">
            <w:pPr>
              <w:spacing w:line="240" w:lineRule="auto"/>
              <w:ind w:right="-1"/>
              <w:rPr>
                <w:rFonts w:cs="Arial"/>
                <w:snapToGrid w:val="0"/>
                <w:color w:val="000000"/>
                <w:szCs w:val="20"/>
                <w:highlight w:val="yellow"/>
              </w:rPr>
            </w:pPr>
            <w:hyperlink r:id="rId9" w:history="1">
              <w:r w:rsidR="00E3425E" w:rsidRPr="00972923">
                <w:rPr>
                  <w:rStyle w:val="Hiperpovezava"/>
                  <w:rFonts w:cs="Arial"/>
                  <w:snapToGrid w:val="0"/>
                  <w:szCs w:val="20"/>
                </w:rPr>
                <w:t>gp.gs@gov.si</w:t>
              </w:r>
            </w:hyperlink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1180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25E" w:rsidRPr="00972923" w:rsidRDefault="00E3425E" w:rsidP="00E3425E">
            <w:pPr>
              <w:pStyle w:val="Naslov1"/>
              <w:rPr>
                <w:rFonts w:cs="Arial"/>
                <w:sz w:val="20"/>
                <w:szCs w:val="20"/>
                <w:highlight w:val="yellow"/>
              </w:rPr>
            </w:pPr>
            <w:r w:rsidRPr="00AA4DDB">
              <w:rPr>
                <w:rFonts w:cs="Arial"/>
                <w:sz w:val="20"/>
                <w:szCs w:val="20"/>
              </w:rPr>
              <w:t xml:space="preserve">Zadeva: 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25E" w:rsidRPr="00972923" w:rsidRDefault="00E3425E" w:rsidP="00C012C1">
            <w:pPr>
              <w:jc w:val="both"/>
              <w:rPr>
                <w:rFonts w:cs="Arial"/>
                <w:b/>
                <w:szCs w:val="20"/>
                <w:highlight w:val="yellow"/>
              </w:rPr>
            </w:pPr>
            <w:r w:rsidRPr="00972923">
              <w:rPr>
                <w:rFonts w:cs="Arial"/>
                <w:b/>
                <w:szCs w:val="20"/>
              </w:rPr>
              <w:t xml:space="preserve">Soglasje k pobudi </w:t>
            </w:r>
            <w:r w:rsidR="00972923" w:rsidRPr="00972923">
              <w:rPr>
                <w:rFonts w:cs="Arial"/>
                <w:b/>
                <w:szCs w:val="20"/>
              </w:rPr>
              <w:t>O</w:t>
            </w:r>
            <w:r w:rsidR="0098047C" w:rsidRPr="00972923">
              <w:rPr>
                <w:rFonts w:cs="Arial"/>
                <w:b/>
                <w:szCs w:val="20"/>
              </w:rPr>
              <w:t xml:space="preserve">bčine </w:t>
            </w:r>
            <w:r w:rsidR="00972923" w:rsidRPr="00972923">
              <w:rPr>
                <w:rFonts w:cs="Arial"/>
                <w:b/>
                <w:szCs w:val="20"/>
              </w:rPr>
              <w:t>Domžale</w:t>
            </w:r>
            <w:r w:rsidR="00C964B9" w:rsidRPr="00972923">
              <w:rPr>
                <w:rFonts w:cs="Arial"/>
                <w:b/>
                <w:szCs w:val="20"/>
              </w:rPr>
              <w:t xml:space="preserve"> </w:t>
            </w:r>
            <w:r w:rsidRPr="00972923">
              <w:rPr>
                <w:rFonts w:cs="Arial"/>
                <w:b/>
                <w:szCs w:val="20"/>
              </w:rPr>
              <w:t xml:space="preserve">za načrtovanje prostorskih ureditev lokalnega pomena v </w:t>
            </w:r>
            <w:r w:rsidR="008C659D" w:rsidRPr="00972923">
              <w:rPr>
                <w:rFonts w:cs="Arial"/>
                <w:b/>
                <w:szCs w:val="20"/>
              </w:rPr>
              <w:t>območju</w:t>
            </w:r>
            <w:r w:rsidRPr="00972923">
              <w:rPr>
                <w:rFonts w:cs="Arial"/>
                <w:b/>
                <w:szCs w:val="20"/>
              </w:rPr>
              <w:t xml:space="preserve"> </w:t>
            </w:r>
            <w:r w:rsidR="00C012C1" w:rsidRPr="00FA1617">
              <w:rPr>
                <w:rFonts w:cs="Arial"/>
                <w:b/>
                <w:szCs w:val="20"/>
              </w:rPr>
              <w:t>Lokacijskega</w:t>
            </w:r>
            <w:r w:rsidR="008C659D" w:rsidRPr="00FA1617">
              <w:rPr>
                <w:rFonts w:cs="Arial"/>
                <w:b/>
                <w:szCs w:val="20"/>
              </w:rPr>
              <w:t xml:space="preserve"> načrta</w:t>
            </w:r>
            <w:r w:rsidR="00FC61BB" w:rsidRPr="00FA1617">
              <w:rPr>
                <w:rFonts w:cs="Arial"/>
                <w:b/>
                <w:szCs w:val="20"/>
              </w:rPr>
              <w:t xml:space="preserve"> </w:t>
            </w:r>
            <w:r w:rsidR="00FA1617" w:rsidRPr="00FA1617">
              <w:rPr>
                <w:rFonts w:cs="Arial"/>
                <w:b/>
                <w:szCs w:val="20"/>
              </w:rPr>
              <w:t>za avtocesto na odseku Blagovica-Šentjakob</w:t>
            </w:r>
            <w:r w:rsidR="00FC61BB" w:rsidRPr="00FA1617">
              <w:rPr>
                <w:rFonts w:cs="Arial"/>
                <w:b/>
                <w:szCs w:val="20"/>
              </w:rPr>
              <w:t xml:space="preserve"> </w:t>
            </w:r>
            <w:r w:rsidRPr="00FA1617">
              <w:rPr>
                <w:rFonts w:cs="Arial"/>
                <w:b/>
                <w:szCs w:val="20"/>
              </w:rPr>
              <w:t xml:space="preserve">– </w:t>
            </w:r>
            <w:r w:rsidRPr="00972923">
              <w:rPr>
                <w:rFonts w:cs="Arial"/>
                <w:b/>
                <w:szCs w:val="20"/>
              </w:rPr>
              <w:t>predlog za obravnavo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36CB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36CB7">
              <w:rPr>
                <w:rFonts w:cs="Arial"/>
                <w:sz w:val="20"/>
                <w:szCs w:val="20"/>
              </w:rPr>
              <w:t xml:space="preserve">  1.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36CB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36CB7">
              <w:rPr>
                <w:rFonts w:cs="Arial"/>
                <w:sz w:val="20"/>
                <w:szCs w:val="20"/>
              </w:rPr>
              <w:t>Predlog sklepov vlade: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B5536B" w:rsidRDefault="00BD625F" w:rsidP="006A746B">
            <w:pPr>
              <w:pStyle w:val="Telobesedila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6A746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Na podlagi drugega odstavka 338. člena Zakona o urejanju prostora (Uradni list RS, št. 199/21) v zvezi s tretjim odstavkom 82. člena Zakona o urejanju prostora (Uradni list RS, št. 61/17 in 199/21</w:t>
            </w:r>
            <w:r w:rsidR="00224A0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-ZUreP-3</w:t>
            </w:r>
            <w:r w:rsidRPr="006A746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E3425E" w:rsidRPr="00972923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je Vlada Republike Slovenije na … seji dne … pod točko … sprejela naslednji </w:t>
            </w:r>
          </w:p>
          <w:p w:rsidR="00E3425E" w:rsidRPr="00B5536B" w:rsidRDefault="00E3425E" w:rsidP="00AF6B8D">
            <w:pPr>
              <w:pStyle w:val="Telobesedila"/>
              <w:ind w:right="-1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E3425E" w:rsidRPr="00B5536B" w:rsidRDefault="00E3425E" w:rsidP="00AF6B8D">
            <w:pPr>
              <w:pStyle w:val="Telobesedila"/>
              <w:ind w:right="-1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972923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SKLEP:</w:t>
            </w:r>
          </w:p>
          <w:p w:rsidR="00E3425E" w:rsidRPr="00B5536B" w:rsidRDefault="00E3425E" w:rsidP="00AF6B8D">
            <w:pPr>
              <w:pStyle w:val="Telobesedila"/>
              <w:ind w:right="-1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AE2AE9" w:rsidRPr="00B5536B" w:rsidRDefault="00AE2AE9" w:rsidP="00B5536B">
            <w:pPr>
              <w:pStyle w:val="Odstavekseznama"/>
              <w:numPr>
                <w:ilvl w:val="0"/>
                <w:numId w:val="30"/>
              </w:numPr>
              <w:ind w:right="-1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B5536B">
              <w:rPr>
                <w:rFonts w:cs="Arial"/>
                <w:bCs/>
                <w:szCs w:val="20"/>
                <w:lang w:eastAsia="sl-SI"/>
              </w:rPr>
              <w:t xml:space="preserve">Vlada Republike Slovenije je izdala </w:t>
            </w:r>
            <w:r w:rsidR="00972923" w:rsidRPr="00B5536B">
              <w:rPr>
                <w:rFonts w:cs="Arial"/>
                <w:bCs/>
                <w:szCs w:val="20"/>
                <w:lang w:eastAsia="sl-SI"/>
              </w:rPr>
              <w:t>O</w:t>
            </w:r>
            <w:r w:rsidRPr="00B5536B">
              <w:rPr>
                <w:rFonts w:cs="Arial"/>
                <w:bCs/>
                <w:szCs w:val="20"/>
                <w:lang w:eastAsia="sl-SI"/>
              </w:rPr>
              <w:t xml:space="preserve">bčini </w:t>
            </w:r>
            <w:r w:rsidR="00972923" w:rsidRPr="00B5536B">
              <w:rPr>
                <w:rFonts w:cs="Arial"/>
                <w:bCs/>
                <w:szCs w:val="20"/>
                <w:lang w:eastAsia="sl-SI"/>
              </w:rPr>
              <w:t>Domžale</w:t>
            </w:r>
            <w:r w:rsidRPr="00B5536B">
              <w:rPr>
                <w:rFonts w:cs="Arial"/>
                <w:bCs/>
                <w:szCs w:val="20"/>
                <w:lang w:eastAsia="sl-SI"/>
              </w:rPr>
              <w:t xml:space="preserve"> soglasje za načrtovanje prostorskih ureditev lokalnega pomena v območju </w:t>
            </w:r>
            <w:r w:rsidR="006E10C2" w:rsidRPr="00B5536B">
              <w:rPr>
                <w:rFonts w:cs="Arial"/>
                <w:bCs/>
                <w:szCs w:val="20"/>
                <w:lang w:eastAsia="sl-SI"/>
              </w:rPr>
              <w:t>Lokacijskega</w:t>
            </w:r>
            <w:r w:rsidRPr="00B5536B">
              <w:rPr>
                <w:rFonts w:cs="Arial"/>
                <w:bCs/>
                <w:szCs w:val="20"/>
                <w:lang w:eastAsia="sl-SI"/>
              </w:rPr>
              <w:t xml:space="preserve"> načrta </w:t>
            </w:r>
            <w:r w:rsidR="006E10C2" w:rsidRPr="00B5536B">
              <w:rPr>
                <w:rFonts w:cs="Arial"/>
                <w:bCs/>
                <w:szCs w:val="20"/>
                <w:lang w:eastAsia="sl-SI"/>
              </w:rPr>
              <w:t>za avtocesto na odseku Blagovica-Šentjakob,</w:t>
            </w:r>
            <w:r w:rsidRPr="00B5536B">
              <w:rPr>
                <w:rFonts w:cs="Arial"/>
                <w:bCs/>
                <w:szCs w:val="20"/>
                <w:lang w:eastAsia="sl-SI"/>
              </w:rPr>
              <w:t xml:space="preserve"> na zemljiščih oz</w:t>
            </w:r>
            <w:r w:rsidR="00F65269" w:rsidRPr="00B5536B">
              <w:rPr>
                <w:rFonts w:cs="Arial"/>
                <w:bCs/>
                <w:szCs w:val="20"/>
                <w:lang w:eastAsia="sl-SI"/>
              </w:rPr>
              <w:t xml:space="preserve">iroma delih zemljišč s parc. št. </w:t>
            </w:r>
            <w:r w:rsidR="00965643" w:rsidRPr="00B5536B">
              <w:rPr>
                <w:rFonts w:cs="Arial"/>
                <w:bCs/>
                <w:szCs w:val="20"/>
                <w:lang w:eastAsia="sl-SI"/>
              </w:rPr>
              <w:t xml:space="preserve">585 in </w:t>
            </w:r>
            <w:r w:rsidR="00E932D3">
              <w:rPr>
                <w:rFonts w:cs="Arial"/>
                <w:bCs/>
                <w:szCs w:val="20"/>
                <w:lang w:eastAsia="sl-SI"/>
              </w:rPr>
              <w:t>569/</w:t>
            </w:r>
            <w:r w:rsidR="00E932D3" w:rsidRPr="002A2FBA">
              <w:rPr>
                <w:rFonts w:cs="Arial"/>
                <w:bCs/>
                <w:szCs w:val="20"/>
                <w:lang w:eastAsia="sl-SI"/>
              </w:rPr>
              <w:t>6</w:t>
            </w:r>
            <w:r w:rsidR="00965643" w:rsidRPr="00B5536B">
              <w:rPr>
                <w:rFonts w:cs="Arial"/>
                <w:bCs/>
                <w:szCs w:val="20"/>
                <w:lang w:eastAsia="sl-SI"/>
              </w:rPr>
              <w:t>, obe</w:t>
            </w:r>
            <w:r w:rsidR="00CF28CC" w:rsidRPr="00B5536B">
              <w:rPr>
                <w:rFonts w:cs="Arial"/>
                <w:bCs/>
                <w:szCs w:val="20"/>
                <w:lang w:eastAsia="sl-SI"/>
              </w:rPr>
              <w:t xml:space="preserve">  </w:t>
            </w:r>
            <w:r w:rsidRPr="00B5536B">
              <w:rPr>
                <w:rFonts w:cs="Arial"/>
                <w:bCs/>
                <w:szCs w:val="20"/>
                <w:lang w:eastAsia="sl-SI"/>
              </w:rPr>
              <w:t>v k.o.</w:t>
            </w:r>
            <w:r w:rsidR="000D52B7" w:rsidRPr="00B5536B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D36CB7" w:rsidRPr="00B5536B">
              <w:rPr>
                <w:rFonts w:cs="Arial"/>
                <w:bCs/>
                <w:szCs w:val="20"/>
                <w:lang w:eastAsia="sl-SI"/>
              </w:rPr>
              <w:t>Ihan</w:t>
            </w:r>
            <w:r w:rsidR="000D52B7" w:rsidRPr="00B5536B">
              <w:rPr>
                <w:rFonts w:cs="Arial"/>
                <w:bCs/>
                <w:szCs w:val="20"/>
                <w:lang w:eastAsia="sl-SI"/>
              </w:rPr>
              <w:t xml:space="preserve"> (</w:t>
            </w:r>
            <w:r w:rsidR="00965643" w:rsidRPr="00B5536B">
              <w:rPr>
                <w:rFonts w:cs="Arial"/>
                <w:bCs/>
                <w:szCs w:val="20"/>
                <w:lang w:eastAsia="sl-SI"/>
              </w:rPr>
              <w:t>1964</w:t>
            </w:r>
            <w:r w:rsidRPr="00B5536B">
              <w:rPr>
                <w:rFonts w:cs="Arial"/>
                <w:bCs/>
                <w:szCs w:val="20"/>
                <w:lang w:eastAsia="sl-SI"/>
              </w:rPr>
              <w:t>)</w:t>
            </w:r>
            <w:r w:rsidR="000D52B7" w:rsidRPr="00B5536B">
              <w:rPr>
                <w:rFonts w:cs="Arial"/>
                <w:bCs/>
                <w:szCs w:val="20"/>
                <w:lang w:eastAsia="sl-SI"/>
              </w:rPr>
              <w:t>.</w:t>
            </w:r>
          </w:p>
          <w:p w:rsidR="00AE2AE9" w:rsidRPr="00B5536B" w:rsidRDefault="00AE2AE9" w:rsidP="00B5536B">
            <w:pPr>
              <w:pStyle w:val="Odstavekseznama"/>
              <w:ind w:left="720" w:right="-1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:rsidR="002A2FBA" w:rsidRDefault="00AE2AE9" w:rsidP="00656E53">
            <w:pPr>
              <w:pStyle w:val="Odstavekseznama"/>
              <w:numPr>
                <w:ilvl w:val="0"/>
                <w:numId w:val="30"/>
              </w:numPr>
              <w:ind w:left="709" w:right="-1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2A2FBA">
              <w:rPr>
                <w:rFonts w:cs="Arial"/>
                <w:bCs/>
                <w:szCs w:val="20"/>
                <w:lang w:eastAsia="sl-SI"/>
              </w:rPr>
              <w:t xml:space="preserve">Vlada Republike Slovenije je izdala </w:t>
            </w:r>
            <w:r w:rsidR="00D36CB7" w:rsidRPr="002A2FBA">
              <w:rPr>
                <w:rFonts w:cs="Arial"/>
                <w:bCs/>
                <w:szCs w:val="20"/>
                <w:lang w:eastAsia="sl-SI"/>
              </w:rPr>
              <w:t>O</w:t>
            </w:r>
            <w:r w:rsidRPr="002A2FBA">
              <w:rPr>
                <w:rFonts w:cs="Arial"/>
                <w:bCs/>
                <w:szCs w:val="20"/>
                <w:lang w:eastAsia="sl-SI"/>
              </w:rPr>
              <w:t xml:space="preserve">bčini </w:t>
            </w:r>
            <w:r w:rsidR="00D36CB7" w:rsidRPr="002A2FBA">
              <w:rPr>
                <w:rFonts w:cs="Arial"/>
                <w:bCs/>
                <w:szCs w:val="20"/>
                <w:lang w:eastAsia="sl-SI"/>
              </w:rPr>
              <w:t>Domžale</w:t>
            </w:r>
            <w:r w:rsidRPr="002A2FBA">
              <w:rPr>
                <w:rFonts w:cs="Arial"/>
                <w:bCs/>
                <w:szCs w:val="20"/>
                <w:lang w:eastAsia="sl-SI"/>
              </w:rPr>
              <w:t xml:space="preserve"> soglasje za načrtovanje prostorskih ureditev lokalnega pomena </w:t>
            </w:r>
            <w:r w:rsidR="00475E9A" w:rsidRPr="002A2FBA">
              <w:rPr>
                <w:rFonts w:cs="Arial"/>
                <w:bCs/>
                <w:szCs w:val="20"/>
                <w:lang w:eastAsia="sl-SI"/>
              </w:rPr>
              <w:t>v območju Lokacijskega načrta za avtocesto na odseku Blagovica-Šentjakob,</w:t>
            </w:r>
            <w:r w:rsidRPr="002A2FBA">
              <w:rPr>
                <w:rFonts w:cs="Arial"/>
                <w:bCs/>
                <w:szCs w:val="20"/>
                <w:lang w:eastAsia="sl-SI"/>
              </w:rPr>
              <w:t xml:space="preserve"> na zemljiščih oziroma delih zemljišč s parc. št.</w:t>
            </w:r>
            <w:r w:rsidR="00E067DF" w:rsidRPr="002A2FBA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E932D3" w:rsidRPr="002A2FBA">
              <w:rPr>
                <w:rFonts w:cs="Arial"/>
                <w:bCs/>
                <w:szCs w:val="20"/>
                <w:lang w:eastAsia="sl-SI"/>
              </w:rPr>
              <w:t xml:space="preserve">100/1, 101/4, 101/5, 102/4, 102/5, 103/2, 104, 106/2, 107/2, 115, 116, 144/3, 153/5, 153/6, 154/2, 154/3, 154/4, 155/2, 156/2, 157/2, 183/108, 183/110, 183/112, 183/114, 183/116, 183/117, 183/37, 183/68, 183/79, 184/9, 185/1, 187/100, 187/103, 187/104, 187/105, 187/106, 187/20, 187/21, 187/24, 187/26, 187/29, 187/30, 187/31, 187/32, 187/33, 187/34, 187/35, 187/36, 187/38, 187/44, 187/45, 187/46, 187/48, 187/50, 187/78, 187/79, 187/80, 187/91, 187/93, 187/94, 187/95, 187/96, 187/97, 187/98, 187/99, 290, 291, 292, 293, 295, 296, 297, 298, 299, 302/1, 303/10, 310, 488/5, 497/16, 497/4, 497/23, 516/3, 516/4, 516/5, 519/3, 519/4, 522/1, 523/1, 524, 528/1, 528/5, 529/101, 529/103, 529/104, 529/107, 529/108, 529/109, 529/110, 529/111, 529/112, 529/113, 529/114, 529/115, 529/116, 529/117, 529/118, 529/121, 529/128, 529/150, 529/153, 529/154, 529/155, 529/157, 529/167, 529/168, 529/176, 529/189, 529/197, 529/198, 529/200, 529/213, 529/246, 529/249, 529/251, 529/255, 529/256, 529/257, 529/259, 529/260, 529/262, 529/263, 529/264, 529/265, 529/266, 529/267, 529/268, 529/269, 529/270, 529/271, 529/272, 529/273, 529/274, 529/275, 529/276, 529/277, 529/278, 529/279, 529/280, 529/281, 529/282, 529/283, 529/284, 529/285, 529/286, 529/287, 529/288, 529/289, 529/290, 529/291, 529/292, 529/293, 529/294, 529/295, 529/296, 529/297, 529/298, 529/299, 529/300, 529/301, 529/302, 529/303, 529/304, 529/305, </w:t>
            </w:r>
            <w:r w:rsidR="00E932D3" w:rsidRPr="002A2FBA">
              <w:rPr>
                <w:rFonts w:cs="Arial"/>
                <w:bCs/>
                <w:szCs w:val="20"/>
                <w:lang w:eastAsia="sl-SI"/>
              </w:rPr>
              <w:lastRenderedPageBreak/>
              <w:t>529/306, 529/307, 529/308, 529/309, 529/310, 529/311, 529/312, 529/313, 529/314, 529/315, 529/316, 529/317, 529/342, 529/343, 529/344, 529/345, 529/346, 529/347, 529/367, 529/368, 529/369, 529/372, 529/373, 529/376, 529/380, 529/381, 529/382, 529/383, 529/384, 529/43, 529/46, 529/48, 529/49, 529/50, 529/51, 529/52, 529/53, 529/54, 529/55, 529/56, 529/57, 529/58, 529/59, 529/60, 529/61, 529/62, 529/63, 529/64, 529/65, 529/68, 529/72, 529/74, 529/75, 529/76, 529/77, 529/78, 529/79, 529/80, 529/81, 529/82, 529/84, 529/85, 529/86, 529/89, 529/90, 529/91, 529/92, 529/93, 529/94, 529/95, 529/96, 529/97, 529/98, 529/99, 530/15, 530/18, 530/20, 530/21, 530/22, 530/24, 530/25, 530/26, 530/27, 530/28, 530/62, 530/63, 530/64, 530/65, 530/69, 530/70, 530/71, 531/10, 531/11, 531/14, 531/5, 531/6, 531/7, 531/8, 531/9, 78/16, 78/17, 88, 93/3, 93/5, 93/6, 94/1, 95, 96, 293, 294, 295, 304, 309, 310, 311, 312/1, 312/2, 334/1, 334/2, 335/1, 335/2 (335), 336/1, 336/2, 337, 338/1, 338/2, 340, 341, 342, 343/1, 414/1, 414/2, 417/1, 417/2, 418/1, 418/2, 419/1, 419/2, 420/1, 420/2, 421/1, 421/2, 422/1, 422/2, 423/1, 423/2, 423/3, 423/4, 426/1, 426/2, 427/1, 427/2, 484, 498/3, 498/3 , 499 in 500</w:t>
            </w:r>
            <w:r w:rsidRPr="002A2FBA">
              <w:rPr>
                <w:rFonts w:cs="Arial"/>
                <w:bCs/>
                <w:szCs w:val="20"/>
                <w:lang w:eastAsia="sl-SI"/>
              </w:rPr>
              <w:t>, vsa v k.o.</w:t>
            </w:r>
            <w:r w:rsidR="000D52B7" w:rsidRPr="002A2FBA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D36CB7" w:rsidRPr="002A2FBA">
              <w:rPr>
                <w:rFonts w:cs="Arial"/>
                <w:bCs/>
                <w:szCs w:val="20"/>
                <w:lang w:eastAsia="sl-SI"/>
              </w:rPr>
              <w:t>Študa</w:t>
            </w:r>
            <w:r w:rsidR="000D52B7" w:rsidRPr="002A2FBA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F809AB" w:rsidRPr="002A2FBA">
              <w:rPr>
                <w:rFonts w:cs="Arial"/>
                <w:bCs/>
                <w:szCs w:val="20"/>
                <w:lang w:eastAsia="sl-SI"/>
              </w:rPr>
              <w:t>(1963</w:t>
            </w:r>
            <w:r w:rsidR="000D52B7" w:rsidRPr="002A2FBA">
              <w:rPr>
                <w:rFonts w:cs="Arial"/>
                <w:bCs/>
                <w:szCs w:val="20"/>
                <w:lang w:eastAsia="sl-SI"/>
              </w:rPr>
              <w:t>).</w:t>
            </w:r>
            <w:r w:rsidR="002A2FBA" w:rsidRPr="002A2FBA">
              <w:rPr>
                <w:rFonts w:cs="Arial"/>
                <w:bCs/>
                <w:szCs w:val="20"/>
                <w:lang w:eastAsia="sl-SI"/>
              </w:rPr>
              <w:t xml:space="preserve"> </w:t>
            </w:r>
          </w:p>
          <w:p w:rsidR="002A2FBA" w:rsidRDefault="002A2FBA" w:rsidP="002A2FBA">
            <w:pPr>
              <w:pStyle w:val="Odstavekseznama"/>
              <w:ind w:left="360" w:right="-1"/>
              <w:jc w:val="both"/>
              <w:rPr>
                <w:rFonts w:cs="Arial"/>
                <w:bCs/>
                <w:szCs w:val="20"/>
                <w:lang w:eastAsia="sl-SI"/>
              </w:rPr>
            </w:pPr>
          </w:p>
          <w:p w:rsidR="00E3425E" w:rsidRPr="002A2FBA" w:rsidRDefault="00D36CB7" w:rsidP="002A2FBA">
            <w:pPr>
              <w:pStyle w:val="Odstavekseznama"/>
              <w:numPr>
                <w:ilvl w:val="0"/>
                <w:numId w:val="30"/>
              </w:numPr>
              <w:ind w:left="360" w:right="-1"/>
              <w:jc w:val="both"/>
              <w:rPr>
                <w:rFonts w:cs="Arial"/>
                <w:bCs/>
                <w:szCs w:val="20"/>
                <w:lang w:eastAsia="sl-SI"/>
              </w:rPr>
            </w:pPr>
            <w:r w:rsidRPr="002A2FBA">
              <w:rPr>
                <w:rFonts w:cs="Arial"/>
                <w:bCs/>
                <w:szCs w:val="20"/>
                <w:lang w:eastAsia="sl-SI"/>
              </w:rPr>
              <w:t>O</w:t>
            </w:r>
            <w:r w:rsidR="00370C48" w:rsidRPr="002A2FBA">
              <w:rPr>
                <w:rFonts w:cs="Arial"/>
                <w:bCs/>
                <w:szCs w:val="20"/>
                <w:lang w:eastAsia="sl-SI"/>
              </w:rPr>
              <w:t xml:space="preserve">bčina </w:t>
            </w:r>
            <w:r w:rsidRPr="002A2FBA">
              <w:rPr>
                <w:rFonts w:cs="Arial"/>
                <w:bCs/>
                <w:szCs w:val="20"/>
                <w:lang w:eastAsia="sl-SI"/>
              </w:rPr>
              <w:t>Domžale</w:t>
            </w:r>
            <w:r w:rsidR="00E3425E" w:rsidRPr="002A2FBA">
              <w:rPr>
                <w:rFonts w:cs="Arial"/>
                <w:bCs/>
                <w:szCs w:val="20"/>
                <w:lang w:eastAsia="sl-SI"/>
              </w:rPr>
              <w:t xml:space="preserve"> po sprejetju občinskega </w:t>
            </w:r>
            <w:r w:rsidR="002A2FBA">
              <w:rPr>
                <w:rFonts w:cs="Arial"/>
                <w:bCs/>
                <w:szCs w:val="20"/>
                <w:lang w:eastAsia="sl-SI"/>
              </w:rPr>
              <w:t xml:space="preserve">podrobnega </w:t>
            </w:r>
            <w:r w:rsidR="00E3425E" w:rsidRPr="002A2FBA">
              <w:rPr>
                <w:rFonts w:cs="Arial"/>
                <w:bCs/>
                <w:szCs w:val="20"/>
                <w:lang w:eastAsia="sl-SI"/>
              </w:rPr>
              <w:t>prostorskega načrta, s katerim bo načrtovala prostorske ureditve loka</w:t>
            </w:r>
            <w:r w:rsidR="00830516" w:rsidRPr="002A2FBA">
              <w:rPr>
                <w:rFonts w:cs="Arial"/>
                <w:bCs/>
                <w:szCs w:val="20"/>
                <w:lang w:eastAsia="sl-SI"/>
              </w:rPr>
              <w:t xml:space="preserve">lnega pomena na zemljiščih iz </w:t>
            </w:r>
            <w:r w:rsidR="002A2FBA">
              <w:rPr>
                <w:rFonts w:cs="Arial"/>
                <w:bCs/>
                <w:szCs w:val="20"/>
                <w:lang w:eastAsia="sl-SI"/>
              </w:rPr>
              <w:t>1. in</w:t>
            </w:r>
            <w:r w:rsidR="0082352D" w:rsidRPr="002A2FBA">
              <w:rPr>
                <w:rFonts w:cs="Arial"/>
                <w:bCs/>
                <w:szCs w:val="20"/>
                <w:lang w:eastAsia="sl-SI"/>
              </w:rPr>
              <w:t xml:space="preserve"> 2.</w:t>
            </w:r>
            <w:r w:rsidR="00C93F8F" w:rsidRPr="002A2FBA">
              <w:rPr>
                <w:rFonts w:cs="Arial"/>
                <w:bCs/>
                <w:szCs w:val="20"/>
                <w:lang w:eastAsia="sl-SI"/>
              </w:rPr>
              <w:t xml:space="preserve"> </w:t>
            </w:r>
            <w:r w:rsidR="00E3425E" w:rsidRPr="002A2FBA">
              <w:rPr>
                <w:rFonts w:cs="Arial"/>
                <w:bCs/>
                <w:szCs w:val="20"/>
                <w:lang w:eastAsia="sl-SI"/>
              </w:rPr>
              <w:t>točke, pošlje izvod tega akta Vladi Republike Slovenije.</w:t>
            </w:r>
          </w:p>
          <w:p w:rsidR="00E3425E" w:rsidRPr="00B5536B" w:rsidRDefault="00E3425E" w:rsidP="00AF6B8D">
            <w:pPr>
              <w:spacing w:line="240" w:lineRule="auto"/>
              <w:ind w:left="992" w:right="-1"/>
              <w:jc w:val="both"/>
              <w:rPr>
                <w:rFonts w:cs="Arial"/>
                <w:bCs/>
                <w:szCs w:val="20"/>
                <w:lang w:val="sl-SI" w:eastAsia="sl-SI"/>
              </w:rPr>
            </w:pPr>
          </w:p>
          <w:p w:rsidR="00E3425E" w:rsidRPr="00B5536B" w:rsidRDefault="00E3425E" w:rsidP="00AF6B8D">
            <w:pPr>
              <w:spacing w:line="240" w:lineRule="auto"/>
              <w:ind w:left="992" w:right="-1"/>
              <w:jc w:val="both"/>
              <w:rPr>
                <w:rFonts w:cs="Arial"/>
                <w:bCs/>
                <w:szCs w:val="20"/>
                <w:lang w:val="sl-SI" w:eastAsia="sl-SI"/>
              </w:rPr>
            </w:pPr>
          </w:p>
          <w:p w:rsidR="00E3425E" w:rsidRPr="00B5536B" w:rsidRDefault="00E3425E" w:rsidP="00AF6B8D">
            <w:pPr>
              <w:spacing w:line="240" w:lineRule="auto"/>
              <w:ind w:left="567" w:hanging="567"/>
              <w:jc w:val="both"/>
              <w:outlineLvl w:val="0"/>
              <w:rPr>
                <w:rFonts w:cs="Arial"/>
                <w:bCs/>
                <w:szCs w:val="20"/>
                <w:lang w:val="sl-SI" w:eastAsia="sl-SI"/>
              </w:rPr>
            </w:pPr>
            <w:r w:rsidRPr="00B5536B">
              <w:rPr>
                <w:rFonts w:cs="Arial"/>
                <w:bCs/>
                <w:szCs w:val="20"/>
                <w:lang w:val="sl-SI" w:eastAsia="sl-SI"/>
              </w:rPr>
              <w:t xml:space="preserve">Prejmejo: </w:t>
            </w:r>
          </w:p>
          <w:p w:rsidR="00E3425E" w:rsidRPr="00B5536B" w:rsidRDefault="007028D0" w:rsidP="00A6545F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O</w:t>
            </w:r>
            <w:r w:rsidR="00AD65DE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bčina </w:t>
            </w: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Domžale</w:t>
            </w:r>
            <w:r w:rsidR="00E3425E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="00146B06" w:rsidRPr="00B5536B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(</w:t>
            </w:r>
            <w:hyperlink r:id="rId10" w:history="1">
              <w:r w:rsidR="0076347C" w:rsidRPr="0076347C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vlozisce@domzale.si</w:t>
              </w:r>
            </w:hyperlink>
            <w:r w:rsidR="0076347C" w:rsidRPr="0076347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), Ljubljanska cesta 69</w:t>
            </w:r>
            <w:r w:rsidR="0076347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r w:rsidR="0076347C" w:rsidRPr="0076347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1230 Domžale</w:t>
            </w:r>
            <w:r w:rsidR="00E3425E" w:rsidRPr="0076347C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;</w:t>
            </w:r>
          </w:p>
          <w:p w:rsidR="00E3425E" w:rsidRPr="00B5536B" w:rsidRDefault="00E3425E" w:rsidP="00E3425E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Ministrstvo za okolje in prostor (</w:t>
            </w:r>
            <w:hyperlink r:id="rId11" w:history="1">
              <w:r w:rsidRPr="007028D0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gp.mop@gov.si</w:t>
              </w:r>
            </w:hyperlink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): Direktorat za prostor, graditev in stanovanja</w:t>
            </w:r>
            <w:r w:rsidR="00667FEB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</w:t>
            </w:r>
          </w:p>
          <w:p w:rsidR="00F43513" w:rsidRPr="007028D0" w:rsidRDefault="00F43513" w:rsidP="009300A5">
            <w:pPr>
              <w:pStyle w:val="Telobesedila"/>
              <w:numPr>
                <w:ilvl w:val="0"/>
                <w:numId w:val="25"/>
              </w:numPr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Ministrstvo za </w:t>
            </w:r>
            <w:r w:rsidR="007028D0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infrastrukturo</w:t>
            </w:r>
            <w:r w:rsidR="00A52D0C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(gp.m</w:t>
            </w:r>
            <w:r w:rsidR="007028D0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zi</w:t>
            </w:r>
            <w:r w:rsidR="00A52D0C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@gov.si):</w:t>
            </w: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Direktorat za </w:t>
            </w:r>
            <w:r w:rsidR="007028D0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kopenski promet</w:t>
            </w: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.</w:t>
            </w:r>
          </w:p>
          <w:p w:rsidR="007028D0" w:rsidRPr="00B5536B" w:rsidRDefault="007028D0" w:rsidP="00AF6B8D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w w:val="100"/>
                <w:sz w:val="20"/>
                <w:lang w:val="sl-SI" w:eastAsia="sl-SI"/>
              </w:rPr>
            </w:pPr>
          </w:p>
          <w:p w:rsidR="00E3425E" w:rsidRPr="00B5536B" w:rsidRDefault="00E3425E" w:rsidP="00AF6B8D">
            <w:pPr>
              <w:pStyle w:val="Seznam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835"/>
                <w:tab w:val="clear" w:pos="3402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bCs/>
                <w:w w:val="100"/>
                <w:sz w:val="20"/>
                <w:lang w:val="sl-SI" w:eastAsia="sl-SI"/>
              </w:rPr>
            </w:pPr>
            <w:r w:rsidRPr="00B5536B">
              <w:rPr>
                <w:rFonts w:ascii="Arial" w:hAnsi="Arial" w:cs="Arial"/>
                <w:bCs/>
                <w:w w:val="100"/>
                <w:sz w:val="20"/>
                <w:lang w:val="sl-SI" w:eastAsia="sl-SI"/>
              </w:rPr>
              <w:t xml:space="preserve">V vednost: </w:t>
            </w:r>
          </w:p>
          <w:p w:rsidR="00E3425E" w:rsidRPr="00B5536B" w:rsidRDefault="00E3425E" w:rsidP="00E3425E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Ministrstvo za finance (</w:t>
            </w:r>
            <w:hyperlink r:id="rId12" w:history="1">
              <w:r w:rsidRPr="007028D0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gp.mf@gov.si</w:t>
              </w:r>
            </w:hyperlink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);</w:t>
            </w:r>
          </w:p>
          <w:p w:rsidR="00E3425E" w:rsidRPr="00B5536B" w:rsidRDefault="00E3425E" w:rsidP="00E3425E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Služba Vlade Republike Slovenije za zakonodajo (</w:t>
            </w:r>
            <w:hyperlink r:id="rId13" w:history="1">
              <w:r w:rsidRPr="007028D0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gp.svz@gov.si</w:t>
              </w:r>
            </w:hyperlink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);</w:t>
            </w:r>
          </w:p>
          <w:p w:rsidR="00E3425E" w:rsidRPr="00B5536B" w:rsidRDefault="00E3425E" w:rsidP="00E3425E">
            <w:pPr>
              <w:pStyle w:val="Telobesedila"/>
              <w:numPr>
                <w:ilvl w:val="0"/>
                <w:numId w:val="24"/>
              </w:numPr>
              <w:tabs>
                <w:tab w:val="left" w:pos="284"/>
              </w:tabs>
              <w:suppressAutoHyphens w:val="0"/>
              <w:spacing w:after="0"/>
              <w:ind w:right="-1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Urad Vlade Republike Slovenije za komuniciranje (</w:t>
            </w:r>
            <w:hyperlink r:id="rId14" w:history="1">
              <w:r w:rsidRPr="007028D0">
                <w:rPr>
                  <w:rFonts w:ascii="Arial" w:hAnsi="Arial" w:cs="Arial"/>
                  <w:bCs/>
                  <w:sz w:val="20"/>
                  <w:szCs w:val="20"/>
                  <w:lang w:eastAsia="sl-SI"/>
                </w:rPr>
                <w:t>gp.ukom@gov.si</w:t>
              </w:r>
            </w:hyperlink>
            <w:r w:rsidR="001B1853" w:rsidRPr="007028D0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). 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6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Predlog za obravnavo predloga zakona po nujnem ali skrajšanem postopku v Državnem zboru RS z obrazložitvijo razlogov: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222"/>
        </w:trPr>
        <w:tc>
          <w:tcPr>
            <w:tcW w:w="8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3.a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 xml:space="preserve">Osebe, odgovorne za strokovno pripravo in usklajenost gradiva: 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B01F7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B01F7">
              <w:rPr>
                <w:rFonts w:cs="Arial"/>
                <w:snapToGrid w:val="0"/>
                <w:color w:val="000000"/>
                <w:szCs w:val="20"/>
              </w:rPr>
              <w:t xml:space="preserve">mag. Andrej VIZJAK, minister, </w:t>
            </w:r>
          </w:p>
          <w:p w:rsidR="00E3425E" w:rsidRPr="00DB01F7" w:rsidRDefault="001B455A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B01F7">
              <w:rPr>
                <w:rFonts w:cs="Arial"/>
                <w:snapToGrid w:val="0"/>
                <w:color w:val="000000"/>
                <w:szCs w:val="20"/>
              </w:rPr>
              <w:t>Bojan PURG</w:t>
            </w:r>
            <w:r w:rsidR="00E3425E" w:rsidRPr="00DB01F7">
              <w:rPr>
                <w:rFonts w:cs="Arial"/>
                <w:snapToGrid w:val="0"/>
                <w:color w:val="000000"/>
                <w:szCs w:val="20"/>
              </w:rPr>
              <w:t>, državni sekretar,</w:t>
            </w:r>
          </w:p>
          <w:p w:rsidR="00E3425E" w:rsidRPr="00DB01F7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B01F7">
              <w:rPr>
                <w:rFonts w:cs="Arial"/>
                <w:snapToGrid w:val="0"/>
                <w:color w:val="000000"/>
                <w:szCs w:val="20"/>
              </w:rPr>
              <w:t xml:space="preserve">Georgi BANGIEV, </w:t>
            </w:r>
            <w:r w:rsidR="00562519" w:rsidRPr="00DB01F7">
              <w:rPr>
                <w:rFonts w:cs="Arial"/>
                <w:snapToGrid w:val="0"/>
                <w:color w:val="000000"/>
                <w:szCs w:val="20"/>
              </w:rPr>
              <w:t>generalni direktor</w:t>
            </w:r>
            <w:r w:rsidRPr="00DB01F7">
              <w:rPr>
                <w:rFonts w:cs="Arial"/>
                <w:snapToGrid w:val="0"/>
                <w:color w:val="000000"/>
                <w:szCs w:val="20"/>
              </w:rPr>
              <w:t xml:space="preserve"> Direktorata za prostor, graditev in stanovanja,</w:t>
            </w:r>
          </w:p>
          <w:p w:rsidR="00E3425E" w:rsidRPr="00DB01F7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B01F7">
              <w:rPr>
                <w:rFonts w:cs="Arial"/>
                <w:snapToGrid w:val="0"/>
                <w:color w:val="000000"/>
                <w:szCs w:val="20"/>
              </w:rPr>
              <w:t>Ana VIDMAR, vodja Sektorja za prostorsko načrtovanje,</w:t>
            </w:r>
          </w:p>
          <w:p w:rsidR="00E3425E" w:rsidRPr="00DB01F7" w:rsidRDefault="00E3425E" w:rsidP="003B5694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napToGrid w:val="0"/>
                <w:color w:val="000000"/>
                <w:szCs w:val="20"/>
              </w:rPr>
            </w:pPr>
            <w:r w:rsidRPr="00DB01F7">
              <w:rPr>
                <w:rFonts w:cs="Arial"/>
                <w:snapToGrid w:val="0"/>
                <w:color w:val="000000"/>
                <w:spacing w:val="-2"/>
                <w:szCs w:val="20"/>
              </w:rPr>
              <w:t>mag. Renata GORJUP, višja svetovalka.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3.b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Zunanji strokovnjaki, ki so sodelovali pri pripravi dela ali celotnega gradiva: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941978" w:rsidRDefault="00E3425E" w:rsidP="00AF6B8D">
            <w:pPr>
              <w:spacing w:line="240" w:lineRule="auto"/>
              <w:ind w:left="142" w:right="-1"/>
              <w:jc w:val="both"/>
              <w:rPr>
                <w:rFonts w:cs="Arial"/>
                <w:i/>
                <w:snapToGrid w:val="0"/>
                <w:color w:val="000000"/>
                <w:szCs w:val="20"/>
              </w:rPr>
            </w:pP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Predstavniki vlade, ki bodo sodelovali pri delu Državnega zbora RS: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972923" w:rsidRDefault="00E3425E" w:rsidP="00E3425E">
            <w:pPr>
              <w:pStyle w:val="Naslov1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67376E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67376E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67376E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67376E">
              <w:rPr>
                <w:rFonts w:cs="Arial"/>
                <w:sz w:val="20"/>
                <w:szCs w:val="20"/>
              </w:rPr>
              <w:t>Kratek povzetek gradiva: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  <w:trHeight w:val="391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25F" w:rsidRDefault="00BD625F" w:rsidP="00BD625F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67376E">
              <w:rPr>
                <w:rFonts w:ascii="Arial" w:hAnsi="Arial" w:cs="Arial"/>
                <w:w w:val="100"/>
                <w:sz w:val="20"/>
                <w:lang w:val="sl-SI"/>
              </w:rPr>
              <w:t xml:space="preserve">Zakon o urejanju prostora (Uradni list RS, št. 199/21; v nadaljnjem besedilu: ZUreP-3), ki je stopil v veljavo 31. 12. 2021, v drugem odstavku 338. člena določa, da se Zakon o urejanju </w:t>
            </w:r>
            <w:r w:rsidRPr="0067376E">
              <w:rPr>
                <w:rFonts w:ascii="Arial" w:hAnsi="Arial" w:cs="Arial"/>
                <w:w w:val="100"/>
                <w:sz w:val="20"/>
                <w:lang w:val="sl-SI"/>
              </w:rPr>
              <w:lastRenderedPageBreak/>
              <w:t>prostora (Uradni list RS, št. 61/17 in 199/21</w:t>
            </w:r>
            <w:r w:rsidR="00224A07">
              <w:rPr>
                <w:rFonts w:ascii="Arial" w:hAnsi="Arial" w:cs="Arial"/>
                <w:w w:val="100"/>
                <w:sz w:val="20"/>
                <w:lang w:val="sl-SI"/>
              </w:rPr>
              <w:t>-ZUreP-3</w:t>
            </w:r>
            <w:r w:rsidRPr="0067376E">
              <w:rPr>
                <w:rFonts w:ascii="Arial" w:hAnsi="Arial" w:cs="Arial"/>
                <w:w w:val="100"/>
                <w:sz w:val="20"/>
                <w:lang w:val="sl-SI"/>
              </w:rPr>
              <w:t>; v nadaljnjem besedilu: ZUreP-2) uporablja do začetka uporabe ZUreP-3, tj. do 1. 6. 2022.</w:t>
            </w:r>
          </w:p>
          <w:p w:rsidR="00BD625F" w:rsidRDefault="00BD625F" w:rsidP="00653D52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</w:p>
          <w:p w:rsidR="00E3425E" w:rsidRPr="00DC6241" w:rsidRDefault="00E3425E" w:rsidP="00653D52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DC6241">
              <w:rPr>
                <w:rFonts w:ascii="Arial" w:hAnsi="Arial" w:cs="Arial"/>
                <w:w w:val="100"/>
                <w:sz w:val="20"/>
                <w:lang w:val="sl-SI"/>
              </w:rPr>
              <w:t>Na podlagi določb 82. člena Zakona o urejanju prostora (Uradni list RS, št. 61/17</w:t>
            </w:r>
            <w:r w:rsidR="00DC6241" w:rsidRPr="00DC6241">
              <w:rPr>
                <w:rFonts w:ascii="Arial" w:hAnsi="Arial" w:cs="Arial"/>
                <w:w w:val="100"/>
                <w:sz w:val="20"/>
                <w:lang w:val="sl-SI"/>
              </w:rPr>
              <w:t xml:space="preserve"> in 199/21</w:t>
            </w:r>
            <w:r w:rsidRPr="00DC6241">
              <w:rPr>
                <w:rFonts w:ascii="Arial" w:hAnsi="Arial" w:cs="Arial"/>
                <w:w w:val="100"/>
                <w:sz w:val="20"/>
                <w:lang w:val="sl-SI"/>
              </w:rPr>
              <w:t>) lahko občina načrtuje prostorske ureditve lokalnega pomena na območjih DPN, uredbe o najustreznejši varianti in uredbe o varovanem območju, če s tem soglaša vlada in če nista onemogočeni izvedba in uporaba  prostorskih ureditev, načrtovanih v DPN ali uredbi o najustreznejši varianti, ali dovoljeni s celovitim dovoljenjem. O soglasju za tovrstno načrtovanje oziroma zavrnitvi soglasja odloča Vlada RS na vsakokratno pobudo posamezne občine, ki po predhodni uskladitvi z investitorjem izvedbe načrtovane prostorske ureditve ali upravljavcem izvedene ureditve utemelji načrtovanje lokalnih prostorskih ureditev.</w:t>
            </w:r>
          </w:p>
          <w:p w:rsidR="0093078E" w:rsidRPr="005A69E9" w:rsidRDefault="0093078E" w:rsidP="00653D52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</w:p>
          <w:p w:rsidR="00E3425E" w:rsidRPr="005A69E9" w:rsidRDefault="006A05D9" w:rsidP="0055796F">
            <w:pPr>
              <w:pStyle w:val="Seznam"/>
              <w:spacing w:line="240" w:lineRule="auto"/>
              <w:ind w:left="0" w:firstLine="0"/>
              <w:rPr>
                <w:rFonts w:ascii="Arial" w:hAnsi="Arial" w:cs="Arial"/>
                <w:w w:val="100"/>
                <w:sz w:val="20"/>
                <w:lang w:val="sl-SI"/>
              </w:rPr>
            </w:pPr>
            <w:r w:rsidRPr="006A05D9">
              <w:rPr>
                <w:rFonts w:ascii="Arial" w:hAnsi="Arial" w:cs="Arial"/>
                <w:w w:val="100"/>
                <w:sz w:val="20"/>
                <w:lang w:val="sl-SI"/>
              </w:rPr>
              <w:t>O</w:t>
            </w:r>
            <w:r w:rsidR="00586C4A" w:rsidRPr="006A05D9">
              <w:rPr>
                <w:rFonts w:ascii="Arial" w:hAnsi="Arial" w:cs="Arial"/>
                <w:w w:val="100"/>
                <w:sz w:val="20"/>
                <w:lang w:val="sl-SI"/>
              </w:rPr>
              <w:t xml:space="preserve">bčina </w:t>
            </w:r>
            <w:r w:rsidRPr="006A05D9">
              <w:rPr>
                <w:rFonts w:ascii="Arial" w:hAnsi="Arial" w:cs="Arial"/>
                <w:w w:val="100"/>
                <w:sz w:val="20"/>
                <w:lang w:val="sl-SI"/>
              </w:rPr>
              <w:t>Domžale</w:t>
            </w:r>
            <w:r w:rsidR="00586C4A" w:rsidRPr="006A05D9">
              <w:rPr>
                <w:rFonts w:ascii="Arial" w:hAnsi="Arial" w:cs="Arial"/>
                <w:w w:val="100"/>
                <w:sz w:val="20"/>
                <w:lang w:val="sl-SI"/>
              </w:rPr>
              <w:t xml:space="preserve"> želi na območju </w:t>
            </w:r>
            <w:r w:rsidR="0067376E">
              <w:rPr>
                <w:rFonts w:ascii="Arial" w:hAnsi="Arial" w:cs="Arial"/>
                <w:w w:val="100"/>
                <w:sz w:val="20"/>
                <w:lang w:val="sl-SI"/>
              </w:rPr>
              <w:t xml:space="preserve">načrtovanega AC priključka </w:t>
            </w:r>
            <w:r w:rsidR="0067376E" w:rsidRPr="005A69E9">
              <w:rPr>
                <w:rFonts w:ascii="Arial" w:hAnsi="Arial" w:cs="Arial"/>
                <w:w w:val="100"/>
                <w:sz w:val="20"/>
                <w:lang w:val="sl-SI"/>
              </w:rPr>
              <w:t>Študa v bližini Domžal, kjer je v veljavi državni prostorski načrt (DPN) za avtocesto na odseku Blagovica</w:t>
            </w:r>
            <w:r w:rsidR="005A69E9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 - </w:t>
            </w:r>
            <w:r w:rsidR="0067376E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Šentjakob, </w:t>
            </w:r>
            <w:r w:rsidR="00586C4A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načrtovati </w:t>
            </w:r>
            <w:r w:rsidR="0067376E" w:rsidRPr="005A69E9">
              <w:rPr>
                <w:rFonts w:ascii="Arial" w:hAnsi="Arial" w:cs="Arial"/>
                <w:w w:val="100"/>
                <w:sz w:val="20"/>
                <w:lang w:val="sl-SI"/>
              </w:rPr>
              <w:t>spremenjeno rešitev AC priključka Študa</w:t>
            </w:r>
            <w:r w:rsidR="005A69E9">
              <w:rPr>
                <w:rFonts w:ascii="Arial" w:hAnsi="Arial" w:cs="Arial"/>
                <w:w w:val="100"/>
                <w:sz w:val="20"/>
                <w:lang w:val="sl-SI"/>
              </w:rPr>
              <w:t>, ki še ni bil zgrajen,</w:t>
            </w:r>
            <w:r w:rsidR="0067376E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 in </w:t>
            </w:r>
            <w:r w:rsid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dodatno </w:t>
            </w:r>
            <w:r w:rsidR="0055796F">
              <w:rPr>
                <w:rFonts w:ascii="Arial" w:hAnsi="Arial" w:cs="Arial"/>
                <w:w w:val="100"/>
                <w:sz w:val="20"/>
                <w:lang w:val="sl-SI"/>
              </w:rPr>
              <w:t xml:space="preserve">z avtocestnega priključka </w:t>
            </w:r>
            <w:r w:rsidR="005A69E9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načrtovati </w:t>
            </w:r>
            <w:r w:rsidR="0055796F">
              <w:rPr>
                <w:rFonts w:ascii="Arial" w:hAnsi="Arial" w:cs="Arial"/>
                <w:w w:val="100"/>
                <w:sz w:val="20"/>
                <w:lang w:val="sl-SI"/>
              </w:rPr>
              <w:t xml:space="preserve">cestno </w:t>
            </w:r>
            <w:r w:rsidR="005A69E9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povezavo </w:t>
            </w:r>
            <w:r w:rsidR="005A69E9">
              <w:rPr>
                <w:rFonts w:ascii="Arial" w:hAnsi="Arial" w:cs="Arial"/>
                <w:w w:val="100"/>
                <w:sz w:val="20"/>
                <w:lang w:val="sl-SI"/>
              </w:rPr>
              <w:t>n</w:t>
            </w:r>
            <w:r w:rsidR="005A69E9" w:rsidRPr="005A69E9">
              <w:rPr>
                <w:rFonts w:ascii="Arial" w:hAnsi="Arial" w:cs="Arial"/>
                <w:w w:val="100"/>
                <w:sz w:val="20"/>
                <w:lang w:val="sl-SI"/>
              </w:rPr>
              <w:t>a naselje Ihan.</w:t>
            </w:r>
            <w:r w:rsidR="00586C4A" w:rsidRPr="005A69E9">
              <w:rPr>
                <w:rFonts w:ascii="Arial" w:hAnsi="Arial" w:cs="Arial"/>
                <w:w w:val="100"/>
                <w:sz w:val="20"/>
                <w:lang w:val="sl-SI"/>
              </w:rPr>
              <w:t xml:space="preserve"> 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Presoja posledic: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a)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 xml:space="preserve">na javnofinančna sredstva v višini, večji od 40 000 EUR v tekočem in naslednjih treh letih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b)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 xml:space="preserve">na usklajenost slovenskega pravnega reda s pravnim redom Evropske unije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DB01F7">
              <w:rPr>
                <w:rFonts w:cs="Arial"/>
                <w:szCs w:val="20"/>
              </w:rPr>
              <w:t>c)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DB01F7">
              <w:rPr>
                <w:rFonts w:cs="Arial"/>
                <w:szCs w:val="20"/>
              </w:rPr>
              <w:t>administrativne posledice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DB01F7">
              <w:rPr>
                <w:rFonts w:cs="Arial"/>
                <w:szCs w:val="20"/>
              </w:rPr>
              <w:t>č)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DB01F7">
              <w:rPr>
                <w:rFonts w:cs="Arial"/>
                <w:szCs w:val="20"/>
              </w:rPr>
              <w:t xml:space="preserve">na gospodarstvo, posebej na mala in srednja podjetja ter konkurenčnost podjetij 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szCs w:val="20"/>
              </w:rPr>
            </w:pPr>
            <w:r w:rsidRPr="00DB01F7">
              <w:rPr>
                <w:rFonts w:cs="Arial"/>
                <w:szCs w:val="20"/>
              </w:rPr>
              <w:t>d)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na okolje, kar vključuje tudi prostorske in varstvene vidike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e)</w:t>
            </w:r>
          </w:p>
        </w:tc>
        <w:tc>
          <w:tcPr>
            <w:tcW w:w="7227" w:type="dxa"/>
            <w:gridSpan w:val="3"/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na socialno področje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f)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na dokumente razvojnega načrtovanja:</w:t>
            </w:r>
          </w:p>
          <w:p w:rsidR="00E3425E" w:rsidRPr="00DB01F7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r w:rsidRPr="00DB01F7">
              <w:rPr>
                <w:rFonts w:cs="Arial"/>
                <w:szCs w:val="20"/>
              </w:rPr>
              <w:t>na nacionalne dokumente razvojnega načrtovanja,</w:t>
            </w:r>
          </w:p>
          <w:p w:rsidR="00E3425E" w:rsidRPr="00DB01F7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na razvojne politike na ravni programov po strukturi razvojne klasifikacije programskega proračuna,</w:t>
            </w:r>
          </w:p>
          <w:p w:rsidR="00E3425E" w:rsidRPr="00DB01F7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na razvojne dokumente Evropske unije in mednarodnih organizacij</w:t>
            </w:r>
            <w:r w:rsidRPr="00DB01F7">
              <w:rPr>
                <w:rFonts w:cs="Arial"/>
                <w:szCs w:val="20"/>
              </w:rPr>
              <w:t>.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</w:rPr>
            </w:pPr>
            <w:r w:rsidRPr="00DB01F7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DB01F7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7.a</w:t>
            </w:r>
          </w:p>
        </w:tc>
        <w:tc>
          <w:tcPr>
            <w:tcW w:w="803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Cs w:val="20"/>
              </w:rPr>
            </w:pPr>
            <w:r w:rsidRPr="00DB01F7">
              <w:rPr>
                <w:rFonts w:cs="Arial"/>
                <w:b/>
                <w:bCs/>
                <w:szCs w:val="20"/>
              </w:rPr>
              <w:t xml:space="preserve">Predstavitve ocene finančnih posledic, višjih od 40 000 EUR: </w:t>
            </w:r>
          </w:p>
        </w:tc>
      </w:tr>
      <w:tr w:rsidR="00E3425E" w:rsidRPr="00972923" w:rsidTr="00D711AD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336"/>
        </w:trPr>
        <w:tc>
          <w:tcPr>
            <w:tcW w:w="870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5E" w:rsidRPr="006A05D9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E3425E" w:rsidRPr="00972923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kern w:val="0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7.b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AF6B8D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  <w:r w:rsidRPr="00DB01F7">
              <w:rPr>
                <w:rFonts w:cs="Arial"/>
                <w:b/>
                <w:szCs w:val="20"/>
              </w:rPr>
              <w:t>Predstavitev ocene finančnih posledic, nižjih od 40 000 EUR:</w:t>
            </w:r>
          </w:p>
        </w:tc>
      </w:tr>
      <w:tr w:rsidR="00E3425E" w:rsidRPr="00972923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B01F7" w:rsidRDefault="00E3425E" w:rsidP="00E3425E">
            <w:pPr>
              <w:pStyle w:val="Naslov1"/>
              <w:rPr>
                <w:rFonts w:cs="Arial"/>
                <w:kern w:val="0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Sprejem Sklepa nima nobenih finančnih posledic.</w:t>
            </w:r>
          </w:p>
        </w:tc>
      </w:tr>
      <w:tr w:rsidR="00E3425E" w:rsidRPr="00972923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8789" w:type="dxa"/>
              <w:tblBorders>
                <w:top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39"/>
              <w:gridCol w:w="850"/>
            </w:tblGrid>
            <w:tr w:rsidR="00E3425E" w:rsidRPr="00DB01F7" w:rsidTr="00AF6B8D">
              <w:trPr>
                <w:trHeight w:val="371"/>
              </w:trPr>
              <w:tc>
                <w:tcPr>
                  <w:tcW w:w="8789" w:type="dxa"/>
                  <w:gridSpan w:val="2"/>
                </w:tcPr>
                <w:p w:rsidR="00E3425E" w:rsidRPr="00DB01F7" w:rsidRDefault="00E3425E" w:rsidP="00AF6B8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</w:p>
                <w:p w:rsidR="00E3425E" w:rsidRPr="00DB01F7" w:rsidRDefault="00E3425E" w:rsidP="00AF6B8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b/>
                      <w:szCs w:val="20"/>
                    </w:rPr>
                  </w:pPr>
                  <w:r w:rsidRPr="00DB01F7">
                    <w:rPr>
                      <w:rFonts w:cs="Arial"/>
                      <w:b/>
                      <w:szCs w:val="20"/>
                    </w:rPr>
                    <w:t>8. Predstavitev sodelovanja z združenji občin:</w:t>
                  </w:r>
                </w:p>
              </w:tc>
            </w:tr>
            <w:tr w:rsidR="00E3425E" w:rsidRPr="00DB01F7" w:rsidTr="00AF6B8D">
              <w:tc>
                <w:tcPr>
                  <w:tcW w:w="7939" w:type="dxa"/>
                  <w:tcBorders>
                    <w:bottom w:val="single" w:sz="4" w:space="0" w:color="auto"/>
                  </w:tcBorders>
                </w:tcPr>
                <w:p w:rsidR="00E3425E" w:rsidRPr="00DB01F7" w:rsidRDefault="00E3425E" w:rsidP="00AF6B8D">
                  <w:pPr>
                    <w:pStyle w:val="Neotevilenodstavek"/>
                    <w:widowControl w:val="0"/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Vsebina predloženega gradiva (predpisa) vpliva na:</w:t>
                  </w:r>
                </w:p>
                <w:p w:rsidR="00E3425E" w:rsidRPr="00DB01F7" w:rsidRDefault="00E3425E" w:rsidP="00E3425E">
                  <w:pPr>
                    <w:pStyle w:val="Neotevilenodstavek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pristojnosti občin,</w:t>
                  </w:r>
                </w:p>
                <w:p w:rsidR="00E3425E" w:rsidRPr="00DB01F7" w:rsidRDefault="00E3425E" w:rsidP="00E3425E">
                  <w:pPr>
                    <w:pStyle w:val="Neotevilenodstavek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delovanje občin,</w:t>
                  </w:r>
                </w:p>
                <w:p w:rsidR="00E3425E" w:rsidRPr="00DB01F7" w:rsidRDefault="00E3425E" w:rsidP="00E3425E">
                  <w:pPr>
                    <w:pStyle w:val="Neotevilenodstavek"/>
                    <w:widowControl w:val="0"/>
                    <w:numPr>
                      <w:ilvl w:val="1"/>
                      <w:numId w:val="22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financiranje občin.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E3425E" w:rsidRPr="00DB01F7" w:rsidRDefault="00E3425E" w:rsidP="00AF6B8D">
                  <w:pPr>
                    <w:autoSpaceDE w:val="0"/>
                    <w:autoSpaceDN w:val="0"/>
                    <w:adjustRightInd w:val="0"/>
                    <w:spacing w:line="240" w:lineRule="auto"/>
                    <w:ind w:left="-199"/>
                    <w:jc w:val="center"/>
                    <w:rPr>
                      <w:rFonts w:cs="Arial"/>
                      <w:bCs/>
                      <w:szCs w:val="20"/>
                    </w:rPr>
                  </w:pPr>
                  <w:r w:rsidRPr="00DB01F7">
                    <w:rPr>
                      <w:rFonts w:cs="Arial"/>
                      <w:bCs/>
                      <w:szCs w:val="20"/>
                    </w:rPr>
                    <w:t>NE</w:t>
                  </w:r>
                </w:p>
              </w:tc>
            </w:tr>
            <w:tr w:rsidR="00E3425E" w:rsidRPr="00DB01F7" w:rsidTr="00AF6B8D">
              <w:trPr>
                <w:trHeight w:val="274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E3425E" w:rsidRPr="00DB01F7" w:rsidRDefault="00E3425E" w:rsidP="00AF6B8D">
                  <w:pPr>
                    <w:pStyle w:val="Neotevilenodstavek"/>
                    <w:widowControl w:val="0"/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 xml:space="preserve">Gradivo (predpis) je bilo poslano v mnenje: </w:t>
                  </w:r>
                </w:p>
                <w:p w:rsidR="00E3425E" w:rsidRPr="00DB01F7" w:rsidRDefault="00E3425E" w:rsidP="00E3425E">
                  <w:pPr>
                    <w:pStyle w:val="Neotevilenodstavek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Skupnosti občin Slovenije SOS: NE</w:t>
                  </w:r>
                </w:p>
                <w:p w:rsidR="00E3425E" w:rsidRPr="00DB01F7" w:rsidRDefault="00E3425E" w:rsidP="00E3425E">
                  <w:pPr>
                    <w:pStyle w:val="Neotevilenodstavek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Združenju občin Slovenije ZOS: NE</w:t>
                  </w:r>
                </w:p>
                <w:p w:rsidR="00E3425E" w:rsidRPr="00DB01F7" w:rsidRDefault="00E3425E" w:rsidP="00E3425E">
                  <w:pPr>
                    <w:pStyle w:val="Neotevilenodstavek"/>
                    <w:widowControl w:val="0"/>
                    <w:numPr>
                      <w:ilvl w:val="0"/>
                      <w:numId w:val="23"/>
                    </w:numPr>
                    <w:spacing w:before="0" w:after="0" w:line="240" w:lineRule="auto"/>
                    <w:rPr>
                      <w:iCs/>
                      <w:sz w:val="20"/>
                      <w:szCs w:val="20"/>
                    </w:rPr>
                  </w:pPr>
                  <w:r w:rsidRPr="00DB01F7">
                    <w:rPr>
                      <w:iCs/>
                      <w:sz w:val="20"/>
                      <w:szCs w:val="20"/>
                    </w:rPr>
                    <w:t>Združenju mestnih občin Slovenije ZMOS: NE</w:t>
                  </w:r>
                </w:p>
              </w:tc>
            </w:tr>
          </w:tbl>
          <w:p w:rsidR="00E3425E" w:rsidRPr="00DB01F7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E3425E" w:rsidRPr="00972923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425E" w:rsidRPr="00DB01F7" w:rsidRDefault="00E3425E" w:rsidP="00E3425E">
            <w:pPr>
              <w:pStyle w:val="Naslov1"/>
              <w:rPr>
                <w:rFonts w:cs="Arial"/>
                <w:kern w:val="0"/>
                <w:sz w:val="20"/>
                <w:szCs w:val="20"/>
              </w:rPr>
            </w:pPr>
            <w:r w:rsidRPr="00DB01F7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25E" w:rsidRPr="00DB01F7" w:rsidRDefault="00E3425E" w:rsidP="00AF6B8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Cs w:val="20"/>
              </w:rPr>
            </w:pPr>
            <w:r w:rsidRPr="00DB01F7">
              <w:rPr>
                <w:rFonts w:cs="Arial"/>
                <w:b/>
                <w:szCs w:val="20"/>
              </w:rPr>
              <w:t>Predstavitev sodelovanja javnosti:</w:t>
            </w:r>
          </w:p>
        </w:tc>
      </w:tr>
      <w:tr w:rsidR="00E3425E" w:rsidRPr="00972923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</w:trPr>
        <w:tc>
          <w:tcPr>
            <w:tcW w:w="79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DB01F7" w:rsidRDefault="00E3425E" w:rsidP="00AF6B8D">
            <w:pPr>
              <w:pStyle w:val="Telobesedila"/>
              <w:ind w:left="51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DB01F7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Gradivo je bilo predhodno objavljeno na spletni strani predlagatelja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6A05D9" w:rsidRDefault="00E3425E" w:rsidP="00AF6B8D">
            <w:pPr>
              <w:pStyle w:val="Telobesedila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A05D9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E3425E" w:rsidRPr="00972923" w:rsidTr="00E3425E">
        <w:trPr>
          <w:gridBefore w:val="1"/>
          <w:gridAfter w:val="1"/>
          <w:wBefore w:w="34" w:type="dxa"/>
          <w:wAfter w:w="47" w:type="dxa"/>
        </w:trPr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425E" w:rsidRPr="006A05D9" w:rsidRDefault="00E3425E" w:rsidP="00AF6B8D">
            <w:p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6A05D9">
              <w:rPr>
                <w:rFonts w:cs="Arial"/>
                <w:bCs/>
                <w:szCs w:val="20"/>
              </w:rPr>
              <w:t xml:space="preserve">Razlogi za neobjavo: </w:t>
            </w:r>
          </w:p>
          <w:p w:rsidR="00E3425E" w:rsidRPr="006A05D9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6A05D9">
              <w:rPr>
                <w:rFonts w:cs="Arial"/>
                <w:bCs/>
                <w:szCs w:val="20"/>
              </w:rPr>
              <w:t xml:space="preserve">Predlog sklepa predhodno ni bil objavljen na spletni strani predlagatelja, tako tudi niso bile podane oz. prejete pripombe ali predlogi civilne družbe. </w:t>
            </w:r>
          </w:p>
          <w:p w:rsidR="00E3425E" w:rsidRPr="006A05D9" w:rsidRDefault="00E3425E" w:rsidP="00E3425E">
            <w:pPr>
              <w:numPr>
                <w:ilvl w:val="0"/>
                <w:numId w:val="18"/>
              </w:numPr>
              <w:spacing w:line="240" w:lineRule="auto"/>
              <w:ind w:right="-1"/>
              <w:jc w:val="both"/>
              <w:rPr>
                <w:rFonts w:cs="Arial"/>
                <w:bCs/>
                <w:szCs w:val="20"/>
              </w:rPr>
            </w:pPr>
            <w:r w:rsidRPr="006A05D9">
              <w:rPr>
                <w:rFonts w:cs="Arial"/>
                <w:bCs/>
                <w:szCs w:val="20"/>
              </w:rPr>
              <w:t xml:space="preserve">S sprejemom tega sklepa Vlada RS občini dovoljuje načrtovanje prostorskih ureditev lokalnega pomena v območju, ki se ureja z državnim prostorskim aktom. </w:t>
            </w:r>
          </w:p>
        </w:tc>
      </w:tr>
      <w:tr w:rsidR="00E3425E" w:rsidRPr="002A5E29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794"/>
        </w:trPr>
        <w:tc>
          <w:tcPr>
            <w:tcW w:w="66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425E" w:rsidRPr="002A5E29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2A5E29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723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3425E" w:rsidRPr="002A5E29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2A5E29">
              <w:rPr>
                <w:rFonts w:cs="Arial"/>
                <w:sz w:val="20"/>
                <w:szCs w:val="20"/>
              </w:rPr>
              <w:t xml:space="preserve">Pri pripravi gradiva so bile upoštevane zahteve iz Resolucije o normativni dejavnosti: </w:t>
            </w:r>
          </w:p>
        </w:tc>
        <w:tc>
          <w:tcPr>
            <w:tcW w:w="8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5E" w:rsidRPr="002A5E29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2A5E29">
              <w:rPr>
                <w:rFonts w:cs="Arial"/>
                <w:bCs/>
                <w:szCs w:val="20"/>
              </w:rPr>
              <w:t>DA</w:t>
            </w:r>
          </w:p>
        </w:tc>
      </w:tr>
      <w:tr w:rsidR="00E3425E" w:rsidRPr="002A5E29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567"/>
        </w:trPr>
        <w:tc>
          <w:tcPr>
            <w:tcW w:w="66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E3425E" w:rsidRPr="002A5E29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2A5E29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7233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E3425E" w:rsidRPr="002A5E29" w:rsidRDefault="00E3425E" w:rsidP="00E3425E">
            <w:pPr>
              <w:pStyle w:val="Naslov1"/>
              <w:rPr>
                <w:rFonts w:cs="Arial"/>
                <w:sz w:val="20"/>
                <w:szCs w:val="20"/>
              </w:rPr>
            </w:pPr>
            <w:r w:rsidRPr="002A5E29">
              <w:rPr>
                <w:rFonts w:cs="Arial"/>
                <w:sz w:val="20"/>
                <w:szCs w:val="20"/>
              </w:rPr>
              <w:t>Gradivo je uvrščeno v delovni program vlade:</w:t>
            </w:r>
          </w:p>
        </w:tc>
        <w:tc>
          <w:tcPr>
            <w:tcW w:w="8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3425E" w:rsidRPr="002A5E29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jc w:val="center"/>
              <w:rPr>
                <w:rFonts w:cs="Arial"/>
                <w:bCs/>
                <w:szCs w:val="20"/>
              </w:rPr>
            </w:pPr>
            <w:r w:rsidRPr="002A5E29">
              <w:rPr>
                <w:rFonts w:cs="Arial"/>
                <w:bCs/>
                <w:szCs w:val="20"/>
              </w:rPr>
              <w:t>NE</w:t>
            </w:r>
          </w:p>
        </w:tc>
      </w:tr>
      <w:tr w:rsidR="00E3425E" w:rsidRPr="00972923" w:rsidTr="00E3425E">
        <w:tblPrEx>
          <w:tblCellMar>
            <w:left w:w="57" w:type="dxa"/>
            <w:right w:w="57" w:type="dxa"/>
          </w:tblCellMar>
        </w:tblPrEx>
        <w:trPr>
          <w:gridBefore w:val="1"/>
          <w:gridAfter w:val="1"/>
          <w:wBefore w:w="34" w:type="dxa"/>
          <w:wAfter w:w="47" w:type="dxa"/>
          <w:trHeight w:val="20"/>
        </w:trPr>
        <w:tc>
          <w:tcPr>
            <w:tcW w:w="8708" w:type="dxa"/>
            <w:gridSpan w:val="7"/>
            <w:tcBorders>
              <w:bottom w:val="nil"/>
            </w:tcBorders>
            <w:shd w:val="clear" w:color="auto" w:fill="auto"/>
          </w:tcPr>
          <w:p w:rsidR="00E3425E" w:rsidRPr="00972923" w:rsidRDefault="00E3425E" w:rsidP="00AF6B8D">
            <w:pPr>
              <w:autoSpaceDE w:val="0"/>
              <w:autoSpaceDN w:val="0"/>
              <w:adjustRightInd w:val="0"/>
              <w:spacing w:line="240" w:lineRule="auto"/>
              <w:ind w:left="540" w:hanging="540"/>
              <w:rPr>
                <w:rFonts w:cs="Arial"/>
                <w:szCs w:val="20"/>
                <w:highlight w:val="yellow"/>
              </w:rPr>
            </w:pPr>
          </w:p>
        </w:tc>
      </w:tr>
      <w:tr w:rsidR="00E3425E" w:rsidRPr="006A05D9" w:rsidTr="00E3425E">
        <w:tblPrEx>
          <w:tblCellMar>
            <w:left w:w="57" w:type="dxa"/>
            <w:right w:w="57" w:type="dxa"/>
          </w:tblCellMar>
        </w:tblPrEx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00A5" w:rsidRPr="006A05D9" w:rsidRDefault="009300A5" w:rsidP="00AF6B8D">
            <w:pPr>
              <w:spacing w:line="240" w:lineRule="auto"/>
              <w:ind w:right="-1"/>
              <w:rPr>
                <w:rFonts w:cs="Arial"/>
                <w:szCs w:val="20"/>
              </w:rPr>
            </w:pPr>
          </w:p>
          <w:p w:rsidR="00E3425E" w:rsidRPr="006A05D9" w:rsidRDefault="00E3425E" w:rsidP="00AF6B8D">
            <w:pPr>
              <w:spacing w:line="240" w:lineRule="auto"/>
              <w:ind w:right="-1"/>
              <w:rPr>
                <w:rFonts w:cs="Arial"/>
                <w:szCs w:val="20"/>
              </w:rPr>
            </w:pPr>
          </w:p>
          <w:p w:rsidR="00E3425E" w:rsidRPr="006A05D9" w:rsidRDefault="00E3425E" w:rsidP="00AF6B8D">
            <w:pPr>
              <w:tabs>
                <w:tab w:val="left" w:pos="5105"/>
              </w:tabs>
              <w:spacing w:line="240" w:lineRule="auto"/>
              <w:ind w:right="-1"/>
              <w:rPr>
                <w:rFonts w:cs="Arial"/>
                <w:b/>
                <w:szCs w:val="20"/>
              </w:rPr>
            </w:pPr>
            <w:r w:rsidRPr="006A05D9">
              <w:rPr>
                <w:rFonts w:cs="Arial"/>
                <w:b/>
                <w:szCs w:val="20"/>
              </w:rPr>
              <w:t xml:space="preserve"> </w:t>
            </w:r>
            <w:r w:rsidRPr="006A05D9">
              <w:rPr>
                <w:rFonts w:cs="Arial"/>
                <w:b/>
                <w:szCs w:val="20"/>
              </w:rPr>
              <w:tab/>
              <w:t xml:space="preserve">          mag. Andrej VIZJAK </w:t>
            </w:r>
          </w:p>
          <w:p w:rsidR="00E3425E" w:rsidRPr="006A05D9" w:rsidRDefault="00E3425E" w:rsidP="00AF6B8D">
            <w:pPr>
              <w:tabs>
                <w:tab w:val="left" w:pos="5091"/>
              </w:tabs>
              <w:spacing w:line="240" w:lineRule="auto"/>
              <w:ind w:right="-1"/>
              <w:rPr>
                <w:rFonts w:cs="Arial"/>
                <w:b/>
                <w:szCs w:val="20"/>
              </w:rPr>
            </w:pPr>
            <w:r w:rsidRPr="006A05D9">
              <w:rPr>
                <w:rFonts w:cs="Arial"/>
                <w:b/>
                <w:snapToGrid w:val="0"/>
                <w:color w:val="000000"/>
                <w:szCs w:val="20"/>
              </w:rPr>
              <w:tab/>
              <w:t xml:space="preserve">               M I N I S T E R</w:t>
            </w:r>
          </w:p>
        </w:tc>
      </w:tr>
    </w:tbl>
    <w:p w:rsidR="003F098F" w:rsidRDefault="003F098F" w:rsidP="00E3425E">
      <w:pPr>
        <w:rPr>
          <w:rFonts w:cs="Arial"/>
          <w:b/>
          <w:szCs w:val="20"/>
          <w:highlight w:val="yellow"/>
          <w:lang w:val="sl-SI"/>
        </w:rPr>
      </w:pPr>
    </w:p>
    <w:p w:rsidR="003F098F" w:rsidRPr="003F098F" w:rsidRDefault="003F098F" w:rsidP="00E3425E">
      <w:pPr>
        <w:rPr>
          <w:rFonts w:cs="Arial"/>
          <w:b/>
          <w:szCs w:val="20"/>
          <w:lang w:val="sl-SI"/>
        </w:rPr>
      </w:pPr>
    </w:p>
    <w:p w:rsidR="00E3425E" w:rsidRPr="003F098F" w:rsidRDefault="00E3425E" w:rsidP="00E3425E">
      <w:pPr>
        <w:rPr>
          <w:rFonts w:cs="Arial"/>
          <w:b/>
          <w:szCs w:val="20"/>
          <w:lang w:val="sl-SI"/>
        </w:rPr>
      </w:pPr>
      <w:r w:rsidRPr="003F098F">
        <w:rPr>
          <w:rFonts w:cs="Arial"/>
          <w:b/>
          <w:szCs w:val="20"/>
          <w:lang w:val="sl-SI"/>
        </w:rPr>
        <w:t>Priloge:</w:t>
      </w:r>
    </w:p>
    <w:p w:rsidR="00E3425E" w:rsidRPr="003F098F" w:rsidRDefault="00E3425E" w:rsidP="00E3425E">
      <w:pPr>
        <w:rPr>
          <w:rFonts w:cs="Arial"/>
          <w:szCs w:val="20"/>
          <w:lang w:val="sl-SI"/>
        </w:rPr>
      </w:pPr>
      <w:r w:rsidRPr="003F098F">
        <w:rPr>
          <w:rFonts w:cs="Arial"/>
          <w:szCs w:val="20"/>
          <w:lang w:val="sl-SI"/>
        </w:rPr>
        <w:t>‒</w:t>
      </w:r>
      <w:r w:rsidRPr="003F098F">
        <w:rPr>
          <w:rFonts w:cs="Arial"/>
          <w:szCs w:val="20"/>
          <w:lang w:val="sl-SI"/>
        </w:rPr>
        <w:tab/>
        <w:t xml:space="preserve">JEDRO GRADIVA 1: Obrazložitev. </w:t>
      </w:r>
    </w:p>
    <w:p w:rsidR="00E3425E" w:rsidRPr="00854447" w:rsidRDefault="00E16015" w:rsidP="00D711AD">
      <w:pPr>
        <w:spacing w:line="240" w:lineRule="auto"/>
        <w:rPr>
          <w:rFonts w:cs="Arial"/>
          <w:szCs w:val="20"/>
          <w:lang w:val="sl-SI"/>
        </w:rPr>
      </w:pPr>
      <w:r w:rsidRPr="00972923">
        <w:rPr>
          <w:rFonts w:cs="Arial"/>
          <w:szCs w:val="20"/>
          <w:highlight w:val="yellow"/>
          <w:lang w:val="sl-SI"/>
        </w:rPr>
        <w:br w:type="page"/>
      </w:r>
      <w:r w:rsidR="00E3425E" w:rsidRPr="00854447">
        <w:rPr>
          <w:rFonts w:cs="Arial"/>
          <w:szCs w:val="20"/>
          <w:lang w:val="sl-SI"/>
        </w:rPr>
        <w:t>JEDRO GRADIVA 1:</w:t>
      </w:r>
    </w:p>
    <w:p w:rsidR="00E3425E" w:rsidRPr="00854447" w:rsidRDefault="00E3425E" w:rsidP="00E3425E">
      <w:pPr>
        <w:rPr>
          <w:rFonts w:cs="Arial"/>
          <w:szCs w:val="20"/>
          <w:lang w:val="sl-SI"/>
        </w:rPr>
      </w:pPr>
    </w:p>
    <w:p w:rsidR="00E3425E" w:rsidRPr="00854447" w:rsidRDefault="00E3425E" w:rsidP="00E3425E">
      <w:pPr>
        <w:rPr>
          <w:rFonts w:cs="Arial"/>
          <w:szCs w:val="20"/>
          <w:lang w:val="sl-SI"/>
        </w:rPr>
      </w:pPr>
    </w:p>
    <w:p w:rsidR="00E3425E" w:rsidRPr="00854447" w:rsidRDefault="00E3425E" w:rsidP="00E16015">
      <w:pPr>
        <w:jc w:val="center"/>
        <w:rPr>
          <w:rFonts w:cs="Arial"/>
          <w:b/>
          <w:szCs w:val="20"/>
          <w:lang w:val="sl-SI"/>
        </w:rPr>
      </w:pPr>
      <w:r w:rsidRPr="00854447">
        <w:rPr>
          <w:rFonts w:cs="Arial"/>
          <w:b/>
          <w:szCs w:val="20"/>
          <w:lang w:val="sl-SI"/>
        </w:rPr>
        <w:t>O B R A Z L O Ž I T E V</w:t>
      </w:r>
    </w:p>
    <w:p w:rsidR="00E3425E" w:rsidRPr="00854447" w:rsidRDefault="00E3425E" w:rsidP="00E16015">
      <w:pPr>
        <w:jc w:val="center"/>
        <w:rPr>
          <w:rFonts w:cs="Arial"/>
          <w:b/>
          <w:szCs w:val="20"/>
          <w:lang w:val="sl-SI"/>
        </w:rPr>
      </w:pPr>
    </w:p>
    <w:p w:rsidR="00E3425E" w:rsidRPr="00854447" w:rsidRDefault="00E3425E" w:rsidP="00E16015">
      <w:pPr>
        <w:jc w:val="center"/>
        <w:rPr>
          <w:rFonts w:cs="Arial"/>
          <w:b/>
          <w:szCs w:val="20"/>
          <w:lang w:val="sl-SI"/>
        </w:rPr>
      </w:pPr>
      <w:r w:rsidRPr="00854447">
        <w:rPr>
          <w:rFonts w:cs="Arial"/>
          <w:b/>
          <w:szCs w:val="20"/>
          <w:lang w:val="sl-SI"/>
        </w:rPr>
        <w:t>SKLEPA VLADE REPUBLIKE SLOVENIJE</w:t>
      </w:r>
    </w:p>
    <w:p w:rsidR="00E3425E" w:rsidRPr="00854447" w:rsidRDefault="00E3425E" w:rsidP="00E3425E">
      <w:pPr>
        <w:rPr>
          <w:rFonts w:cs="Arial"/>
          <w:szCs w:val="20"/>
          <w:lang w:val="sl-SI"/>
        </w:rPr>
      </w:pPr>
    </w:p>
    <w:p w:rsidR="00E3425E" w:rsidRPr="00854447" w:rsidRDefault="00E3425E" w:rsidP="00E3425E">
      <w:pPr>
        <w:rPr>
          <w:rFonts w:cs="Arial"/>
          <w:szCs w:val="20"/>
          <w:lang w:val="sl-SI"/>
        </w:rPr>
      </w:pPr>
    </w:p>
    <w:p w:rsidR="00E3425E" w:rsidRPr="00854447" w:rsidRDefault="00E3425E" w:rsidP="00E3425E">
      <w:pPr>
        <w:rPr>
          <w:rFonts w:cs="Arial"/>
          <w:szCs w:val="20"/>
          <w:lang w:val="sl-SI"/>
        </w:rPr>
      </w:pPr>
    </w:p>
    <w:p w:rsidR="00E3425E" w:rsidRPr="00854447" w:rsidRDefault="00E3425E" w:rsidP="00E3425E">
      <w:pPr>
        <w:rPr>
          <w:rFonts w:cs="Arial"/>
          <w:b/>
          <w:szCs w:val="20"/>
          <w:lang w:val="sl-SI"/>
        </w:rPr>
      </w:pPr>
      <w:r w:rsidRPr="00854447">
        <w:rPr>
          <w:rFonts w:cs="Arial"/>
          <w:b/>
          <w:szCs w:val="20"/>
          <w:lang w:val="sl-SI"/>
        </w:rPr>
        <w:t>I.</w:t>
      </w:r>
      <w:r w:rsidRPr="00854447">
        <w:rPr>
          <w:rFonts w:cs="Arial"/>
          <w:b/>
          <w:szCs w:val="20"/>
          <w:lang w:val="sl-SI"/>
        </w:rPr>
        <w:tab/>
        <w:t>UVOD</w:t>
      </w:r>
    </w:p>
    <w:p w:rsidR="00E3425E" w:rsidRPr="00854447" w:rsidRDefault="00E3425E" w:rsidP="00E3425E">
      <w:pPr>
        <w:rPr>
          <w:rFonts w:cs="Arial"/>
          <w:b/>
          <w:szCs w:val="20"/>
          <w:lang w:val="sl-SI"/>
        </w:rPr>
      </w:pPr>
    </w:p>
    <w:p w:rsidR="00E3425E" w:rsidRPr="00854447" w:rsidRDefault="00E3425E" w:rsidP="00E3425E">
      <w:pPr>
        <w:rPr>
          <w:rFonts w:cs="Arial"/>
          <w:b/>
          <w:szCs w:val="20"/>
          <w:lang w:val="sl-SI"/>
        </w:rPr>
      </w:pPr>
    </w:p>
    <w:p w:rsidR="00E3425E" w:rsidRPr="002402FD" w:rsidRDefault="00E3425E" w:rsidP="00E16015">
      <w:pPr>
        <w:jc w:val="both"/>
        <w:rPr>
          <w:rFonts w:cs="Arial"/>
          <w:b/>
          <w:szCs w:val="20"/>
          <w:lang w:val="sl-SI"/>
        </w:rPr>
      </w:pPr>
      <w:r w:rsidRPr="00854447">
        <w:rPr>
          <w:rFonts w:cs="Arial"/>
          <w:b/>
          <w:szCs w:val="20"/>
          <w:lang w:val="sl-SI"/>
        </w:rPr>
        <w:t xml:space="preserve">Pravna podlaga za sprejem soglasja k pobudi </w:t>
      </w:r>
      <w:r w:rsidR="00854447">
        <w:rPr>
          <w:rFonts w:cs="Arial"/>
          <w:b/>
          <w:szCs w:val="20"/>
          <w:lang w:val="sl-SI"/>
        </w:rPr>
        <w:t>O</w:t>
      </w:r>
      <w:r w:rsidR="005B772E" w:rsidRPr="00854447">
        <w:rPr>
          <w:rFonts w:cs="Arial"/>
          <w:b/>
          <w:szCs w:val="20"/>
          <w:lang w:val="sl-SI"/>
        </w:rPr>
        <w:t xml:space="preserve">bčine </w:t>
      </w:r>
      <w:r w:rsidR="00854447">
        <w:rPr>
          <w:rFonts w:cs="Arial"/>
          <w:b/>
          <w:szCs w:val="20"/>
          <w:lang w:val="sl-SI"/>
        </w:rPr>
        <w:t>Domžale</w:t>
      </w:r>
      <w:r w:rsidRPr="00854447">
        <w:rPr>
          <w:rFonts w:cs="Arial"/>
          <w:b/>
          <w:szCs w:val="20"/>
          <w:lang w:val="sl-SI"/>
        </w:rPr>
        <w:t xml:space="preserve"> za načrtovanje </w:t>
      </w:r>
      <w:r w:rsidRPr="002402FD">
        <w:rPr>
          <w:rFonts w:cs="Arial"/>
          <w:b/>
          <w:szCs w:val="20"/>
          <w:lang w:val="sl-SI"/>
        </w:rPr>
        <w:t>prostorskih ureditev lo</w:t>
      </w:r>
      <w:r w:rsidR="00A30C9C" w:rsidRPr="002402FD">
        <w:rPr>
          <w:rFonts w:cs="Arial"/>
          <w:b/>
          <w:szCs w:val="20"/>
          <w:lang w:val="sl-SI"/>
        </w:rPr>
        <w:t>kalnega pomena v območju državnega</w:t>
      </w:r>
      <w:r w:rsidRPr="002402FD">
        <w:rPr>
          <w:rFonts w:cs="Arial"/>
          <w:b/>
          <w:szCs w:val="20"/>
          <w:lang w:val="sl-SI"/>
        </w:rPr>
        <w:t xml:space="preserve"> prostorsk</w:t>
      </w:r>
      <w:r w:rsidR="00A30C9C" w:rsidRPr="002402FD">
        <w:rPr>
          <w:rFonts w:cs="Arial"/>
          <w:b/>
          <w:szCs w:val="20"/>
          <w:lang w:val="sl-SI"/>
        </w:rPr>
        <w:t>ega načrta</w:t>
      </w:r>
    </w:p>
    <w:p w:rsidR="00E3425E" w:rsidRPr="002402FD" w:rsidRDefault="00E3425E" w:rsidP="00E16015">
      <w:pPr>
        <w:jc w:val="both"/>
        <w:rPr>
          <w:rFonts w:cs="Arial"/>
          <w:szCs w:val="20"/>
          <w:lang w:val="sl-SI"/>
        </w:rPr>
      </w:pPr>
    </w:p>
    <w:p w:rsidR="00BD625F" w:rsidRDefault="00BD625F" w:rsidP="00BD625F">
      <w:pPr>
        <w:pStyle w:val="Seznam"/>
        <w:spacing w:line="240" w:lineRule="auto"/>
        <w:ind w:left="0" w:firstLine="0"/>
        <w:rPr>
          <w:rFonts w:ascii="Arial" w:hAnsi="Arial" w:cs="Arial"/>
          <w:w w:val="100"/>
          <w:sz w:val="20"/>
          <w:lang w:val="sl-SI"/>
        </w:rPr>
      </w:pPr>
      <w:r w:rsidRPr="002402FD">
        <w:rPr>
          <w:rFonts w:ascii="Arial" w:hAnsi="Arial" w:cs="Arial"/>
          <w:w w:val="100"/>
          <w:sz w:val="20"/>
          <w:lang w:val="sl-SI"/>
        </w:rPr>
        <w:t>Zakon o urejanju prostora (Uradni list RS, št. 199/21; v nadaljnjem besedilu: ZUreP-3), ki je stopil v veljavo 31. 12. 2021, v drugem odstavku 338. člena določa, da se Zakon o urejanju prostora (Uradni list RS, št. 61/17 in 199/21</w:t>
      </w:r>
      <w:r w:rsidR="003F69DA">
        <w:rPr>
          <w:rFonts w:ascii="Arial" w:hAnsi="Arial" w:cs="Arial"/>
          <w:w w:val="100"/>
          <w:sz w:val="20"/>
          <w:lang w:val="sl-SI"/>
        </w:rPr>
        <w:t>-ZUreP-3</w:t>
      </w:r>
      <w:r w:rsidRPr="002402FD">
        <w:rPr>
          <w:rFonts w:ascii="Arial" w:hAnsi="Arial" w:cs="Arial"/>
          <w:w w:val="100"/>
          <w:sz w:val="20"/>
          <w:lang w:val="sl-SI"/>
        </w:rPr>
        <w:t>; v nadaljnjem besedilu: ZUreP-2) uporablja do začetka uporabe ZUreP-3, tj. do 1. 6. 2022.</w:t>
      </w:r>
    </w:p>
    <w:p w:rsidR="00BD625F" w:rsidRDefault="00BD625F" w:rsidP="00E16015">
      <w:pPr>
        <w:jc w:val="both"/>
        <w:rPr>
          <w:rFonts w:cs="Arial"/>
          <w:szCs w:val="20"/>
          <w:lang w:val="sl-SI"/>
        </w:rPr>
      </w:pPr>
    </w:p>
    <w:p w:rsidR="00E3425E" w:rsidRPr="00854447" w:rsidRDefault="00E3425E" w:rsidP="00E16015">
      <w:pPr>
        <w:jc w:val="both"/>
        <w:rPr>
          <w:rFonts w:cs="Arial"/>
          <w:szCs w:val="20"/>
          <w:lang w:val="sl-SI"/>
        </w:rPr>
      </w:pPr>
      <w:r w:rsidRPr="00854447">
        <w:rPr>
          <w:rFonts w:cs="Arial"/>
          <w:szCs w:val="20"/>
          <w:lang w:val="sl-SI"/>
        </w:rPr>
        <w:t>ZUreP-2 v prvem odstavku 82. člena določa, da lahko občina načrtuje prostorske ureditve lokalnega pomena na območjih državn</w:t>
      </w:r>
      <w:r w:rsidR="00571D36">
        <w:rPr>
          <w:rFonts w:cs="Arial"/>
          <w:szCs w:val="20"/>
          <w:lang w:val="sl-SI"/>
        </w:rPr>
        <w:t>ega</w:t>
      </w:r>
      <w:r w:rsidRPr="00854447">
        <w:rPr>
          <w:rFonts w:cs="Arial"/>
          <w:szCs w:val="20"/>
          <w:lang w:val="sl-SI"/>
        </w:rPr>
        <w:t xml:space="preserve"> prostorskega načrta, uredbe o najustreznejši varianti in uredbe o varovanem območju, če s tem soglaša vlada in če nista onemogočeni izvedba in uporaba  prostorskih ureditev, načrtovanih </w:t>
      </w:r>
      <w:r w:rsidRPr="00571D36">
        <w:rPr>
          <w:rFonts w:cs="Arial"/>
          <w:szCs w:val="20"/>
          <w:lang w:val="sl-SI"/>
        </w:rPr>
        <w:t xml:space="preserve">v </w:t>
      </w:r>
      <w:r w:rsidR="003F69DA" w:rsidRPr="00571D36">
        <w:rPr>
          <w:rFonts w:cs="Arial"/>
          <w:szCs w:val="20"/>
          <w:lang w:val="sl-SI"/>
        </w:rPr>
        <w:t>državn</w:t>
      </w:r>
      <w:r w:rsidR="00571D36" w:rsidRPr="00571D36">
        <w:rPr>
          <w:rFonts w:cs="Arial"/>
          <w:szCs w:val="20"/>
          <w:lang w:val="sl-SI"/>
        </w:rPr>
        <w:t>em</w:t>
      </w:r>
      <w:r w:rsidR="003F69DA" w:rsidRPr="00571D36">
        <w:rPr>
          <w:rFonts w:cs="Arial"/>
          <w:szCs w:val="20"/>
          <w:lang w:val="sl-SI"/>
        </w:rPr>
        <w:t xml:space="preserve"> prostorske</w:t>
      </w:r>
      <w:r w:rsidR="00571D36" w:rsidRPr="00571D36">
        <w:rPr>
          <w:rFonts w:cs="Arial"/>
          <w:szCs w:val="20"/>
          <w:lang w:val="sl-SI"/>
        </w:rPr>
        <w:t>m</w:t>
      </w:r>
      <w:r w:rsidR="003F69DA" w:rsidRPr="00571D36">
        <w:rPr>
          <w:rFonts w:cs="Arial"/>
          <w:szCs w:val="20"/>
          <w:lang w:val="sl-SI"/>
        </w:rPr>
        <w:t xml:space="preserve"> načrt</w:t>
      </w:r>
      <w:r w:rsidR="00571D36" w:rsidRPr="00571D36">
        <w:rPr>
          <w:rFonts w:cs="Arial"/>
          <w:szCs w:val="20"/>
          <w:lang w:val="sl-SI"/>
        </w:rPr>
        <w:t>u</w:t>
      </w:r>
      <w:r w:rsidR="003F69DA" w:rsidRPr="00854447" w:rsidDel="003F69DA">
        <w:rPr>
          <w:rFonts w:cs="Arial"/>
          <w:szCs w:val="20"/>
          <w:lang w:val="sl-SI"/>
        </w:rPr>
        <w:t xml:space="preserve"> </w:t>
      </w:r>
      <w:r w:rsidRPr="00854447">
        <w:rPr>
          <w:rFonts w:cs="Arial"/>
          <w:szCs w:val="20"/>
          <w:lang w:val="sl-SI"/>
        </w:rPr>
        <w:t>ali uredbi o najustreznejši varianti, ali dovoljeni s celovitim dovoljenjem.</w:t>
      </w:r>
    </w:p>
    <w:p w:rsidR="00E3425E" w:rsidRPr="007C50F2" w:rsidRDefault="00E3425E" w:rsidP="00E16015">
      <w:pPr>
        <w:jc w:val="both"/>
        <w:rPr>
          <w:rFonts w:cs="Arial"/>
          <w:szCs w:val="20"/>
          <w:lang w:val="sl-SI"/>
        </w:rPr>
      </w:pPr>
    </w:p>
    <w:p w:rsidR="00E3425E" w:rsidRPr="007C50F2" w:rsidRDefault="00E3425E" w:rsidP="00E16015">
      <w:pPr>
        <w:jc w:val="both"/>
        <w:rPr>
          <w:rFonts w:cs="Arial"/>
          <w:szCs w:val="20"/>
          <w:lang w:val="sl-SI"/>
        </w:rPr>
      </w:pPr>
      <w:r w:rsidRPr="007C50F2">
        <w:rPr>
          <w:rFonts w:cs="Arial"/>
          <w:szCs w:val="20"/>
          <w:lang w:val="sl-SI"/>
        </w:rPr>
        <w:t xml:space="preserve">ZUreP-2 v tretjem in četrtem odstavku 266. člena določa, da ostanejo po uveljavitvi ZUreP-2 v veljavi med drugim tudi </w:t>
      </w:r>
      <w:r w:rsidR="007C50F2" w:rsidRPr="007C50F2">
        <w:rPr>
          <w:rFonts w:cs="Arial"/>
          <w:szCs w:val="20"/>
          <w:lang w:val="sl-SI"/>
        </w:rPr>
        <w:t>prostorski izvedbeni načrti, ki jih je na podlagi ZUN sprejela država</w:t>
      </w:r>
      <w:r w:rsidR="005E2613" w:rsidRPr="007C50F2">
        <w:rPr>
          <w:rFonts w:cs="Arial"/>
          <w:szCs w:val="20"/>
          <w:lang w:val="sl-SI"/>
        </w:rPr>
        <w:t xml:space="preserve">. </w:t>
      </w:r>
      <w:r w:rsidRPr="007C50F2">
        <w:rPr>
          <w:rFonts w:cs="Arial"/>
          <w:szCs w:val="20"/>
          <w:lang w:val="sl-SI"/>
        </w:rPr>
        <w:t>Po začetku uporabe ZUreP-2 se tovrstni prostorski akti štejejo za državne prostorske načrte po ZUreP-2.</w:t>
      </w:r>
    </w:p>
    <w:p w:rsidR="00E3425E" w:rsidRPr="00854447" w:rsidRDefault="00E3425E" w:rsidP="00E16015">
      <w:pPr>
        <w:jc w:val="both"/>
        <w:rPr>
          <w:rFonts w:cs="Arial"/>
          <w:szCs w:val="20"/>
          <w:lang w:val="sl-SI"/>
        </w:rPr>
      </w:pPr>
    </w:p>
    <w:p w:rsidR="00E3425E" w:rsidRPr="00854447" w:rsidRDefault="00E3425E" w:rsidP="00E16015">
      <w:pPr>
        <w:jc w:val="both"/>
        <w:rPr>
          <w:rFonts w:cs="Arial"/>
          <w:szCs w:val="20"/>
          <w:lang w:val="sl-SI"/>
        </w:rPr>
      </w:pPr>
      <w:r w:rsidRPr="00854447">
        <w:rPr>
          <w:rFonts w:cs="Arial"/>
          <w:szCs w:val="20"/>
          <w:lang w:val="sl-SI"/>
        </w:rPr>
        <w:t xml:space="preserve">Tretji odstavek 82. člena ZUreP-2 določa, da Vlada </w:t>
      </w:r>
      <w:r w:rsidR="003F69DA">
        <w:rPr>
          <w:rFonts w:cs="Arial"/>
          <w:szCs w:val="20"/>
          <w:lang w:val="sl-SI"/>
        </w:rPr>
        <w:t xml:space="preserve">Republike Slovenije </w:t>
      </w:r>
      <w:r w:rsidRPr="00854447">
        <w:rPr>
          <w:rFonts w:cs="Arial"/>
          <w:szCs w:val="20"/>
          <w:lang w:val="sl-SI"/>
        </w:rPr>
        <w:t xml:space="preserve">preveri skladnost izvedbe predlagane prostorske ureditve lokalnega pomena s prostorskimi ureditvami, ki so predmet </w:t>
      </w:r>
      <w:r w:rsidR="00571D36" w:rsidRPr="00854447">
        <w:rPr>
          <w:rFonts w:cs="Arial"/>
          <w:szCs w:val="20"/>
          <w:lang w:val="sl-SI"/>
        </w:rPr>
        <w:t>državn</w:t>
      </w:r>
      <w:r w:rsidR="00571D36">
        <w:rPr>
          <w:rFonts w:cs="Arial"/>
          <w:szCs w:val="20"/>
          <w:lang w:val="sl-SI"/>
        </w:rPr>
        <w:t>ega</w:t>
      </w:r>
      <w:r w:rsidR="00571D36" w:rsidRPr="00854447">
        <w:rPr>
          <w:rFonts w:cs="Arial"/>
          <w:szCs w:val="20"/>
          <w:lang w:val="sl-SI"/>
        </w:rPr>
        <w:t xml:space="preserve"> prostorskega načrta</w:t>
      </w:r>
      <w:r w:rsidRPr="00854447">
        <w:rPr>
          <w:rFonts w:cs="Arial"/>
          <w:szCs w:val="20"/>
          <w:lang w:val="sl-SI"/>
        </w:rPr>
        <w:t xml:space="preserve">, uredbe o najustreznejši varianti ali uredbe o varovanem območju, in v 90 dneh s sklepom izda soglasje ali pobudo zavrne. </w:t>
      </w:r>
    </w:p>
    <w:p w:rsidR="00E3425E" w:rsidRPr="009A41C3" w:rsidRDefault="00E3425E" w:rsidP="00E3425E">
      <w:pPr>
        <w:rPr>
          <w:rFonts w:cs="Arial"/>
          <w:szCs w:val="20"/>
          <w:lang w:val="sl-SI"/>
        </w:rPr>
      </w:pPr>
    </w:p>
    <w:p w:rsidR="00E3425E" w:rsidRPr="009A41C3" w:rsidRDefault="00E3425E" w:rsidP="00E3425E">
      <w:pPr>
        <w:rPr>
          <w:rFonts w:cs="Arial"/>
          <w:szCs w:val="20"/>
          <w:lang w:val="sl-SI"/>
        </w:rPr>
      </w:pPr>
    </w:p>
    <w:p w:rsidR="00E3425E" w:rsidRPr="009A41C3" w:rsidRDefault="00E3425E" w:rsidP="00E16015">
      <w:pPr>
        <w:jc w:val="both"/>
        <w:rPr>
          <w:rFonts w:cs="Arial"/>
          <w:b/>
          <w:szCs w:val="20"/>
          <w:lang w:val="sl-SI"/>
        </w:rPr>
      </w:pPr>
      <w:r w:rsidRPr="009A41C3">
        <w:rPr>
          <w:rFonts w:cs="Arial"/>
          <w:b/>
          <w:szCs w:val="20"/>
          <w:lang w:val="sl-SI"/>
        </w:rPr>
        <w:t>II.</w:t>
      </w:r>
      <w:r w:rsidRPr="009A41C3">
        <w:rPr>
          <w:rFonts w:cs="Arial"/>
          <w:b/>
          <w:szCs w:val="20"/>
          <w:lang w:val="sl-SI"/>
        </w:rPr>
        <w:tab/>
        <w:t>VSEBINSKA OBRAZLOŽITEV POGLAVITNIH REŠITEV POBUDE OBČINE ZA NAČRTOVANJE PROSTORSKIH UREDITEV LO</w:t>
      </w:r>
      <w:r w:rsidR="00743444" w:rsidRPr="009A41C3">
        <w:rPr>
          <w:rFonts w:cs="Arial"/>
          <w:b/>
          <w:szCs w:val="20"/>
          <w:lang w:val="sl-SI"/>
        </w:rPr>
        <w:t>KALNEGA POMENA V OBMOČJU DRŽAVNEGA PROSTORSKEGA NAČRTA</w:t>
      </w:r>
    </w:p>
    <w:p w:rsidR="00E3425E" w:rsidRPr="009A41C3" w:rsidRDefault="00E3425E" w:rsidP="00E16015">
      <w:pPr>
        <w:jc w:val="both"/>
        <w:rPr>
          <w:rFonts w:cs="Arial"/>
          <w:b/>
          <w:szCs w:val="20"/>
          <w:lang w:val="sl-SI"/>
        </w:rPr>
      </w:pPr>
    </w:p>
    <w:p w:rsidR="00E3425E" w:rsidRPr="009A41C3" w:rsidRDefault="00E3425E" w:rsidP="00E16015">
      <w:pPr>
        <w:jc w:val="both"/>
        <w:rPr>
          <w:rFonts w:cs="Arial"/>
          <w:b/>
          <w:szCs w:val="20"/>
          <w:lang w:val="sl-SI"/>
        </w:rPr>
      </w:pPr>
    </w:p>
    <w:p w:rsidR="00E3425E" w:rsidRPr="009A41C3" w:rsidRDefault="00E3425E" w:rsidP="00E16015">
      <w:pPr>
        <w:jc w:val="both"/>
        <w:rPr>
          <w:rFonts w:cs="Arial"/>
          <w:b/>
          <w:szCs w:val="20"/>
          <w:lang w:val="sl-SI"/>
        </w:rPr>
      </w:pPr>
      <w:r w:rsidRPr="009A41C3">
        <w:rPr>
          <w:rFonts w:cs="Arial"/>
          <w:b/>
          <w:szCs w:val="20"/>
          <w:lang w:val="sl-SI"/>
        </w:rPr>
        <w:t>1.</w:t>
      </w:r>
      <w:r w:rsidRPr="009A41C3">
        <w:rPr>
          <w:rFonts w:cs="Arial"/>
          <w:b/>
          <w:szCs w:val="20"/>
          <w:lang w:val="sl-SI"/>
        </w:rPr>
        <w:tab/>
        <w:t>Postopek</w:t>
      </w:r>
    </w:p>
    <w:p w:rsidR="00E3425E" w:rsidRPr="00F24B2F" w:rsidRDefault="00E3425E" w:rsidP="00E3425E">
      <w:pPr>
        <w:rPr>
          <w:rFonts w:cs="Arial"/>
          <w:szCs w:val="20"/>
          <w:lang w:val="sl-SI"/>
        </w:rPr>
      </w:pPr>
    </w:p>
    <w:p w:rsidR="00E3425E" w:rsidRPr="00F24B2F" w:rsidRDefault="00182023" w:rsidP="009D1AA3">
      <w:pPr>
        <w:jc w:val="both"/>
        <w:rPr>
          <w:rFonts w:cs="Arial"/>
          <w:szCs w:val="20"/>
          <w:lang w:val="sl-SI"/>
        </w:rPr>
      </w:pPr>
      <w:r w:rsidRPr="00F24B2F">
        <w:rPr>
          <w:rFonts w:cs="Arial"/>
          <w:szCs w:val="20"/>
          <w:lang w:val="sl-SI"/>
        </w:rPr>
        <w:t>O</w:t>
      </w:r>
      <w:r w:rsidR="00CB69C7" w:rsidRPr="00F24B2F">
        <w:rPr>
          <w:rFonts w:cs="Arial"/>
          <w:szCs w:val="20"/>
          <w:lang w:val="sl-SI"/>
        </w:rPr>
        <w:t xml:space="preserve">bčina </w:t>
      </w:r>
      <w:r w:rsidRPr="00F24B2F">
        <w:rPr>
          <w:rFonts w:cs="Arial"/>
          <w:szCs w:val="20"/>
          <w:lang w:val="sl-SI"/>
        </w:rPr>
        <w:t>Domžale</w:t>
      </w:r>
      <w:r w:rsidR="00E3425E" w:rsidRPr="00F24B2F">
        <w:rPr>
          <w:rFonts w:cs="Arial"/>
          <w:szCs w:val="20"/>
          <w:lang w:val="sl-SI"/>
        </w:rPr>
        <w:t xml:space="preserve"> je z dopisom št. </w:t>
      </w:r>
      <w:r w:rsidR="00F10A15" w:rsidRPr="00F24B2F">
        <w:rPr>
          <w:rFonts w:cs="Arial"/>
          <w:szCs w:val="20"/>
          <w:lang w:val="sl-SI"/>
        </w:rPr>
        <w:t>35</w:t>
      </w:r>
      <w:r w:rsidR="00F24B2F" w:rsidRPr="00F24B2F">
        <w:rPr>
          <w:rFonts w:cs="Arial"/>
          <w:szCs w:val="20"/>
          <w:lang w:val="sl-SI"/>
        </w:rPr>
        <w:t>9</w:t>
      </w:r>
      <w:r w:rsidR="0070410A" w:rsidRPr="00F24B2F">
        <w:rPr>
          <w:rFonts w:cs="Arial"/>
          <w:szCs w:val="20"/>
          <w:lang w:val="sl-SI"/>
        </w:rPr>
        <w:t>-</w:t>
      </w:r>
      <w:r w:rsidR="00F24B2F" w:rsidRPr="00F24B2F">
        <w:rPr>
          <w:rFonts w:cs="Arial"/>
          <w:szCs w:val="20"/>
          <w:lang w:val="sl-SI"/>
        </w:rPr>
        <w:t xml:space="preserve">20/2018-30 z dne 16. november 2021 </w:t>
      </w:r>
      <w:r w:rsidR="00E3425E" w:rsidRPr="00F24B2F">
        <w:rPr>
          <w:rFonts w:cs="Arial"/>
          <w:szCs w:val="20"/>
          <w:lang w:val="sl-SI"/>
        </w:rPr>
        <w:t xml:space="preserve">na Vlado RS posredovala </w:t>
      </w:r>
      <w:r w:rsidR="007642F1" w:rsidRPr="00F24B2F">
        <w:rPr>
          <w:rFonts w:cs="Arial"/>
          <w:szCs w:val="20"/>
          <w:lang w:val="sl-SI"/>
        </w:rPr>
        <w:t>pobudo</w:t>
      </w:r>
      <w:r w:rsidR="008E07CF" w:rsidRPr="00F24B2F">
        <w:rPr>
          <w:rFonts w:cs="Arial"/>
          <w:szCs w:val="20"/>
          <w:lang w:val="sl-SI"/>
        </w:rPr>
        <w:t xml:space="preserve"> za pridobitev</w:t>
      </w:r>
      <w:r w:rsidR="00E3425E" w:rsidRPr="00F24B2F">
        <w:rPr>
          <w:rFonts w:cs="Arial"/>
          <w:szCs w:val="20"/>
          <w:lang w:val="sl-SI"/>
        </w:rPr>
        <w:t xml:space="preserve"> soglasja </w:t>
      </w:r>
      <w:r w:rsidR="003F69DA">
        <w:rPr>
          <w:rFonts w:cs="Arial"/>
          <w:szCs w:val="20"/>
          <w:lang w:val="sl-SI"/>
        </w:rPr>
        <w:t>V</w:t>
      </w:r>
      <w:r w:rsidR="00E3425E" w:rsidRPr="00F24B2F">
        <w:rPr>
          <w:rFonts w:cs="Arial"/>
          <w:szCs w:val="20"/>
          <w:lang w:val="sl-SI"/>
        </w:rPr>
        <w:t xml:space="preserve">lade </w:t>
      </w:r>
      <w:r w:rsidR="006F3048">
        <w:rPr>
          <w:rFonts w:cs="Arial"/>
          <w:szCs w:val="20"/>
          <w:lang w:val="sl-SI"/>
        </w:rPr>
        <w:t>Republike</w:t>
      </w:r>
      <w:r w:rsidR="003F69DA">
        <w:rPr>
          <w:rFonts w:cs="Arial"/>
          <w:szCs w:val="20"/>
          <w:lang w:val="sl-SI"/>
        </w:rPr>
        <w:t xml:space="preserve"> Slovenije </w:t>
      </w:r>
      <w:r w:rsidR="00E3425E" w:rsidRPr="00F24B2F">
        <w:rPr>
          <w:rFonts w:cs="Arial"/>
          <w:szCs w:val="20"/>
          <w:lang w:val="sl-SI"/>
        </w:rPr>
        <w:t xml:space="preserve">za načrtovanje prostorskih ureditev lokalnega pomena </w:t>
      </w:r>
      <w:r w:rsidR="008E07CF" w:rsidRPr="00F24B2F">
        <w:rPr>
          <w:rFonts w:cs="Arial"/>
          <w:szCs w:val="20"/>
          <w:lang w:val="sl-SI"/>
        </w:rPr>
        <w:t xml:space="preserve">na območju </w:t>
      </w:r>
      <w:r w:rsidR="003F69DA">
        <w:rPr>
          <w:rFonts w:cs="Arial"/>
          <w:szCs w:val="20"/>
          <w:lang w:val="sl-SI"/>
        </w:rPr>
        <w:t xml:space="preserve">Uredbe </w:t>
      </w:r>
      <w:r w:rsidR="00571D36" w:rsidRPr="00571D36">
        <w:rPr>
          <w:rFonts w:cs="Arial"/>
          <w:szCs w:val="20"/>
          <w:lang w:val="sl-SI"/>
        </w:rPr>
        <w:t>o lokacijskem načrtu za avtocesto na odseku Blagovica-Šentjakob (Uradni list RS, št. 46/96 in 52/01)</w:t>
      </w:r>
      <w:r w:rsidR="003F69DA">
        <w:rPr>
          <w:rFonts w:cs="Arial"/>
          <w:szCs w:val="20"/>
          <w:lang w:val="sl-SI"/>
        </w:rPr>
        <w:t>; v nada</w:t>
      </w:r>
      <w:r w:rsidR="006F3048">
        <w:rPr>
          <w:rFonts w:cs="Arial"/>
          <w:szCs w:val="20"/>
          <w:lang w:val="sl-SI"/>
        </w:rPr>
        <w:t>ljnjem</w:t>
      </w:r>
      <w:r w:rsidR="003F69DA">
        <w:rPr>
          <w:rFonts w:cs="Arial"/>
          <w:szCs w:val="20"/>
          <w:lang w:val="sl-SI"/>
        </w:rPr>
        <w:t xml:space="preserve">. </w:t>
      </w:r>
      <w:r w:rsidR="006F3048">
        <w:rPr>
          <w:rFonts w:cs="Arial"/>
          <w:szCs w:val="20"/>
          <w:lang w:val="sl-SI"/>
        </w:rPr>
        <w:t>b</w:t>
      </w:r>
      <w:r w:rsidR="003F69DA">
        <w:rPr>
          <w:rFonts w:cs="Arial"/>
          <w:szCs w:val="20"/>
          <w:lang w:val="sl-SI"/>
        </w:rPr>
        <w:t xml:space="preserve">esedilu: </w:t>
      </w:r>
      <w:r w:rsidR="003F69DA" w:rsidRPr="006F3048">
        <w:rPr>
          <w:rFonts w:cs="Arial"/>
          <w:szCs w:val="20"/>
          <w:lang w:val="sl-SI"/>
        </w:rPr>
        <w:t>Uredba o DPN)</w:t>
      </w:r>
      <w:r w:rsidR="008E07CF" w:rsidRPr="006F3048">
        <w:rPr>
          <w:rFonts w:cs="Arial"/>
          <w:szCs w:val="20"/>
          <w:lang w:val="sl-SI"/>
        </w:rPr>
        <w:t>.</w:t>
      </w:r>
    </w:p>
    <w:p w:rsidR="00E3425E" w:rsidRPr="00BB716F" w:rsidRDefault="00E3425E" w:rsidP="009D1AA3">
      <w:pPr>
        <w:jc w:val="both"/>
        <w:rPr>
          <w:rFonts w:cs="Arial"/>
          <w:szCs w:val="20"/>
          <w:lang w:val="sl-SI"/>
        </w:rPr>
      </w:pPr>
      <w:r w:rsidRPr="00972923">
        <w:rPr>
          <w:rFonts w:cs="Arial"/>
          <w:szCs w:val="20"/>
          <w:highlight w:val="yellow"/>
          <w:lang w:val="sl-SI"/>
        </w:rPr>
        <w:t xml:space="preserve"> </w:t>
      </w:r>
    </w:p>
    <w:p w:rsidR="00E3425E" w:rsidRDefault="00E3425E" w:rsidP="00FD7D2E">
      <w:pPr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  <w:r w:rsidRPr="00BB716F">
        <w:rPr>
          <w:rFonts w:cs="Arial"/>
        </w:rPr>
        <w:t xml:space="preserve">Ministrstvo za okolje in prostor (v nadaljnjem besedilu: ministrstvo) je s strani Generalnega sekretariata Vlade RS dne </w:t>
      </w:r>
      <w:r w:rsidR="00BB716F" w:rsidRPr="00BB716F">
        <w:rPr>
          <w:rFonts w:cs="Arial"/>
        </w:rPr>
        <w:t>30</w:t>
      </w:r>
      <w:r w:rsidRPr="00BB716F">
        <w:rPr>
          <w:rFonts w:cs="Arial"/>
        </w:rPr>
        <w:t xml:space="preserve">. </w:t>
      </w:r>
      <w:r w:rsidR="00BB716F" w:rsidRPr="00BB716F">
        <w:rPr>
          <w:rFonts w:cs="Arial"/>
        </w:rPr>
        <w:t>1</w:t>
      </w:r>
      <w:r w:rsidR="009D1AA3" w:rsidRPr="00BB716F">
        <w:rPr>
          <w:rFonts w:cs="Arial"/>
        </w:rPr>
        <w:t>1</w:t>
      </w:r>
      <w:r w:rsidR="00A66EF6" w:rsidRPr="00BB716F">
        <w:rPr>
          <w:rFonts w:cs="Arial"/>
        </w:rPr>
        <w:t>. 202</w:t>
      </w:r>
      <w:r w:rsidR="009D1AA3" w:rsidRPr="00BB716F">
        <w:rPr>
          <w:rFonts w:cs="Arial"/>
        </w:rPr>
        <w:t>1</w:t>
      </w:r>
      <w:r w:rsidR="00A66EF6" w:rsidRPr="00BB716F">
        <w:rPr>
          <w:rFonts w:cs="Arial"/>
        </w:rPr>
        <w:t xml:space="preserve"> (št. dokumenta </w:t>
      </w:r>
      <w:r w:rsidR="00BB716F" w:rsidRPr="00BB716F">
        <w:rPr>
          <w:rFonts w:cs="Arial"/>
          <w:color w:val="000000"/>
        </w:rPr>
        <w:t xml:space="preserve">35000-22/2021/2 </w:t>
      </w:r>
      <w:r w:rsidR="009D1AA3" w:rsidRPr="00BB716F">
        <w:rPr>
          <w:rFonts w:cs="Arial"/>
          <w:color w:val="000000"/>
          <w:lang w:val="sl-SI"/>
        </w:rPr>
        <w:t xml:space="preserve">z dne </w:t>
      </w:r>
      <w:r w:rsidR="00BB716F" w:rsidRPr="00BB716F">
        <w:rPr>
          <w:rFonts w:cs="Arial"/>
          <w:color w:val="000000"/>
          <w:lang w:val="sl-SI"/>
        </w:rPr>
        <w:t>29</w:t>
      </w:r>
      <w:r w:rsidR="009D1AA3" w:rsidRPr="00BB716F">
        <w:rPr>
          <w:rFonts w:cs="Arial"/>
          <w:noProof/>
          <w:color w:val="000000"/>
          <w:szCs w:val="20"/>
          <w:lang w:val="sl-SI" w:eastAsia="sl-SI"/>
        </w:rPr>
        <w:t xml:space="preserve">. </w:t>
      </w:r>
      <w:r w:rsidR="00BB716F" w:rsidRPr="00BB716F">
        <w:rPr>
          <w:rFonts w:cs="Arial"/>
          <w:noProof/>
          <w:color w:val="000000"/>
          <w:szCs w:val="20"/>
          <w:lang w:val="sl-SI" w:eastAsia="sl-SI"/>
        </w:rPr>
        <w:t>1</w:t>
      </w:r>
      <w:r w:rsidR="009D1AA3" w:rsidRPr="00BB716F">
        <w:rPr>
          <w:rFonts w:cs="Arial"/>
          <w:noProof/>
          <w:color w:val="000000"/>
          <w:szCs w:val="20"/>
          <w:lang w:val="sl-SI" w:eastAsia="sl-SI"/>
        </w:rPr>
        <w:t>1. 2021</w:t>
      </w:r>
      <w:r w:rsidR="006274A8" w:rsidRPr="00BB716F">
        <w:rPr>
          <w:rFonts w:cs="Arial"/>
          <w:color w:val="000000"/>
        </w:rPr>
        <w:t>) preje</w:t>
      </w:r>
      <w:r w:rsidRPr="00BB716F">
        <w:rPr>
          <w:rFonts w:cs="Arial"/>
        </w:rPr>
        <w:t xml:space="preserve">lo </w:t>
      </w:r>
      <w:r w:rsidR="00FC2483" w:rsidRPr="00BB716F">
        <w:rPr>
          <w:rFonts w:cs="Arial"/>
        </w:rPr>
        <w:t>pobudo</w:t>
      </w:r>
      <w:r w:rsidRPr="00BB716F">
        <w:rPr>
          <w:rFonts w:cs="Arial"/>
        </w:rPr>
        <w:t xml:space="preserve"> v nadaljnje reševanje</w:t>
      </w:r>
      <w:r w:rsidR="00D7255C">
        <w:rPr>
          <w:rFonts w:cs="Arial"/>
        </w:rPr>
        <w:t xml:space="preserve"> in mmenje</w:t>
      </w:r>
      <w:r w:rsidRPr="00BB716F">
        <w:rPr>
          <w:rFonts w:cs="Arial"/>
        </w:rPr>
        <w:t>.</w:t>
      </w:r>
      <w:r w:rsidR="0012508F" w:rsidRPr="00BB716F">
        <w:rPr>
          <w:rFonts w:cs="Arial"/>
        </w:rPr>
        <w:t xml:space="preserve"> </w:t>
      </w:r>
    </w:p>
    <w:p w:rsidR="00571D36" w:rsidRDefault="00571D36" w:rsidP="00FD7D2E">
      <w:pPr>
        <w:tabs>
          <w:tab w:val="left" w:pos="1701"/>
        </w:tabs>
        <w:autoSpaceDE w:val="0"/>
        <w:autoSpaceDN w:val="0"/>
        <w:adjustRightInd w:val="0"/>
        <w:jc w:val="both"/>
        <w:rPr>
          <w:rFonts w:cs="Arial"/>
        </w:rPr>
      </w:pPr>
    </w:p>
    <w:p w:rsidR="00571D36" w:rsidRPr="00BB716F" w:rsidRDefault="00571D36" w:rsidP="00FD7D2E">
      <w:pPr>
        <w:tabs>
          <w:tab w:val="left" w:pos="1701"/>
        </w:tabs>
        <w:autoSpaceDE w:val="0"/>
        <w:autoSpaceDN w:val="0"/>
        <w:adjustRightInd w:val="0"/>
        <w:jc w:val="both"/>
        <w:rPr>
          <w:noProof/>
          <w:szCs w:val="20"/>
          <w:lang w:val="sl-SI" w:eastAsia="sl-SI"/>
        </w:rPr>
      </w:pPr>
      <w:r w:rsidRPr="00571D36">
        <w:rPr>
          <w:rFonts w:cs="Arial"/>
        </w:rPr>
        <w:t>Občina Domžale je ustrezne dopolnitve in popolnost pobude zagotovila dne 27. 1. 2022.</w:t>
      </w:r>
    </w:p>
    <w:p w:rsidR="00E3425E" w:rsidRPr="00972923" w:rsidRDefault="00E3425E" w:rsidP="00E3425E">
      <w:pPr>
        <w:rPr>
          <w:rFonts w:cs="Arial"/>
          <w:szCs w:val="20"/>
          <w:highlight w:val="yellow"/>
          <w:lang w:val="sl-SI"/>
        </w:rPr>
      </w:pPr>
    </w:p>
    <w:p w:rsidR="00E3425E" w:rsidRPr="00182023" w:rsidRDefault="00E3425E" w:rsidP="00E3425E">
      <w:pPr>
        <w:rPr>
          <w:rFonts w:cs="Arial"/>
          <w:b/>
          <w:szCs w:val="20"/>
          <w:lang w:val="sl-SI"/>
        </w:rPr>
      </w:pPr>
      <w:r w:rsidRPr="00182023">
        <w:rPr>
          <w:rFonts w:cs="Arial"/>
          <w:b/>
          <w:szCs w:val="20"/>
          <w:lang w:val="sl-SI"/>
        </w:rPr>
        <w:t>2.</w:t>
      </w:r>
      <w:r w:rsidRPr="00182023">
        <w:rPr>
          <w:rFonts w:cs="Arial"/>
          <w:b/>
          <w:szCs w:val="20"/>
          <w:lang w:val="sl-SI"/>
        </w:rPr>
        <w:tab/>
        <w:t>Ugotovitve</w:t>
      </w:r>
    </w:p>
    <w:p w:rsidR="00E3425E" w:rsidRPr="006F17CE" w:rsidRDefault="00E3425E" w:rsidP="00E3425E">
      <w:pPr>
        <w:rPr>
          <w:rFonts w:cs="Arial"/>
          <w:szCs w:val="20"/>
          <w:lang w:val="sl-SI"/>
        </w:rPr>
      </w:pPr>
    </w:p>
    <w:p w:rsidR="004E036B" w:rsidRPr="006F17CE" w:rsidRDefault="00182023" w:rsidP="00786EAE">
      <w:pPr>
        <w:widowControl w:val="0"/>
        <w:jc w:val="both"/>
        <w:rPr>
          <w:rFonts w:cs="Arial"/>
          <w:szCs w:val="20"/>
          <w:lang w:val="sl-SI"/>
        </w:rPr>
      </w:pPr>
      <w:r w:rsidRPr="006F17CE">
        <w:rPr>
          <w:rFonts w:cs="Arial"/>
          <w:szCs w:val="20"/>
          <w:lang w:val="sl-SI"/>
        </w:rPr>
        <w:t>O</w:t>
      </w:r>
      <w:r w:rsidR="00CB69C7" w:rsidRPr="006F17CE">
        <w:rPr>
          <w:rFonts w:cs="Arial"/>
          <w:szCs w:val="20"/>
          <w:lang w:val="sl-SI"/>
        </w:rPr>
        <w:t xml:space="preserve">bčina </w:t>
      </w:r>
      <w:r w:rsidRPr="006F17CE">
        <w:rPr>
          <w:rFonts w:cs="Arial"/>
          <w:szCs w:val="20"/>
          <w:lang w:val="sl-SI"/>
        </w:rPr>
        <w:t>Domžale</w:t>
      </w:r>
      <w:r w:rsidR="00E3425E" w:rsidRPr="006F17CE">
        <w:rPr>
          <w:rFonts w:cs="Arial"/>
          <w:szCs w:val="20"/>
          <w:lang w:val="sl-SI"/>
        </w:rPr>
        <w:t xml:space="preserve"> (v</w:t>
      </w:r>
      <w:r w:rsidR="00446C67" w:rsidRPr="006F17CE">
        <w:rPr>
          <w:rFonts w:cs="Arial"/>
          <w:szCs w:val="20"/>
          <w:lang w:val="sl-SI"/>
        </w:rPr>
        <w:t xml:space="preserve"> nadaljnjem besedilu: občina) želi </w:t>
      </w:r>
      <w:r w:rsidR="009129FE" w:rsidRPr="006F17CE">
        <w:rPr>
          <w:rFonts w:cs="Arial"/>
          <w:szCs w:val="20"/>
          <w:lang w:val="sl-SI"/>
        </w:rPr>
        <w:t xml:space="preserve">na območju </w:t>
      </w:r>
      <w:r w:rsidR="003F69DA">
        <w:rPr>
          <w:rFonts w:cs="Arial"/>
          <w:szCs w:val="20"/>
          <w:lang w:val="sl-SI"/>
        </w:rPr>
        <w:t xml:space="preserve">Uredbe o </w:t>
      </w:r>
      <w:r w:rsidR="006F17CE" w:rsidRPr="006F17CE">
        <w:rPr>
          <w:rFonts w:cs="Arial"/>
          <w:szCs w:val="20"/>
          <w:lang w:val="sl-SI"/>
        </w:rPr>
        <w:t>DPN načrtovanega avtocestnega priključka Študa</w:t>
      </w:r>
      <w:r w:rsidR="009129FE" w:rsidRPr="006F17CE">
        <w:rPr>
          <w:rFonts w:cs="Arial"/>
          <w:szCs w:val="20"/>
          <w:lang w:val="sl-SI"/>
        </w:rPr>
        <w:t xml:space="preserve"> </w:t>
      </w:r>
      <w:r w:rsidR="006F17CE" w:rsidRPr="006F17CE">
        <w:rPr>
          <w:rFonts w:cs="Arial"/>
          <w:szCs w:val="20"/>
          <w:lang w:val="sl-SI"/>
        </w:rPr>
        <w:t>zaradi spremenjenih prometnih razmer in neizvedenosti priključka načrtovati spreme</w:t>
      </w:r>
      <w:r w:rsidR="009F710F">
        <w:rPr>
          <w:rFonts w:cs="Arial"/>
          <w:szCs w:val="20"/>
          <w:lang w:val="sl-SI"/>
        </w:rPr>
        <w:t>mbe r</w:t>
      </w:r>
      <w:r w:rsidR="006F17CE" w:rsidRPr="006F17CE">
        <w:rPr>
          <w:rFonts w:cs="Arial"/>
          <w:szCs w:val="20"/>
          <w:lang w:val="sl-SI"/>
        </w:rPr>
        <w:t>ešit</w:t>
      </w:r>
      <w:r w:rsidR="009F710F">
        <w:rPr>
          <w:rFonts w:cs="Arial"/>
          <w:szCs w:val="20"/>
          <w:lang w:val="sl-SI"/>
        </w:rPr>
        <w:t>ev</w:t>
      </w:r>
      <w:r w:rsidR="006F17CE" w:rsidRPr="006F17CE">
        <w:rPr>
          <w:rFonts w:cs="Arial"/>
          <w:szCs w:val="20"/>
          <w:lang w:val="sl-SI"/>
        </w:rPr>
        <w:t xml:space="preserve"> avtocestnega priključka in vključiti cestno  navezavo na Ihan. </w:t>
      </w:r>
    </w:p>
    <w:p w:rsidR="006F17CE" w:rsidRPr="006C6DD5" w:rsidRDefault="006F17CE" w:rsidP="00786EAE">
      <w:pPr>
        <w:widowControl w:val="0"/>
        <w:jc w:val="both"/>
        <w:rPr>
          <w:rFonts w:cs="Arial"/>
          <w:szCs w:val="20"/>
          <w:lang w:val="sl-SI"/>
        </w:rPr>
      </w:pPr>
    </w:p>
    <w:p w:rsidR="00E3425E" w:rsidRPr="00182023" w:rsidRDefault="00F82778" w:rsidP="004E036B">
      <w:pPr>
        <w:widowControl w:val="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2.1. </w:t>
      </w:r>
      <w:r w:rsidR="00E3425E" w:rsidRPr="00182023">
        <w:rPr>
          <w:rFonts w:cs="Arial"/>
          <w:b/>
          <w:szCs w:val="20"/>
          <w:lang w:val="sl-SI"/>
        </w:rPr>
        <w:t>Utemeljite</w:t>
      </w:r>
      <w:r w:rsidR="004E036B" w:rsidRPr="00182023">
        <w:rPr>
          <w:rFonts w:cs="Arial"/>
          <w:b/>
          <w:szCs w:val="20"/>
          <w:lang w:val="sl-SI"/>
        </w:rPr>
        <w:t>v potrebe po poseganju v območje državnega</w:t>
      </w:r>
      <w:r w:rsidR="00E3425E" w:rsidRPr="00182023">
        <w:rPr>
          <w:rFonts w:cs="Arial"/>
          <w:b/>
          <w:szCs w:val="20"/>
          <w:lang w:val="sl-SI"/>
        </w:rPr>
        <w:t xml:space="preserve"> prostorsk</w:t>
      </w:r>
      <w:r w:rsidR="004E036B" w:rsidRPr="00182023">
        <w:rPr>
          <w:rFonts w:cs="Arial"/>
          <w:b/>
          <w:szCs w:val="20"/>
          <w:lang w:val="sl-SI"/>
        </w:rPr>
        <w:t>ega</w:t>
      </w:r>
      <w:r w:rsidR="00E3425E" w:rsidRPr="00182023">
        <w:rPr>
          <w:rFonts w:cs="Arial"/>
          <w:b/>
          <w:szCs w:val="20"/>
          <w:lang w:val="sl-SI"/>
        </w:rPr>
        <w:t xml:space="preserve"> načrt</w:t>
      </w:r>
      <w:r w:rsidR="004E036B" w:rsidRPr="00182023">
        <w:rPr>
          <w:rFonts w:cs="Arial"/>
          <w:b/>
          <w:szCs w:val="20"/>
          <w:lang w:val="sl-SI"/>
        </w:rPr>
        <w:t>a</w:t>
      </w:r>
      <w:r w:rsidR="00E3425E" w:rsidRPr="00182023">
        <w:rPr>
          <w:rFonts w:cs="Arial"/>
          <w:b/>
          <w:szCs w:val="20"/>
          <w:lang w:val="sl-SI"/>
        </w:rPr>
        <w:t xml:space="preserve"> in opis načrtovanih prostorskih ureditev iz pristojnosti občine</w:t>
      </w:r>
    </w:p>
    <w:p w:rsidR="00E3425E" w:rsidRPr="00972923" w:rsidRDefault="00E3425E" w:rsidP="00E16015">
      <w:pPr>
        <w:jc w:val="both"/>
        <w:rPr>
          <w:rFonts w:cs="Arial"/>
          <w:szCs w:val="20"/>
          <w:highlight w:val="yellow"/>
          <w:lang w:val="sl-SI"/>
        </w:rPr>
      </w:pPr>
    </w:p>
    <w:p w:rsidR="008E13F6" w:rsidRPr="006F17CE" w:rsidRDefault="008E13F6" w:rsidP="008D4A22">
      <w:pPr>
        <w:widowControl w:val="0"/>
        <w:jc w:val="both"/>
        <w:rPr>
          <w:rFonts w:cs="Arial"/>
          <w:szCs w:val="20"/>
          <w:lang w:val="sl-SI"/>
        </w:rPr>
      </w:pPr>
      <w:r w:rsidRPr="006F17CE">
        <w:rPr>
          <w:rFonts w:cs="Arial"/>
          <w:szCs w:val="20"/>
          <w:lang w:val="sl-SI"/>
        </w:rPr>
        <w:t>Obmo</w:t>
      </w:r>
      <w:r w:rsidR="006F17CE" w:rsidRPr="006F17CE">
        <w:rPr>
          <w:rFonts w:cs="Arial"/>
          <w:szCs w:val="20"/>
          <w:lang w:val="sl-SI"/>
        </w:rPr>
        <w:t>čje načrtovanja občine se nahaj</w:t>
      </w:r>
      <w:r w:rsidR="006F17CE">
        <w:rPr>
          <w:rFonts w:cs="Arial"/>
          <w:szCs w:val="20"/>
          <w:lang w:val="sl-SI"/>
        </w:rPr>
        <w:t xml:space="preserve">a južno </w:t>
      </w:r>
      <w:r w:rsidR="006F17CE" w:rsidRPr="006F17CE">
        <w:rPr>
          <w:rFonts w:cs="Arial"/>
          <w:szCs w:val="20"/>
          <w:lang w:val="sl-SI"/>
        </w:rPr>
        <w:t>od</w:t>
      </w:r>
      <w:r w:rsidR="00965A34" w:rsidRPr="006F17CE">
        <w:rPr>
          <w:rFonts w:cs="Arial"/>
          <w:szCs w:val="20"/>
          <w:lang w:val="sl-SI"/>
        </w:rPr>
        <w:t xml:space="preserve"> </w:t>
      </w:r>
      <w:r w:rsidR="006F17CE" w:rsidRPr="006F17CE">
        <w:rPr>
          <w:rFonts w:cs="Arial"/>
          <w:szCs w:val="20"/>
          <w:lang w:val="sl-SI"/>
        </w:rPr>
        <w:t>Domžal.</w:t>
      </w:r>
    </w:p>
    <w:p w:rsidR="00976DE4" w:rsidRPr="008D4A22" w:rsidRDefault="00976DE4" w:rsidP="008D4A22">
      <w:pPr>
        <w:widowControl w:val="0"/>
        <w:jc w:val="both"/>
        <w:rPr>
          <w:rFonts w:cs="Arial"/>
          <w:szCs w:val="20"/>
          <w:lang w:val="sl-SI"/>
        </w:rPr>
      </w:pPr>
    </w:p>
    <w:p w:rsidR="00794AF2" w:rsidRPr="00F14D7D" w:rsidRDefault="00794AF2" w:rsidP="008D4A22">
      <w:pPr>
        <w:widowControl w:val="0"/>
        <w:jc w:val="both"/>
        <w:rPr>
          <w:rFonts w:cs="Arial"/>
          <w:szCs w:val="20"/>
          <w:lang w:val="sl-SI"/>
        </w:rPr>
      </w:pPr>
      <w:r w:rsidRPr="00F14D7D">
        <w:rPr>
          <w:rFonts w:cs="Arial"/>
          <w:szCs w:val="20"/>
          <w:lang w:val="sl-SI"/>
        </w:rPr>
        <w:t>Območje avtocestnega priključka Študa predstavljajo površine prvotno načrtovanega priključka Študa</w:t>
      </w:r>
      <w:r w:rsidR="009F710F" w:rsidRPr="00F14D7D">
        <w:rPr>
          <w:rFonts w:cs="Arial"/>
          <w:szCs w:val="20"/>
          <w:lang w:val="sl-SI"/>
        </w:rPr>
        <w:t xml:space="preserve"> v skladu z Uredbo o lokacijskem načrtu za avtocesto na odseku Blagovica — Šentjakob</w:t>
      </w:r>
      <w:r w:rsidRPr="00F14D7D">
        <w:rPr>
          <w:rFonts w:cs="Arial"/>
          <w:szCs w:val="20"/>
          <w:lang w:val="sl-SI"/>
        </w:rPr>
        <w:t>, na avtoces</w:t>
      </w:r>
      <w:r w:rsidR="009F710F" w:rsidRPr="00F14D7D">
        <w:rPr>
          <w:rFonts w:cs="Arial"/>
          <w:szCs w:val="20"/>
          <w:lang w:val="sl-SI"/>
        </w:rPr>
        <w:t xml:space="preserve">tnem odseku Šentjakob-Blagovica. </w:t>
      </w:r>
      <w:r w:rsidRPr="00F14D7D">
        <w:rPr>
          <w:rFonts w:cs="Arial"/>
          <w:szCs w:val="20"/>
          <w:lang w:val="sl-SI"/>
        </w:rPr>
        <w:t xml:space="preserve">Priključek je po </w:t>
      </w:r>
      <w:r w:rsidR="003F69DA">
        <w:rPr>
          <w:rFonts w:cs="Arial"/>
          <w:szCs w:val="20"/>
          <w:lang w:val="sl-SI"/>
        </w:rPr>
        <w:t xml:space="preserve">Uredbi o </w:t>
      </w:r>
      <w:r w:rsidRPr="00F14D7D">
        <w:rPr>
          <w:rFonts w:cs="Arial"/>
          <w:szCs w:val="20"/>
          <w:lang w:val="sl-SI"/>
        </w:rPr>
        <w:t>DPN zasnovan v obliki trobente in se poleg priključevanja na Savsko cesto povezuje še neposredno na ozko Študljansko cesto. Iz 35. člena Uredbe o DPN izhaja, da se avtoc</w:t>
      </w:r>
      <w:r w:rsidR="009F710F" w:rsidRPr="00F14D7D">
        <w:rPr>
          <w:rFonts w:cs="Arial"/>
          <w:szCs w:val="20"/>
          <w:lang w:val="sl-SI"/>
        </w:rPr>
        <w:t>estni priključek Študa izvede naknadno</w:t>
      </w:r>
      <w:r w:rsidRPr="00F14D7D">
        <w:rPr>
          <w:rFonts w:cs="Arial"/>
          <w:szCs w:val="20"/>
          <w:lang w:val="sl-SI"/>
        </w:rPr>
        <w:t xml:space="preserve">, ko bodo za to izpolnjeni pogoji. </w:t>
      </w:r>
    </w:p>
    <w:p w:rsidR="00794AF2" w:rsidRPr="00F14D7D" w:rsidRDefault="00794AF2" w:rsidP="008D4A22">
      <w:pPr>
        <w:widowControl w:val="0"/>
        <w:jc w:val="both"/>
        <w:rPr>
          <w:rFonts w:cs="Arial"/>
          <w:szCs w:val="20"/>
          <w:lang w:val="sl-SI"/>
        </w:rPr>
      </w:pPr>
    </w:p>
    <w:p w:rsidR="00794AF2" w:rsidRPr="00F14D7D" w:rsidRDefault="00794AF2" w:rsidP="008D4A22">
      <w:pPr>
        <w:widowControl w:val="0"/>
        <w:jc w:val="both"/>
        <w:rPr>
          <w:rFonts w:cs="Arial"/>
          <w:szCs w:val="20"/>
          <w:lang w:val="sl-SI"/>
        </w:rPr>
      </w:pPr>
      <w:r w:rsidRPr="00F14D7D">
        <w:rPr>
          <w:rFonts w:cs="Arial"/>
          <w:szCs w:val="20"/>
          <w:lang w:val="sl-SI"/>
        </w:rPr>
        <w:t>Prometna študija občine je v letu 2006 pokazala, da je zaradi razbremenitve obstoječih dveh avtocestnih priklju</w:t>
      </w:r>
      <w:r w:rsidR="003F69DA">
        <w:rPr>
          <w:rFonts w:cs="Arial"/>
          <w:szCs w:val="20"/>
          <w:lang w:val="sl-SI"/>
        </w:rPr>
        <w:t>č</w:t>
      </w:r>
      <w:r w:rsidRPr="00F14D7D">
        <w:rPr>
          <w:rFonts w:cs="Arial"/>
          <w:szCs w:val="20"/>
          <w:lang w:val="sl-SI"/>
        </w:rPr>
        <w:t>kov, Domžale in Krtina, izgradnja tega priključka nujno potrebna. V istem času so se na nivoju države pričele aktivnosti v zvezi s pripravo projektov za trzinsko obvoznico</w:t>
      </w:r>
      <w:r w:rsidR="005446FA" w:rsidRPr="00F14D7D">
        <w:rPr>
          <w:rFonts w:cs="Arial"/>
          <w:szCs w:val="20"/>
          <w:lang w:val="sl-SI"/>
        </w:rPr>
        <w:t>. Na podlagi študij</w:t>
      </w:r>
      <w:r w:rsidRPr="00F14D7D">
        <w:rPr>
          <w:rFonts w:cs="Arial"/>
          <w:szCs w:val="20"/>
          <w:lang w:val="sl-SI"/>
        </w:rPr>
        <w:t xml:space="preserve"> izhaja, da je </w:t>
      </w:r>
      <w:r w:rsidR="00F14D7D" w:rsidRPr="00F14D7D">
        <w:rPr>
          <w:rFonts w:cs="Arial"/>
          <w:szCs w:val="20"/>
          <w:lang w:val="sl-SI"/>
        </w:rPr>
        <w:t xml:space="preserve">potrebno </w:t>
      </w:r>
      <w:r w:rsidRPr="00F14D7D">
        <w:rPr>
          <w:rFonts w:cs="Arial"/>
          <w:szCs w:val="20"/>
          <w:lang w:val="sl-SI"/>
        </w:rPr>
        <w:t>zaradi novih dejstev, ki jih predstavljajo povezava trzinske obvoznice z AC priključkom Študa, ukinitev neposrednega priključevanja priključka Študa skozi naselje Študa in predvidena navezav</w:t>
      </w:r>
      <w:r w:rsidR="006F3048">
        <w:rPr>
          <w:rFonts w:cs="Arial"/>
          <w:szCs w:val="20"/>
          <w:lang w:val="sl-SI"/>
        </w:rPr>
        <w:t>a</w:t>
      </w:r>
      <w:r w:rsidRPr="00F14D7D">
        <w:rPr>
          <w:rFonts w:cs="Arial"/>
          <w:szCs w:val="20"/>
          <w:lang w:val="sl-SI"/>
        </w:rPr>
        <w:t xml:space="preserve"> do Ihana spremeniti obliko priključka. </w:t>
      </w:r>
    </w:p>
    <w:p w:rsidR="005446FA" w:rsidRPr="00F14D7D" w:rsidRDefault="005446FA" w:rsidP="008D4A22">
      <w:pPr>
        <w:widowControl w:val="0"/>
        <w:jc w:val="both"/>
        <w:rPr>
          <w:rFonts w:cs="Arial"/>
          <w:szCs w:val="20"/>
          <w:lang w:val="sl-SI"/>
        </w:rPr>
      </w:pPr>
    </w:p>
    <w:p w:rsidR="005446FA" w:rsidRDefault="005446FA" w:rsidP="008D4A22">
      <w:pPr>
        <w:widowControl w:val="0"/>
        <w:jc w:val="both"/>
        <w:rPr>
          <w:rFonts w:cs="Arial"/>
          <w:szCs w:val="20"/>
          <w:lang w:val="sl-SI"/>
        </w:rPr>
      </w:pPr>
      <w:r w:rsidRPr="00E16C4B">
        <w:rPr>
          <w:rFonts w:cs="Arial"/>
          <w:szCs w:val="20"/>
          <w:lang w:val="sl-SI"/>
        </w:rPr>
        <w:t>Občina je leta 2008 začela postopke za umestitev in izgradnjo predmetnega priključka v spremenjeni obliki. Na podlagi študij je bila izdelana zasnova avtocestnega priključka Študa, ki jo je po dopolnitvah in usklajevanjih potrdil tudi upravljavec avtoceste, DARS d.d.</w:t>
      </w:r>
      <w:r w:rsidR="008D4A22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V okviru sprejemanja občinskega prostorskega načrta je bila za </w:t>
      </w:r>
      <w:r w:rsidR="00F14D7D">
        <w:rPr>
          <w:rFonts w:cs="Arial"/>
          <w:szCs w:val="20"/>
          <w:lang w:val="sl-SI"/>
        </w:rPr>
        <w:t xml:space="preserve">prometne ureditve v območju </w:t>
      </w:r>
      <w:r>
        <w:rPr>
          <w:rFonts w:cs="Arial"/>
          <w:szCs w:val="20"/>
          <w:lang w:val="sl-SI"/>
        </w:rPr>
        <w:t>priključka Študa določena tudi ustrezna namens</w:t>
      </w:r>
      <w:r w:rsidR="00F14D7D">
        <w:rPr>
          <w:rFonts w:cs="Arial"/>
          <w:szCs w:val="20"/>
          <w:lang w:val="sl-SI"/>
        </w:rPr>
        <w:t>ka raba.</w:t>
      </w:r>
    </w:p>
    <w:p w:rsidR="005446FA" w:rsidRDefault="005446FA" w:rsidP="008D4A22">
      <w:pPr>
        <w:widowControl w:val="0"/>
        <w:jc w:val="both"/>
        <w:rPr>
          <w:rFonts w:cs="Arial"/>
          <w:szCs w:val="20"/>
          <w:lang w:val="sl-SI"/>
        </w:rPr>
      </w:pPr>
    </w:p>
    <w:p w:rsidR="005446FA" w:rsidRDefault="005446FA" w:rsidP="008D4A22">
      <w:pPr>
        <w:widowControl w:val="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 novo načrtovani avtocestni priključek in navezavo na Ihan bo občina izdelala občinski podrobni prostorski načrt skupnega </w:t>
      </w:r>
      <w:r w:rsidR="00F14D7D">
        <w:rPr>
          <w:rFonts w:cs="Arial"/>
          <w:szCs w:val="20"/>
          <w:lang w:val="sl-SI"/>
        </w:rPr>
        <w:t xml:space="preserve">državnega in lokalnega </w:t>
      </w:r>
      <w:r>
        <w:rPr>
          <w:rFonts w:cs="Arial"/>
          <w:szCs w:val="20"/>
          <w:lang w:val="sl-SI"/>
        </w:rPr>
        <w:t>pomena v skladu z veljavno zakonodajo.</w:t>
      </w:r>
    </w:p>
    <w:p w:rsidR="005446FA" w:rsidRDefault="005446FA" w:rsidP="00446C67">
      <w:pPr>
        <w:jc w:val="both"/>
        <w:rPr>
          <w:rFonts w:cs="Arial"/>
          <w:szCs w:val="20"/>
          <w:lang w:val="sl-SI"/>
        </w:rPr>
      </w:pPr>
    </w:p>
    <w:p w:rsidR="00E3425E" w:rsidRPr="00182023" w:rsidRDefault="00F82778" w:rsidP="00E16015">
      <w:pPr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2.2. </w:t>
      </w:r>
      <w:r w:rsidR="00E3425E" w:rsidRPr="00182023">
        <w:rPr>
          <w:rFonts w:cs="Arial"/>
          <w:b/>
          <w:szCs w:val="20"/>
          <w:lang w:val="sl-SI"/>
        </w:rPr>
        <w:t xml:space="preserve">Predhodna usklajenost načrtovanja prostorskih ureditev </w:t>
      </w:r>
      <w:r w:rsidR="00743444" w:rsidRPr="00182023">
        <w:rPr>
          <w:rFonts w:cs="Arial"/>
          <w:b/>
          <w:szCs w:val="20"/>
          <w:lang w:val="sl-SI"/>
        </w:rPr>
        <w:t xml:space="preserve">lokalnega pomena z investitorjem </w:t>
      </w:r>
      <w:r w:rsidR="00E3425E" w:rsidRPr="00182023">
        <w:rPr>
          <w:rFonts w:cs="Arial"/>
          <w:b/>
          <w:szCs w:val="20"/>
          <w:lang w:val="sl-SI"/>
        </w:rPr>
        <w:t>oziroma upravljavc</w:t>
      </w:r>
      <w:r w:rsidR="00743444" w:rsidRPr="00182023">
        <w:rPr>
          <w:rFonts w:cs="Arial"/>
          <w:b/>
          <w:szCs w:val="20"/>
          <w:lang w:val="sl-SI"/>
        </w:rPr>
        <w:t>em</w:t>
      </w:r>
      <w:r w:rsidR="00E3425E" w:rsidRPr="00182023">
        <w:rPr>
          <w:rFonts w:cs="Arial"/>
          <w:b/>
          <w:szCs w:val="20"/>
          <w:lang w:val="sl-SI"/>
        </w:rPr>
        <w:t xml:space="preserve"> prostorskih ureditev državnega pomena</w:t>
      </w:r>
    </w:p>
    <w:p w:rsidR="00E3425E" w:rsidRPr="00972923" w:rsidRDefault="00E3425E" w:rsidP="00E3425E">
      <w:pPr>
        <w:rPr>
          <w:rFonts w:cs="Arial"/>
          <w:szCs w:val="20"/>
          <w:highlight w:val="yellow"/>
          <w:lang w:val="sl-SI"/>
        </w:rPr>
      </w:pPr>
    </w:p>
    <w:p w:rsidR="002A4170" w:rsidRDefault="002A4170" w:rsidP="002A4170">
      <w:pPr>
        <w:jc w:val="both"/>
        <w:rPr>
          <w:rFonts w:cs="Arial"/>
          <w:szCs w:val="20"/>
          <w:lang w:val="sl-SI" w:eastAsia="x-none"/>
        </w:rPr>
      </w:pPr>
      <w:r w:rsidRPr="00071E29">
        <w:rPr>
          <w:rFonts w:cs="Arial"/>
          <w:szCs w:val="20"/>
          <w:lang w:val="sl-SI" w:eastAsia="x-none"/>
        </w:rPr>
        <w:t xml:space="preserve">Občina </w:t>
      </w:r>
      <w:r>
        <w:rPr>
          <w:rFonts w:cs="Arial"/>
          <w:szCs w:val="20"/>
          <w:lang w:val="sl-SI" w:eastAsia="x-none"/>
        </w:rPr>
        <w:t>Domžale</w:t>
      </w:r>
      <w:r w:rsidRPr="00071E29">
        <w:rPr>
          <w:rFonts w:cs="Arial"/>
          <w:szCs w:val="20"/>
          <w:lang w:val="sl-SI" w:eastAsia="x-none"/>
        </w:rPr>
        <w:t xml:space="preserve"> je k </w:t>
      </w:r>
      <w:r>
        <w:rPr>
          <w:rFonts w:cs="Arial"/>
          <w:szCs w:val="20"/>
          <w:lang w:val="sl-SI" w:eastAsia="x-none"/>
        </w:rPr>
        <w:t xml:space="preserve">pobudi za načrtovanje prostorskih ureditev lokalnega pomena na območju DPN za umestitev v prostor modificiranega AC priključka Študa z navezavo do Ihana </w:t>
      </w:r>
      <w:r w:rsidRPr="00071E29">
        <w:rPr>
          <w:rFonts w:cs="Arial"/>
          <w:szCs w:val="20"/>
          <w:lang w:val="sl-SI" w:eastAsia="x-none"/>
        </w:rPr>
        <w:t xml:space="preserve">pridobila predhodno </w:t>
      </w:r>
      <w:r>
        <w:rPr>
          <w:rFonts w:cs="Arial"/>
          <w:szCs w:val="20"/>
          <w:lang w:val="sl-SI" w:eastAsia="x-none"/>
        </w:rPr>
        <w:t xml:space="preserve">pozitivno </w:t>
      </w:r>
      <w:r w:rsidRPr="00071E29">
        <w:rPr>
          <w:rFonts w:cs="Arial"/>
          <w:szCs w:val="20"/>
          <w:lang w:val="sl-SI" w:eastAsia="x-none"/>
        </w:rPr>
        <w:t xml:space="preserve">mnenje investitorja DPN in upravljavca </w:t>
      </w:r>
      <w:r>
        <w:rPr>
          <w:rFonts w:cs="Arial"/>
          <w:szCs w:val="20"/>
          <w:lang w:val="sl-SI" w:eastAsia="x-none"/>
        </w:rPr>
        <w:t>AC</w:t>
      </w:r>
      <w:r w:rsidRPr="00071E29">
        <w:rPr>
          <w:rFonts w:cs="Arial"/>
          <w:szCs w:val="20"/>
          <w:lang w:val="sl-SI" w:eastAsia="x-none"/>
        </w:rPr>
        <w:t xml:space="preserve">, </w:t>
      </w:r>
      <w:r>
        <w:rPr>
          <w:rFonts w:cs="Arial"/>
          <w:szCs w:val="20"/>
          <w:lang w:val="sl-SI" w:eastAsia="x-none"/>
        </w:rPr>
        <w:t>DARS d.d.</w:t>
      </w:r>
      <w:r w:rsidRPr="00071E29">
        <w:rPr>
          <w:rFonts w:cs="Arial"/>
          <w:szCs w:val="20"/>
          <w:lang w:val="sl-SI" w:eastAsia="x-none"/>
        </w:rPr>
        <w:t xml:space="preserve"> (dopis št. </w:t>
      </w:r>
      <w:r>
        <w:rPr>
          <w:rFonts w:cs="Arial"/>
          <w:szCs w:val="20"/>
          <w:lang w:val="sl-SI" w:eastAsia="x-none"/>
        </w:rPr>
        <w:t>7.0.2./2021-PTPP/VD-2320 z dne 29. 6. 2021), v skladu z drugim odstavkom 82. člena ZUreP-2.</w:t>
      </w:r>
    </w:p>
    <w:p w:rsidR="002A4170" w:rsidRDefault="002A4170" w:rsidP="002A4170">
      <w:pPr>
        <w:jc w:val="both"/>
        <w:rPr>
          <w:rFonts w:cs="Arial"/>
          <w:szCs w:val="20"/>
          <w:lang w:val="sl-SI" w:eastAsia="x-none"/>
        </w:rPr>
      </w:pPr>
    </w:p>
    <w:p w:rsidR="00E3425E" w:rsidRPr="00056E3B" w:rsidRDefault="00E3425E" w:rsidP="00A3385C">
      <w:pPr>
        <w:widowControl w:val="0"/>
        <w:jc w:val="both"/>
        <w:rPr>
          <w:rFonts w:cs="Arial"/>
          <w:b/>
          <w:szCs w:val="20"/>
          <w:lang w:val="sl-SI"/>
        </w:rPr>
      </w:pPr>
      <w:r w:rsidRPr="00056E3B">
        <w:rPr>
          <w:rFonts w:cs="Arial"/>
          <w:b/>
          <w:szCs w:val="20"/>
          <w:lang w:val="sl-SI"/>
        </w:rPr>
        <w:t>3.</w:t>
      </w:r>
      <w:r w:rsidRPr="00056E3B">
        <w:rPr>
          <w:rFonts w:cs="Arial"/>
          <w:b/>
          <w:szCs w:val="20"/>
          <w:lang w:val="sl-SI"/>
        </w:rPr>
        <w:tab/>
        <w:t>Obrazložitev sklepa</w:t>
      </w:r>
    </w:p>
    <w:p w:rsidR="00E3425E" w:rsidRPr="00056E3B" w:rsidRDefault="00E3425E" w:rsidP="00E3425E">
      <w:pPr>
        <w:rPr>
          <w:rFonts w:cs="Arial"/>
          <w:szCs w:val="20"/>
          <w:lang w:val="sl-SI"/>
        </w:rPr>
      </w:pPr>
    </w:p>
    <w:p w:rsidR="00E3425E" w:rsidRPr="002A4170" w:rsidRDefault="00E3425E" w:rsidP="00E16015">
      <w:pPr>
        <w:jc w:val="both"/>
        <w:rPr>
          <w:rFonts w:cs="Arial"/>
          <w:szCs w:val="20"/>
          <w:lang w:val="sl-SI"/>
        </w:rPr>
      </w:pPr>
      <w:r w:rsidRPr="00056E3B">
        <w:rPr>
          <w:rFonts w:cs="Arial"/>
          <w:szCs w:val="20"/>
          <w:lang w:val="sl-SI"/>
        </w:rPr>
        <w:t xml:space="preserve">Ministrstvo za okolje in prostor je preverilo možnost izvedbe in uporabe prostorskih ureditev, ki so določene z </w:t>
      </w:r>
      <w:r w:rsidR="00F82778">
        <w:rPr>
          <w:rFonts w:cs="Arial"/>
          <w:szCs w:val="20"/>
          <w:lang w:val="sl-SI"/>
        </w:rPr>
        <w:t xml:space="preserve">Uredbo o </w:t>
      </w:r>
      <w:r w:rsidRPr="00056E3B">
        <w:rPr>
          <w:rFonts w:cs="Arial"/>
          <w:szCs w:val="20"/>
          <w:lang w:val="sl-SI"/>
        </w:rPr>
        <w:t xml:space="preserve">DPN, upoštevajoč </w:t>
      </w:r>
      <w:r w:rsidR="007642F1" w:rsidRPr="00056E3B">
        <w:rPr>
          <w:rFonts w:cs="Arial"/>
          <w:szCs w:val="20"/>
          <w:lang w:val="sl-SI"/>
        </w:rPr>
        <w:t>pobudo</w:t>
      </w:r>
      <w:r w:rsidRPr="00056E3B">
        <w:rPr>
          <w:rFonts w:cs="Arial"/>
          <w:szCs w:val="20"/>
          <w:lang w:val="sl-SI"/>
        </w:rPr>
        <w:t xml:space="preserve"> </w:t>
      </w:r>
      <w:r w:rsidR="00056E3B" w:rsidRPr="00056E3B">
        <w:rPr>
          <w:rFonts w:cs="Arial"/>
          <w:szCs w:val="20"/>
          <w:lang w:val="sl-SI"/>
        </w:rPr>
        <w:t>O</w:t>
      </w:r>
      <w:r w:rsidR="00B21E23" w:rsidRPr="00056E3B">
        <w:rPr>
          <w:rFonts w:cs="Arial"/>
          <w:szCs w:val="20"/>
          <w:lang w:val="sl-SI"/>
        </w:rPr>
        <w:t xml:space="preserve">bčine </w:t>
      </w:r>
      <w:r w:rsidR="00056E3B" w:rsidRPr="00056E3B">
        <w:rPr>
          <w:rFonts w:cs="Arial"/>
          <w:szCs w:val="20"/>
          <w:lang w:val="sl-SI"/>
        </w:rPr>
        <w:t>Domžale</w:t>
      </w:r>
      <w:r w:rsidRPr="00056E3B">
        <w:rPr>
          <w:rFonts w:cs="Arial"/>
          <w:szCs w:val="20"/>
          <w:lang w:val="sl-SI"/>
        </w:rPr>
        <w:t xml:space="preserve">. Preverilo je zemljišča, ki jih je občina navedla v pobudi, z vidika </w:t>
      </w:r>
      <w:r w:rsidRPr="002A4170">
        <w:rPr>
          <w:rFonts w:cs="Arial"/>
          <w:szCs w:val="20"/>
          <w:lang w:val="sl-SI"/>
        </w:rPr>
        <w:t>potreb po poseganju nanje.</w:t>
      </w:r>
    </w:p>
    <w:p w:rsidR="00E3425E" w:rsidRPr="002A4170" w:rsidRDefault="00E3425E" w:rsidP="00E16015">
      <w:pPr>
        <w:jc w:val="both"/>
        <w:rPr>
          <w:rFonts w:cs="Arial"/>
          <w:szCs w:val="20"/>
          <w:lang w:val="sl-SI"/>
        </w:rPr>
      </w:pPr>
    </w:p>
    <w:p w:rsidR="00E3425E" w:rsidRPr="00A3705B" w:rsidRDefault="00E3425E" w:rsidP="00E16015">
      <w:pPr>
        <w:jc w:val="both"/>
        <w:rPr>
          <w:rFonts w:cs="Arial"/>
          <w:szCs w:val="20"/>
          <w:lang w:val="sl-SI"/>
        </w:rPr>
      </w:pPr>
      <w:r w:rsidRPr="002A4170">
        <w:rPr>
          <w:rFonts w:cs="Arial"/>
          <w:szCs w:val="20"/>
          <w:lang w:val="sl-SI"/>
        </w:rPr>
        <w:t xml:space="preserve">Vlada RS v skladu s tretjim odstavkom 82. člena ZUreP-2 ugotavlja, da so predlagane prostorske ureditve lokalnega pomena v skladu </w:t>
      </w:r>
      <w:r w:rsidR="00FC61BB" w:rsidRPr="002A4170">
        <w:rPr>
          <w:rFonts w:cs="Arial"/>
          <w:szCs w:val="20"/>
          <w:lang w:val="sl-SI"/>
        </w:rPr>
        <w:t>z</w:t>
      </w:r>
      <w:r w:rsidRPr="002A4170">
        <w:rPr>
          <w:rFonts w:cs="Arial"/>
          <w:szCs w:val="20"/>
          <w:lang w:val="sl-SI"/>
        </w:rPr>
        <w:t xml:space="preserve"> </w:t>
      </w:r>
      <w:r w:rsidR="00F82778">
        <w:rPr>
          <w:rFonts w:cs="Arial"/>
          <w:szCs w:val="20"/>
          <w:lang w:val="sl-SI"/>
        </w:rPr>
        <w:t xml:space="preserve">Uredbo o </w:t>
      </w:r>
      <w:r w:rsidR="002A4170" w:rsidRPr="002A4170">
        <w:rPr>
          <w:rFonts w:cs="Arial"/>
          <w:szCs w:val="20"/>
          <w:lang w:val="sl-SI"/>
        </w:rPr>
        <w:t xml:space="preserve">DPN </w:t>
      </w:r>
      <w:r w:rsidRPr="002A4170">
        <w:rPr>
          <w:rFonts w:cs="Arial"/>
          <w:szCs w:val="20"/>
          <w:lang w:val="sl-SI"/>
        </w:rPr>
        <w:t>in s tem izpolnjeni pogoji za izdajo</w:t>
      </w:r>
      <w:r w:rsidRPr="00056E3B">
        <w:rPr>
          <w:rFonts w:cs="Arial"/>
          <w:szCs w:val="20"/>
          <w:lang w:val="sl-SI"/>
        </w:rPr>
        <w:t xml:space="preserve"> soglasja k pobudi </w:t>
      </w:r>
      <w:r w:rsidR="00056E3B">
        <w:rPr>
          <w:rFonts w:cs="Arial"/>
          <w:szCs w:val="20"/>
          <w:lang w:val="sl-SI"/>
        </w:rPr>
        <w:t>O</w:t>
      </w:r>
      <w:r w:rsidR="00FC61BB" w:rsidRPr="00056E3B">
        <w:rPr>
          <w:rFonts w:cs="Arial"/>
          <w:szCs w:val="20"/>
          <w:lang w:val="sl-SI"/>
        </w:rPr>
        <w:t xml:space="preserve">bčine </w:t>
      </w:r>
      <w:r w:rsidR="00056E3B">
        <w:rPr>
          <w:rFonts w:cs="Arial"/>
          <w:szCs w:val="20"/>
          <w:lang w:val="sl-SI"/>
        </w:rPr>
        <w:t>Domžale</w:t>
      </w:r>
      <w:r w:rsidRPr="00056E3B">
        <w:rPr>
          <w:rFonts w:cs="Arial"/>
          <w:szCs w:val="20"/>
          <w:lang w:val="sl-SI"/>
        </w:rPr>
        <w:t>.</w:t>
      </w:r>
    </w:p>
    <w:p w:rsidR="00E3425E" w:rsidRPr="00A3705B" w:rsidRDefault="00E3425E" w:rsidP="00E16015">
      <w:pPr>
        <w:jc w:val="both"/>
        <w:rPr>
          <w:rFonts w:cs="Arial"/>
          <w:szCs w:val="20"/>
          <w:lang w:val="sl-SI"/>
        </w:rPr>
      </w:pPr>
    </w:p>
    <w:sectPr w:rsidR="00E3425E" w:rsidRPr="00A3705B" w:rsidSect="008C12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AE" w:rsidRDefault="003010AE">
      <w:r>
        <w:separator/>
      </w:r>
    </w:p>
  </w:endnote>
  <w:endnote w:type="continuationSeparator" w:id="0">
    <w:p w:rsidR="003010AE" w:rsidRDefault="0030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AC" w:rsidRDefault="001707A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AD" w:rsidRDefault="001707AC">
    <w:pPr>
      <w:pStyle w:val="Noga"/>
      <w:jc w:val="center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1" relativeHeight="251659264" behindDoc="1" locked="0" layoutInCell="1" allowOverlap="1">
              <wp:simplePos x="1079500" y="10147300"/>
              <wp:positionH relativeFrom="column">
                <wp:posOffset>-635</wp:posOffset>
              </wp:positionH>
              <wp:positionV relativeFrom="paragraph">
                <wp:posOffset>288290</wp:posOffset>
              </wp:positionV>
              <wp:extent cx="5396230" cy="254000"/>
              <wp:effectExtent l="0" t="0" r="0" b="0"/>
              <wp:wrapNone/>
              <wp:docPr id="4" name="Polje z besedilom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6230" cy="2540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07AC" w:rsidRPr="001707AC" w:rsidRDefault="001707AC" w:rsidP="001707AC">
                          <w:pPr>
                            <w:jc w:val="center"/>
                            <w:rPr>
                              <w:rFonts w:cs="Arial"/>
                              <w:color w:val="808080" w:themeColor="background1" w:themeShade="80"/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24"/>
                            </w:rPr>
                            <w:t>POTRJEN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7" type="#_x0000_t202" style="position:absolute;left:0;text-align:left;margin-left:-.05pt;margin-top:22.7pt;width:424.9pt;height:2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" fillcolor="black" stroked="f" strokeweight=".5pt">
              <v:fill opacity="0"/>
              <v:textbox>
                <w:txbxContent>
                  <w:p w:rsidR="001707AC" w:rsidRPr="001707AC" w:rsidRDefault="001707AC" w:rsidP="001707AC">
                    <w:pPr>
                      <w:jc w:val="center"/>
                      <w:rPr>
                        <w:rFonts w:cs="Arial"/>
                        <w:color w:val="808080" w:themeColor="background1" w:themeShade="80"/>
                        <w:sz w:val="2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24"/>
                      </w:rPr>
                      <w:t>POTRJEN</w:t>
                    </w:r>
                  </w:p>
                </w:txbxContent>
              </v:textbox>
            </v:shape>
          </w:pict>
        </mc:Fallback>
      </mc:AlternateContent>
    </w:r>
    <w:sdt>
      <w:sdtPr>
        <w:id w:val="-1988151975"/>
        <w:docPartObj>
          <w:docPartGallery w:val="Page Numbers (Bottom of Page)"/>
          <w:docPartUnique/>
        </w:docPartObj>
      </w:sdtPr>
      <w:sdtEndPr/>
      <w:sdtContent>
        <w:r w:rsidR="00D711AD">
          <w:fldChar w:fldCharType="begin"/>
        </w:r>
        <w:r w:rsidR="00D711AD">
          <w:instrText>PAGE   \* MERGEFORMAT</w:instrText>
        </w:r>
        <w:r w:rsidR="00D711AD">
          <w:fldChar w:fldCharType="separate"/>
        </w:r>
        <w:r w:rsidRPr="001707AC">
          <w:rPr>
            <w:noProof/>
            <w:lang w:val="sl-SI"/>
          </w:rPr>
          <w:t>2</w:t>
        </w:r>
        <w:r w:rsidR="00D711AD">
          <w:fldChar w:fldCharType="end"/>
        </w:r>
      </w:sdtContent>
    </w:sdt>
  </w:p>
  <w:p w:rsidR="00D711AD" w:rsidRDefault="00D711A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AC" w:rsidRDefault="001707A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AE" w:rsidRDefault="003010AE">
      <w:r>
        <w:separator/>
      </w:r>
    </w:p>
  </w:footnote>
  <w:footnote w:type="continuationSeparator" w:id="0">
    <w:p w:rsidR="003010AE" w:rsidRDefault="0030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AC" w:rsidRDefault="001707A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8D" w:rsidRPr="00110CBD" w:rsidRDefault="00AF6B8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AF6B8D" w:rsidRPr="008F3500">
      <w:trPr>
        <w:cantSplit/>
        <w:trHeight w:hRule="exact" w:val="847"/>
      </w:trPr>
      <w:tc>
        <w:tcPr>
          <w:tcW w:w="567" w:type="dxa"/>
        </w:tcPr>
        <w:p w:rsidR="00AF6B8D" w:rsidRPr="008F3500" w:rsidRDefault="00AF6B8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cs="Arial"/>
              <w:noProof/>
              <w:sz w:val="16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44557A4B" wp14:editId="1E41693D">
                <wp:simplePos x="0" y="0"/>
                <wp:positionH relativeFrom="column">
                  <wp:posOffset>-61595</wp:posOffset>
                </wp:positionH>
                <wp:positionV relativeFrom="paragraph">
                  <wp:posOffset>13970</wp:posOffset>
                </wp:positionV>
                <wp:extent cx="2912745" cy="390525"/>
                <wp:effectExtent l="0" t="0" r="1905" b="9525"/>
                <wp:wrapNone/>
                <wp:docPr id="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2745" cy="390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E6F0268" wp14:editId="13BC20E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F6B8D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AT"/>
      </w:rPr>
    </w:pPr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48</w:t>
    </w:r>
    <w:r w:rsidRPr="000D61C5">
      <w:rPr>
        <w:rFonts w:cs="Arial"/>
        <w:sz w:val="16"/>
        <w:lang w:val="sl-SI"/>
      </w:rPr>
      <w:t>, 1000 Ljubljana</w:t>
    </w:r>
    <w:r w:rsidRPr="000D61C5">
      <w:rPr>
        <w:rFonts w:cs="Arial"/>
        <w:sz w:val="16"/>
        <w:lang w:val="sl-SI"/>
      </w:rPr>
      <w:tab/>
      <w:t xml:space="preserve">T: 01 478 </w:t>
    </w:r>
    <w:r>
      <w:rPr>
        <w:rFonts w:cs="Arial"/>
        <w:sz w:val="16"/>
        <w:lang w:val="sl-SI"/>
      </w:rPr>
      <w:t>70</w:t>
    </w:r>
    <w:r w:rsidRPr="000D61C5">
      <w:rPr>
        <w:rFonts w:cs="Arial"/>
        <w:sz w:val="16"/>
        <w:lang w:val="sl-SI"/>
      </w:rPr>
      <w:t xml:space="preserve"> 00</w:t>
    </w:r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0D61C5">
      <w:rPr>
        <w:rFonts w:cs="Arial"/>
        <w:sz w:val="16"/>
        <w:lang w:val="sl-SI"/>
      </w:rPr>
      <w:tab/>
      <w:t xml:space="preserve">F: 01 478 74 </w:t>
    </w:r>
    <w:r>
      <w:rPr>
        <w:rFonts w:cs="Arial"/>
        <w:sz w:val="16"/>
        <w:lang w:val="sl-SI"/>
      </w:rPr>
      <w:t>25</w:t>
    </w:r>
    <w:r w:rsidRPr="000D61C5">
      <w:rPr>
        <w:rFonts w:cs="Arial"/>
        <w:sz w:val="16"/>
        <w:lang w:val="sl-SI"/>
      </w:rPr>
      <w:t xml:space="preserve"> </w:t>
    </w:r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0D61C5">
      <w:rPr>
        <w:rFonts w:cs="Arial"/>
        <w:sz w:val="16"/>
        <w:lang w:val="sl-SI"/>
      </w:rPr>
      <w:tab/>
      <w:t xml:space="preserve">E: </w:t>
    </w:r>
    <w:hyperlink r:id="rId2" w:history="1">
      <w:r w:rsidRPr="000D61C5">
        <w:rPr>
          <w:rStyle w:val="Hiperpovezava"/>
          <w:rFonts w:cs="Arial"/>
          <w:sz w:val="16"/>
          <w:lang w:val="sl-SI"/>
        </w:rPr>
        <w:t>gp.mop@gov.si</w:t>
      </w:r>
    </w:hyperlink>
  </w:p>
  <w:p w:rsidR="00AF6B8D" w:rsidRPr="000D61C5" w:rsidRDefault="00AF6B8D" w:rsidP="00D57CE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0D61C5">
      <w:rPr>
        <w:rFonts w:cs="Arial"/>
        <w:sz w:val="16"/>
        <w:lang w:val="sl-SI"/>
      </w:rPr>
      <w:tab/>
    </w:r>
    <w:hyperlink r:id="rId3" w:history="1">
      <w:r w:rsidRPr="000D61C5">
        <w:rPr>
          <w:rStyle w:val="Hiperpovezava"/>
          <w:rFonts w:cs="Arial"/>
          <w:sz w:val="16"/>
          <w:lang w:val="sl-SI"/>
        </w:rPr>
        <w:t>www.mop.gov.si</w:t>
      </w:r>
    </w:hyperlink>
  </w:p>
  <w:p w:rsidR="00AF6B8D" w:rsidRPr="000D61C5" w:rsidRDefault="00AF6B8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97"/>
    <w:multiLevelType w:val="hybridMultilevel"/>
    <w:tmpl w:val="DD7ED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4D9"/>
    <w:multiLevelType w:val="hybridMultilevel"/>
    <w:tmpl w:val="CD04B42A"/>
    <w:lvl w:ilvl="0" w:tplc="D2E670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56D3A"/>
    <w:multiLevelType w:val="hybridMultilevel"/>
    <w:tmpl w:val="0756A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B21F5"/>
    <w:multiLevelType w:val="hybridMultilevel"/>
    <w:tmpl w:val="B700F728"/>
    <w:lvl w:ilvl="0" w:tplc="AA8AE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15332D"/>
    <w:multiLevelType w:val="hybridMultilevel"/>
    <w:tmpl w:val="2BC8FE72"/>
    <w:lvl w:ilvl="0" w:tplc="0C8A4AC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97745"/>
    <w:multiLevelType w:val="hybridMultilevel"/>
    <w:tmpl w:val="A9FC97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6725BC"/>
    <w:multiLevelType w:val="hybridMultilevel"/>
    <w:tmpl w:val="AAC48F56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3809E6E">
      <w:start w:val="1"/>
      <w:numFmt w:val="lowerLetter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E4809"/>
    <w:multiLevelType w:val="hybridMultilevel"/>
    <w:tmpl w:val="626C41B2"/>
    <w:lvl w:ilvl="0" w:tplc="0424000F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91561D"/>
    <w:multiLevelType w:val="hybridMultilevel"/>
    <w:tmpl w:val="AA506DD2"/>
    <w:lvl w:ilvl="0" w:tplc="9968C7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47E7B"/>
    <w:multiLevelType w:val="hybridMultilevel"/>
    <w:tmpl w:val="F902590A"/>
    <w:lvl w:ilvl="0" w:tplc="935826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C577B"/>
    <w:multiLevelType w:val="hybridMultilevel"/>
    <w:tmpl w:val="BB600C08"/>
    <w:lvl w:ilvl="0" w:tplc="66403160">
      <w:start w:val="55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06FAC"/>
    <w:multiLevelType w:val="singleLevel"/>
    <w:tmpl w:val="66403160"/>
    <w:lvl w:ilvl="0">
      <w:start w:val="5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A7F1270"/>
    <w:multiLevelType w:val="hybridMultilevel"/>
    <w:tmpl w:val="F0B261B2"/>
    <w:lvl w:ilvl="0" w:tplc="6F7A0786">
      <w:start w:val="1"/>
      <w:numFmt w:val="bullet"/>
      <w:lvlText w:val="–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A5D58"/>
    <w:multiLevelType w:val="hybridMultilevel"/>
    <w:tmpl w:val="AA40D13C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C30EE62">
      <w:start w:val="1"/>
      <w:numFmt w:val="lowerLetter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F53EAC"/>
    <w:multiLevelType w:val="hybridMultilevel"/>
    <w:tmpl w:val="50FE97A4"/>
    <w:lvl w:ilvl="0" w:tplc="9F3E97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530EBC8">
      <w:start w:val="1"/>
      <w:numFmt w:val="bullet"/>
      <w:lvlText w:val="–"/>
      <w:lvlJc w:val="left"/>
      <w:pPr>
        <w:tabs>
          <w:tab w:val="num" w:pos="1505"/>
        </w:tabs>
        <w:ind w:left="1505" w:hanging="425"/>
      </w:pPr>
      <w:rPr>
        <w:rFonts w:ascii="Arial" w:hAnsi="Arial" w:hint="default"/>
        <w:b w:val="0"/>
        <w:i w:val="0"/>
        <w:sz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656DA1"/>
    <w:multiLevelType w:val="hybridMultilevel"/>
    <w:tmpl w:val="B10807AC"/>
    <w:lvl w:ilvl="0" w:tplc="0424000F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4A5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5474E"/>
    <w:multiLevelType w:val="hybridMultilevel"/>
    <w:tmpl w:val="77C429A2"/>
    <w:lvl w:ilvl="0" w:tplc="A1888538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FE219E"/>
    <w:multiLevelType w:val="hybridMultilevel"/>
    <w:tmpl w:val="ECA07426"/>
    <w:lvl w:ilvl="0" w:tplc="8D06C338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hint="default"/>
        <w:b w:val="0"/>
        <w:i w:val="0"/>
        <w:color w:val="auto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4A5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E01726"/>
    <w:multiLevelType w:val="hybridMultilevel"/>
    <w:tmpl w:val="6C3A5C0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6CA0197"/>
    <w:multiLevelType w:val="hybridMultilevel"/>
    <w:tmpl w:val="577486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"/>
  </w:num>
  <w:num w:numId="5">
    <w:abstractNumId w:val="4"/>
  </w:num>
  <w:num w:numId="6">
    <w:abstractNumId w:val="19"/>
  </w:num>
  <w:num w:numId="7">
    <w:abstractNumId w:val="1"/>
  </w:num>
  <w:num w:numId="8">
    <w:abstractNumId w:val="28"/>
  </w:num>
  <w:num w:numId="9">
    <w:abstractNumId w:val="5"/>
  </w:num>
  <w:num w:numId="10">
    <w:abstractNumId w:val="9"/>
  </w:num>
  <w:num w:numId="11">
    <w:abstractNumId w:val="14"/>
  </w:num>
  <w:num w:numId="12">
    <w:abstractNumId w:val="18"/>
  </w:num>
  <w:num w:numId="13">
    <w:abstractNumId w:val="16"/>
  </w:num>
  <w:num w:numId="14">
    <w:abstractNumId w:val="17"/>
  </w:num>
  <w:num w:numId="15">
    <w:abstractNumId w:val="7"/>
  </w:num>
  <w:num w:numId="16">
    <w:abstractNumId w:val="26"/>
  </w:num>
  <w:num w:numId="17">
    <w:abstractNumId w:val="22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25"/>
  </w:num>
  <w:num w:numId="23">
    <w:abstractNumId w:val="10"/>
  </w:num>
  <w:num w:numId="24">
    <w:abstractNumId w:val="23"/>
  </w:num>
  <w:num w:numId="25">
    <w:abstractNumId w:val="27"/>
  </w:num>
  <w:num w:numId="26">
    <w:abstractNumId w:val="3"/>
  </w:num>
  <w:num w:numId="27">
    <w:abstractNumId w:val="0"/>
  </w:num>
  <w:num w:numId="28">
    <w:abstractNumId w:val="15"/>
  </w:num>
  <w:num w:numId="29">
    <w:abstractNumId w:val="2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BE"/>
    <w:rsid w:val="0000169A"/>
    <w:rsid w:val="00002EE4"/>
    <w:rsid w:val="00004807"/>
    <w:rsid w:val="0001026F"/>
    <w:rsid w:val="0002298F"/>
    <w:rsid w:val="00023A88"/>
    <w:rsid w:val="00030AAF"/>
    <w:rsid w:val="00044475"/>
    <w:rsid w:val="0004747E"/>
    <w:rsid w:val="00056E3B"/>
    <w:rsid w:val="00072073"/>
    <w:rsid w:val="00072F88"/>
    <w:rsid w:val="000758B4"/>
    <w:rsid w:val="00080D58"/>
    <w:rsid w:val="00086291"/>
    <w:rsid w:val="00094867"/>
    <w:rsid w:val="000951C4"/>
    <w:rsid w:val="00097E84"/>
    <w:rsid w:val="000A2BBE"/>
    <w:rsid w:val="000A7238"/>
    <w:rsid w:val="000A74D2"/>
    <w:rsid w:val="000B0489"/>
    <w:rsid w:val="000B19F1"/>
    <w:rsid w:val="000D0426"/>
    <w:rsid w:val="000D14A8"/>
    <w:rsid w:val="000D52B7"/>
    <w:rsid w:val="000D61C5"/>
    <w:rsid w:val="000E5352"/>
    <w:rsid w:val="000F3589"/>
    <w:rsid w:val="000F52D9"/>
    <w:rsid w:val="00101D41"/>
    <w:rsid w:val="00106C8C"/>
    <w:rsid w:val="001154BC"/>
    <w:rsid w:val="00115766"/>
    <w:rsid w:val="00116512"/>
    <w:rsid w:val="0011721A"/>
    <w:rsid w:val="001234DD"/>
    <w:rsid w:val="0012508F"/>
    <w:rsid w:val="00125F3B"/>
    <w:rsid w:val="001357B2"/>
    <w:rsid w:val="0014665A"/>
    <w:rsid w:val="00146B06"/>
    <w:rsid w:val="00147386"/>
    <w:rsid w:val="00150A2C"/>
    <w:rsid w:val="00152C4F"/>
    <w:rsid w:val="001564A3"/>
    <w:rsid w:val="00160F1F"/>
    <w:rsid w:val="001707AC"/>
    <w:rsid w:val="0017478F"/>
    <w:rsid w:val="00182023"/>
    <w:rsid w:val="00187652"/>
    <w:rsid w:val="00192FCC"/>
    <w:rsid w:val="001936FD"/>
    <w:rsid w:val="00193703"/>
    <w:rsid w:val="001A42B2"/>
    <w:rsid w:val="001A5D6A"/>
    <w:rsid w:val="001A6A76"/>
    <w:rsid w:val="001A6B53"/>
    <w:rsid w:val="001B1853"/>
    <w:rsid w:val="001B455A"/>
    <w:rsid w:val="001B686F"/>
    <w:rsid w:val="001C7358"/>
    <w:rsid w:val="001D1E93"/>
    <w:rsid w:val="001E71B0"/>
    <w:rsid w:val="001F235B"/>
    <w:rsid w:val="00202A77"/>
    <w:rsid w:val="00205176"/>
    <w:rsid w:val="00205667"/>
    <w:rsid w:val="0022032C"/>
    <w:rsid w:val="00220A20"/>
    <w:rsid w:val="00224A07"/>
    <w:rsid w:val="002340A1"/>
    <w:rsid w:val="00234D5C"/>
    <w:rsid w:val="002402FD"/>
    <w:rsid w:val="00251B1E"/>
    <w:rsid w:val="00271CE5"/>
    <w:rsid w:val="002750DD"/>
    <w:rsid w:val="00275BB6"/>
    <w:rsid w:val="00282020"/>
    <w:rsid w:val="00290AA4"/>
    <w:rsid w:val="00293F26"/>
    <w:rsid w:val="002942D1"/>
    <w:rsid w:val="002A2B69"/>
    <w:rsid w:val="002A2FBA"/>
    <w:rsid w:val="002A4170"/>
    <w:rsid w:val="002A5E29"/>
    <w:rsid w:val="002A76E2"/>
    <w:rsid w:val="002C3474"/>
    <w:rsid w:val="002C3FC6"/>
    <w:rsid w:val="002C736C"/>
    <w:rsid w:val="002D1E5C"/>
    <w:rsid w:val="002E1545"/>
    <w:rsid w:val="002F61C4"/>
    <w:rsid w:val="002F680D"/>
    <w:rsid w:val="003000FA"/>
    <w:rsid w:val="003010AE"/>
    <w:rsid w:val="00307F6A"/>
    <w:rsid w:val="0031124F"/>
    <w:rsid w:val="00311E2B"/>
    <w:rsid w:val="00335819"/>
    <w:rsid w:val="00336604"/>
    <w:rsid w:val="0035775F"/>
    <w:rsid w:val="003636BF"/>
    <w:rsid w:val="00370C48"/>
    <w:rsid w:val="00371442"/>
    <w:rsid w:val="00371B76"/>
    <w:rsid w:val="00373F4E"/>
    <w:rsid w:val="003845B4"/>
    <w:rsid w:val="0038767B"/>
    <w:rsid w:val="00387B1A"/>
    <w:rsid w:val="00392B6A"/>
    <w:rsid w:val="00392F56"/>
    <w:rsid w:val="0039397D"/>
    <w:rsid w:val="00393C14"/>
    <w:rsid w:val="003A4563"/>
    <w:rsid w:val="003A51B4"/>
    <w:rsid w:val="003A58E7"/>
    <w:rsid w:val="003B3836"/>
    <w:rsid w:val="003B4AC7"/>
    <w:rsid w:val="003B5694"/>
    <w:rsid w:val="003B71EB"/>
    <w:rsid w:val="003C5EE5"/>
    <w:rsid w:val="003D093A"/>
    <w:rsid w:val="003D23BD"/>
    <w:rsid w:val="003D3E29"/>
    <w:rsid w:val="003E1C74"/>
    <w:rsid w:val="003E3900"/>
    <w:rsid w:val="003E5C4F"/>
    <w:rsid w:val="003E653D"/>
    <w:rsid w:val="003F098F"/>
    <w:rsid w:val="003F0ADD"/>
    <w:rsid w:val="003F69DA"/>
    <w:rsid w:val="00411CF7"/>
    <w:rsid w:val="004145B2"/>
    <w:rsid w:val="004153F2"/>
    <w:rsid w:val="0042053E"/>
    <w:rsid w:val="00420FCE"/>
    <w:rsid w:val="004305DB"/>
    <w:rsid w:val="00434676"/>
    <w:rsid w:val="00435A70"/>
    <w:rsid w:val="0044051A"/>
    <w:rsid w:val="004416D9"/>
    <w:rsid w:val="0044337D"/>
    <w:rsid w:val="0044411B"/>
    <w:rsid w:val="00446C67"/>
    <w:rsid w:val="00452578"/>
    <w:rsid w:val="00460174"/>
    <w:rsid w:val="004657EE"/>
    <w:rsid w:val="00475075"/>
    <w:rsid w:val="00475E9A"/>
    <w:rsid w:val="00481482"/>
    <w:rsid w:val="00482C14"/>
    <w:rsid w:val="00486297"/>
    <w:rsid w:val="004A1F17"/>
    <w:rsid w:val="004A7EDD"/>
    <w:rsid w:val="004C5239"/>
    <w:rsid w:val="004C52ED"/>
    <w:rsid w:val="004C7130"/>
    <w:rsid w:val="004D414C"/>
    <w:rsid w:val="004E036B"/>
    <w:rsid w:val="004E2C8E"/>
    <w:rsid w:val="00506D01"/>
    <w:rsid w:val="005170EB"/>
    <w:rsid w:val="00517D11"/>
    <w:rsid w:val="005242C7"/>
    <w:rsid w:val="005245E9"/>
    <w:rsid w:val="00526246"/>
    <w:rsid w:val="005446FA"/>
    <w:rsid w:val="00546E7F"/>
    <w:rsid w:val="00550CEC"/>
    <w:rsid w:val="005514E5"/>
    <w:rsid w:val="00556F02"/>
    <w:rsid w:val="0055796F"/>
    <w:rsid w:val="00562519"/>
    <w:rsid w:val="00567106"/>
    <w:rsid w:val="00567F91"/>
    <w:rsid w:val="005716D7"/>
    <w:rsid w:val="00571D36"/>
    <w:rsid w:val="00583FE7"/>
    <w:rsid w:val="00586C4A"/>
    <w:rsid w:val="00587E25"/>
    <w:rsid w:val="005A5C4C"/>
    <w:rsid w:val="005A69E9"/>
    <w:rsid w:val="005B772E"/>
    <w:rsid w:val="005C0D88"/>
    <w:rsid w:val="005C4955"/>
    <w:rsid w:val="005C7BAD"/>
    <w:rsid w:val="005D47F8"/>
    <w:rsid w:val="005E056B"/>
    <w:rsid w:val="005E1D3C"/>
    <w:rsid w:val="005E24BC"/>
    <w:rsid w:val="005E2613"/>
    <w:rsid w:val="005E7CBD"/>
    <w:rsid w:val="005F3A21"/>
    <w:rsid w:val="0060634C"/>
    <w:rsid w:val="00611029"/>
    <w:rsid w:val="00621C18"/>
    <w:rsid w:val="00625AE6"/>
    <w:rsid w:val="006274A8"/>
    <w:rsid w:val="00632253"/>
    <w:rsid w:val="006348BD"/>
    <w:rsid w:val="00642714"/>
    <w:rsid w:val="006455CE"/>
    <w:rsid w:val="0064658B"/>
    <w:rsid w:val="00653D52"/>
    <w:rsid w:val="00654472"/>
    <w:rsid w:val="00655841"/>
    <w:rsid w:val="00656E53"/>
    <w:rsid w:val="00657291"/>
    <w:rsid w:val="00657ED1"/>
    <w:rsid w:val="0066590C"/>
    <w:rsid w:val="00667FEB"/>
    <w:rsid w:val="00671D81"/>
    <w:rsid w:val="0067376E"/>
    <w:rsid w:val="00673916"/>
    <w:rsid w:val="00683456"/>
    <w:rsid w:val="00690058"/>
    <w:rsid w:val="00691971"/>
    <w:rsid w:val="00692639"/>
    <w:rsid w:val="006A05D9"/>
    <w:rsid w:val="006A746B"/>
    <w:rsid w:val="006A76C3"/>
    <w:rsid w:val="006C47A0"/>
    <w:rsid w:val="006C6DD5"/>
    <w:rsid w:val="006D492F"/>
    <w:rsid w:val="006E10C2"/>
    <w:rsid w:val="006F17CE"/>
    <w:rsid w:val="006F3048"/>
    <w:rsid w:val="006F3A0B"/>
    <w:rsid w:val="006F533E"/>
    <w:rsid w:val="006F5D06"/>
    <w:rsid w:val="007028D0"/>
    <w:rsid w:val="0070410A"/>
    <w:rsid w:val="0070483F"/>
    <w:rsid w:val="00707D0A"/>
    <w:rsid w:val="00710D84"/>
    <w:rsid w:val="0071710D"/>
    <w:rsid w:val="00733017"/>
    <w:rsid w:val="00735512"/>
    <w:rsid w:val="00737567"/>
    <w:rsid w:val="007401D4"/>
    <w:rsid w:val="00742326"/>
    <w:rsid w:val="00743444"/>
    <w:rsid w:val="007632E5"/>
    <w:rsid w:val="0076347C"/>
    <w:rsid w:val="00763D05"/>
    <w:rsid w:val="007642F1"/>
    <w:rsid w:val="00765EE0"/>
    <w:rsid w:val="007778FA"/>
    <w:rsid w:val="00783310"/>
    <w:rsid w:val="007834F9"/>
    <w:rsid w:val="00786EAE"/>
    <w:rsid w:val="007922C2"/>
    <w:rsid w:val="00792698"/>
    <w:rsid w:val="0079464D"/>
    <w:rsid w:val="00794AF2"/>
    <w:rsid w:val="007967C1"/>
    <w:rsid w:val="007A0C63"/>
    <w:rsid w:val="007A40E5"/>
    <w:rsid w:val="007A4A6D"/>
    <w:rsid w:val="007B684A"/>
    <w:rsid w:val="007C50F2"/>
    <w:rsid w:val="007C663F"/>
    <w:rsid w:val="007D152D"/>
    <w:rsid w:val="007D1BCF"/>
    <w:rsid w:val="007D46D3"/>
    <w:rsid w:val="007D75CF"/>
    <w:rsid w:val="007E0440"/>
    <w:rsid w:val="007E32F4"/>
    <w:rsid w:val="007E6DC5"/>
    <w:rsid w:val="007F2D37"/>
    <w:rsid w:val="007F4FDF"/>
    <w:rsid w:val="00802230"/>
    <w:rsid w:val="008054B3"/>
    <w:rsid w:val="00811564"/>
    <w:rsid w:val="0082352D"/>
    <w:rsid w:val="00830516"/>
    <w:rsid w:val="0083790B"/>
    <w:rsid w:val="008450EA"/>
    <w:rsid w:val="00853DF6"/>
    <w:rsid w:val="00854447"/>
    <w:rsid w:val="00871046"/>
    <w:rsid w:val="0088043C"/>
    <w:rsid w:val="00881582"/>
    <w:rsid w:val="008815D8"/>
    <w:rsid w:val="00884889"/>
    <w:rsid w:val="008906C9"/>
    <w:rsid w:val="00892E8A"/>
    <w:rsid w:val="008936DF"/>
    <w:rsid w:val="008A4578"/>
    <w:rsid w:val="008A5B01"/>
    <w:rsid w:val="008A6E27"/>
    <w:rsid w:val="008B3C2E"/>
    <w:rsid w:val="008C1278"/>
    <w:rsid w:val="008C347E"/>
    <w:rsid w:val="008C5738"/>
    <w:rsid w:val="008C659D"/>
    <w:rsid w:val="008C78F4"/>
    <w:rsid w:val="008D035E"/>
    <w:rsid w:val="008D04F0"/>
    <w:rsid w:val="008D27E6"/>
    <w:rsid w:val="008D4A22"/>
    <w:rsid w:val="008E07CF"/>
    <w:rsid w:val="008E13F6"/>
    <w:rsid w:val="008E3C84"/>
    <w:rsid w:val="008E6BFF"/>
    <w:rsid w:val="008F24E6"/>
    <w:rsid w:val="008F3500"/>
    <w:rsid w:val="009007AA"/>
    <w:rsid w:val="009111D4"/>
    <w:rsid w:val="009129FE"/>
    <w:rsid w:val="00924E3C"/>
    <w:rsid w:val="00926603"/>
    <w:rsid w:val="009300A5"/>
    <w:rsid w:val="0093078E"/>
    <w:rsid w:val="00932784"/>
    <w:rsid w:val="00941978"/>
    <w:rsid w:val="0094210A"/>
    <w:rsid w:val="0095003F"/>
    <w:rsid w:val="00950450"/>
    <w:rsid w:val="009569B8"/>
    <w:rsid w:val="00957259"/>
    <w:rsid w:val="009612BB"/>
    <w:rsid w:val="00963A15"/>
    <w:rsid w:val="00965643"/>
    <w:rsid w:val="00965A34"/>
    <w:rsid w:val="00972923"/>
    <w:rsid w:val="00976DE4"/>
    <w:rsid w:val="0098047C"/>
    <w:rsid w:val="00984835"/>
    <w:rsid w:val="00996C45"/>
    <w:rsid w:val="009A13E4"/>
    <w:rsid w:val="009A41C3"/>
    <w:rsid w:val="009A4CA5"/>
    <w:rsid w:val="009A4D52"/>
    <w:rsid w:val="009A65FF"/>
    <w:rsid w:val="009A717F"/>
    <w:rsid w:val="009B38DD"/>
    <w:rsid w:val="009B5AC6"/>
    <w:rsid w:val="009C740A"/>
    <w:rsid w:val="009D1AA3"/>
    <w:rsid w:val="009D60CF"/>
    <w:rsid w:val="009E0FFD"/>
    <w:rsid w:val="009F5A48"/>
    <w:rsid w:val="009F710F"/>
    <w:rsid w:val="009F72BA"/>
    <w:rsid w:val="00A0356D"/>
    <w:rsid w:val="00A0525F"/>
    <w:rsid w:val="00A125C5"/>
    <w:rsid w:val="00A17582"/>
    <w:rsid w:val="00A2451C"/>
    <w:rsid w:val="00A259AF"/>
    <w:rsid w:val="00A30C9C"/>
    <w:rsid w:val="00A30F7B"/>
    <w:rsid w:val="00A32501"/>
    <w:rsid w:val="00A3385C"/>
    <w:rsid w:val="00A36396"/>
    <w:rsid w:val="00A3705B"/>
    <w:rsid w:val="00A372A8"/>
    <w:rsid w:val="00A40A2B"/>
    <w:rsid w:val="00A41D43"/>
    <w:rsid w:val="00A42A4F"/>
    <w:rsid w:val="00A45768"/>
    <w:rsid w:val="00A50228"/>
    <w:rsid w:val="00A50C5A"/>
    <w:rsid w:val="00A52D0C"/>
    <w:rsid w:val="00A6031F"/>
    <w:rsid w:val="00A62535"/>
    <w:rsid w:val="00A63078"/>
    <w:rsid w:val="00A6545F"/>
    <w:rsid w:val="00A65EE7"/>
    <w:rsid w:val="00A66EF6"/>
    <w:rsid w:val="00A70133"/>
    <w:rsid w:val="00A770A6"/>
    <w:rsid w:val="00A800A6"/>
    <w:rsid w:val="00A813B1"/>
    <w:rsid w:val="00A923BA"/>
    <w:rsid w:val="00A95452"/>
    <w:rsid w:val="00A95A39"/>
    <w:rsid w:val="00A97973"/>
    <w:rsid w:val="00AA4DDB"/>
    <w:rsid w:val="00AA5857"/>
    <w:rsid w:val="00AA7A5C"/>
    <w:rsid w:val="00AB36C4"/>
    <w:rsid w:val="00AB3A67"/>
    <w:rsid w:val="00AC32B2"/>
    <w:rsid w:val="00AD5A91"/>
    <w:rsid w:val="00AD65DE"/>
    <w:rsid w:val="00AE2AE9"/>
    <w:rsid w:val="00AF186C"/>
    <w:rsid w:val="00AF58E5"/>
    <w:rsid w:val="00AF6B8D"/>
    <w:rsid w:val="00AF7CF2"/>
    <w:rsid w:val="00B11CE0"/>
    <w:rsid w:val="00B13641"/>
    <w:rsid w:val="00B17141"/>
    <w:rsid w:val="00B21E23"/>
    <w:rsid w:val="00B22A06"/>
    <w:rsid w:val="00B31575"/>
    <w:rsid w:val="00B43D1A"/>
    <w:rsid w:val="00B47FC9"/>
    <w:rsid w:val="00B5536B"/>
    <w:rsid w:val="00B62AE7"/>
    <w:rsid w:val="00B63D08"/>
    <w:rsid w:val="00B64D0C"/>
    <w:rsid w:val="00B70452"/>
    <w:rsid w:val="00B71A29"/>
    <w:rsid w:val="00B73B9B"/>
    <w:rsid w:val="00B8547D"/>
    <w:rsid w:val="00B9484D"/>
    <w:rsid w:val="00B96D17"/>
    <w:rsid w:val="00B97A2C"/>
    <w:rsid w:val="00BA37D0"/>
    <w:rsid w:val="00BA58D7"/>
    <w:rsid w:val="00BB716F"/>
    <w:rsid w:val="00BD625F"/>
    <w:rsid w:val="00BE153F"/>
    <w:rsid w:val="00BE1582"/>
    <w:rsid w:val="00BE4EFB"/>
    <w:rsid w:val="00BF39BB"/>
    <w:rsid w:val="00BF3C7C"/>
    <w:rsid w:val="00BF7A86"/>
    <w:rsid w:val="00C012C1"/>
    <w:rsid w:val="00C14801"/>
    <w:rsid w:val="00C16DA3"/>
    <w:rsid w:val="00C22E5C"/>
    <w:rsid w:val="00C237BE"/>
    <w:rsid w:val="00C250D5"/>
    <w:rsid w:val="00C273DE"/>
    <w:rsid w:val="00C2790C"/>
    <w:rsid w:val="00C313D3"/>
    <w:rsid w:val="00C35666"/>
    <w:rsid w:val="00C473B2"/>
    <w:rsid w:val="00C640AA"/>
    <w:rsid w:val="00C647FA"/>
    <w:rsid w:val="00C64E7B"/>
    <w:rsid w:val="00C6550B"/>
    <w:rsid w:val="00C678EA"/>
    <w:rsid w:val="00C7100F"/>
    <w:rsid w:val="00C77774"/>
    <w:rsid w:val="00C85669"/>
    <w:rsid w:val="00C90889"/>
    <w:rsid w:val="00C92898"/>
    <w:rsid w:val="00C9317F"/>
    <w:rsid w:val="00C93B6B"/>
    <w:rsid w:val="00C93F8F"/>
    <w:rsid w:val="00C95C58"/>
    <w:rsid w:val="00C964B9"/>
    <w:rsid w:val="00CA4340"/>
    <w:rsid w:val="00CA6E71"/>
    <w:rsid w:val="00CB09A4"/>
    <w:rsid w:val="00CB1DCD"/>
    <w:rsid w:val="00CB69C7"/>
    <w:rsid w:val="00CC2A02"/>
    <w:rsid w:val="00CC2F86"/>
    <w:rsid w:val="00CC6866"/>
    <w:rsid w:val="00CD4E2D"/>
    <w:rsid w:val="00CD7EB8"/>
    <w:rsid w:val="00CE5238"/>
    <w:rsid w:val="00CE7514"/>
    <w:rsid w:val="00CF28CC"/>
    <w:rsid w:val="00D0225C"/>
    <w:rsid w:val="00D035C4"/>
    <w:rsid w:val="00D1318C"/>
    <w:rsid w:val="00D13E8F"/>
    <w:rsid w:val="00D15B58"/>
    <w:rsid w:val="00D248DE"/>
    <w:rsid w:val="00D354EF"/>
    <w:rsid w:val="00D36CB7"/>
    <w:rsid w:val="00D413B6"/>
    <w:rsid w:val="00D41DEB"/>
    <w:rsid w:val="00D5692F"/>
    <w:rsid w:val="00D57CEC"/>
    <w:rsid w:val="00D61D90"/>
    <w:rsid w:val="00D61F8D"/>
    <w:rsid w:val="00D711AD"/>
    <w:rsid w:val="00D7255C"/>
    <w:rsid w:val="00D756F2"/>
    <w:rsid w:val="00D8542D"/>
    <w:rsid w:val="00D92037"/>
    <w:rsid w:val="00D929A8"/>
    <w:rsid w:val="00DA536F"/>
    <w:rsid w:val="00DA5E9B"/>
    <w:rsid w:val="00DA6F01"/>
    <w:rsid w:val="00DA7123"/>
    <w:rsid w:val="00DB01F7"/>
    <w:rsid w:val="00DB165E"/>
    <w:rsid w:val="00DB1F1E"/>
    <w:rsid w:val="00DB4C67"/>
    <w:rsid w:val="00DC6241"/>
    <w:rsid w:val="00DC6A71"/>
    <w:rsid w:val="00DD5758"/>
    <w:rsid w:val="00DE1B04"/>
    <w:rsid w:val="00DE49B5"/>
    <w:rsid w:val="00DE6B57"/>
    <w:rsid w:val="00E01EC3"/>
    <w:rsid w:val="00E0357D"/>
    <w:rsid w:val="00E058AC"/>
    <w:rsid w:val="00E067DF"/>
    <w:rsid w:val="00E16015"/>
    <w:rsid w:val="00E16C4B"/>
    <w:rsid w:val="00E23F39"/>
    <w:rsid w:val="00E26150"/>
    <w:rsid w:val="00E3425E"/>
    <w:rsid w:val="00E3529F"/>
    <w:rsid w:val="00E36823"/>
    <w:rsid w:val="00E37F3E"/>
    <w:rsid w:val="00E420A9"/>
    <w:rsid w:val="00E42629"/>
    <w:rsid w:val="00E506B1"/>
    <w:rsid w:val="00E50B58"/>
    <w:rsid w:val="00E63780"/>
    <w:rsid w:val="00E91CDE"/>
    <w:rsid w:val="00E932D3"/>
    <w:rsid w:val="00E96C73"/>
    <w:rsid w:val="00E97F7B"/>
    <w:rsid w:val="00EA211E"/>
    <w:rsid w:val="00EB032B"/>
    <w:rsid w:val="00EB1DDD"/>
    <w:rsid w:val="00EB70F7"/>
    <w:rsid w:val="00EC22BE"/>
    <w:rsid w:val="00EC53D9"/>
    <w:rsid w:val="00EC5DDA"/>
    <w:rsid w:val="00ED1C3E"/>
    <w:rsid w:val="00ED371A"/>
    <w:rsid w:val="00EE5267"/>
    <w:rsid w:val="00EE63E0"/>
    <w:rsid w:val="00EF558C"/>
    <w:rsid w:val="00F06D4C"/>
    <w:rsid w:val="00F10A15"/>
    <w:rsid w:val="00F12D15"/>
    <w:rsid w:val="00F1383A"/>
    <w:rsid w:val="00F14D7D"/>
    <w:rsid w:val="00F211EA"/>
    <w:rsid w:val="00F23EFD"/>
    <w:rsid w:val="00F240BB"/>
    <w:rsid w:val="00F24B2F"/>
    <w:rsid w:val="00F31481"/>
    <w:rsid w:val="00F35819"/>
    <w:rsid w:val="00F4049A"/>
    <w:rsid w:val="00F41BCE"/>
    <w:rsid w:val="00F41E61"/>
    <w:rsid w:val="00F424AE"/>
    <w:rsid w:val="00F42BD1"/>
    <w:rsid w:val="00F43513"/>
    <w:rsid w:val="00F459D6"/>
    <w:rsid w:val="00F57FED"/>
    <w:rsid w:val="00F603E4"/>
    <w:rsid w:val="00F60641"/>
    <w:rsid w:val="00F65269"/>
    <w:rsid w:val="00F70144"/>
    <w:rsid w:val="00F70C64"/>
    <w:rsid w:val="00F72DCD"/>
    <w:rsid w:val="00F809AB"/>
    <w:rsid w:val="00F82778"/>
    <w:rsid w:val="00F9442F"/>
    <w:rsid w:val="00F94BEC"/>
    <w:rsid w:val="00F97A2C"/>
    <w:rsid w:val="00FA1617"/>
    <w:rsid w:val="00FB1FE1"/>
    <w:rsid w:val="00FB55E2"/>
    <w:rsid w:val="00FC2483"/>
    <w:rsid w:val="00FC2E07"/>
    <w:rsid w:val="00FC4DA0"/>
    <w:rsid w:val="00FC61BB"/>
    <w:rsid w:val="00FD1530"/>
    <w:rsid w:val="00FD7D2E"/>
    <w:rsid w:val="00FE47DB"/>
    <w:rsid w:val="00FE49DE"/>
    <w:rsid w:val="00FF0AE3"/>
    <w:rsid w:val="00FF1CF4"/>
    <w:rsid w:val="00FF68BC"/>
    <w:rsid w:val="00FF6B95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Poglavje1,Heading 1si"/>
    <w:basedOn w:val="Navaden"/>
    <w:next w:val="Navaden"/>
    <w:link w:val="Naslov1Znak"/>
    <w:autoRedefine/>
    <w:qFormat/>
    <w:rsid w:val="00E3425E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EC22BE"/>
    <w:pPr>
      <w:suppressAutoHyphens/>
      <w:spacing w:after="120" w:line="240" w:lineRule="auto"/>
    </w:pPr>
    <w:rPr>
      <w:rFonts w:ascii="Times New Roman" w:hAnsi="Times New Roman"/>
      <w:sz w:val="22"/>
      <w:lang w:val="sl-SI" w:eastAsia="ar-SA"/>
    </w:rPr>
  </w:style>
  <w:style w:type="paragraph" w:styleId="Telobesedila-zamik">
    <w:name w:val="Body Text Indent"/>
    <w:basedOn w:val="Navaden"/>
    <w:rsid w:val="008E3C84"/>
    <w:pPr>
      <w:spacing w:after="120"/>
      <w:ind w:left="283"/>
    </w:pPr>
  </w:style>
  <w:style w:type="paragraph" w:customStyle="1" w:styleId="Vrstapredpisa">
    <w:name w:val="Vrsta predpisa"/>
    <w:basedOn w:val="Navaden"/>
    <w:link w:val="VrstapredpisaZnak"/>
    <w:qFormat/>
    <w:rsid w:val="008E3C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4"/>
      <w:lang w:val="sl-SI" w:eastAsia="sl-SI"/>
    </w:rPr>
  </w:style>
  <w:style w:type="character" w:customStyle="1" w:styleId="VrstapredpisaZnak">
    <w:name w:val="Vrsta predpisa Znak"/>
    <w:link w:val="Vrstapredpisa"/>
    <w:rsid w:val="008E3C84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8E3C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">
    <w:name w:val="Naslov_predpisa Znak"/>
    <w:link w:val="Naslovpredpisa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8E3C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NeotevilenodstavekZnak">
    <w:name w:val="Neoštevilčen odstavek Znak"/>
    <w:link w:val="Neotevilenodstavek"/>
    <w:rsid w:val="008E3C84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8E3C84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4"/>
      <w:lang w:val="sl-SI" w:eastAsia="sl-SI"/>
    </w:rPr>
  </w:style>
  <w:style w:type="character" w:customStyle="1" w:styleId="OddelekZnak1">
    <w:name w:val="Oddelek Znak1"/>
    <w:link w:val="Oddelek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8E3C84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AlineazaodstavkomZnak">
    <w:name w:val="Alinea za odstavkom Znak"/>
    <w:link w:val="Alineazaodstavkom"/>
    <w:rsid w:val="008E3C84"/>
    <w:rPr>
      <w:rFonts w:ascii="Arial" w:hAnsi="Arial" w:cs="Arial"/>
      <w:sz w:val="24"/>
      <w:szCs w:val="24"/>
    </w:rPr>
  </w:style>
  <w:style w:type="paragraph" w:styleId="Seznam">
    <w:name w:val="List"/>
    <w:basedOn w:val="Telobesedila"/>
    <w:rsid w:val="001165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Cs w:val="20"/>
      <w:lang w:val="x-none" w:eastAsia="x-none"/>
    </w:rPr>
  </w:style>
  <w:style w:type="character" w:styleId="Krepko">
    <w:name w:val="Strong"/>
    <w:uiPriority w:val="22"/>
    <w:qFormat/>
    <w:rsid w:val="00116512"/>
    <w:rPr>
      <w:b/>
      <w:bCs/>
    </w:rPr>
  </w:style>
  <w:style w:type="character" w:customStyle="1" w:styleId="Naslov1Znak">
    <w:name w:val="Naslov 1 Znak"/>
    <w:aliases w:val="NASLOV Znak,Poglavje1 Znak,Heading 1si Znak"/>
    <w:link w:val="Naslov1"/>
    <w:rsid w:val="00E3425E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E3425E"/>
    <w:pPr>
      <w:ind w:left="708"/>
    </w:pPr>
    <w:rPr>
      <w:lang w:val="sl-SI"/>
    </w:rPr>
  </w:style>
  <w:style w:type="character" w:customStyle="1" w:styleId="OdstavekseznamaZnak">
    <w:name w:val="Odstavek seznama Znak"/>
    <w:link w:val="Odstavekseznama"/>
    <w:uiPriority w:val="34"/>
    <w:rsid w:val="00E3425E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1C73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35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C735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C7358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1C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735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22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Privzetapisavaodstavka"/>
    <w:rsid w:val="00F31481"/>
  </w:style>
  <w:style w:type="character" w:customStyle="1" w:styleId="NogaZnak">
    <w:name w:val="Noga Znak"/>
    <w:basedOn w:val="Privzetapisavaodstavka"/>
    <w:link w:val="Noga"/>
    <w:uiPriority w:val="99"/>
    <w:rsid w:val="00D711AD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,Poglavje1,Heading 1si"/>
    <w:basedOn w:val="Navaden"/>
    <w:next w:val="Navaden"/>
    <w:link w:val="Naslov1Znak"/>
    <w:autoRedefine/>
    <w:qFormat/>
    <w:rsid w:val="00E3425E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EC22BE"/>
    <w:pPr>
      <w:suppressAutoHyphens/>
      <w:spacing w:after="120" w:line="240" w:lineRule="auto"/>
    </w:pPr>
    <w:rPr>
      <w:rFonts w:ascii="Times New Roman" w:hAnsi="Times New Roman"/>
      <w:sz w:val="22"/>
      <w:lang w:val="sl-SI" w:eastAsia="ar-SA"/>
    </w:rPr>
  </w:style>
  <w:style w:type="paragraph" w:styleId="Telobesedila-zamik">
    <w:name w:val="Body Text Indent"/>
    <w:basedOn w:val="Navaden"/>
    <w:rsid w:val="008E3C84"/>
    <w:pPr>
      <w:spacing w:after="120"/>
      <w:ind w:left="283"/>
    </w:pPr>
  </w:style>
  <w:style w:type="paragraph" w:customStyle="1" w:styleId="Vrstapredpisa">
    <w:name w:val="Vrsta predpisa"/>
    <w:basedOn w:val="Navaden"/>
    <w:link w:val="VrstapredpisaZnak"/>
    <w:qFormat/>
    <w:rsid w:val="008E3C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4"/>
      <w:lang w:val="sl-SI" w:eastAsia="sl-SI"/>
    </w:rPr>
  </w:style>
  <w:style w:type="character" w:customStyle="1" w:styleId="VrstapredpisaZnak">
    <w:name w:val="Vrsta predpisa Znak"/>
    <w:link w:val="Vrstapredpisa"/>
    <w:rsid w:val="008E3C84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8E3C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4"/>
      <w:lang w:val="sl-SI" w:eastAsia="sl-SI"/>
    </w:rPr>
  </w:style>
  <w:style w:type="character" w:customStyle="1" w:styleId="NaslovpredpisaZnak">
    <w:name w:val="Naslov_predpisa Znak"/>
    <w:link w:val="Naslovpredpisa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8E3C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NeotevilenodstavekZnak">
    <w:name w:val="Neoštevilčen odstavek Znak"/>
    <w:link w:val="Neotevilenodstavek"/>
    <w:rsid w:val="008E3C84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8E3C84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4"/>
      <w:lang w:val="sl-SI" w:eastAsia="sl-SI"/>
    </w:rPr>
  </w:style>
  <w:style w:type="character" w:customStyle="1" w:styleId="OddelekZnak1">
    <w:name w:val="Oddelek Znak1"/>
    <w:link w:val="Oddelek"/>
    <w:rsid w:val="008E3C84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8E3C84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4"/>
      <w:lang w:val="sl-SI" w:eastAsia="sl-SI"/>
    </w:rPr>
  </w:style>
  <w:style w:type="character" w:customStyle="1" w:styleId="AlineazaodstavkomZnak">
    <w:name w:val="Alinea za odstavkom Znak"/>
    <w:link w:val="Alineazaodstavkom"/>
    <w:rsid w:val="008E3C84"/>
    <w:rPr>
      <w:rFonts w:ascii="Arial" w:hAnsi="Arial" w:cs="Arial"/>
      <w:sz w:val="24"/>
      <w:szCs w:val="24"/>
    </w:rPr>
  </w:style>
  <w:style w:type="paragraph" w:styleId="Seznam">
    <w:name w:val="List"/>
    <w:basedOn w:val="Telobesedila"/>
    <w:rsid w:val="0011651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uppressAutoHyphens w:val="0"/>
      <w:spacing w:after="0" w:line="259" w:lineRule="auto"/>
      <w:ind w:left="284" w:hanging="284"/>
      <w:jc w:val="both"/>
    </w:pPr>
    <w:rPr>
      <w:rFonts w:ascii="Frutiger" w:hAnsi="Frutiger"/>
      <w:w w:val="90"/>
      <w:szCs w:val="20"/>
      <w:lang w:val="x-none" w:eastAsia="x-none"/>
    </w:rPr>
  </w:style>
  <w:style w:type="character" w:styleId="Krepko">
    <w:name w:val="Strong"/>
    <w:uiPriority w:val="22"/>
    <w:qFormat/>
    <w:rsid w:val="00116512"/>
    <w:rPr>
      <w:b/>
      <w:bCs/>
    </w:rPr>
  </w:style>
  <w:style w:type="character" w:customStyle="1" w:styleId="Naslov1Znak">
    <w:name w:val="Naslov 1 Znak"/>
    <w:aliases w:val="NASLOV Znak,Poglavje1 Znak,Heading 1si Znak"/>
    <w:link w:val="Naslov1"/>
    <w:rsid w:val="00E3425E"/>
    <w:rPr>
      <w:rFonts w:ascii="Arial" w:hAnsi="Arial"/>
      <w:b/>
      <w:kern w:val="32"/>
      <w:sz w:val="28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E3425E"/>
    <w:pPr>
      <w:ind w:left="708"/>
    </w:pPr>
    <w:rPr>
      <w:lang w:val="sl-SI"/>
    </w:rPr>
  </w:style>
  <w:style w:type="character" w:customStyle="1" w:styleId="OdstavekseznamaZnak">
    <w:name w:val="Odstavek seznama Znak"/>
    <w:link w:val="Odstavekseznama"/>
    <w:uiPriority w:val="34"/>
    <w:rsid w:val="00E3425E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1C735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1C7358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C7358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1C73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1C7358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1C7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C735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22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Privzetapisavaodstavka"/>
    <w:rsid w:val="00F31481"/>
  </w:style>
  <w:style w:type="character" w:customStyle="1" w:styleId="NogaZnak">
    <w:name w:val="Noga Znak"/>
    <w:basedOn w:val="Privzetapisavaodstavka"/>
    <w:link w:val="Noga"/>
    <w:uiPriority w:val="99"/>
    <w:rsid w:val="00D711AD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.svz@gov.s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p.mf@gov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mop@gov.s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vlozisce@domzale.s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mailto:gp.ukom@gov.s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.gov.si" TargetMode="External"/><Relationship Id="rId2" Type="http://schemas.openxmlformats.org/officeDocument/2006/relationships/hyperlink" Target="mailto:gp.mop@gov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jaGor\Application%20Data\Microsoft\Predloge\0_M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5AAF-3B38-43A4-B59E-2D0D350C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0_MOP</Template>
  <TotalTime>10</TotalTime>
  <Pages>3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MZIP</Company>
  <LinksUpToDate>false</LinksUpToDate>
  <CharactersWithSpaces>14153</CharactersWithSpaces>
  <SharedDoc>false</SharedDoc>
  <HLinks>
    <vt:vector size="72" baseType="variant">
      <vt:variant>
        <vt:i4>65565</vt:i4>
      </vt:variant>
      <vt:variant>
        <vt:i4>24</vt:i4>
      </vt:variant>
      <vt:variant>
        <vt:i4>0</vt:i4>
      </vt:variant>
      <vt:variant>
        <vt:i4>5</vt:i4>
      </vt:variant>
      <vt:variant>
        <vt:lpwstr>http://www.dpa.mzip.gov.si/doc/stalisca_do_pripomb.pdf</vt:lpwstr>
      </vt:variant>
      <vt:variant>
        <vt:lpwstr/>
      </vt:variant>
      <vt:variant>
        <vt:i4>5177377</vt:i4>
      </vt:variant>
      <vt:variant>
        <vt:i4>21</vt:i4>
      </vt:variant>
      <vt:variant>
        <vt:i4>0</vt:i4>
      </vt:variant>
      <vt:variant>
        <vt:i4>5</vt:i4>
      </vt:variant>
      <vt:variant>
        <vt:lpwstr>mailto:gp.ukom@gov.si</vt:lpwstr>
      </vt:variant>
      <vt:variant>
        <vt:lpwstr/>
      </vt:variant>
      <vt:variant>
        <vt:i4>3473489</vt:i4>
      </vt:variant>
      <vt:variant>
        <vt:i4>18</vt:i4>
      </vt:variant>
      <vt:variant>
        <vt:i4>0</vt:i4>
      </vt:variant>
      <vt:variant>
        <vt:i4>5</vt:i4>
      </vt:variant>
      <vt:variant>
        <vt:lpwstr>mailto:gp.svz@gov.si</vt:lpwstr>
      </vt:variant>
      <vt:variant>
        <vt:lpwstr/>
      </vt:variant>
      <vt:variant>
        <vt:i4>3080278</vt:i4>
      </vt:variant>
      <vt:variant>
        <vt:i4>15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  <vt:variant>
        <vt:i4>7143440</vt:i4>
      </vt:variant>
      <vt:variant>
        <vt:i4>12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4390975</vt:i4>
      </vt:variant>
      <vt:variant>
        <vt:i4>9</vt:i4>
      </vt:variant>
      <vt:variant>
        <vt:i4>0</vt:i4>
      </vt:variant>
      <vt:variant>
        <vt:i4>5</vt:i4>
      </vt:variant>
      <vt:variant>
        <vt:lpwstr>mailto:gp.mzip@gov.si</vt:lpwstr>
      </vt:variant>
      <vt:variant>
        <vt:lpwstr/>
      </vt:variant>
      <vt:variant>
        <vt:i4>3801180</vt:i4>
      </vt:variant>
      <vt:variant>
        <vt:i4>6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Renata.Gorjup</cp:lastModifiedBy>
  <cp:revision>5</cp:revision>
  <cp:lastPrinted>2011-08-29T13:19:00Z</cp:lastPrinted>
  <dcterms:created xsi:type="dcterms:W3CDTF">2022-02-28T08:07:00Z</dcterms:created>
  <dcterms:modified xsi:type="dcterms:W3CDTF">2022-03-03T06:02:00Z</dcterms:modified>
</cp:coreProperties>
</file>